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BB7F8D" w:rsidP="0011343E">
      <w:pPr>
        <w:jc w:val="both"/>
      </w:pPr>
      <w:r>
        <w:t>24</w:t>
      </w:r>
      <w:r w:rsidR="00C42942">
        <w:t>.12</w:t>
      </w:r>
      <w:r>
        <w:t>.2019</w:t>
      </w:r>
      <w:r w:rsidR="00712AB3" w:rsidRPr="00824007">
        <w:t xml:space="preserve">                                                                                                                №</w:t>
      </w:r>
      <w:r w:rsidR="00BA285D">
        <w:t xml:space="preserve"> </w:t>
      </w:r>
      <w:r>
        <w:t>157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5D4312" w:rsidP="0011343E">
      <w:pPr>
        <w:jc w:val="both"/>
        <w:rPr>
          <w:b/>
          <w:bCs/>
        </w:rPr>
      </w:pPr>
      <w:r>
        <w:rPr>
          <w:b/>
          <w:bCs/>
        </w:rPr>
        <w:t>« Развитие культуры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BB7F8D">
        <w:rPr>
          <w:b/>
          <w:bCs/>
        </w:rPr>
        <w:t xml:space="preserve"> на 2020-2022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5D4312">
        <w:rPr>
          <w:b/>
          <w:bCs/>
        </w:rPr>
        <w:t>Развитие культуры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BB7F8D">
        <w:rPr>
          <w:b/>
          <w:bCs/>
        </w:rPr>
        <w:t xml:space="preserve"> на 2020-2022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BB7F8D">
        <w:t>21. 12.2018</w:t>
      </w:r>
      <w:r w:rsidR="00950525">
        <w:t xml:space="preserve"> г. № </w:t>
      </w:r>
      <w:r w:rsidR="00BB7F8D">
        <w:t>199</w:t>
      </w:r>
      <w:r w:rsidR="00950525">
        <w:t xml:space="preserve"> </w:t>
      </w:r>
      <w:r w:rsidR="000326D0">
        <w:t xml:space="preserve"> </w:t>
      </w:r>
      <w:r w:rsidR="006F2B03">
        <w:t>«О</w:t>
      </w:r>
      <w:r w:rsidR="000326D0">
        <w:t xml:space="preserve">б утверждении </w:t>
      </w:r>
      <w:r w:rsidR="006F2B03">
        <w:t xml:space="preserve"> муниципальной</w:t>
      </w:r>
      <w:r w:rsidR="000326D0">
        <w:t xml:space="preserve"> программы «Развитие культуры </w:t>
      </w:r>
      <w:r w:rsidR="006F2B03">
        <w:t xml:space="preserve"> </w:t>
      </w:r>
      <w:r w:rsidR="00C6574D">
        <w:t>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BB7F8D">
        <w:t xml:space="preserve"> на 2019-2020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DE6492">
        <w:t xml:space="preserve">ает в силу с </w:t>
      </w:r>
      <w:r w:rsidR="00BB7F8D">
        <w:t>01.01.2020</w:t>
      </w:r>
      <w:r w:rsidR="00340329">
        <w:t xml:space="preserve"> года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сельского поселения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712AB3" w:rsidRDefault="00C6574D" w:rsidP="00F50CE4">
      <w:pPr>
        <w:jc w:val="right"/>
      </w:pPr>
      <w:r>
        <w:t xml:space="preserve">от </w:t>
      </w:r>
      <w:r w:rsidR="00BB7F8D">
        <w:t>24</w:t>
      </w:r>
      <w:r w:rsidR="00C42942">
        <w:t>.12</w:t>
      </w:r>
      <w:r w:rsidR="00BB7F8D">
        <w:t>.2019</w:t>
      </w:r>
      <w:r w:rsidR="000326D0">
        <w:t xml:space="preserve"> №</w:t>
      </w:r>
      <w:r w:rsidR="00F50CE4">
        <w:t xml:space="preserve"> </w:t>
      </w:r>
      <w:r w:rsidR="00BB7F8D">
        <w:t>157</w:t>
      </w: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0326D0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КУЛЬТУРЫ</w:t>
      </w:r>
      <w:r w:rsidR="006F2B03">
        <w:rPr>
          <w:b/>
          <w:bCs/>
          <w:sz w:val="32"/>
          <w:szCs w:val="32"/>
        </w:rPr>
        <w:t xml:space="preserve">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BB7F8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2020-2022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326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культуры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BB7F8D">
              <w:t xml:space="preserve"> на 2020-2022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326D0" w:rsidRDefault="000326D0" w:rsidP="006F2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6D0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BB7F8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0326D0" w:rsidRPr="002077DD" w:rsidRDefault="000326D0" w:rsidP="00CA5178">
      <w:pPr>
        <w:jc w:val="center"/>
        <w:rPr>
          <w:b/>
          <w:sz w:val="18"/>
          <w:szCs w:val="18"/>
        </w:rPr>
      </w:pPr>
    </w:p>
    <w:p w:rsidR="000326D0" w:rsidRPr="000326D0" w:rsidRDefault="000326D0" w:rsidP="000326D0">
      <w:pPr>
        <w:ind w:firstLine="720"/>
        <w:jc w:val="both"/>
      </w:pPr>
      <w:r w:rsidRPr="000326D0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</w:t>
      </w:r>
      <w:r w:rsidR="00340329">
        <w:t xml:space="preserve">и самореализации личности, в </w:t>
      </w:r>
      <w:proofErr w:type="spellStart"/>
      <w:r w:rsidR="00340329">
        <w:t>гум</w:t>
      </w:r>
      <w:r w:rsidRPr="000326D0">
        <w:t>анизации</w:t>
      </w:r>
      <w:proofErr w:type="spellEnd"/>
      <w:r w:rsidRPr="000326D0">
        <w:t xml:space="preserve"> общества и сохранении национальной самобытности народов.</w:t>
      </w:r>
    </w:p>
    <w:p w:rsidR="000326D0" w:rsidRPr="000326D0" w:rsidRDefault="000326D0" w:rsidP="000326D0">
      <w:pPr>
        <w:ind w:firstLine="720"/>
        <w:jc w:val="both"/>
      </w:pPr>
      <w:r w:rsidRPr="000326D0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326D0" w:rsidRPr="000326D0" w:rsidRDefault="000326D0" w:rsidP="000326D0">
      <w:pPr>
        <w:ind w:firstLine="720"/>
        <w:jc w:val="both"/>
      </w:pPr>
      <w:r w:rsidRPr="000326D0"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сельском поселении,  дальнейшему ее развитию, сохранению накопленного культурного наследия. </w:t>
      </w:r>
    </w:p>
    <w:p w:rsidR="000326D0" w:rsidRPr="000326D0" w:rsidRDefault="000326D0" w:rsidP="000326D0">
      <w:pPr>
        <w:ind w:firstLine="720"/>
        <w:jc w:val="both"/>
      </w:pPr>
      <w:r w:rsidRPr="000326D0">
        <w:t xml:space="preserve">Основными учреждениями культуры на территории  </w:t>
      </w:r>
      <w:r w:rsidR="008A38A3">
        <w:t xml:space="preserve">сельского поселения  </w:t>
      </w:r>
      <w:r w:rsidRPr="000326D0">
        <w:t xml:space="preserve"> являются: МУК «</w:t>
      </w:r>
      <w:r w:rsidR="008A38A3">
        <w:t>Пречистенская ЦКС</w:t>
      </w:r>
      <w:r w:rsidRPr="000326D0">
        <w:t>» в нее входят  2 Дома куль</w:t>
      </w:r>
      <w:r w:rsidR="008A38A3">
        <w:t xml:space="preserve">туры в с. Коза,  </w:t>
      </w:r>
      <w:proofErr w:type="spellStart"/>
      <w:r w:rsidR="008A38A3">
        <w:t>д</w:t>
      </w:r>
      <w:proofErr w:type="gramStart"/>
      <w:r w:rsidR="008A38A3">
        <w:t>.И</w:t>
      </w:r>
      <w:proofErr w:type="gramEnd"/>
      <w:r w:rsidR="008A38A3">
        <w:t>гнатцево</w:t>
      </w:r>
      <w:proofErr w:type="spellEnd"/>
      <w:r w:rsidR="008A38A3">
        <w:t xml:space="preserve"> и 4 сельских клуба в с. </w:t>
      </w:r>
      <w:proofErr w:type="spellStart"/>
      <w:r w:rsidR="008A38A3">
        <w:t>Киево</w:t>
      </w:r>
      <w:proofErr w:type="spellEnd"/>
      <w:r w:rsidR="008A38A3">
        <w:t xml:space="preserve">,  </w:t>
      </w:r>
      <w:r w:rsidRPr="000326D0">
        <w:t xml:space="preserve"> </w:t>
      </w:r>
      <w:proofErr w:type="spellStart"/>
      <w:r w:rsidRPr="000326D0">
        <w:t>с.Николо</w:t>
      </w:r>
      <w:proofErr w:type="spellEnd"/>
      <w:r w:rsidRPr="000326D0">
        <w:t>-Г</w:t>
      </w:r>
      <w:r w:rsidR="008A38A3">
        <w:t xml:space="preserve">ора ,ст. </w:t>
      </w:r>
      <w:proofErr w:type="spellStart"/>
      <w:r w:rsidR="008A38A3">
        <w:t>Скалино</w:t>
      </w:r>
      <w:proofErr w:type="spellEnd"/>
      <w:r w:rsidR="008A38A3">
        <w:t xml:space="preserve">, </w:t>
      </w:r>
      <w:proofErr w:type="spellStart"/>
      <w:r w:rsidR="008A38A3">
        <w:t>д.Шильпухово</w:t>
      </w:r>
      <w:proofErr w:type="spellEnd"/>
      <w:r w:rsidR="008A38A3">
        <w:t xml:space="preserve"> </w:t>
      </w:r>
      <w:r w:rsidRPr="000326D0">
        <w:t>, 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 xml:space="preserve">               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  <w:r w:rsidR="001149D5">
        <w:rPr>
          <w:b/>
        </w:rPr>
        <w:t>:</w:t>
      </w:r>
    </w:p>
    <w:p w:rsidR="000326D0" w:rsidRPr="000326D0" w:rsidRDefault="000326D0" w:rsidP="000326D0">
      <w:pPr>
        <w:jc w:val="both"/>
        <w:rPr>
          <w:b/>
        </w:rPr>
      </w:pPr>
    </w:p>
    <w:p w:rsidR="001149D5" w:rsidRPr="001149D5" w:rsidRDefault="001149D5" w:rsidP="001149D5">
      <w:pPr>
        <w:spacing w:after="200"/>
        <w:contextualSpacing/>
        <w:jc w:val="both"/>
      </w:pPr>
      <w:r w:rsidRPr="001149D5">
        <w:rPr>
          <w:sz w:val="28"/>
          <w:szCs w:val="28"/>
        </w:rPr>
        <w:t>-</w:t>
      </w:r>
      <w:r w:rsidRPr="001149D5">
        <w:t>право граждан на участие в культурной жизни</w:t>
      </w:r>
      <w:r>
        <w:t>;</w:t>
      </w:r>
    </w:p>
    <w:p w:rsidR="001149D5" w:rsidRPr="001149D5" w:rsidRDefault="001149D5" w:rsidP="001149D5">
      <w:pPr>
        <w:contextualSpacing/>
        <w:jc w:val="both"/>
      </w:pPr>
      <w:r w:rsidRPr="001149D5">
        <w:t>-. осуществление культурно - досуговой деятельности на территории сельского поселения</w:t>
      </w:r>
      <w:r>
        <w:t>;</w:t>
      </w:r>
      <w:r w:rsidRPr="001149D5">
        <w:t xml:space="preserve">  </w:t>
      </w:r>
    </w:p>
    <w:p w:rsidR="001149D5" w:rsidRPr="001149D5" w:rsidRDefault="001149D5" w:rsidP="001149D5">
      <w:pPr>
        <w:contextualSpacing/>
        <w:jc w:val="both"/>
      </w:pPr>
      <w:r w:rsidRPr="001149D5">
        <w:t xml:space="preserve">- сохранение и </w:t>
      </w:r>
      <w:r>
        <w:t>развитие творческого потенциала;</w:t>
      </w:r>
    </w:p>
    <w:p w:rsidR="001149D5" w:rsidRPr="001149D5" w:rsidRDefault="001149D5" w:rsidP="001149D5">
      <w:pPr>
        <w:contextualSpacing/>
        <w:jc w:val="both"/>
      </w:pPr>
      <w:r w:rsidRPr="001149D5">
        <w:t>- укрепление единого культурного пр</w:t>
      </w:r>
      <w:r>
        <w:t>остранства в сельском поселении;</w:t>
      </w:r>
    </w:p>
    <w:p w:rsidR="001149D5" w:rsidRPr="001149D5" w:rsidRDefault="001149D5" w:rsidP="001149D5">
      <w:pPr>
        <w:contextualSpacing/>
        <w:jc w:val="both"/>
      </w:pPr>
      <w:r w:rsidRPr="001149D5">
        <w:t>-  создание условий для массового отдыха жителей и организация обустройства мест массового отдыха населения в сельском поселении</w:t>
      </w:r>
      <w:r>
        <w:t>.</w:t>
      </w:r>
    </w:p>
    <w:p w:rsidR="000326D0" w:rsidRPr="001149D5" w:rsidRDefault="000326D0" w:rsidP="000326D0">
      <w:pPr>
        <w:jc w:val="both"/>
        <w:rPr>
          <w:b/>
        </w:rPr>
      </w:pPr>
    </w:p>
    <w:p w:rsidR="00CA5178" w:rsidRDefault="000326D0" w:rsidP="000326D0">
      <w:pPr>
        <w:pageBreakBefore/>
      </w:pPr>
      <w:r>
        <w:rPr>
          <w:sz w:val="28"/>
        </w:rPr>
        <w:lastRenderedPageBreak/>
        <w:t xml:space="preserve">          </w:t>
      </w: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2077DD" w:rsidRDefault="002077DD" w:rsidP="001149D5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 w:rsidR="001149D5">
        <w:rPr>
          <w:sz w:val="22"/>
          <w:szCs w:val="22"/>
        </w:rPr>
        <w:t>:</w:t>
      </w:r>
      <w:proofErr w:type="gramEnd"/>
    </w:p>
    <w:p w:rsidR="00712AB3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</w:r>
      <w:r>
        <w:rPr>
          <w:sz w:val="28"/>
          <w:szCs w:val="28"/>
        </w:rPr>
        <w:t xml:space="preserve"> </w:t>
      </w:r>
      <w:r w:rsidRPr="001149D5">
        <w:t>поселения</w:t>
      </w:r>
      <w:r>
        <w:t>.</w:t>
      </w:r>
    </w:p>
    <w:p w:rsidR="001149D5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rPr>
          <w:b/>
        </w:rPr>
        <w:t>Задачи программы</w:t>
      </w:r>
      <w:proofErr w:type="gramStart"/>
      <w:r>
        <w:t>;:</w:t>
      </w:r>
      <w:proofErr w:type="gramEnd"/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выравнивание доступа к услугам учреждений культуры, информации, культурным ценностям;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>-</w:t>
      </w:r>
      <w:r w:rsidRPr="001149D5">
        <w:rPr>
          <w:color w:val="333333"/>
        </w:rPr>
        <w:t xml:space="preserve"> воспроизводство творческого потенциала  сельского поселения;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создание условий для доступа населения  сельского поселения  к российскому  культурному наследию, современной культуре, информационным ресурсам;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осуществление мероприятий по укреплению материально-технической базы</w:t>
      </w:r>
      <w:r w:rsidRPr="00DA0B07">
        <w:rPr>
          <w:color w:val="333333"/>
          <w:sz w:val="28"/>
          <w:szCs w:val="28"/>
        </w:rPr>
        <w:t xml:space="preserve"> </w:t>
      </w:r>
      <w:r>
        <w:rPr>
          <w:color w:val="333333"/>
        </w:rPr>
        <w:t>учреждений культуры.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1149D5" w:rsidRPr="001149D5" w:rsidRDefault="001149D5" w:rsidP="001149D5">
      <w:pPr>
        <w:pStyle w:val="aa"/>
        <w:jc w:val="both"/>
      </w:pPr>
      <w:r w:rsidRPr="001149D5">
        <w:t xml:space="preserve">Решение поставленных в рамках Программы задач достигается за счет: 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организации творческого досуга населения;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праздников, культурных акций;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конкурсов, вечеров отдыха и т.д.;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поддержки  самодеятельных коллективов  в части участия их в конкурсах,  культурных акциях.</w:t>
      </w:r>
    </w:p>
    <w:p w:rsidR="001149D5" w:rsidRDefault="001149D5" w:rsidP="001149D5">
      <w:pPr>
        <w:pStyle w:val="aa"/>
        <w:ind w:firstLine="360"/>
        <w:jc w:val="both"/>
        <w:rPr>
          <w:sz w:val="28"/>
          <w:szCs w:val="28"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8A38A3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8A38A3">
              <w:t xml:space="preserve"> на 2020-2022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712AB3" w:rsidRDefault="008A38A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712AB3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F36A52" w:rsidP="006A6845">
            <w:pPr>
              <w:pStyle w:val="a10"/>
              <w:contextualSpacing/>
            </w:pPr>
            <w:proofErr w:type="gramStart"/>
            <w:r>
              <w:t>С</w:t>
            </w:r>
            <w:r w:rsidR="006A6845">
              <w:t>оздание условий для организации досуга и обеспечения жителей поселения услугами культуры)</w:t>
            </w:r>
            <w:proofErr w:type="gramEnd"/>
          </w:p>
          <w:p w:rsidR="00712AB3" w:rsidRDefault="00712AB3" w:rsidP="002077DD"/>
          <w:p w:rsidR="0044286C" w:rsidRPr="001F47EF" w:rsidRDefault="0044286C" w:rsidP="002077DD">
            <w:r>
              <w:t>Проведение культурно-массовых 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CA261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44286C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44286C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44286C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1F47EF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203" w:type="dxa"/>
          </w:tcPr>
          <w:p w:rsidR="001F47EF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  <w:tc>
          <w:tcPr>
            <w:tcW w:w="1384" w:type="dxa"/>
          </w:tcPr>
          <w:p w:rsidR="001F47EF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1149D5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«Развитие культуры </w:t>
      </w:r>
      <w:r w:rsidR="00712AB3" w:rsidRPr="00035CFD">
        <w:rPr>
          <w:b/>
        </w:rPr>
        <w:t>в П</w:t>
      </w:r>
      <w:r w:rsidR="007A7A33">
        <w:rPr>
          <w:b/>
        </w:rPr>
        <w:t>речистенском сельском поселении Ярославской области</w:t>
      </w:r>
      <w:r w:rsidR="00673B4A">
        <w:rPr>
          <w:b/>
        </w:rPr>
        <w:t xml:space="preserve"> на 2020-2022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проведения культурно-массовых мероприятий на территории Пречистенского сельского поселения</w:t>
            </w:r>
          </w:p>
        </w:tc>
        <w:tc>
          <w:tcPr>
            <w:tcW w:w="1701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мероприятий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712AB3" w:rsidRDefault="00AC28D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701" w:type="dxa"/>
          </w:tcPr>
          <w:p w:rsidR="00712AB3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</w:t>
            </w:r>
          </w:p>
        </w:tc>
        <w:tc>
          <w:tcPr>
            <w:tcW w:w="1985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778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1149D5">
        <w:rPr>
          <w:b/>
          <w:bCs/>
        </w:rPr>
        <w:t xml:space="preserve">Развитие культуры </w:t>
      </w:r>
      <w:r w:rsidR="00E6090D">
        <w:rPr>
          <w:b/>
          <w:bCs/>
        </w:rPr>
        <w:t xml:space="preserve"> </w:t>
      </w:r>
      <w:r w:rsidR="00BB0AFF">
        <w:rPr>
          <w:b/>
          <w:bCs/>
        </w:rPr>
        <w:t xml:space="preserve">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673B4A">
        <w:rPr>
          <w:b/>
          <w:bCs/>
        </w:rPr>
        <w:t xml:space="preserve"> на 2020-2022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673B4A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A6845">
              <w:rPr>
                <w:b/>
                <w:bCs/>
              </w:rPr>
              <w:t>«Развитие культуры</w:t>
            </w:r>
            <w:r w:rsidR="002501D8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950525">
              <w:rPr>
                <w:b/>
                <w:bCs/>
              </w:rPr>
              <w:t xml:space="preserve"> в 2018-2020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  <w:tc>
          <w:tcPr>
            <w:tcW w:w="1417" w:type="dxa"/>
          </w:tcPr>
          <w:p w:rsidR="00035CFD" w:rsidRPr="00035CFD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8" w:type="dxa"/>
          </w:tcPr>
          <w:p w:rsidR="00035CFD" w:rsidRPr="00035CFD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599" w:type="dxa"/>
          </w:tcPr>
          <w:p w:rsidR="00035CFD" w:rsidRPr="00035CFD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1906A2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182,3</w:t>
            </w:r>
          </w:p>
        </w:tc>
        <w:tc>
          <w:tcPr>
            <w:tcW w:w="1417" w:type="dxa"/>
          </w:tcPr>
          <w:p w:rsidR="00035CFD" w:rsidRPr="00035CFD" w:rsidRDefault="00FD616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418" w:type="dxa"/>
          </w:tcPr>
          <w:p w:rsidR="00035CFD" w:rsidRPr="00035CFD" w:rsidRDefault="001906A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1599" w:type="dxa"/>
          </w:tcPr>
          <w:p w:rsidR="00035CFD" w:rsidRPr="00035CFD" w:rsidRDefault="00673B4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06A2">
              <w:t>,3</w:t>
            </w:r>
            <w:bookmarkStart w:id="0" w:name="_GoBack"/>
            <w:bookmarkEnd w:id="0"/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lastRenderedPageBreak/>
        <w:t xml:space="preserve">Мероприятия, входящие в полномочия на обеспечение жителей </w:t>
      </w: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t>Пречистенского  сельского поселения  услугами организации культуры</w:t>
      </w:r>
      <w:proofErr w:type="gramStart"/>
      <w:r>
        <w:rPr>
          <w:sz w:val="28"/>
        </w:rPr>
        <w:t xml:space="preserve"> ,</w:t>
      </w:r>
      <w:proofErr w:type="gramEnd"/>
    </w:p>
    <w:p w:rsidR="001B1E0A" w:rsidRDefault="001B1E0A" w:rsidP="001B1E0A">
      <w:pPr>
        <w:jc w:val="center"/>
        <w:rPr>
          <w:sz w:val="28"/>
        </w:rPr>
      </w:pPr>
      <w:proofErr w:type="gramStart"/>
      <w:r>
        <w:rPr>
          <w:sz w:val="28"/>
        </w:rPr>
        <w:t>финансируемые</w:t>
      </w:r>
      <w:proofErr w:type="gramEnd"/>
      <w:r>
        <w:rPr>
          <w:sz w:val="28"/>
        </w:rPr>
        <w:t xml:space="preserve"> Пречистенским сельским поселением </w:t>
      </w:r>
    </w:p>
    <w:p w:rsidR="001B1E0A" w:rsidRDefault="00673B4A" w:rsidP="001B1E0A">
      <w:pPr>
        <w:jc w:val="center"/>
        <w:rPr>
          <w:sz w:val="28"/>
        </w:rPr>
      </w:pPr>
      <w:r>
        <w:rPr>
          <w:sz w:val="28"/>
        </w:rPr>
        <w:t xml:space="preserve"> на 2020</w:t>
      </w:r>
      <w:r w:rsidR="001B1E0A">
        <w:rPr>
          <w:sz w:val="28"/>
        </w:rPr>
        <w:t xml:space="preserve"> год.</w:t>
      </w:r>
    </w:p>
    <w:p w:rsidR="001B1E0A" w:rsidRDefault="001B1E0A" w:rsidP="001B1E0A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259"/>
        <w:gridCol w:w="1827"/>
        <w:gridCol w:w="1792"/>
      </w:tblGrid>
      <w:tr w:rsidR="001B1E0A" w:rsidTr="00DE6492">
        <w:trPr>
          <w:trHeight w:val="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673B4A">
            <w:pPr>
              <w:jc w:val="center"/>
            </w:pPr>
            <w:r>
              <w:rPr>
                <w:sz w:val="32"/>
              </w:rPr>
              <w:t>МУК «</w:t>
            </w:r>
            <w:proofErr w:type="gramStart"/>
            <w:r w:rsidR="00673B4A">
              <w:rPr>
                <w:sz w:val="32"/>
              </w:rPr>
              <w:t>Пречистенская</w:t>
            </w:r>
            <w:proofErr w:type="gramEnd"/>
            <w:r w:rsidR="00673B4A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Сроки 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Дни сел и деревень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673B4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57244" w:rsidP="00DE6492">
            <w:pPr>
              <w:jc w:val="center"/>
            </w:pPr>
            <w: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1B1E0A" w:rsidRDefault="001B1E0A" w:rsidP="001B1E0A">
      <w:pPr>
        <w:jc w:val="center"/>
      </w:pPr>
    </w:p>
    <w:p w:rsidR="001B1E0A" w:rsidRDefault="001B1E0A" w:rsidP="001B1E0A">
      <w:pPr>
        <w:jc w:val="center"/>
        <w:rPr>
          <w:sz w:val="28"/>
        </w:rPr>
      </w:pPr>
    </w:p>
    <w:p w:rsidR="001B1E0A" w:rsidRDefault="001B1E0A" w:rsidP="001B1E0A"/>
    <w:p w:rsidR="001B1E0A" w:rsidRDefault="001B1E0A" w:rsidP="001B1E0A"/>
    <w:p w:rsidR="001B1E0A" w:rsidRDefault="001B1E0A" w:rsidP="001B1E0A"/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57244"/>
    <w:rsid w:val="001906A2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73B4A"/>
    <w:rsid w:val="006A4B97"/>
    <w:rsid w:val="006A6845"/>
    <w:rsid w:val="006F2B03"/>
    <w:rsid w:val="00712AB3"/>
    <w:rsid w:val="007240C1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A38A3"/>
    <w:rsid w:val="008E4F4D"/>
    <w:rsid w:val="008F1741"/>
    <w:rsid w:val="00916E52"/>
    <w:rsid w:val="009343DD"/>
    <w:rsid w:val="00944E99"/>
    <w:rsid w:val="00950525"/>
    <w:rsid w:val="00970DA2"/>
    <w:rsid w:val="009B1402"/>
    <w:rsid w:val="009B7D7A"/>
    <w:rsid w:val="009D5E77"/>
    <w:rsid w:val="009F54CF"/>
    <w:rsid w:val="00A14E73"/>
    <w:rsid w:val="00A2789A"/>
    <w:rsid w:val="00A541BB"/>
    <w:rsid w:val="00AC28D6"/>
    <w:rsid w:val="00AC6DB6"/>
    <w:rsid w:val="00AE43B7"/>
    <w:rsid w:val="00AE5EA8"/>
    <w:rsid w:val="00B36DDE"/>
    <w:rsid w:val="00B4589C"/>
    <w:rsid w:val="00B65D1A"/>
    <w:rsid w:val="00B72FA8"/>
    <w:rsid w:val="00B74A87"/>
    <w:rsid w:val="00BA285D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B0DFF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45</cp:revision>
  <cp:lastPrinted>2018-12-27T04:43:00Z</cp:lastPrinted>
  <dcterms:created xsi:type="dcterms:W3CDTF">2014-04-30T05:04:00Z</dcterms:created>
  <dcterms:modified xsi:type="dcterms:W3CDTF">2019-12-26T04:43:00Z</dcterms:modified>
</cp:coreProperties>
</file>