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Pr="004B5178" w:rsidRDefault="00215A47" w:rsidP="00215A47">
      <w:pPr>
        <w:ind w:right="-2" w:firstLine="0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МУНИЦИПАЛЬНЫЙ СОВЕТ ПРЕЧИСТЕНСКОГО СЕЛЬСКОГО     ПОСЕЛЕНИЯ ЯРОСЛАВСКОЙ ОБЛАСТИ</w:t>
      </w: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ПЕРВОГО СОЗЫВА</w:t>
      </w:r>
    </w:p>
    <w:p w:rsidR="00215A47" w:rsidRDefault="00215A47" w:rsidP="00215A47">
      <w:pPr>
        <w:ind w:right="-2"/>
        <w:jc w:val="center"/>
      </w:pPr>
      <w:r>
        <w:t xml:space="preserve">                                                                          </w:t>
      </w:r>
    </w:p>
    <w:p w:rsidR="00215A47" w:rsidRPr="00984AEE" w:rsidRDefault="00215A47" w:rsidP="00215A47">
      <w:pPr>
        <w:ind w:right="-2"/>
        <w:jc w:val="center"/>
        <w:rPr>
          <w:sz w:val="24"/>
          <w:szCs w:val="24"/>
        </w:rPr>
      </w:pP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 xml:space="preserve">             </w:t>
      </w:r>
      <w:r w:rsidR="00F57D38">
        <w:rPr>
          <w:sz w:val="24"/>
          <w:szCs w:val="24"/>
        </w:rPr>
        <w:t xml:space="preserve">                          </w:t>
      </w:r>
    </w:p>
    <w:p w:rsidR="00215A47" w:rsidRPr="004B5178" w:rsidRDefault="00215A47" w:rsidP="00215A47">
      <w:pPr>
        <w:ind w:right="-2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РЕШЕНИЕ</w:t>
      </w:r>
    </w:p>
    <w:p w:rsidR="00215A47" w:rsidRPr="004B5178" w:rsidRDefault="00F57D38" w:rsidP="00215A47">
      <w:pPr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от 27.08</w:t>
      </w:r>
      <w:r w:rsidR="00FA55EE">
        <w:rPr>
          <w:sz w:val="24"/>
          <w:szCs w:val="24"/>
        </w:rPr>
        <w:t>.2015</w:t>
      </w:r>
      <w:r w:rsidR="00215A47" w:rsidRPr="004B5178">
        <w:rPr>
          <w:sz w:val="24"/>
          <w:szCs w:val="24"/>
        </w:rPr>
        <w:t xml:space="preserve">г.                                                                                   № </w:t>
      </w:r>
      <w:r>
        <w:rPr>
          <w:sz w:val="24"/>
          <w:szCs w:val="24"/>
        </w:rPr>
        <w:t>21</w:t>
      </w:r>
    </w:p>
    <w:p w:rsidR="00215A47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п. Пречистое</w:t>
      </w:r>
    </w:p>
    <w:p w:rsidR="00FA55EE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4B5178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FA55EE" w:rsidRDefault="0063667D" w:rsidP="00215A47">
      <w:pPr>
        <w:ind w:right="-2" w:firstLine="0"/>
        <w:jc w:val="left"/>
        <w:rPr>
          <w:sz w:val="22"/>
          <w:szCs w:val="22"/>
        </w:rPr>
      </w:pPr>
      <w:r>
        <w:rPr>
          <w:rStyle w:val="FontStyle16"/>
        </w:rPr>
        <w:t>В соответствии с пунктом  5 статьи 39.28</w:t>
      </w:r>
      <w:r w:rsidR="00FA55EE" w:rsidRPr="00511556">
        <w:rPr>
          <w:rStyle w:val="FontStyle16"/>
        </w:rPr>
        <w:t xml:space="preserve"> Земельного кодекса Российской Федерации</w:t>
      </w:r>
    </w:p>
    <w:p w:rsidR="00215A47" w:rsidRPr="004B5178" w:rsidRDefault="00215A47" w:rsidP="00215A47">
      <w:pPr>
        <w:ind w:firstLine="0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Муниципальный Совет Пречистенского сельского поселения</w:t>
      </w:r>
    </w:p>
    <w:p w:rsidR="00A770E0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Default="00215A47" w:rsidP="00215A47">
      <w:pPr>
        <w:ind w:firstLine="0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РЕШИЛ:</w:t>
      </w:r>
    </w:p>
    <w:p w:rsidR="00A770E0" w:rsidRPr="004B5178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Pr="004B5178" w:rsidRDefault="00215A47" w:rsidP="00FA55EE">
      <w:pPr>
        <w:rPr>
          <w:sz w:val="24"/>
          <w:szCs w:val="24"/>
        </w:rPr>
      </w:pPr>
      <w:r w:rsidRPr="004B5178">
        <w:rPr>
          <w:sz w:val="24"/>
          <w:szCs w:val="24"/>
        </w:rPr>
        <w:t>1.</w:t>
      </w:r>
      <w:r w:rsidR="0063667D">
        <w:rPr>
          <w:sz w:val="24"/>
          <w:szCs w:val="24"/>
        </w:rPr>
        <w:t xml:space="preserve">Утвердить прилагаемые Правила </w:t>
      </w:r>
      <w:r w:rsidR="00FA55EE">
        <w:rPr>
          <w:sz w:val="24"/>
          <w:szCs w:val="24"/>
        </w:rPr>
        <w:t xml:space="preserve"> определения </w:t>
      </w:r>
      <w:r w:rsidR="0063667D">
        <w:rPr>
          <w:sz w:val="24"/>
          <w:szCs w:val="24"/>
        </w:rPr>
        <w:t xml:space="preserve">размера платы по соглашению об установлении сервитута в отношении </w:t>
      </w:r>
      <w:r w:rsidR="00FA55EE">
        <w:rPr>
          <w:sz w:val="24"/>
          <w:szCs w:val="24"/>
        </w:rPr>
        <w:t xml:space="preserve"> земельных участков</w:t>
      </w:r>
      <w:proofErr w:type="gramStart"/>
      <w:r w:rsidR="00FA55EE">
        <w:rPr>
          <w:sz w:val="24"/>
          <w:szCs w:val="24"/>
        </w:rPr>
        <w:t xml:space="preserve"> ,</w:t>
      </w:r>
      <w:proofErr w:type="gramEnd"/>
      <w:r w:rsidR="00FA55EE">
        <w:rPr>
          <w:sz w:val="24"/>
          <w:szCs w:val="24"/>
        </w:rPr>
        <w:t xml:space="preserve"> находящихся в собственности Пречистенского сельского поселения Яр</w:t>
      </w:r>
      <w:r w:rsidR="0063667D">
        <w:rPr>
          <w:sz w:val="24"/>
          <w:szCs w:val="24"/>
        </w:rPr>
        <w:t xml:space="preserve">ославской области </w:t>
      </w:r>
      <w:r w:rsidR="00FA55EE">
        <w:rPr>
          <w:sz w:val="24"/>
          <w:szCs w:val="24"/>
        </w:rPr>
        <w:t>.</w:t>
      </w:r>
    </w:p>
    <w:p w:rsidR="00215A47" w:rsidRPr="004B5178" w:rsidRDefault="00215A47" w:rsidP="00215A47">
      <w:pPr>
        <w:rPr>
          <w:sz w:val="24"/>
          <w:szCs w:val="24"/>
        </w:rPr>
      </w:pPr>
      <w:r w:rsidRPr="004B5178">
        <w:rPr>
          <w:sz w:val="24"/>
          <w:szCs w:val="24"/>
        </w:rPr>
        <w:t xml:space="preserve">2. Решение Муниципального Совета вступает в силу с момента подписания и подлежит обнародованию на информационных стендах в с. Коза, </w:t>
      </w:r>
      <w:proofErr w:type="spellStart"/>
      <w:r w:rsidRPr="004B5178">
        <w:rPr>
          <w:sz w:val="24"/>
          <w:szCs w:val="24"/>
        </w:rPr>
        <w:t>с</w:t>
      </w:r>
      <w:proofErr w:type="gramStart"/>
      <w:r w:rsidRPr="004B5178">
        <w:rPr>
          <w:sz w:val="24"/>
          <w:szCs w:val="24"/>
        </w:rPr>
        <w:t>.К</w:t>
      </w:r>
      <w:proofErr w:type="gramEnd"/>
      <w:r w:rsidRPr="004B5178">
        <w:rPr>
          <w:sz w:val="24"/>
          <w:szCs w:val="24"/>
        </w:rPr>
        <w:t>иево</w:t>
      </w:r>
      <w:proofErr w:type="spellEnd"/>
      <w:r w:rsidRPr="004B5178">
        <w:rPr>
          <w:sz w:val="24"/>
          <w:szCs w:val="24"/>
        </w:rPr>
        <w:t xml:space="preserve">, с. </w:t>
      </w:r>
      <w:proofErr w:type="spellStart"/>
      <w:r w:rsidRPr="004B5178">
        <w:rPr>
          <w:sz w:val="24"/>
          <w:szCs w:val="24"/>
        </w:rPr>
        <w:t>Николо</w:t>
      </w:r>
      <w:proofErr w:type="spellEnd"/>
      <w:r w:rsidRPr="004B5178">
        <w:rPr>
          <w:sz w:val="24"/>
          <w:szCs w:val="24"/>
        </w:rPr>
        <w:t xml:space="preserve">-Гора, ст. </w:t>
      </w:r>
      <w:proofErr w:type="spellStart"/>
      <w:r w:rsidRPr="004B5178">
        <w:rPr>
          <w:sz w:val="24"/>
          <w:szCs w:val="24"/>
        </w:rPr>
        <w:t>Скалино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д.Игнатцево</w:t>
      </w:r>
      <w:proofErr w:type="spellEnd"/>
      <w:r w:rsidRPr="004B5178">
        <w:rPr>
          <w:sz w:val="24"/>
          <w:szCs w:val="24"/>
        </w:rPr>
        <w:t xml:space="preserve">, д. </w:t>
      </w:r>
      <w:proofErr w:type="spellStart"/>
      <w:r w:rsidRPr="004B5178">
        <w:rPr>
          <w:sz w:val="24"/>
          <w:szCs w:val="24"/>
        </w:rPr>
        <w:t>Шильпухово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д.Левинское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д.Колкино</w:t>
      </w:r>
      <w:proofErr w:type="spellEnd"/>
      <w:r w:rsidRPr="004B5178">
        <w:rPr>
          <w:sz w:val="24"/>
          <w:szCs w:val="24"/>
        </w:rPr>
        <w:t xml:space="preserve"> и размещению на официальном сайте администрации Пре</w:t>
      </w:r>
      <w:r w:rsidR="00FA55EE">
        <w:rPr>
          <w:sz w:val="24"/>
          <w:szCs w:val="24"/>
        </w:rPr>
        <w:t>чистенского сельского поселения и распространяется на правоотношения, возникшие с 1 марта 2015 года.</w:t>
      </w: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Pr="004B5178" w:rsidRDefault="00215A47" w:rsidP="00215A47">
      <w:pPr>
        <w:ind w:firstLine="0"/>
        <w:rPr>
          <w:sz w:val="24"/>
          <w:szCs w:val="24"/>
        </w:rPr>
      </w:pPr>
      <w:r w:rsidRPr="004B5178">
        <w:rPr>
          <w:sz w:val="24"/>
          <w:szCs w:val="24"/>
        </w:rPr>
        <w:t xml:space="preserve">Глава  Пречистенского сельского поселения                          </w:t>
      </w:r>
      <w:proofErr w:type="spellStart"/>
      <w:r w:rsidRPr="004B5178">
        <w:rPr>
          <w:sz w:val="24"/>
          <w:szCs w:val="24"/>
        </w:rPr>
        <w:t>А.К.Сорокин</w:t>
      </w:r>
      <w:proofErr w:type="spellEnd"/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</w:t>
      </w:r>
      <w:proofErr w:type="gramStart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>Утвержден</w:t>
      </w:r>
      <w:proofErr w:type="gramEnd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решением Муниципального Совета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Пречистенского сельского поселения 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F57D3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Ярославской области от  27.08.2015 г. № 21 </w:t>
      </w:r>
      <w:bookmarkStart w:id="0" w:name="_GoBack"/>
      <w:bookmarkEnd w:id="0"/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ПРАВИЛА</w:t>
      </w: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ОПРЕДЕЛЕНИЯ РАЗМЕРА ПЛАТЫ ПО СОГЛАШЕНИЮ ОБ УСТАНОВЛЕНИИ</w:t>
      </w: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СЕРВИТУТА В ОТНОШЕНИИ ЗЕМЕЛЬНЫХ УЧАСТКОВ, НАХОДЯЩИХСЯ </w:t>
      </w:r>
      <w:proofErr w:type="gramStart"/>
      <w:r w:rsidRPr="006366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В</w:t>
      </w:r>
      <w:proofErr w:type="gramEnd"/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СОБСТВЕННОСТИ ПРЕЧИСТЕНСКОГО СЕЛЬСКОГО ПОСЕЛЕНИЯ ЯРОСЛАВСКОЙ ОБЛАСТИ</w:t>
      </w: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3667D" w:rsidRPr="0063667D" w:rsidRDefault="0063667D" w:rsidP="0063667D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3667D" w:rsidRPr="0063667D" w:rsidRDefault="0063667D" w:rsidP="0063667D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sz w:val="22"/>
          <w:szCs w:val="22"/>
          <w:lang w:eastAsia="en-US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Пречистенского сельского поселения Ярославской области  (далее - земельные участки).</w:t>
      </w:r>
    </w:p>
    <w:p w:rsidR="0063667D" w:rsidRPr="0063667D" w:rsidRDefault="0063667D" w:rsidP="0063667D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sz w:val="22"/>
          <w:szCs w:val="22"/>
          <w:lang w:eastAsia="en-US"/>
        </w:rPr>
        <w:t>2. Размер платы по соглашению об установлении сервитута в отношении земельных участков определяется на основании кадастровой стоимости земельного участка и рассчитывается как 1 процент кадастровой стоимости земельного участка за каждый год срока действия сервитута в отношении земельных участков, если иное не установлено настоящими Правилами.</w:t>
      </w:r>
    </w:p>
    <w:p w:rsidR="0063667D" w:rsidRPr="0063667D" w:rsidRDefault="0063667D" w:rsidP="0063667D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sz w:val="22"/>
          <w:szCs w:val="22"/>
          <w:lang w:eastAsia="en-US"/>
        </w:rPr>
        <w:t xml:space="preserve">3. Размер платы за сервитут в отношении земельных участков за неполный календарный год исчисляется исходя </w:t>
      </w:r>
      <w:proofErr w:type="gramStart"/>
      <w:r w:rsidRPr="0063667D">
        <w:rPr>
          <w:rFonts w:ascii="Calibri" w:eastAsia="Calibri" w:hAnsi="Calibri" w:cs="Calibri"/>
          <w:sz w:val="22"/>
          <w:szCs w:val="22"/>
          <w:lang w:eastAsia="en-US"/>
        </w:rPr>
        <w:t>из размера платы за сервитут в отношении земельных участков за использование земельного участка в год</w:t>
      </w:r>
      <w:proofErr w:type="gramEnd"/>
      <w:r w:rsidRPr="0063667D">
        <w:rPr>
          <w:rFonts w:ascii="Calibri" w:eastAsia="Calibri" w:hAnsi="Calibri" w:cs="Calibri"/>
          <w:sz w:val="22"/>
          <w:szCs w:val="22"/>
          <w:lang w:eastAsia="en-US"/>
        </w:rPr>
        <w:t xml:space="preserve"> пропорционально количеству дней пользования земельным участком в таком календарном году.</w:t>
      </w:r>
    </w:p>
    <w:p w:rsidR="0063667D" w:rsidRPr="0063667D" w:rsidRDefault="0063667D" w:rsidP="0063667D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sz w:val="22"/>
          <w:szCs w:val="22"/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земельных участков, определенного в соответствии с настоящими Правилами.</w:t>
      </w:r>
    </w:p>
    <w:p w:rsidR="0063667D" w:rsidRPr="0063667D" w:rsidRDefault="0063667D" w:rsidP="0063667D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3667D">
        <w:rPr>
          <w:rFonts w:ascii="Calibri" w:eastAsia="Calibri" w:hAnsi="Calibri" w:cs="Calibri"/>
          <w:sz w:val="22"/>
          <w:szCs w:val="22"/>
          <w:lang w:eastAsia="en-US"/>
        </w:rPr>
        <w:t>5. В случае если сервитут в отношении земельных участков устанавливается в отношении части земельного участка, размер платы по соглашению об установлении сервитута в отношении земельных участков определяется пропорционально площади указанной части земельного участка в соответствии с настоящими Правилами.</w:t>
      </w:r>
    </w:p>
    <w:p w:rsidR="0063667D" w:rsidRPr="0063667D" w:rsidRDefault="0063667D" w:rsidP="0063667D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70E0" w:rsidRPr="00A770E0" w:rsidRDefault="00A770E0" w:rsidP="00A770E0">
      <w:pPr>
        <w:overflowPunct/>
        <w:autoSpaceDE/>
        <w:autoSpaceDN/>
        <w:adjustRightInd/>
        <w:spacing w:after="200" w:line="276" w:lineRule="auto"/>
        <w:ind w:firstLine="0"/>
        <w:contextualSpacing w:val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A770E0" w:rsidRPr="00A770E0" w:rsidRDefault="00A770E0" w:rsidP="00A770E0">
      <w:pPr>
        <w:overflowPunct/>
        <w:autoSpaceDE/>
        <w:autoSpaceDN/>
        <w:adjustRightInd/>
        <w:spacing w:after="200" w:line="276" w:lineRule="auto"/>
        <w:ind w:firstLine="0"/>
        <w:contextualSpacing w:val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333B9C" w:rsidRDefault="00333B9C"/>
    <w:sectPr w:rsidR="003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7"/>
    <w:rsid w:val="00215A47"/>
    <w:rsid w:val="00333B9C"/>
    <w:rsid w:val="0063667D"/>
    <w:rsid w:val="00A770E0"/>
    <w:rsid w:val="00F57D3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2015-06-16T05:37:00Z</cp:lastPrinted>
  <dcterms:created xsi:type="dcterms:W3CDTF">2013-12-25T11:51:00Z</dcterms:created>
  <dcterms:modified xsi:type="dcterms:W3CDTF">2015-08-27T04:54:00Z</dcterms:modified>
</cp:coreProperties>
</file>