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0CA" w:rsidRPr="002F2A9D" w:rsidRDefault="009660CA" w:rsidP="009660CA">
      <w:pPr>
        <w:jc w:val="center"/>
        <w:rPr>
          <w:b/>
          <w:bCs/>
        </w:rPr>
      </w:pPr>
    </w:p>
    <w:p w:rsidR="009660CA" w:rsidRPr="002F2A9D" w:rsidRDefault="009660CA" w:rsidP="009660CA">
      <w:pPr>
        <w:jc w:val="center"/>
        <w:rPr>
          <w:b/>
          <w:bCs/>
          <w:sz w:val="40"/>
          <w:szCs w:val="40"/>
        </w:rPr>
      </w:pPr>
    </w:p>
    <w:p w:rsidR="009660CA" w:rsidRPr="002F2A9D" w:rsidRDefault="009660CA" w:rsidP="009660CA">
      <w:pPr>
        <w:jc w:val="center"/>
        <w:rPr>
          <w:b/>
          <w:bCs/>
          <w:sz w:val="40"/>
          <w:szCs w:val="40"/>
        </w:rPr>
      </w:pPr>
    </w:p>
    <w:p w:rsidR="009660CA" w:rsidRPr="002F2A9D" w:rsidRDefault="009660CA" w:rsidP="009660CA">
      <w:pPr>
        <w:jc w:val="center"/>
        <w:rPr>
          <w:b/>
          <w:bCs/>
          <w:sz w:val="40"/>
          <w:szCs w:val="40"/>
        </w:rPr>
      </w:pPr>
    </w:p>
    <w:p w:rsidR="009660CA" w:rsidRPr="002F2A9D" w:rsidRDefault="009660CA" w:rsidP="009660CA">
      <w:pPr>
        <w:jc w:val="center"/>
        <w:rPr>
          <w:b/>
          <w:bCs/>
          <w:sz w:val="40"/>
          <w:szCs w:val="40"/>
        </w:rPr>
      </w:pPr>
    </w:p>
    <w:p w:rsidR="009660CA" w:rsidRPr="002F2A9D" w:rsidRDefault="009660CA" w:rsidP="009660CA">
      <w:pPr>
        <w:jc w:val="center"/>
        <w:rPr>
          <w:b/>
          <w:bCs/>
          <w:sz w:val="40"/>
          <w:szCs w:val="40"/>
        </w:rPr>
      </w:pPr>
    </w:p>
    <w:p w:rsidR="009660CA" w:rsidRPr="002F2A9D" w:rsidRDefault="009660CA" w:rsidP="009660CA">
      <w:pPr>
        <w:jc w:val="center"/>
        <w:rPr>
          <w:b/>
          <w:bCs/>
          <w:sz w:val="40"/>
          <w:szCs w:val="40"/>
        </w:rPr>
      </w:pPr>
    </w:p>
    <w:p w:rsidR="009660CA" w:rsidRPr="002F2A9D" w:rsidRDefault="009660CA" w:rsidP="009660CA">
      <w:pPr>
        <w:jc w:val="center"/>
        <w:rPr>
          <w:b/>
          <w:bCs/>
          <w:sz w:val="40"/>
          <w:szCs w:val="40"/>
        </w:rPr>
      </w:pPr>
    </w:p>
    <w:p w:rsidR="009660CA" w:rsidRPr="002F2A9D" w:rsidRDefault="009660CA" w:rsidP="009660CA">
      <w:pPr>
        <w:jc w:val="center"/>
        <w:rPr>
          <w:b/>
          <w:bCs/>
          <w:sz w:val="40"/>
          <w:szCs w:val="40"/>
        </w:rPr>
      </w:pPr>
      <w:r w:rsidRPr="002F2A9D">
        <w:rPr>
          <w:b/>
          <w:bCs/>
          <w:sz w:val="40"/>
          <w:szCs w:val="40"/>
        </w:rPr>
        <w:t xml:space="preserve">Генеральный план </w:t>
      </w:r>
    </w:p>
    <w:p w:rsidR="009660CA" w:rsidRPr="002F2A9D" w:rsidRDefault="009660CA" w:rsidP="009660CA">
      <w:pPr>
        <w:jc w:val="center"/>
        <w:rPr>
          <w:b/>
          <w:bCs/>
          <w:sz w:val="40"/>
          <w:szCs w:val="40"/>
        </w:rPr>
      </w:pPr>
      <w:r w:rsidRPr="002F2A9D">
        <w:rPr>
          <w:b/>
          <w:bCs/>
          <w:sz w:val="40"/>
          <w:szCs w:val="40"/>
        </w:rPr>
        <w:t xml:space="preserve"> Пречистенского сельского поселения </w:t>
      </w:r>
    </w:p>
    <w:p w:rsidR="009660CA" w:rsidRPr="002F2A9D" w:rsidRDefault="009660CA" w:rsidP="009660CA">
      <w:pPr>
        <w:jc w:val="center"/>
        <w:rPr>
          <w:b/>
          <w:bCs/>
          <w:sz w:val="40"/>
          <w:szCs w:val="40"/>
        </w:rPr>
      </w:pPr>
      <w:r w:rsidRPr="002F2A9D">
        <w:rPr>
          <w:b/>
          <w:bCs/>
          <w:sz w:val="40"/>
          <w:szCs w:val="40"/>
        </w:rPr>
        <w:t>Первомайского муниципального района</w:t>
      </w:r>
    </w:p>
    <w:p w:rsidR="009660CA" w:rsidRPr="002F2A9D" w:rsidRDefault="009660CA" w:rsidP="009660CA">
      <w:pPr>
        <w:jc w:val="center"/>
        <w:rPr>
          <w:b/>
          <w:bCs/>
          <w:sz w:val="40"/>
          <w:szCs w:val="40"/>
        </w:rPr>
      </w:pPr>
      <w:r w:rsidRPr="002F2A9D">
        <w:rPr>
          <w:b/>
          <w:bCs/>
          <w:sz w:val="40"/>
          <w:szCs w:val="40"/>
        </w:rPr>
        <w:t>Ярославской области</w:t>
      </w:r>
    </w:p>
    <w:p w:rsidR="009660CA" w:rsidRPr="002F2A9D" w:rsidRDefault="009660CA" w:rsidP="009660CA">
      <w:pPr>
        <w:jc w:val="center"/>
        <w:rPr>
          <w:b/>
          <w:bCs/>
          <w:sz w:val="50"/>
          <w:szCs w:val="5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r w:rsidRPr="002F2A9D">
        <w:rPr>
          <w:b/>
          <w:bCs/>
          <w:sz w:val="30"/>
          <w:szCs w:val="30"/>
        </w:rPr>
        <w:t xml:space="preserve">Том </w:t>
      </w:r>
      <w:r w:rsidRPr="002F2A9D">
        <w:rPr>
          <w:b/>
          <w:bCs/>
          <w:sz w:val="30"/>
          <w:szCs w:val="30"/>
          <w:lang w:val="en-US"/>
        </w:rPr>
        <w:t>II</w:t>
      </w:r>
    </w:p>
    <w:p w:rsidR="009660CA" w:rsidRPr="002F2A9D" w:rsidRDefault="009660CA" w:rsidP="009660CA">
      <w:pPr>
        <w:jc w:val="center"/>
        <w:rPr>
          <w:b/>
          <w:bCs/>
          <w:sz w:val="40"/>
          <w:szCs w:val="40"/>
        </w:rPr>
      </w:pPr>
    </w:p>
    <w:p w:rsidR="009660CA" w:rsidRPr="002F2A9D" w:rsidRDefault="009660CA" w:rsidP="009660CA">
      <w:pPr>
        <w:jc w:val="center"/>
        <w:rPr>
          <w:b/>
          <w:bCs/>
          <w:sz w:val="30"/>
          <w:szCs w:val="30"/>
        </w:rPr>
      </w:pPr>
      <w:r w:rsidRPr="002F2A9D">
        <w:rPr>
          <w:b/>
          <w:bCs/>
          <w:sz w:val="30"/>
          <w:szCs w:val="30"/>
        </w:rPr>
        <w:t xml:space="preserve">Материалы по обоснованию </w:t>
      </w:r>
    </w:p>
    <w:p w:rsidR="009660CA" w:rsidRPr="002F2A9D" w:rsidRDefault="009660CA" w:rsidP="009660CA">
      <w:pPr>
        <w:jc w:val="center"/>
        <w:rPr>
          <w:b/>
          <w:bCs/>
          <w:sz w:val="30"/>
          <w:szCs w:val="30"/>
        </w:rPr>
      </w:pPr>
      <w:r w:rsidRPr="002F2A9D">
        <w:rPr>
          <w:b/>
          <w:bCs/>
          <w:sz w:val="30"/>
          <w:szCs w:val="30"/>
        </w:rPr>
        <w:t>Генерального плана Пречистенского сельского поселения</w:t>
      </w: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jc w:val="center"/>
        <w:rPr>
          <w:b/>
          <w:bCs/>
          <w:sz w:val="30"/>
          <w:szCs w:val="30"/>
        </w:rPr>
      </w:pPr>
    </w:p>
    <w:p w:rsidR="009660CA" w:rsidRPr="002F2A9D" w:rsidRDefault="009660CA" w:rsidP="009660CA">
      <w:pPr>
        <w:rPr>
          <w:b/>
          <w:bCs/>
          <w:sz w:val="30"/>
          <w:szCs w:val="30"/>
        </w:rPr>
      </w:pPr>
    </w:p>
    <w:p w:rsidR="009660CA" w:rsidRPr="002F2A9D" w:rsidRDefault="009660CA" w:rsidP="009660CA">
      <w:pPr>
        <w:jc w:val="center"/>
        <w:rPr>
          <w:b/>
          <w:bCs/>
          <w:sz w:val="30"/>
          <w:szCs w:val="30"/>
        </w:rPr>
      </w:pPr>
      <w:r w:rsidRPr="002F2A9D">
        <w:rPr>
          <w:b/>
          <w:bCs/>
          <w:sz w:val="30"/>
          <w:szCs w:val="30"/>
        </w:rPr>
        <w:t>2018г.</w:t>
      </w:r>
    </w:p>
    <w:p w:rsidR="009660CA" w:rsidRPr="002F2A9D" w:rsidRDefault="009660CA" w:rsidP="00CD08F4">
      <w:pPr>
        <w:jc w:val="center"/>
        <w:rPr>
          <w:b/>
          <w:bCs/>
        </w:rPr>
      </w:pPr>
    </w:p>
    <w:p w:rsidR="009660CA" w:rsidRPr="002F2A9D" w:rsidRDefault="009660CA">
      <w:pPr>
        <w:widowControl/>
        <w:suppressAutoHyphens w:val="0"/>
        <w:rPr>
          <w:b/>
          <w:bCs/>
        </w:rPr>
      </w:pPr>
      <w:r w:rsidRPr="002F2A9D">
        <w:rPr>
          <w:b/>
          <w:bCs/>
        </w:rPr>
        <w:br w:type="page"/>
      </w:r>
    </w:p>
    <w:p w:rsidR="009660CA" w:rsidRPr="002F2A9D" w:rsidRDefault="009660CA" w:rsidP="00CD08F4">
      <w:pPr>
        <w:jc w:val="center"/>
        <w:rPr>
          <w:b/>
          <w:bCs/>
        </w:rPr>
      </w:pPr>
    </w:p>
    <w:p w:rsidR="00455F26" w:rsidRPr="002F2A9D" w:rsidRDefault="00455F26" w:rsidP="00455F26">
      <w:pPr>
        <w:rPr>
          <w:vanish/>
        </w:rPr>
      </w:pPr>
    </w:p>
    <w:tbl>
      <w:tblPr>
        <w:tblpPr w:leftFromText="187" w:rightFromText="187" w:vertAnchor="page" w:horzAnchor="margin" w:tblpY="15228"/>
        <w:tblW w:w="5000" w:type="pct"/>
        <w:tblLook w:val="04A0" w:firstRow="1" w:lastRow="0" w:firstColumn="1" w:lastColumn="0" w:noHBand="0" w:noVBand="1"/>
      </w:tblPr>
      <w:tblGrid>
        <w:gridCol w:w="10138"/>
      </w:tblGrid>
      <w:tr w:rsidR="002F2A9D" w:rsidRPr="002F2A9D" w:rsidTr="008A7178">
        <w:tc>
          <w:tcPr>
            <w:tcW w:w="5000" w:type="pct"/>
          </w:tcPr>
          <w:p w:rsidR="008A7178" w:rsidRPr="002F2A9D" w:rsidRDefault="008A7178" w:rsidP="008A7178">
            <w:pPr>
              <w:pStyle w:val="af1"/>
              <w:jc w:val="center"/>
              <w:rPr>
                <w:b/>
              </w:rPr>
            </w:pPr>
          </w:p>
          <w:p w:rsidR="008A7178" w:rsidRPr="002F2A9D" w:rsidRDefault="008A7178" w:rsidP="00DA0F33">
            <w:pPr>
              <w:pStyle w:val="af1"/>
              <w:jc w:val="center"/>
            </w:pPr>
          </w:p>
        </w:tc>
      </w:tr>
    </w:tbl>
    <w:p w:rsidR="00F57FE8" w:rsidRPr="002F2A9D" w:rsidRDefault="00904941" w:rsidP="00F57FE8">
      <w:pPr>
        <w:snapToGrid w:val="0"/>
        <w:jc w:val="center"/>
        <w:rPr>
          <w:b/>
          <w:kern w:val="2"/>
        </w:rPr>
      </w:pPr>
      <w:r w:rsidRPr="002F2A9D">
        <w:rPr>
          <w:rFonts w:eastAsia="Times New Roman"/>
          <w:b/>
          <w:iCs/>
          <w:shd w:val="clear" w:color="auto" w:fill="FFFFFF"/>
        </w:rPr>
        <w:t xml:space="preserve">МАТЕРИАЛЫ ПО ОБОСНОВАНИЮ </w:t>
      </w:r>
      <w:r w:rsidR="007F483A" w:rsidRPr="002F2A9D">
        <w:rPr>
          <w:rFonts w:eastAsia="Times New Roman"/>
          <w:b/>
          <w:iCs/>
          <w:shd w:val="clear" w:color="auto" w:fill="FFFFFF"/>
        </w:rPr>
        <w:t>ГЕНЕРАЛЬНОГО ПЛАНА</w:t>
      </w:r>
    </w:p>
    <w:p w:rsidR="00271F2D" w:rsidRPr="002F2A9D" w:rsidRDefault="003E6ED1" w:rsidP="00CD08F4">
      <w:pPr>
        <w:rPr>
          <w:rFonts w:eastAsia="Times New Roman"/>
          <w:b/>
          <w:iCs/>
          <w:shd w:val="clear" w:color="auto" w:fill="FFFFFF"/>
        </w:rPr>
      </w:pPr>
      <w:r w:rsidRPr="002F2A9D">
        <w:rPr>
          <w:b/>
          <w:kern w:val="2"/>
        </w:rPr>
        <w:t>ПРЕЧИСТЕНСКО</w:t>
      </w:r>
      <w:r w:rsidR="00F57FE8" w:rsidRPr="002F2A9D">
        <w:rPr>
          <w:b/>
          <w:kern w:val="2"/>
        </w:rPr>
        <w:t>ГО СЕЛЬСКОГО</w:t>
      </w:r>
      <w:r w:rsidR="00904941" w:rsidRPr="002F2A9D">
        <w:rPr>
          <w:b/>
          <w:kern w:val="2"/>
        </w:rPr>
        <w:t xml:space="preserve"> ПОСЕЛЕНИ</w:t>
      </w:r>
      <w:r w:rsidR="00F57FE8" w:rsidRPr="002F2A9D">
        <w:rPr>
          <w:b/>
          <w:kern w:val="2"/>
        </w:rPr>
        <w:t>Я</w:t>
      </w:r>
      <w:r w:rsidR="00904941" w:rsidRPr="002F2A9D">
        <w:rPr>
          <w:rFonts w:eastAsia="Times New Roman"/>
          <w:b/>
          <w:iCs/>
          <w:shd w:val="clear" w:color="auto" w:fill="FFFFFF"/>
        </w:rPr>
        <w:t xml:space="preserve"> </w:t>
      </w:r>
      <w:r w:rsidRPr="002F2A9D">
        <w:rPr>
          <w:rFonts w:eastAsia="Times New Roman"/>
          <w:b/>
          <w:iCs/>
          <w:shd w:val="clear" w:color="auto" w:fill="FFFFFF"/>
        </w:rPr>
        <w:t>ЯРОСЛАВСКОЙ</w:t>
      </w:r>
      <w:r w:rsidR="00904941" w:rsidRPr="002F2A9D">
        <w:rPr>
          <w:rFonts w:eastAsia="Times New Roman"/>
          <w:b/>
          <w:iCs/>
          <w:shd w:val="clear" w:color="auto" w:fill="FFFFFF"/>
        </w:rPr>
        <w:t xml:space="preserve"> ОБЛАСТИ</w:t>
      </w:r>
    </w:p>
    <w:p w:rsidR="00D04FE8" w:rsidRPr="002F2A9D" w:rsidRDefault="00271F2D" w:rsidP="0067160F">
      <w:pPr>
        <w:jc w:val="both"/>
      </w:pPr>
      <w:r w:rsidRPr="002F2A9D">
        <w:rPr>
          <w:rFonts w:eastAsia="Times New Roman"/>
          <w:iCs/>
        </w:rPr>
        <w:tab/>
      </w:r>
    </w:p>
    <w:p w:rsidR="009660CA" w:rsidRPr="002F2A9D" w:rsidRDefault="009660CA" w:rsidP="009135D8"/>
    <w:p w:rsidR="00FA72D8" w:rsidRPr="002F2A9D" w:rsidRDefault="00D04FE8" w:rsidP="00FA72D8">
      <w:pPr>
        <w:jc w:val="center"/>
        <w:rPr>
          <w:b/>
          <w:bCs/>
        </w:rPr>
      </w:pPr>
      <w:r w:rsidRPr="002F2A9D">
        <w:rPr>
          <w:b/>
          <w:bCs/>
        </w:rPr>
        <w:t xml:space="preserve">СОСТАВ </w:t>
      </w:r>
      <w:r w:rsidR="00B141FE" w:rsidRPr="00B141FE">
        <w:rPr>
          <w:b/>
          <w:bCs/>
        </w:rPr>
        <w:t>ГЕНЕРАЛЬНОГО ПЛАНА</w:t>
      </w:r>
    </w:p>
    <w:p w:rsidR="00FA72D8" w:rsidRPr="002F2A9D" w:rsidRDefault="00FA72D8" w:rsidP="00FA72D8">
      <w:pPr>
        <w:jc w:val="center"/>
        <w:rPr>
          <w:b/>
        </w:rPr>
      </w:pPr>
    </w:p>
    <w:tbl>
      <w:tblPr>
        <w:tblW w:w="96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24"/>
        <w:gridCol w:w="8126"/>
      </w:tblGrid>
      <w:tr w:rsidR="002F2A9D" w:rsidRPr="002F2A9D" w:rsidTr="00495583">
        <w:trPr>
          <w:trHeight w:val="463"/>
        </w:trPr>
        <w:tc>
          <w:tcPr>
            <w:tcW w:w="1524" w:type="dxa"/>
            <w:shd w:val="clear" w:color="auto" w:fill="CCCCCC"/>
          </w:tcPr>
          <w:p w:rsidR="00FA72D8" w:rsidRPr="002F2A9D" w:rsidRDefault="00FA72D8" w:rsidP="00495583">
            <w:pPr>
              <w:pStyle w:val="ac"/>
              <w:snapToGrid w:val="0"/>
              <w:jc w:val="center"/>
              <w:rPr>
                <w:b/>
                <w:bCs/>
              </w:rPr>
            </w:pPr>
            <w:r w:rsidRPr="002F2A9D">
              <w:rPr>
                <w:b/>
                <w:bCs/>
              </w:rPr>
              <w:t>Обозначение</w:t>
            </w:r>
          </w:p>
        </w:tc>
        <w:tc>
          <w:tcPr>
            <w:tcW w:w="8126" w:type="dxa"/>
            <w:shd w:val="clear" w:color="auto" w:fill="CCCCCC"/>
          </w:tcPr>
          <w:p w:rsidR="00FA72D8" w:rsidRPr="002F2A9D" w:rsidRDefault="00FA72D8" w:rsidP="00495583">
            <w:pPr>
              <w:pStyle w:val="ac"/>
              <w:snapToGrid w:val="0"/>
              <w:jc w:val="center"/>
              <w:rPr>
                <w:b/>
                <w:bCs/>
              </w:rPr>
            </w:pPr>
            <w:r w:rsidRPr="002F2A9D">
              <w:rPr>
                <w:b/>
                <w:bCs/>
              </w:rPr>
              <w:t>Наименование, масштаб</w:t>
            </w:r>
          </w:p>
        </w:tc>
      </w:tr>
      <w:tr w:rsidR="002F2A9D" w:rsidRPr="002F2A9D" w:rsidTr="00495583">
        <w:trPr>
          <w:trHeight w:val="312"/>
        </w:trPr>
        <w:tc>
          <w:tcPr>
            <w:tcW w:w="9650" w:type="dxa"/>
            <w:gridSpan w:val="2"/>
          </w:tcPr>
          <w:p w:rsidR="00FA72D8" w:rsidRPr="002F2A9D" w:rsidRDefault="00FA72D8" w:rsidP="00495583">
            <w:pPr>
              <w:pStyle w:val="ac"/>
              <w:snapToGrid w:val="0"/>
              <w:jc w:val="center"/>
              <w:rPr>
                <w:b/>
                <w:bCs/>
              </w:rPr>
            </w:pPr>
            <w:r w:rsidRPr="002F2A9D">
              <w:rPr>
                <w:b/>
                <w:bCs/>
              </w:rPr>
              <w:t>1.Текстовые материалы на бумажном носителе</w:t>
            </w:r>
          </w:p>
        </w:tc>
      </w:tr>
      <w:tr w:rsidR="002F2A9D" w:rsidRPr="002F2A9D" w:rsidTr="00495583">
        <w:trPr>
          <w:trHeight w:val="312"/>
        </w:trPr>
        <w:tc>
          <w:tcPr>
            <w:tcW w:w="9650" w:type="dxa"/>
            <w:gridSpan w:val="2"/>
          </w:tcPr>
          <w:p w:rsidR="00FA72D8" w:rsidRPr="002F2A9D" w:rsidRDefault="00FA72D8" w:rsidP="00495583">
            <w:pPr>
              <w:pStyle w:val="ac"/>
              <w:snapToGrid w:val="0"/>
              <w:jc w:val="center"/>
              <w:rPr>
                <w:b/>
                <w:bCs/>
              </w:rPr>
            </w:pPr>
            <w:r w:rsidRPr="002F2A9D">
              <w:rPr>
                <w:b/>
                <w:bCs/>
              </w:rPr>
              <w:t>Утверждаемая часть</w:t>
            </w:r>
          </w:p>
        </w:tc>
      </w:tr>
      <w:tr w:rsidR="002F2A9D" w:rsidRPr="002F2A9D" w:rsidTr="00495583">
        <w:trPr>
          <w:trHeight w:val="276"/>
        </w:trPr>
        <w:tc>
          <w:tcPr>
            <w:tcW w:w="1524" w:type="dxa"/>
            <w:vAlign w:val="center"/>
          </w:tcPr>
          <w:p w:rsidR="00FA72D8" w:rsidRPr="002F2A9D" w:rsidRDefault="00FA72D8" w:rsidP="00495583">
            <w:pPr>
              <w:pStyle w:val="ac"/>
              <w:snapToGrid w:val="0"/>
              <w:jc w:val="center"/>
              <w:rPr>
                <w:b/>
                <w:bCs/>
              </w:rPr>
            </w:pPr>
            <w:r w:rsidRPr="002F2A9D">
              <w:rPr>
                <w:b/>
                <w:bCs/>
              </w:rPr>
              <w:t>ТОМ 1:</w:t>
            </w:r>
          </w:p>
        </w:tc>
        <w:tc>
          <w:tcPr>
            <w:tcW w:w="8126" w:type="dxa"/>
          </w:tcPr>
          <w:p w:rsidR="00FA72D8" w:rsidRPr="002F2A9D" w:rsidRDefault="00FA72D8" w:rsidP="00B141FE">
            <w:pPr>
              <w:pStyle w:val="ac"/>
              <w:snapToGrid w:val="0"/>
              <w:jc w:val="both"/>
            </w:pPr>
            <w:r w:rsidRPr="002F2A9D">
              <w:t xml:space="preserve">Положение о территориальном планировании генерального плана Пречистенского сельского поселения Ярославской области Том </w:t>
            </w:r>
            <w:r w:rsidRPr="002F2A9D">
              <w:rPr>
                <w:lang w:val="en-US"/>
              </w:rPr>
              <w:t>I</w:t>
            </w:r>
          </w:p>
        </w:tc>
      </w:tr>
      <w:tr w:rsidR="002F2A9D" w:rsidRPr="002F2A9D" w:rsidTr="00495583">
        <w:trPr>
          <w:trHeight w:val="312"/>
        </w:trPr>
        <w:tc>
          <w:tcPr>
            <w:tcW w:w="9650" w:type="dxa"/>
            <w:gridSpan w:val="2"/>
            <w:tcBorders>
              <w:bottom w:val="single" w:sz="4" w:space="0" w:color="auto"/>
            </w:tcBorders>
          </w:tcPr>
          <w:p w:rsidR="00FA72D8" w:rsidRPr="002F2A9D" w:rsidRDefault="00FA72D8" w:rsidP="00495583">
            <w:pPr>
              <w:pStyle w:val="ac"/>
              <w:snapToGrid w:val="0"/>
              <w:jc w:val="center"/>
              <w:rPr>
                <w:b/>
                <w:bCs/>
              </w:rPr>
            </w:pPr>
            <w:r w:rsidRPr="002F2A9D">
              <w:rPr>
                <w:b/>
                <w:bCs/>
              </w:rPr>
              <w:t>Материалы по обоснованию генерального плана</w:t>
            </w:r>
          </w:p>
        </w:tc>
      </w:tr>
      <w:tr w:rsidR="002F2A9D" w:rsidRPr="002F2A9D" w:rsidTr="00495583">
        <w:trPr>
          <w:trHeight w:val="276"/>
        </w:trPr>
        <w:tc>
          <w:tcPr>
            <w:tcW w:w="1524" w:type="dxa"/>
            <w:shd w:val="clear" w:color="auto" w:fill="FFFFFF"/>
            <w:vAlign w:val="center"/>
          </w:tcPr>
          <w:p w:rsidR="00FA72D8" w:rsidRPr="002F2A9D" w:rsidRDefault="00FA72D8" w:rsidP="00495583">
            <w:pPr>
              <w:pStyle w:val="ac"/>
              <w:snapToGrid w:val="0"/>
              <w:jc w:val="center"/>
              <w:rPr>
                <w:b/>
              </w:rPr>
            </w:pPr>
            <w:r w:rsidRPr="002F2A9D">
              <w:rPr>
                <w:b/>
              </w:rPr>
              <w:t>ТОМ 2:</w:t>
            </w:r>
          </w:p>
        </w:tc>
        <w:tc>
          <w:tcPr>
            <w:tcW w:w="8126" w:type="dxa"/>
            <w:shd w:val="clear" w:color="auto" w:fill="FFFFFF"/>
          </w:tcPr>
          <w:p w:rsidR="00FA72D8" w:rsidRPr="002F2A9D" w:rsidRDefault="00FA72D8" w:rsidP="00B141FE">
            <w:pPr>
              <w:pStyle w:val="ac"/>
              <w:snapToGrid w:val="0"/>
              <w:jc w:val="both"/>
            </w:pPr>
            <w:r w:rsidRPr="002F2A9D">
              <w:t xml:space="preserve">Материалы по обоснованию генерального плана Пречистенского сельского поселения Ярославской области Том </w:t>
            </w:r>
            <w:r w:rsidRPr="002F2A9D">
              <w:rPr>
                <w:lang w:val="en-US"/>
              </w:rPr>
              <w:t>II</w:t>
            </w:r>
          </w:p>
        </w:tc>
      </w:tr>
      <w:tr w:rsidR="002F2A9D" w:rsidRPr="002F2A9D" w:rsidTr="00495583">
        <w:trPr>
          <w:trHeight w:val="276"/>
        </w:trPr>
        <w:tc>
          <w:tcPr>
            <w:tcW w:w="9650" w:type="dxa"/>
            <w:gridSpan w:val="2"/>
          </w:tcPr>
          <w:p w:rsidR="00FA72D8" w:rsidRPr="002F2A9D" w:rsidRDefault="00FA72D8" w:rsidP="00495583">
            <w:pPr>
              <w:pStyle w:val="ac"/>
              <w:snapToGrid w:val="0"/>
              <w:jc w:val="center"/>
              <w:rPr>
                <w:b/>
                <w:bCs/>
              </w:rPr>
            </w:pPr>
            <w:r w:rsidRPr="002F2A9D">
              <w:rPr>
                <w:b/>
                <w:bCs/>
              </w:rPr>
              <w:t>2.Графические  материалы на бумажном носителе</w:t>
            </w:r>
          </w:p>
        </w:tc>
      </w:tr>
      <w:tr w:rsidR="002F2A9D" w:rsidRPr="002F2A9D" w:rsidTr="00495583">
        <w:trPr>
          <w:trHeight w:val="276"/>
        </w:trPr>
        <w:tc>
          <w:tcPr>
            <w:tcW w:w="9650" w:type="dxa"/>
            <w:gridSpan w:val="2"/>
          </w:tcPr>
          <w:p w:rsidR="00FA72D8" w:rsidRPr="002F2A9D" w:rsidRDefault="00FA72D8" w:rsidP="00495583">
            <w:pPr>
              <w:jc w:val="center"/>
              <w:rPr>
                <w:rFonts w:eastAsia="Times New Roman"/>
                <w:b/>
                <w:bCs/>
                <w:iCs/>
              </w:rPr>
            </w:pPr>
            <w:r w:rsidRPr="002F2A9D">
              <w:rPr>
                <w:b/>
                <w:bCs/>
              </w:rPr>
              <w:t>Утверждаемая часть</w:t>
            </w:r>
          </w:p>
        </w:tc>
      </w:tr>
      <w:tr w:rsidR="002F2A9D" w:rsidRPr="002F2A9D" w:rsidTr="00495583">
        <w:trPr>
          <w:trHeight w:val="276"/>
        </w:trPr>
        <w:tc>
          <w:tcPr>
            <w:tcW w:w="1524" w:type="dxa"/>
            <w:vAlign w:val="center"/>
          </w:tcPr>
          <w:p w:rsidR="00FA72D8" w:rsidRPr="002F2A9D" w:rsidRDefault="00FA72D8" w:rsidP="00495583">
            <w:pPr>
              <w:pStyle w:val="ac"/>
              <w:snapToGrid w:val="0"/>
              <w:jc w:val="center"/>
              <w:rPr>
                <w:b/>
                <w:bCs/>
              </w:rPr>
            </w:pPr>
            <w:r w:rsidRPr="002F2A9D">
              <w:rPr>
                <w:b/>
                <w:bCs/>
              </w:rPr>
              <w:t>1 (</w:t>
            </w:r>
            <w:r w:rsidRPr="002F2A9D">
              <w:rPr>
                <w:b/>
                <w:bCs/>
                <w:lang w:val="en-US"/>
              </w:rPr>
              <w:t>I</w:t>
            </w:r>
            <w:r w:rsidRPr="002F2A9D">
              <w:rPr>
                <w:b/>
                <w:bCs/>
              </w:rPr>
              <w:t>)</w:t>
            </w:r>
          </w:p>
        </w:tc>
        <w:tc>
          <w:tcPr>
            <w:tcW w:w="8126" w:type="dxa"/>
          </w:tcPr>
          <w:p w:rsidR="00FA72D8" w:rsidRPr="002F2A9D" w:rsidRDefault="00FA72D8" w:rsidP="00495583">
            <w:r w:rsidRPr="002F2A9D">
              <w:t xml:space="preserve">Карта планируемого </w:t>
            </w:r>
            <w:proofErr w:type="gramStart"/>
            <w:r w:rsidRPr="002F2A9D">
              <w:t>размещения объектов местного значения Пречистенского сельского поселения Ярославской области</w:t>
            </w:r>
            <w:proofErr w:type="gramEnd"/>
          </w:p>
        </w:tc>
      </w:tr>
      <w:tr w:rsidR="002F2A9D" w:rsidRPr="002F2A9D" w:rsidTr="00495583">
        <w:trPr>
          <w:trHeight w:val="276"/>
        </w:trPr>
        <w:tc>
          <w:tcPr>
            <w:tcW w:w="1524" w:type="dxa"/>
            <w:vAlign w:val="center"/>
          </w:tcPr>
          <w:p w:rsidR="00FA72D8" w:rsidRPr="002F2A9D" w:rsidRDefault="00FA72D8" w:rsidP="00495583">
            <w:pPr>
              <w:pStyle w:val="ac"/>
              <w:snapToGrid w:val="0"/>
              <w:jc w:val="center"/>
              <w:rPr>
                <w:b/>
                <w:bCs/>
              </w:rPr>
            </w:pPr>
            <w:r w:rsidRPr="002F2A9D">
              <w:rPr>
                <w:b/>
                <w:bCs/>
              </w:rPr>
              <w:t>2 (</w:t>
            </w:r>
            <w:r w:rsidRPr="002F2A9D">
              <w:rPr>
                <w:b/>
                <w:bCs/>
                <w:lang w:val="en-US"/>
              </w:rPr>
              <w:t>I</w:t>
            </w:r>
            <w:r w:rsidRPr="002F2A9D">
              <w:rPr>
                <w:b/>
                <w:bCs/>
              </w:rPr>
              <w:t>)</w:t>
            </w:r>
          </w:p>
        </w:tc>
        <w:tc>
          <w:tcPr>
            <w:tcW w:w="8126" w:type="dxa"/>
          </w:tcPr>
          <w:p w:rsidR="00FA72D8" w:rsidRPr="002F2A9D" w:rsidRDefault="00FA72D8" w:rsidP="00495583">
            <w:r w:rsidRPr="002F2A9D">
              <w:t>Карта границ населенных пунктов, входящих в состав Пречистенского сельского поселения Ярославской области</w:t>
            </w:r>
          </w:p>
        </w:tc>
      </w:tr>
      <w:tr w:rsidR="002F2A9D" w:rsidRPr="002F2A9D" w:rsidTr="00495583">
        <w:trPr>
          <w:trHeight w:val="576"/>
        </w:trPr>
        <w:tc>
          <w:tcPr>
            <w:tcW w:w="1524" w:type="dxa"/>
            <w:vAlign w:val="center"/>
          </w:tcPr>
          <w:p w:rsidR="00FA72D8" w:rsidRPr="002F2A9D" w:rsidRDefault="00FA72D8" w:rsidP="00495583">
            <w:pPr>
              <w:pStyle w:val="ac"/>
              <w:snapToGrid w:val="0"/>
              <w:jc w:val="center"/>
              <w:rPr>
                <w:b/>
                <w:bCs/>
              </w:rPr>
            </w:pPr>
            <w:r w:rsidRPr="002F2A9D">
              <w:rPr>
                <w:b/>
                <w:bCs/>
              </w:rPr>
              <w:t>3 (</w:t>
            </w:r>
            <w:r w:rsidRPr="002F2A9D">
              <w:rPr>
                <w:b/>
                <w:bCs/>
                <w:lang w:val="en-US"/>
              </w:rPr>
              <w:t>I</w:t>
            </w:r>
            <w:r w:rsidRPr="002F2A9D">
              <w:rPr>
                <w:b/>
                <w:bCs/>
              </w:rPr>
              <w:t>)</w:t>
            </w:r>
          </w:p>
        </w:tc>
        <w:tc>
          <w:tcPr>
            <w:tcW w:w="8126" w:type="dxa"/>
          </w:tcPr>
          <w:p w:rsidR="00FA72D8" w:rsidRPr="002F2A9D" w:rsidRDefault="00FA72D8" w:rsidP="00495583">
            <w:r w:rsidRPr="002F2A9D">
              <w:t>Карта функциональных зон Пречистенского сельского поселения Ярославской области</w:t>
            </w:r>
          </w:p>
        </w:tc>
      </w:tr>
      <w:tr w:rsidR="002F2A9D" w:rsidRPr="002F2A9D" w:rsidTr="00495583">
        <w:trPr>
          <w:trHeight w:val="276"/>
        </w:trPr>
        <w:tc>
          <w:tcPr>
            <w:tcW w:w="9650" w:type="dxa"/>
            <w:gridSpan w:val="2"/>
            <w:shd w:val="clear" w:color="auto" w:fill="auto"/>
            <w:vAlign w:val="center"/>
          </w:tcPr>
          <w:p w:rsidR="00FA72D8" w:rsidRPr="002F2A9D" w:rsidRDefault="00FA72D8" w:rsidP="00495583">
            <w:pPr>
              <w:jc w:val="center"/>
              <w:rPr>
                <w:rFonts w:eastAsia="Times New Roman"/>
                <w:b/>
                <w:bCs/>
                <w:iCs/>
              </w:rPr>
            </w:pPr>
            <w:r w:rsidRPr="002F2A9D">
              <w:rPr>
                <w:b/>
                <w:bCs/>
              </w:rPr>
              <w:t>Материалы по обоснованию генерального плана</w:t>
            </w:r>
          </w:p>
        </w:tc>
      </w:tr>
      <w:tr w:rsidR="002F2A9D" w:rsidRPr="002F2A9D" w:rsidTr="00495583">
        <w:trPr>
          <w:trHeight w:val="276"/>
        </w:trPr>
        <w:tc>
          <w:tcPr>
            <w:tcW w:w="1524" w:type="dxa"/>
            <w:shd w:val="clear" w:color="auto" w:fill="auto"/>
            <w:vAlign w:val="center"/>
          </w:tcPr>
          <w:p w:rsidR="00FA72D8" w:rsidRPr="002F2A9D" w:rsidRDefault="00FA72D8" w:rsidP="00495583">
            <w:pPr>
              <w:pStyle w:val="ac"/>
              <w:snapToGrid w:val="0"/>
              <w:jc w:val="center"/>
              <w:rPr>
                <w:b/>
                <w:bCs/>
              </w:rPr>
            </w:pPr>
            <w:r w:rsidRPr="002F2A9D">
              <w:rPr>
                <w:b/>
                <w:bCs/>
              </w:rPr>
              <w:t>1(</w:t>
            </w:r>
            <w:r w:rsidRPr="002F2A9D">
              <w:rPr>
                <w:b/>
                <w:bCs/>
                <w:lang w:val="en-US"/>
              </w:rPr>
              <w:t>II</w:t>
            </w:r>
            <w:r w:rsidRPr="002F2A9D">
              <w:rPr>
                <w:b/>
                <w:bCs/>
              </w:rPr>
              <w:t>)</w:t>
            </w:r>
          </w:p>
        </w:tc>
        <w:tc>
          <w:tcPr>
            <w:tcW w:w="8126" w:type="dxa"/>
            <w:shd w:val="clear" w:color="auto" w:fill="auto"/>
          </w:tcPr>
          <w:p w:rsidR="00FA72D8" w:rsidRPr="002F2A9D" w:rsidRDefault="00FA72D8" w:rsidP="00495583">
            <w:pPr>
              <w:rPr>
                <w:rFonts w:eastAsia="Calibri"/>
                <w:kern w:val="0"/>
                <w:lang w:eastAsia="ru-RU"/>
              </w:rPr>
            </w:pPr>
            <w:r w:rsidRPr="002F2A9D">
              <w:rPr>
                <w:rFonts w:eastAsia="Calibri"/>
                <w:kern w:val="0"/>
                <w:lang w:eastAsia="ru-RU"/>
              </w:rPr>
              <w:t>Карта границ поселения и существующих населенных пунктов, входящих в состав Пречистенского сельского поселения Ярославской области</w:t>
            </w:r>
          </w:p>
        </w:tc>
      </w:tr>
      <w:tr w:rsidR="002F2A9D" w:rsidRPr="002F2A9D" w:rsidTr="00495583">
        <w:trPr>
          <w:trHeight w:val="276"/>
        </w:trPr>
        <w:tc>
          <w:tcPr>
            <w:tcW w:w="1524" w:type="dxa"/>
            <w:shd w:val="clear" w:color="auto" w:fill="auto"/>
            <w:vAlign w:val="center"/>
          </w:tcPr>
          <w:p w:rsidR="00FA72D8" w:rsidRPr="002F2A9D" w:rsidRDefault="00FA72D8" w:rsidP="00495583">
            <w:pPr>
              <w:pStyle w:val="ac"/>
              <w:snapToGrid w:val="0"/>
              <w:jc w:val="center"/>
              <w:rPr>
                <w:b/>
                <w:bCs/>
              </w:rPr>
            </w:pPr>
            <w:r w:rsidRPr="002F2A9D">
              <w:rPr>
                <w:b/>
                <w:bCs/>
              </w:rPr>
              <w:t>2</w:t>
            </w:r>
            <w:r w:rsidRPr="002F2A9D">
              <w:rPr>
                <w:b/>
                <w:bCs/>
                <w:lang w:val="en-US"/>
              </w:rPr>
              <w:t>(II)</w:t>
            </w:r>
          </w:p>
        </w:tc>
        <w:tc>
          <w:tcPr>
            <w:tcW w:w="8126" w:type="dxa"/>
            <w:shd w:val="clear" w:color="auto" w:fill="auto"/>
          </w:tcPr>
          <w:p w:rsidR="00FA72D8" w:rsidRPr="002F2A9D" w:rsidRDefault="00FA72D8" w:rsidP="00495583">
            <w:pPr>
              <w:rPr>
                <w:rFonts w:eastAsia="Calibri"/>
                <w:kern w:val="0"/>
                <w:lang w:eastAsia="ru-RU"/>
              </w:rPr>
            </w:pPr>
            <w:r w:rsidRPr="002F2A9D">
              <w:rPr>
                <w:rFonts w:eastAsia="Calibri"/>
                <w:kern w:val="0"/>
                <w:lang w:eastAsia="ru-RU"/>
              </w:rPr>
              <w:t>Карта местоположения существующих и строящихся объектов местного значения Пречистенского сельского поселения Ярославской области</w:t>
            </w:r>
          </w:p>
        </w:tc>
      </w:tr>
      <w:tr w:rsidR="002F2A9D" w:rsidRPr="002F2A9D" w:rsidTr="00495583">
        <w:trPr>
          <w:trHeight w:val="276"/>
        </w:trPr>
        <w:tc>
          <w:tcPr>
            <w:tcW w:w="1524" w:type="dxa"/>
            <w:shd w:val="clear" w:color="auto" w:fill="auto"/>
            <w:vAlign w:val="center"/>
          </w:tcPr>
          <w:p w:rsidR="00FA72D8" w:rsidRPr="002F2A9D" w:rsidRDefault="00FA72D8" w:rsidP="00495583">
            <w:pPr>
              <w:pStyle w:val="ac"/>
              <w:snapToGrid w:val="0"/>
              <w:jc w:val="center"/>
              <w:rPr>
                <w:b/>
                <w:bCs/>
              </w:rPr>
            </w:pPr>
            <w:r w:rsidRPr="002F2A9D">
              <w:rPr>
                <w:b/>
                <w:bCs/>
              </w:rPr>
              <w:t>3(</w:t>
            </w:r>
            <w:r w:rsidRPr="002F2A9D">
              <w:rPr>
                <w:b/>
                <w:bCs/>
                <w:lang w:val="en-US"/>
              </w:rPr>
              <w:t>II</w:t>
            </w:r>
            <w:r w:rsidRPr="002F2A9D">
              <w:rPr>
                <w:b/>
                <w:bCs/>
              </w:rPr>
              <w:t>)</w:t>
            </w:r>
          </w:p>
        </w:tc>
        <w:tc>
          <w:tcPr>
            <w:tcW w:w="8126" w:type="dxa"/>
            <w:shd w:val="clear" w:color="auto" w:fill="auto"/>
          </w:tcPr>
          <w:p w:rsidR="00FA72D8" w:rsidRPr="002F2A9D" w:rsidRDefault="00FA72D8" w:rsidP="00495583">
            <w:pPr>
              <w:rPr>
                <w:rFonts w:eastAsia="Calibri"/>
                <w:kern w:val="0"/>
                <w:lang w:eastAsia="ru-RU"/>
              </w:rPr>
            </w:pPr>
            <w:r w:rsidRPr="002F2A9D">
              <w:rPr>
                <w:rFonts w:eastAsia="Calibri"/>
                <w:kern w:val="0"/>
                <w:lang w:eastAsia="ru-RU"/>
              </w:rPr>
              <w:t xml:space="preserve">Карта размещения объектов культурного наследия и особо охраняемых природных территорий федерального, регионального, местного значения </w:t>
            </w:r>
          </w:p>
          <w:p w:rsidR="00FA72D8" w:rsidRPr="002F2A9D" w:rsidRDefault="00FA72D8" w:rsidP="00495583">
            <w:pPr>
              <w:rPr>
                <w:rFonts w:eastAsia="Calibri"/>
                <w:kern w:val="0"/>
                <w:lang w:eastAsia="ru-RU"/>
              </w:rPr>
            </w:pPr>
            <w:r w:rsidRPr="002F2A9D">
              <w:rPr>
                <w:rFonts w:eastAsia="Calibri"/>
                <w:kern w:val="0"/>
                <w:lang w:eastAsia="ru-RU"/>
              </w:rPr>
              <w:t xml:space="preserve"> Пречистенского сельского поселения Ярославской области</w:t>
            </w:r>
          </w:p>
        </w:tc>
      </w:tr>
      <w:tr w:rsidR="002F2A9D" w:rsidRPr="002F2A9D" w:rsidTr="00495583">
        <w:trPr>
          <w:trHeight w:val="276"/>
        </w:trPr>
        <w:tc>
          <w:tcPr>
            <w:tcW w:w="1524" w:type="dxa"/>
            <w:shd w:val="clear" w:color="auto" w:fill="auto"/>
            <w:vAlign w:val="center"/>
          </w:tcPr>
          <w:p w:rsidR="00FA72D8" w:rsidRPr="002F2A9D" w:rsidRDefault="00FA72D8" w:rsidP="00495583">
            <w:pPr>
              <w:pStyle w:val="ac"/>
              <w:snapToGrid w:val="0"/>
              <w:jc w:val="center"/>
              <w:rPr>
                <w:b/>
                <w:bCs/>
              </w:rPr>
            </w:pPr>
            <w:r w:rsidRPr="002F2A9D">
              <w:rPr>
                <w:b/>
                <w:bCs/>
              </w:rPr>
              <w:t>4</w:t>
            </w:r>
            <w:r w:rsidRPr="002F2A9D">
              <w:rPr>
                <w:b/>
                <w:bCs/>
                <w:lang w:val="en-US"/>
              </w:rPr>
              <w:t>(II)</w:t>
            </w:r>
          </w:p>
        </w:tc>
        <w:tc>
          <w:tcPr>
            <w:tcW w:w="8126" w:type="dxa"/>
            <w:shd w:val="clear" w:color="auto" w:fill="auto"/>
          </w:tcPr>
          <w:p w:rsidR="00FA72D8" w:rsidRPr="002F2A9D" w:rsidRDefault="00FA72D8" w:rsidP="00495583">
            <w:r w:rsidRPr="002F2A9D">
              <w:t>Карта инженерно-транспортной инфраструктуры Пречистенского сельского поселения Ярославской области</w:t>
            </w:r>
          </w:p>
        </w:tc>
      </w:tr>
      <w:tr w:rsidR="002F2A9D" w:rsidRPr="002F2A9D" w:rsidTr="00495583">
        <w:trPr>
          <w:trHeight w:val="276"/>
        </w:trPr>
        <w:tc>
          <w:tcPr>
            <w:tcW w:w="1524" w:type="dxa"/>
            <w:shd w:val="clear" w:color="auto" w:fill="auto"/>
            <w:vAlign w:val="center"/>
          </w:tcPr>
          <w:p w:rsidR="00FA72D8" w:rsidRPr="002F2A9D" w:rsidRDefault="00FA72D8" w:rsidP="00495583">
            <w:pPr>
              <w:pStyle w:val="ac"/>
              <w:snapToGrid w:val="0"/>
              <w:jc w:val="center"/>
              <w:rPr>
                <w:b/>
                <w:bCs/>
              </w:rPr>
            </w:pPr>
            <w:r w:rsidRPr="002F2A9D">
              <w:rPr>
                <w:b/>
                <w:bCs/>
                <w:lang w:val="en-US"/>
              </w:rPr>
              <w:t>5(II)</w:t>
            </w:r>
          </w:p>
        </w:tc>
        <w:tc>
          <w:tcPr>
            <w:tcW w:w="8126" w:type="dxa"/>
            <w:shd w:val="clear" w:color="auto" w:fill="auto"/>
          </w:tcPr>
          <w:p w:rsidR="00FA72D8" w:rsidRPr="002F2A9D" w:rsidRDefault="00FA72D8" w:rsidP="00495583">
            <w:pPr>
              <w:rPr>
                <w:rFonts w:eastAsia="Calibri"/>
                <w:kern w:val="0"/>
                <w:lang w:eastAsia="ru-RU"/>
              </w:rPr>
            </w:pPr>
            <w:r w:rsidRPr="002F2A9D">
              <w:rPr>
                <w:rFonts w:eastAsia="Calibri"/>
                <w:kern w:val="0"/>
                <w:lang w:eastAsia="ru-RU"/>
              </w:rPr>
              <w:t>Карта зон с особыми условиями использования территории Пречистенского сельского поселения Ярославской области</w:t>
            </w:r>
          </w:p>
        </w:tc>
      </w:tr>
      <w:tr w:rsidR="002F2A9D" w:rsidRPr="002F2A9D" w:rsidTr="00495583">
        <w:trPr>
          <w:trHeight w:val="276"/>
        </w:trPr>
        <w:tc>
          <w:tcPr>
            <w:tcW w:w="1524" w:type="dxa"/>
            <w:shd w:val="clear" w:color="auto" w:fill="auto"/>
            <w:vAlign w:val="center"/>
          </w:tcPr>
          <w:p w:rsidR="00FA72D8" w:rsidRPr="002F2A9D" w:rsidRDefault="00FA72D8" w:rsidP="00495583">
            <w:pPr>
              <w:pStyle w:val="ac"/>
              <w:snapToGrid w:val="0"/>
              <w:jc w:val="center"/>
              <w:rPr>
                <w:b/>
                <w:bCs/>
                <w:lang w:val="en-US"/>
              </w:rPr>
            </w:pPr>
            <w:r w:rsidRPr="002F2A9D">
              <w:rPr>
                <w:b/>
                <w:bCs/>
                <w:lang w:val="en-US"/>
              </w:rPr>
              <w:t>6(II)</w:t>
            </w:r>
          </w:p>
        </w:tc>
        <w:tc>
          <w:tcPr>
            <w:tcW w:w="8126" w:type="dxa"/>
            <w:shd w:val="clear" w:color="auto" w:fill="auto"/>
          </w:tcPr>
          <w:p w:rsidR="00FA72D8" w:rsidRPr="002F2A9D" w:rsidRDefault="00FA72D8" w:rsidP="00495583">
            <w:r w:rsidRPr="002F2A9D">
              <w:t>Карта территорий, подверженных риску возникновения чрезвычайных ситуаций природного и техногенного характера Пречистенского сельского поселения Ярославской области</w:t>
            </w:r>
          </w:p>
        </w:tc>
      </w:tr>
    </w:tbl>
    <w:p w:rsidR="00E55EE4" w:rsidRPr="002F2A9D" w:rsidRDefault="00E55EE4" w:rsidP="00FA72D8">
      <w:pPr>
        <w:jc w:val="center"/>
        <w:rPr>
          <w:b/>
          <w:bCs/>
        </w:rPr>
      </w:pPr>
    </w:p>
    <w:p w:rsidR="00E65690" w:rsidRPr="002F2A9D" w:rsidRDefault="00E65690" w:rsidP="009135D8">
      <w:pPr>
        <w:rPr>
          <w:b/>
          <w:bCs/>
        </w:rPr>
      </w:pPr>
    </w:p>
    <w:p w:rsidR="00E65690" w:rsidRPr="002F2A9D" w:rsidRDefault="00E65690" w:rsidP="009135D8">
      <w:pPr>
        <w:rPr>
          <w:b/>
          <w:bCs/>
        </w:rPr>
      </w:pPr>
    </w:p>
    <w:p w:rsidR="00F57FE8" w:rsidRPr="002F2A9D" w:rsidRDefault="00F57FE8" w:rsidP="009135D8">
      <w:pPr>
        <w:rPr>
          <w:b/>
          <w:bCs/>
        </w:rPr>
        <w:sectPr w:rsidR="00F57FE8" w:rsidRPr="002F2A9D" w:rsidSect="0023669A">
          <w:headerReference w:type="default" r:id="rId9"/>
          <w:footerReference w:type="default" r:id="rId10"/>
          <w:pgSz w:w="11906" w:h="16838"/>
          <w:pgMar w:top="1134" w:right="850" w:bottom="1134" w:left="1134" w:header="708" w:footer="708" w:gutter="0"/>
          <w:cols w:space="708"/>
          <w:docGrid w:linePitch="360"/>
        </w:sectPr>
      </w:pPr>
    </w:p>
    <w:p w:rsidR="00845EEE" w:rsidRPr="002F2A9D" w:rsidRDefault="00845EEE" w:rsidP="00CD08F4">
      <w:pPr>
        <w:jc w:val="center"/>
      </w:pPr>
      <w:r w:rsidRPr="002F2A9D">
        <w:lastRenderedPageBreak/>
        <w:t>ОГЛАВЛЕНИЕ</w:t>
      </w:r>
    </w:p>
    <w:p w:rsidR="008D6B05" w:rsidRPr="002F2A9D" w:rsidRDefault="006B3622">
      <w:pPr>
        <w:pStyle w:val="24"/>
        <w:rPr>
          <w:rFonts w:eastAsiaTheme="minorEastAsia"/>
          <w:bCs w:val="0"/>
          <w:sz w:val="22"/>
          <w:szCs w:val="22"/>
          <w:lang w:bidi="ar-SA"/>
        </w:rPr>
      </w:pPr>
      <w:r w:rsidRPr="002F2A9D">
        <w:fldChar w:fldCharType="begin"/>
      </w:r>
      <w:r w:rsidR="00006794" w:rsidRPr="002F2A9D">
        <w:instrText xml:space="preserve"> TOC \o "1-3" \h \z \u </w:instrText>
      </w:r>
      <w:r w:rsidRPr="002F2A9D">
        <w:fldChar w:fldCharType="separate"/>
      </w:r>
      <w:hyperlink w:anchor="_Toc438553733" w:history="1">
        <w:r w:rsidR="008D6B05" w:rsidRPr="002F2A9D">
          <w:rPr>
            <w:rStyle w:val="afe"/>
            <w:color w:val="auto"/>
          </w:rPr>
          <w:t>ВВЕДЕНИЕ</w:t>
        </w:r>
        <w:r w:rsidR="008D6B05" w:rsidRPr="002F2A9D">
          <w:rPr>
            <w:webHidden/>
          </w:rPr>
          <w:tab/>
        </w:r>
        <w:r w:rsidRPr="002F2A9D">
          <w:rPr>
            <w:webHidden/>
          </w:rPr>
          <w:fldChar w:fldCharType="begin"/>
        </w:r>
        <w:r w:rsidR="008D6B05" w:rsidRPr="002F2A9D">
          <w:rPr>
            <w:webHidden/>
          </w:rPr>
          <w:instrText xml:space="preserve"> PAGEREF _Toc438553733 \h </w:instrText>
        </w:r>
        <w:r w:rsidRPr="002F2A9D">
          <w:rPr>
            <w:webHidden/>
          </w:rPr>
        </w:r>
        <w:r w:rsidRPr="002F2A9D">
          <w:rPr>
            <w:webHidden/>
          </w:rPr>
          <w:fldChar w:fldCharType="separate"/>
        </w:r>
        <w:r w:rsidR="00F02A4C" w:rsidRPr="002F2A9D">
          <w:rPr>
            <w:webHidden/>
          </w:rPr>
          <w:t>8</w:t>
        </w:r>
        <w:r w:rsidRPr="002F2A9D">
          <w:rPr>
            <w:webHidden/>
          </w:rPr>
          <w:fldChar w:fldCharType="end"/>
        </w:r>
      </w:hyperlink>
    </w:p>
    <w:p w:rsidR="008D6B05" w:rsidRPr="002F2A9D" w:rsidRDefault="00F22595">
      <w:pPr>
        <w:pStyle w:val="15"/>
        <w:rPr>
          <w:rFonts w:ascii="Times New Roman" w:eastAsiaTheme="minorEastAsia" w:hAnsi="Times New Roman"/>
          <w:noProof/>
          <w:sz w:val="22"/>
          <w:szCs w:val="22"/>
        </w:rPr>
      </w:pPr>
      <w:hyperlink w:anchor="_Toc438553734" w:history="1">
        <w:r w:rsidR="008D6B05" w:rsidRPr="002F2A9D">
          <w:rPr>
            <w:rStyle w:val="afe"/>
            <w:rFonts w:ascii="Times New Roman" w:hAnsi="Times New Roman"/>
            <w:noProof/>
            <w:color w:val="auto"/>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r w:rsidR="008D6B05" w:rsidRPr="002F2A9D">
          <w:rPr>
            <w:rFonts w:ascii="Times New Roman" w:hAnsi="Times New Roman"/>
            <w:noProof/>
            <w:webHidden/>
          </w:rPr>
          <w:tab/>
        </w:r>
        <w:r w:rsidR="006B3622" w:rsidRPr="002F2A9D">
          <w:rPr>
            <w:rFonts w:ascii="Times New Roman" w:hAnsi="Times New Roman"/>
            <w:noProof/>
            <w:webHidden/>
          </w:rPr>
          <w:fldChar w:fldCharType="begin"/>
        </w:r>
        <w:r w:rsidR="008D6B05" w:rsidRPr="002F2A9D">
          <w:rPr>
            <w:rFonts w:ascii="Times New Roman" w:hAnsi="Times New Roman"/>
            <w:noProof/>
            <w:webHidden/>
          </w:rPr>
          <w:instrText xml:space="preserve"> PAGEREF _Toc438553734 \h </w:instrText>
        </w:r>
        <w:r w:rsidR="006B3622" w:rsidRPr="002F2A9D">
          <w:rPr>
            <w:rFonts w:ascii="Times New Roman" w:hAnsi="Times New Roman"/>
            <w:noProof/>
            <w:webHidden/>
          </w:rPr>
        </w:r>
        <w:r w:rsidR="006B3622" w:rsidRPr="002F2A9D">
          <w:rPr>
            <w:rFonts w:ascii="Times New Roman" w:hAnsi="Times New Roman"/>
            <w:noProof/>
            <w:webHidden/>
          </w:rPr>
          <w:fldChar w:fldCharType="separate"/>
        </w:r>
        <w:r w:rsidR="00F02A4C" w:rsidRPr="002F2A9D">
          <w:rPr>
            <w:rFonts w:ascii="Times New Roman" w:hAnsi="Times New Roman"/>
            <w:noProof/>
            <w:webHidden/>
          </w:rPr>
          <w:t>14</w:t>
        </w:r>
        <w:r w:rsidR="006B3622" w:rsidRPr="002F2A9D">
          <w:rPr>
            <w:rFonts w:ascii="Times New Roman" w:hAnsi="Times New Roman"/>
            <w:noProof/>
            <w:webHidden/>
          </w:rPr>
          <w:fldChar w:fldCharType="end"/>
        </w:r>
      </w:hyperlink>
    </w:p>
    <w:p w:rsidR="008D6B05" w:rsidRPr="002F2A9D" w:rsidRDefault="00F22595">
      <w:pPr>
        <w:pStyle w:val="24"/>
        <w:rPr>
          <w:rFonts w:eastAsiaTheme="minorEastAsia"/>
          <w:bCs w:val="0"/>
          <w:sz w:val="22"/>
          <w:szCs w:val="22"/>
          <w:lang w:bidi="ar-SA"/>
        </w:rPr>
      </w:pPr>
      <w:hyperlink w:anchor="_Toc438553735" w:history="1">
        <w:r w:rsidR="008D6B05" w:rsidRPr="002F2A9D">
          <w:rPr>
            <w:rStyle w:val="afe"/>
            <w:color w:val="auto"/>
          </w:rPr>
          <w:t>1.1. Экономико-географическое положение и факторы развития.</w:t>
        </w:r>
        <w:r w:rsidR="008D6B05" w:rsidRPr="002F2A9D">
          <w:rPr>
            <w:webHidden/>
          </w:rPr>
          <w:tab/>
        </w:r>
        <w:r w:rsidR="006B3622" w:rsidRPr="002F2A9D">
          <w:rPr>
            <w:webHidden/>
          </w:rPr>
          <w:fldChar w:fldCharType="begin"/>
        </w:r>
        <w:r w:rsidR="008D6B05" w:rsidRPr="002F2A9D">
          <w:rPr>
            <w:webHidden/>
          </w:rPr>
          <w:instrText xml:space="preserve"> PAGEREF _Toc438553735 \h </w:instrText>
        </w:r>
        <w:r w:rsidR="006B3622" w:rsidRPr="002F2A9D">
          <w:rPr>
            <w:webHidden/>
          </w:rPr>
        </w:r>
        <w:r w:rsidR="006B3622" w:rsidRPr="002F2A9D">
          <w:rPr>
            <w:webHidden/>
          </w:rPr>
          <w:fldChar w:fldCharType="separate"/>
        </w:r>
        <w:r w:rsidR="00F02A4C" w:rsidRPr="002F2A9D">
          <w:rPr>
            <w:webHidden/>
          </w:rPr>
          <w:t>14</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36" w:history="1">
        <w:r w:rsidR="008D6B05" w:rsidRPr="002F2A9D">
          <w:rPr>
            <w:rStyle w:val="afe"/>
            <w:color w:val="auto"/>
          </w:rPr>
          <w:t>1.2. Административно-территориальное устройство сельского поселения</w:t>
        </w:r>
        <w:r w:rsidR="008D6B05" w:rsidRPr="002F2A9D">
          <w:rPr>
            <w:webHidden/>
          </w:rPr>
          <w:tab/>
        </w:r>
        <w:r w:rsidR="006B3622" w:rsidRPr="002F2A9D">
          <w:rPr>
            <w:webHidden/>
          </w:rPr>
          <w:fldChar w:fldCharType="begin"/>
        </w:r>
        <w:r w:rsidR="008D6B05" w:rsidRPr="002F2A9D">
          <w:rPr>
            <w:webHidden/>
          </w:rPr>
          <w:instrText xml:space="preserve"> PAGEREF _Toc438553736 \h </w:instrText>
        </w:r>
        <w:r w:rsidR="006B3622" w:rsidRPr="002F2A9D">
          <w:rPr>
            <w:webHidden/>
          </w:rPr>
        </w:r>
        <w:r w:rsidR="006B3622" w:rsidRPr="002F2A9D">
          <w:rPr>
            <w:webHidden/>
          </w:rPr>
          <w:fldChar w:fldCharType="separate"/>
        </w:r>
        <w:r w:rsidR="00F02A4C" w:rsidRPr="002F2A9D">
          <w:rPr>
            <w:webHidden/>
          </w:rPr>
          <w:t>15</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37" w:history="1">
        <w:r w:rsidR="008D6B05" w:rsidRPr="002F2A9D">
          <w:rPr>
            <w:rStyle w:val="afe"/>
            <w:color w:val="auto"/>
          </w:rPr>
          <w:t>1.3. Краткий историко-градостроительный анализ территории поселения</w:t>
        </w:r>
        <w:r w:rsidR="008D6B05" w:rsidRPr="002F2A9D">
          <w:rPr>
            <w:webHidden/>
          </w:rPr>
          <w:tab/>
        </w:r>
        <w:r w:rsidR="006B3622" w:rsidRPr="002F2A9D">
          <w:rPr>
            <w:webHidden/>
          </w:rPr>
          <w:fldChar w:fldCharType="begin"/>
        </w:r>
        <w:r w:rsidR="008D6B05" w:rsidRPr="002F2A9D">
          <w:rPr>
            <w:webHidden/>
          </w:rPr>
          <w:instrText xml:space="preserve"> PAGEREF _Toc438553737 \h </w:instrText>
        </w:r>
        <w:r w:rsidR="006B3622" w:rsidRPr="002F2A9D">
          <w:rPr>
            <w:webHidden/>
          </w:rPr>
        </w:r>
        <w:r w:rsidR="006B3622" w:rsidRPr="002F2A9D">
          <w:rPr>
            <w:webHidden/>
          </w:rPr>
          <w:fldChar w:fldCharType="separate"/>
        </w:r>
        <w:r w:rsidR="00F02A4C" w:rsidRPr="002F2A9D">
          <w:rPr>
            <w:webHidden/>
          </w:rPr>
          <w:t>17</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38" w:history="1">
        <w:r w:rsidR="008D6B05" w:rsidRPr="002F2A9D">
          <w:rPr>
            <w:rStyle w:val="afe"/>
            <w:color w:val="auto"/>
          </w:rPr>
          <w:t>1.4. Природно-ресурсный потенциал сельского поселения</w:t>
        </w:r>
        <w:r w:rsidR="008D6B05" w:rsidRPr="002F2A9D">
          <w:rPr>
            <w:webHidden/>
          </w:rPr>
          <w:tab/>
        </w:r>
        <w:r w:rsidR="006B3622" w:rsidRPr="002F2A9D">
          <w:rPr>
            <w:webHidden/>
          </w:rPr>
          <w:fldChar w:fldCharType="begin"/>
        </w:r>
        <w:r w:rsidR="008D6B05" w:rsidRPr="002F2A9D">
          <w:rPr>
            <w:webHidden/>
          </w:rPr>
          <w:instrText xml:space="preserve"> PAGEREF _Toc438553738 \h </w:instrText>
        </w:r>
        <w:r w:rsidR="006B3622" w:rsidRPr="002F2A9D">
          <w:rPr>
            <w:webHidden/>
          </w:rPr>
        </w:r>
        <w:r w:rsidR="006B3622" w:rsidRPr="002F2A9D">
          <w:rPr>
            <w:webHidden/>
          </w:rPr>
          <w:fldChar w:fldCharType="separate"/>
        </w:r>
        <w:r w:rsidR="00F02A4C" w:rsidRPr="002F2A9D">
          <w:rPr>
            <w:webHidden/>
          </w:rPr>
          <w:t>24</w:t>
        </w:r>
        <w:r w:rsidR="006B3622" w:rsidRPr="002F2A9D">
          <w:rPr>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39" w:history="1">
        <w:r w:rsidR="008D6B05" w:rsidRPr="002F2A9D">
          <w:rPr>
            <w:rStyle w:val="afe"/>
            <w:noProof/>
            <w:color w:val="auto"/>
          </w:rPr>
          <w:t>1.4.1. Климат и агроклиматический потенциал</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_Toc438553739 \h </w:instrText>
        </w:r>
        <w:r w:rsidR="006B3622" w:rsidRPr="002F2A9D">
          <w:rPr>
            <w:noProof/>
            <w:webHidden/>
          </w:rPr>
        </w:r>
        <w:r w:rsidR="006B3622" w:rsidRPr="002F2A9D">
          <w:rPr>
            <w:noProof/>
            <w:webHidden/>
          </w:rPr>
          <w:fldChar w:fldCharType="separate"/>
        </w:r>
        <w:r w:rsidR="00F02A4C" w:rsidRPr="002F2A9D">
          <w:rPr>
            <w:noProof/>
            <w:webHidden/>
          </w:rPr>
          <w:t>24</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40" w:history="1">
        <w:r w:rsidR="008D6B05" w:rsidRPr="002F2A9D">
          <w:rPr>
            <w:rStyle w:val="afe"/>
            <w:noProof/>
            <w:color w:val="auto"/>
          </w:rPr>
          <w:t>1.4.2. Водные ресурсы</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_Toc438553740 \h </w:instrText>
        </w:r>
        <w:r w:rsidR="006B3622" w:rsidRPr="002F2A9D">
          <w:rPr>
            <w:noProof/>
            <w:webHidden/>
          </w:rPr>
        </w:r>
        <w:r w:rsidR="006B3622" w:rsidRPr="002F2A9D">
          <w:rPr>
            <w:noProof/>
            <w:webHidden/>
          </w:rPr>
          <w:fldChar w:fldCharType="separate"/>
        </w:r>
        <w:r w:rsidR="00F02A4C" w:rsidRPr="002F2A9D">
          <w:rPr>
            <w:noProof/>
            <w:webHidden/>
          </w:rPr>
          <w:t>25</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41" w:history="1">
        <w:r w:rsidR="008D6B05" w:rsidRPr="002F2A9D">
          <w:rPr>
            <w:rStyle w:val="afe"/>
            <w:noProof/>
            <w:color w:val="auto"/>
          </w:rPr>
          <w:t>1.4.3. Почвенные ресурсы</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_Toc438553741 \h </w:instrText>
        </w:r>
        <w:r w:rsidR="006B3622" w:rsidRPr="002F2A9D">
          <w:rPr>
            <w:noProof/>
            <w:webHidden/>
          </w:rPr>
        </w:r>
        <w:r w:rsidR="006B3622" w:rsidRPr="002F2A9D">
          <w:rPr>
            <w:noProof/>
            <w:webHidden/>
          </w:rPr>
          <w:fldChar w:fldCharType="separate"/>
        </w:r>
        <w:r w:rsidR="00F02A4C" w:rsidRPr="002F2A9D">
          <w:rPr>
            <w:noProof/>
            <w:webHidden/>
          </w:rPr>
          <w:t>25</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42" w:history="1">
        <w:r w:rsidR="008D6B05" w:rsidRPr="002F2A9D">
          <w:rPr>
            <w:rStyle w:val="afe"/>
            <w:noProof/>
            <w:color w:val="auto"/>
          </w:rPr>
          <w:t>1.4.4. Лесосырьевые ресурсы</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_Toc438553742 \h </w:instrText>
        </w:r>
        <w:r w:rsidR="006B3622" w:rsidRPr="002F2A9D">
          <w:rPr>
            <w:noProof/>
            <w:webHidden/>
          </w:rPr>
        </w:r>
        <w:r w:rsidR="006B3622" w:rsidRPr="002F2A9D">
          <w:rPr>
            <w:noProof/>
            <w:webHidden/>
          </w:rPr>
          <w:fldChar w:fldCharType="separate"/>
        </w:r>
        <w:r w:rsidR="00F02A4C" w:rsidRPr="002F2A9D">
          <w:rPr>
            <w:noProof/>
            <w:webHidden/>
          </w:rPr>
          <w:t>29</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43" w:history="1">
        <w:r w:rsidR="008D6B05" w:rsidRPr="002F2A9D">
          <w:rPr>
            <w:rStyle w:val="afe"/>
            <w:noProof/>
            <w:color w:val="auto"/>
          </w:rPr>
          <w:t>1.4.5. Система особо охраняемых природных территорий</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_Toc438553743 \h </w:instrText>
        </w:r>
        <w:r w:rsidR="006B3622" w:rsidRPr="002F2A9D">
          <w:rPr>
            <w:noProof/>
            <w:webHidden/>
          </w:rPr>
        </w:r>
        <w:r w:rsidR="006B3622" w:rsidRPr="002F2A9D">
          <w:rPr>
            <w:noProof/>
            <w:webHidden/>
          </w:rPr>
          <w:fldChar w:fldCharType="separate"/>
        </w:r>
        <w:r w:rsidR="00F02A4C" w:rsidRPr="002F2A9D">
          <w:rPr>
            <w:noProof/>
            <w:webHidden/>
          </w:rPr>
          <w:t>34</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44" w:history="1">
        <w:r w:rsidR="008D6B05" w:rsidRPr="002F2A9D">
          <w:rPr>
            <w:rStyle w:val="afe"/>
            <w:noProof/>
            <w:color w:val="auto"/>
          </w:rPr>
          <w:t>1.4.6. Ландшафтно-рекреационный потенциал. Инженерно-геологическая оценка территории</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_Toc438553744 \h </w:instrText>
        </w:r>
        <w:r w:rsidR="006B3622" w:rsidRPr="002F2A9D">
          <w:rPr>
            <w:noProof/>
            <w:webHidden/>
          </w:rPr>
        </w:r>
        <w:r w:rsidR="006B3622" w:rsidRPr="002F2A9D">
          <w:rPr>
            <w:noProof/>
            <w:webHidden/>
          </w:rPr>
          <w:fldChar w:fldCharType="separate"/>
        </w:r>
        <w:r w:rsidR="00F02A4C" w:rsidRPr="002F2A9D">
          <w:rPr>
            <w:noProof/>
            <w:webHidden/>
          </w:rPr>
          <w:t>35</w:t>
        </w:r>
        <w:r w:rsidR="006B3622" w:rsidRPr="002F2A9D">
          <w:rPr>
            <w:noProof/>
            <w:webHidden/>
          </w:rPr>
          <w:fldChar w:fldCharType="end"/>
        </w:r>
      </w:hyperlink>
    </w:p>
    <w:p w:rsidR="008D6B05" w:rsidRPr="002F2A9D" w:rsidRDefault="00F22595">
      <w:pPr>
        <w:pStyle w:val="24"/>
        <w:rPr>
          <w:rFonts w:eastAsiaTheme="minorEastAsia"/>
          <w:bCs w:val="0"/>
          <w:sz w:val="22"/>
          <w:szCs w:val="22"/>
          <w:lang w:bidi="ar-SA"/>
        </w:rPr>
      </w:pPr>
      <w:hyperlink w:anchor="_Toc438553745" w:history="1">
        <w:r w:rsidR="008D6B05" w:rsidRPr="002F2A9D">
          <w:rPr>
            <w:rStyle w:val="afe"/>
            <w:b/>
            <w:color w:val="auto"/>
          </w:rPr>
          <w:t>1.5. Население и демография сельского поселения</w:t>
        </w:r>
        <w:r w:rsidR="008D6B05" w:rsidRPr="002F2A9D">
          <w:rPr>
            <w:rStyle w:val="afe"/>
            <w:b/>
            <w:i/>
            <w:color w:val="auto"/>
          </w:rPr>
          <w:t>.</w:t>
        </w:r>
        <w:r w:rsidR="008D6B05" w:rsidRPr="002F2A9D">
          <w:rPr>
            <w:webHidden/>
          </w:rPr>
          <w:tab/>
        </w:r>
        <w:r w:rsidR="006B3622" w:rsidRPr="002F2A9D">
          <w:rPr>
            <w:webHidden/>
          </w:rPr>
          <w:fldChar w:fldCharType="begin"/>
        </w:r>
        <w:r w:rsidR="008D6B05" w:rsidRPr="002F2A9D">
          <w:rPr>
            <w:webHidden/>
          </w:rPr>
          <w:instrText xml:space="preserve"> PAGEREF _Toc438553745 \h </w:instrText>
        </w:r>
        <w:r w:rsidR="006B3622" w:rsidRPr="002F2A9D">
          <w:rPr>
            <w:webHidden/>
          </w:rPr>
        </w:r>
        <w:r w:rsidR="006B3622" w:rsidRPr="002F2A9D">
          <w:rPr>
            <w:webHidden/>
          </w:rPr>
          <w:fldChar w:fldCharType="separate"/>
        </w:r>
        <w:r w:rsidR="00F02A4C" w:rsidRPr="002F2A9D">
          <w:rPr>
            <w:webHidden/>
          </w:rPr>
          <w:t>38</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46" w:history="1">
        <w:r w:rsidR="008D6B05" w:rsidRPr="002F2A9D">
          <w:rPr>
            <w:rStyle w:val="afe"/>
            <w:b/>
            <w:color w:val="auto"/>
          </w:rPr>
          <w:t>1.6. Экономическая база</w:t>
        </w:r>
        <w:r w:rsidR="008D6B05" w:rsidRPr="002F2A9D">
          <w:rPr>
            <w:webHidden/>
          </w:rPr>
          <w:tab/>
        </w:r>
        <w:r w:rsidR="006B3622" w:rsidRPr="002F2A9D">
          <w:rPr>
            <w:webHidden/>
          </w:rPr>
          <w:fldChar w:fldCharType="begin"/>
        </w:r>
        <w:r w:rsidR="008D6B05" w:rsidRPr="002F2A9D">
          <w:rPr>
            <w:webHidden/>
          </w:rPr>
          <w:instrText xml:space="preserve"> PAGEREF _Toc438553746 \h </w:instrText>
        </w:r>
        <w:r w:rsidR="006B3622" w:rsidRPr="002F2A9D">
          <w:rPr>
            <w:webHidden/>
          </w:rPr>
        </w:r>
        <w:r w:rsidR="006B3622" w:rsidRPr="002F2A9D">
          <w:rPr>
            <w:webHidden/>
          </w:rPr>
          <w:fldChar w:fldCharType="separate"/>
        </w:r>
        <w:r w:rsidR="00F02A4C" w:rsidRPr="002F2A9D">
          <w:rPr>
            <w:webHidden/>
          </w:rPr>
          <w:t>45</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47" w:history="1">
        <w:r w:rsidR="008D6B05" w:rsidRPr="002F2A9D">
          <w:rPr>
            <w:rStyle w:val="afe"/>
            <w:b/>
            <w:color w:val="auto"/>
          </w:rPr>
          <w:t>1.7. Земельный фонд сельского поселения и категории земель</w:t>
        </w:r>
        <w:r w:rsidR="008D6B05" w:rsidRPr="002F2A9D">
          <w:rPr>
            <w:webHidden/>
          </w:rPr>
          <w:tab/>
        </w:r>
        <w:r w:rsidR="006B3622" w:rsidRPr="002F2A9D">
          <w:rPr>
            <w:webHidden/>
          </w:rPr>
          <w:fldChar w:fldCharType="begin"/>
        </w:r>
        <w:r w:rsidR="008D6B05" w:rsidRPr="002F2A9D">
          <w:rPr>
            <w:webHidden/>
          </w:rPr>
          <w:instrText xml:space="preserve"> PAGEREF _Toc438553747 \h </w:instrText>
        </w:r>
        <w:r w:rsidR="006B3622" w:rsidRPr="002F2A9D">
          <w:rPr>
            <w:webHidden/>
          </w:rPr>
        </w:r>
        <w:r w:rsidR="006B3622" w:rsidRPr="002F2A9D">
          <w:rPr>
            <w:webHidden/>
          </w:rPr>
          <w:fldChar w:fldCharType="separate"/>
        </w:r>
        <w:r w:rsidR="00F02A4C" w:rsidRPr="002F2A9D">
          <w:rPr>
            <w:webHidden/>
          </w:rPr>
          <w:t>48</w:t>
        </w:r>
        <w:r w:rsidR="006B3622" w:rsidRPr="002F2A9D">
          <w:rPr>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48" w:history="1">
        <w:r w:rsidR="008D6B05" w:rsidRPr="002F2A9D">
          <w:rPr>
            <w:rStyle w:val="afe"/>
            <w:iCs/>
            <w:noProof/>
            <w:color w:val="auto"/>
          </w:rPr>
          <w:t>1.7.1. Земли сельскохозяйственного назначения</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_Toc438553748 \h </w:instrText>
        </w:r>
        <w:r w:rsidR="006B3622" w:rsidRPr="002F2A9D">
          <w:rPr>
            <w:noProof/>
            <w:webHidden/>
          </w:rPr>
        </w:r>
        <w:r w:rsidR="006B3622" w:rsidRPr="002F2A9D">
          <w:rPr>
            <w:noProof/>
            <w:webHidden/>
          </w:rPr>
          <w:fldChar w:fldCharType="separate"/>
        </w:r>
        <w:r w:rsidR="00F02A4C" w:rsidRPr="002F2A9D">
          <w:rPr>
            <w:noProof/>
            <w:webHidden/>
          </w:rPr>
          <w:t>49</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49" w:history="1">
        <w:r w:rsidR="008D6B05" w:rsidRPr="002F2A9D">
          <w:rPr>
            <w:rStyle w:val="afe"/>
            <w:iCs/>
            <w:noProof/>
            <w:color w:val="auto"/>
          </w:rPr>
          <w:t>1.7.2. Земли населенных пунктов</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_Toc438553749 \h </w:instrText>
        </w:r>
        <w:r w:rsidR="006B3622" w:rsidRPr="002F2A9D">
          <w:rPr>
            <w:noProof/>
            <w:webHidden/>
          </w:rPr>
        </w:r>
        <w:r w:rsidR="006B3622" w:rsidRPr="002F2A9D">
          <w:rPr>
            <w:noProof/>
            <w:webHidden/>
          </w:rPr>
          <w:fldChar w:fldCharType="separate"/>
        </w:r>
        <w:r w:rsidR="00F02A4C" w:rsidRPr="002F2A9D">
          <w:rPr>
            <w:noProof/>
            <w:webHidden/>
          </w:rPr>
          <w:t>50</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50" w:history="1">
        <w:r w:rsidR="008D6B05" w:rsidRPr="002F2A9D">
          <w:rPr>
            <w:rStyle w:val="afe"/>
            <w:rFonts w:eastAsia="TimesNewRomanPSMT"/>
            <w:iCs/>
            <w:noProof/>
            <w:color w:val="auto"/>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_Toc438553750 \h </w:instrText>
        </w:r>
        <w:r w:rsidR="006B3622" w:rsidRPr="002F2A9D">
          <w:rPr>
            <w:noProof/>
            <w:webHidden/>
          </w:rPr>
        </w:r>
        <w:r w:rsidR="006B3622" w:rsidRPr="002F2A9D">
          <w:rPr>
            <w:noProof/>
            <w:webHidden/>
          </w:rPr>
          <w:fldChar w:fldCharType="separate"/>
        </w:r>
        <w:r w:rsidR="00F02A4C" w:rsidRPr="002F2A9D">
          <w:rPr>
            <w:noProof/>
            <w:webHidden/>
          </w:rPr>
          <w:t>51</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51" w:history="1">
        <w:r w:rsidR="008D6B05" w:rsidRPr="002F2A9D">
          <w:rPr>
            <w:rStyle w:val="afe"/>
            <w:rFonts w:eastAsia="TimesNewRomanPSMT"/>
            <w:noProof/>
            <w:color w:val="auto"/>
          </w:rPr>
          <w:t>1.7.4. Земли особо охраняемых территорий</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_Toc438553751 \h </w:instrText>
        </w:r>
        <w:r w:rsidR="006B3622" w:rsidRPr="002F2A9D">
          <w:rPr>
            <w:noProof/>
            <w:webHidden/>
          </w:rPr>
        </w:r>
        <w:r w:rsidR="006B3622" w:rsidRPr="002F2A9D">
          <w:rPr>
            <w:noProof/>
            <w:webHidden/>
          </w:rPr>
          <w:fldChar w:fldCharType="separate"/>
        </w:r>
        <w:r w:rsidR="00F02A4C" w:rsidRPr="002F2A9D">
          <w:rPr>
            <w:noProof/>
            <w:webHidden/>
          </w:rPr>
          <w:t>51</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52" w:history="1">
        <w:r w:rsidR="008D6B05" w:rsidRPr="002F2A9D">
          <w:rPr>
            <w:rStyle w:val="afe"/>
            <w:rFonts w:eastAsia="TimesNewRomanPSMT"/>
            <w:iCs/>
            <w:noProof/>
            <w:color w:val="auto"/>
          </w:rPr>
          <w:t>1.7.5.Земли лесного фонда</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_Toc438553752 \h </w:instrText>
        </w:r>
        <w:r w:rsidR="006B3622" w:rsidRPr="002F2A9D">
          <w:rPr>
            <w:noProof/>
            <w:webHidden/>
          </w:rPr>
        </w:r>
        <w:r w:rsidR="006B3622" w:rsidRPr="002F2A9D">
          <w:rPr>
            <w:noProof/>
            <w:webHidden/>
          </w:rPr>
          <w:fldChar w:fldCharType="separate"/>
        </w:r>
        <w:r w:rsidR="00F02A4C" w:rsidRPr="002F2A9D">
          <w:rPr>
            <w:noProof/>
            <w:webHidden/>
          </w:rPr>
          <w:t>52</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53" w:history="1">
        <w:r w:rsidR="008D6B05" w:rsidRPr="002F2A9D">
          <w:rPr>
            <w:rStyle w:val="afe"/>
            <w:rFonts w:eastAsia="TimesNewRomanPSMT"/>
            <w:iCs/>
            <w:noProof/>
            <w:color w:val="auto"/>
          </w:rPr>
          <w:t>1.7.6.Земли водного фонда</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_Toc438553753 \h </w:instrText>
        </w:r>
        <w:r w:rsidR="006B3622" w:rsidRPr="002F2A9D">
          <w:rPr>
            <w:noProof/>
            <w:webHidden/>
          </w:rPr>
        </w:r>
        <w:r w:rsidR="006B3622" w:rsidRPr="002F2A9D">
          <w:rPr>
            <w:noProof/>
            <w:webHidden/>
          </w:rPr>
          <w:fldChar w:fldCharType="separate"/>
        </w:r>
        <w:r w:rsidR="00F02A4C" w:rsidRPr="002F2A9D">
          <w:rPr>
            <w:noProof/>
            <w:webHidden/>
          </w:rPr>
          <w:t>53</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54" w:history="1">
        <w:r w:rsidR="008D6B05" w:rsidRPr="002F2A9D">
          <w:rPr>
            <w:rStyle w:val="afe"/>
            <w:rFonts w:eastAsia="TimesNewRomanPSMT"/>
            <w:iCs/>
            <w:noProof/>
            <w:color w:val="auto"/>
          </w:rPr>
          <w:t>1.7.7. Земли запаса</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_Toc438553754 \h </w:instrText>
        </w:r>
        <w:r w:rsidR="006B3622" w:rsidRPr="002F2A9D">
          <w:rPr>
            <w:noProof/>
            <w:webHidden/>
          </w:rPr>
        </w:r>
        <w:r w:rsidR="006B3622" w:rsidRPr="002F2A9D">
          <w:rPr>
            <w:noProof/>
            <w:webHidden/>
          </w:rPr>
          <w:fldChar w:fldCharType="separate"/>
        </w:r>
        <w:r w:rsidR="00F02A4C" w:rsidRPr="002F2A9D">
          <w:rPr>
            <w:noProof/>
            <w:webHidden/>
          </w:rPr>
          <w:t>53</w:t>
        </w:r>
        <w:r w:rsidR="006B3622" w:rsidRPr="002F2A9D">
          <w:rPr>
            <w:noProof/>
            <w:webHidden/>
          </w:rPr>
          <w:fldChar w:fldCharType="end"/>
        </w:r>
      </w:hyperlink>
    </w:p>
    <w:p w:rsidR="008D6B05" w:rsidRPr="002F2A9D" w:rsidRDefault="00F22595">
      <w:pPr>
        <w:pStyle w:val="24"/>
        <w:rPr>
          <w:rFonts w:eastAsiaTheme="minorEastAsia"/>
          <w:bCs w:val="0"/>
          <w:sz w:val="22"/>
          <w:szCs w:val="22"/>
          <w:lang w:bidi="ar-SA"/>
        </w:rPr>
      </w:pPr>
      <w:hyperlink w:anchor="_Toc438553755" w:history="1">
        <w:r w:rsidR="008D6B05" w:rsidRPr="002F2A9D">
          <w:rPr>
            <w:rStyle w:val="afe"/>
            <w:color w:val="auto"/>
          </w:rPr>
          <w:t>1.8. Планировочная организация сельского поселения и функциональное зонирование</w:t>
        </w:r>
        <w:r w:rsidR="008D6B05" w:rsidRPr="002F2A9D">
          <w:rPr>
            <w:webHidden/>
          </w:rPr>
          <w:tab/>
        </w:r>
        <w:r w:rsidR="006B3622" w:rsidRPr="002F2A9D">
          <w:rPr>
            <w:webHidden/>
          </w:rPr>
          <w:fldChar w:fldCharType="begin"/>
        </w:r>
        <w:r w:rsidR="008D6B05" w:rsidRPr="002F2A9D">
          <w:rPr>
            <w:webHidden/>
          </w:rPr>
          <w:instrText xml:space="preserve"> PAGEREF _Toc438553755 \h </w:instrText>
        </w:r>
        <w:r w:rsidR="006B3622" w:rsidRPr="002F2A9D">
          <w:rPr>
            <w:webHidden/>
          </w:rPr>
        </w:r>
        <w:r w:rsidR="006B3622" w:rsidRPr="002F2A9D">
          <w:rPr>
            <w:webHidden/>
          </w:rPr>
          <w:fldChar w:fldCharType="separate"/>
        </w:r>
        <w:r w:rsidR="00F02A4C" w:rsidRPr="002F2A9D">
          <w:rPr>
            <w:webHidden/>
          </w:rPr>
          <w:t>54</w:t>
        </w:r>
        <w:r w:rsidR="006B3622" w:rsidRPr="002F2A9D">
          <w:rPr>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56" w:history="1">
        <w:r w:rsidR="008D6B05" w:rsidRPr="002F2A9D">
          <w:rPr>
            <w:rStyle w:val="afe"/>
            <w:noProof/>
            <w:color w:val="auto"/>
            <w:shd w:val="clear" w:color="auto" w:fill="FFFFFF"/>
          </w:rPr>
          <w:t>1.8.1. Планировочная организация территории сельского поселения и функциональное зонирование населенных пунктов</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_Toc438553756 \h </w:instrText>
        </w:r>
        <w:r w:rsidR="006B3622" w:rsidRPr="002F2A9D">
          <w:rPr>
            <w:noProof/>
            <w:webHidden/>
          </w:rPr>
        </w:r>
        <w:r w:rsidR="006B3622" w:rsidRPr="002F2A9D">
          <w:rPr>
            <w:noProof/>
            <w:webHidden/>
          </w:rPr>
          <w:fldChar w:fldCharType="separate"/>
        </w:r>
        <w:r w:rsidR="00F02A4C" w:rsidRPr="002F2A9D">
          <w:rPr>
            <w:noProof/>
            <w:webHidden/>
          </w:rPr>
          <w:t>54</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57" w:history="1">
        <w:r w:rsidR="008D6B05" w:rsidRPr="002F2A9D">
          <w:rPr>
            <w:rStyle w:val="afe"/>
            <w:noProof/>
            <w:color w:val="auto"/>
            <w:shd w:val="clear" w:color="auto" w:fill="FFFFFF"/>
          </w:rPr>
          <w:t>1.8.2. Зоны ограничений и зоны с особыми условиями использования территории</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_Toc438553757 \h </w:instrText>
        </w:r>
        <w:r w:rsidR="006B3622" w:rsidRPr="002F2A9D">
          <w:rPr>
            <w:noProof/>
            <w:webHidden/>
          </w:rPr>
        </w:r>
        <w:r w:rsidR="006B3622" w:rsidRPr="002F2A9D">
          <w:rPr>
            <w:noProof/>
            <w:webHidden/>
          </w:rPr>
          <w:fldChar w:fldCharType="separate"/>
        </w:r>
        <w:r w:rsidR="00F02A4C" w:rsidRPr="002F2A9D">
          <w:rPr>
            <w:noProof/>
            <w:webHidden/>
          </w:rPr>
          <w:t>58</w:t>
        </w:r>
        <w:r w:rsidR="006B3622" w:rsidRPr="002F2A9D">
          <w:rPr>
            <w:noProof/>
            <w:webHidden/>
          </w:rPr>
          <w:fldChar w:fldCharType="end"/>
        </w:r>
      </w:hyperlink>
    </w:p>
    <w:p w:rsidR="008D6B05" w:rsidRPr="002F2A9D" w:rsidRDefault="00F22595">
      <w:pPr>
        <w:pStyle w:val="24"/>
        <w:rPr>
          <w:rFonts w:eastAsiaTheme="minorEastAsia"/>
          <w:bCs w:val="0"/>
          <w:sz w:val="22"/>
          <w:szCs w:val="22"/>
          <w:lang w:bidi="ar-SA"/>
        </w:rPr>
      </w:pPr>
      <w:hyperlink w:anchor="_Toc438553758" w:history="1">
        <w:r w:rsidR="008D6B05" w:rsidRPr="002F2A9D">
          <w:rPr>
            <w:rStyle w:val="afe"/>
            <w:color w:val="auto"/>
            <w:shd w:val="clear" w:color="auto" w:fill="FFFFFF"/>
          </w:rPr>
          <w:t>1.9. Объекты капитального строительства местного значения</w:t>
        </w:r>
        <w:r w:rsidR="008D6B05" w:rsidRPr="002F2A9D">
          <w:rPr>
            <w:webHidden/>
          </w:rPr>
          <w:tab/>
        </w:r>
        <w:r w:rsidR="006B3622" w:rsidRPr="002F2A9D">
          <w:rPr>
            <w:webHidden/>
          </w:rPr>
          <w:fldChar w:fldCharType="begin"/>
        </w:r>
        <w:r w:rsidR="008D6B05" w:rsidRPr="002F2A9D">
          <w:rPr>
            <w:webHidden/>
          </w:rPr>
          <w:instrText xml:space="preserve"> PAGEREF _Toc438553758 \h </w:instrText>
        </w:r>
        <w:r w:rsidR="006B3622" w:rsidRPr="002F2A9D">
          <w:rPr>
            <w:webHidden/>
          </w:rPr>
        </w:r>
        <w:r w:rsidR="006B3622" w:rsidRPr="002F2A9D">
          <w:rPr>
            <w:webHidden/>
          </w:rPr>
          <w:fldChar w:fldCharType="separate"/>
        </w:r>
        <w:r w:rsidR="00F02A4C" w:rsidRPr="002F2A9D">
          <w:rPr>
            <w:webHidden/>
          </w:rPr>
          <w:t>74</w:t>
        </w:r>
        <w:r w:rsidR="006B3622" w:rsidRPr="002F2A9D">
          <w:rPr>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59" w:history="1">
        <w:r w:rsidR="008D6B05" w:rsidRPr="002F2A9D">
          <w:rPr>
            <w:rStyle w:val="afe"/>
            <w:iCs/>
            <w:noProof/>
            <w:color w:val="auto"/>
            <w:shd w:val="clear" w:color="auto" w:fill="FFFFFF"/>
          </w:rPr>
          <w:t>1.9.1. Инженерная инфраструктура</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_Toc438553759 \h </w:instrText>
        </w:r>
        <w:r w:rsidR="006B3622" w:rsidRPr="002F2A9D">
          <w:rPr>
            <w:noProof/>
            <w:webHidden/>
          </w:rPr>
        </w:r>
        <w:r w:rsidR="006B3622" w:rsidRPr="002F2A9D">
          <w:rPr>
            <w:noProof/>
            <w:webHidden/>
          </w:rPr>
          <w:fldChar w:fldCharType="separate"/>
        </w:r>
        <w:r w:rsidR="00F02A4C" w:rsidRPr="002F2A9D">
          <w:rPr>
            <w:noProof/>
            <w:webHidden/>
          </w:rPr>
          <w:t>74</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60" w:history="1">
        <w:r w:rsidR="008D6B05" w:rsidRPr="002F2A9D">
          <w:rPr>
            <w:rStyle w:val="afe"/>
            <w:noProof/>
            <w:color w:val="auto"/>
          </w:rPr>
          <w:t>1.9.2. Транспортная инфраструктура</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_Toc438553760 \h </w:instrText>
        </w:r>
        <w:r w:rsidR="006B3622" w:rsidRPr="002F2A9D">
          <w:rPr>
            <w:noProof/>
            <w:webHidden/>
          </w:rPr>
        </w:r>
        <w:r w:rsidR="006B3622" w:rsidRPr="002F2A9D">
          <w:rPr>
            <w:noProof/>
            <w:webHidden/>
          </w:rPr>
          <w:fldChar w:fldCharType="separate"/>
        </w:r>
        <w:r w:rsidR="00F02A4C" w:rsidRPr="002F2A9D">
          <w:rPr>
            <w:noProof/>
            <w:webHidden/>
          </w:rPr>
          <w:t>87</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61" w:history="1">
        <w:r w:rsidR="008D6B05" w:rsidRPr="002F2A9D">
          <w:rPr>
            <w:rStyle w:val="afe"/>
            <w:noProof/>
            <w:color w:val="auto"/>
          </w:rPr>
          <w:t>1.9.3. Объекты жилищного строительства</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_Toc438553761 \h </w:instrText>
        </w:r>
        <w:r w:rsidR="006B3622" w:rsidRPr="002F2A9D">
          <w:rPr>
            <w:noProof/>
            <w:webHidden/>
          </w:rPr>
        </w:r>
        <w:r w:rsidR="006B3622" w:rsidRPr="002F2A9D">
          <w:rPr>
            <w:noProof/>
            <w:webHidden/>
          </w:rPr>
          <w:fldChar w:fldCharType="separate"/>
        </w:r>
        <w:r w:rsidR="00F02A4C" w:rsidRPr="002F2A9D">
          <w:rPr>
            <w:noProof/>
            <w:webHidden/>
          </w:rPr>
          <w:t>96</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62" w:history="1">
        <w:r w:rsidR="008D6B05" w:rsidRPr="002F2A9D">
          <w:rPr>
            <w:rStyle w:val="afe"/>
            <w:noProof/>
            <w:color w:val="auto"/>
          </w:rPr>
          <w:t>1.9.4. Объекты социальной инфраструктуры сельского поселения</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_Toc438553762 \h </w:instrText>
        </w:r>
        <w:r w:rsidR="006B3622" w:rsidRPr="002F2A9D">
          <w:rPr>
            <w:noProof/>
            <w:webHidden/>
          </w:rPr>
        </w:r>
        <w:r w:rsidR="006B3622" w:rsidRPr="002F2A9D">
          <w:rPr>
            <w:noProof/>
            <w:webHidden/>
          </w:rPr>
          <w:fldChar w:fldCharType="separate"/>
        </w:r>
        <w:r w:rsidR="00F02A4C" w:rsidRPr="002F2A9D">
          <w:rPr>
            <w:noProof/>
            <w:webHidden/>
          </w:rPr>
          <w:t>97</w:t>
        </w:r>
        <w:r w:rsidR="006B3622" w:rsidRPr="002F2A9D">
          <w:rPr>
            <w:noProof/>
            <w:webHidden/>
          </w:rPr>
          <w:fldChar w:fldCharType="end"/>
        </w:r>
      </w:hyperlink>
    </w:p>
    <w:p w:rsidR="00405F74" w:rsidRPr="002F2A9D" w:rsidRDefault="00F22595" w:rsidP="00405F74">
      <w:pPr>
        <w:pStyle w:val="34"/>
        <w:tabs>
          <w:tab w:val="right" w:leader="dot" w:pos="9912"/>
        </w:tabs>
        <w:rPr>
          <w:noProof/>
        </w:rPr>
      </w:pPr>
      <w:hyperlink w:anchor="_Toc438553763" w:history="1">
        <w:r w:rsidR="008D6B05" w:rsidRPr="002F2A9D">
          <w:rPr>
            <w:rStyle w:val="afe"/>
            <w:iCs/>
            <w:noProof/>
            <w:color w:val="auto"/>
          </w:rPr>
          <w:t>1.9.5. Объекты массового отдыха жителей поселения. Благоустройство и озеленение территории поселения</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_Toc438553763 \h </w:instrText>
        </w:r>
        <w:r w:rsidR="006B3622" w:rsidRPr="002F2A9D">
          <w:rPr>
            <w:noProof/>
            <w:webHidden/>
          </w:rPr>
        </w:r>
        <w:r w:rsidR="006B3622" w:rsidRPr="002F2A9D">
          <w:rPr>
            <w:noProof/>
            <w:webHidden/>
          </w:rPr>
          <w:fldChar w:fldCharType="separate"/>
        </w:r>
        <w:r w:rsidR="00F02A4C" w:rsidRPr="002F2A9D">
          <w:rPr>
            <w:noProof/>
            <w:webHidden/>
          </w:rPr>
          <w:t>109</w:t>
        </w:r>
        <w:r w:rsidR="006B3622" w:rsidRPr="002F2A9D">
          <w:rPr>
            <w:noProof/>
            <w:webHidden/>
          </w:rPr>
          <w:fldChar w:fldCharType="end"/>
        </w:r>
      </w:hyperlink>
    </w:p>
    <w:p w:rsidR="00405F74" w:rsidRPr="002F2A9D" w:rsidRDefault="00405F74" w:rsidP="00405F74">
      <w:pPr>
        <w:pStyle w:val="34"/>
        <w:tabs>
          <w:tab w:val="right" w:leader="dot" w:pos="9912"/>
        </w:tabs>
        <w:rPr>
          <w:noProof/>
        </w:rPr>
      </w:pPr>
      <w:r w:rsidRPr="002F2A9D">
        <w:rPr>
          <w:iCs/>
          <w:noProof/>
        </w:rPr>
        <w:t xml:space="preserve">1.10. </w:t>
      </w:r>
      <w:r w:rsidRPr="002F2A9D">
        <w:rPr>
          <w:noProof/>
        </w:rPr>
        <w:t>Перечень возможных источников ЧС природного характера, которые могут оказывать воздействие на территорию поселения</w:t>
      </w:r>
    </w:p>
    <w:p w:rsidR="00405F74" w:rsidRPr="002F2A9D" w:rsidRDefault="00405F74" w:rsidP="00405F74">
      <w:pPr>
        <w:pStyle w:val="34"/>
        <w:rPr>
          <w:noProof/>
          <w:u w:val="single"/>
        </w:rPr>
      </w:pPr>
      <w:r w:rsidRPr="002F2A9D">
        <w:rPr>
          <w:noProof/>
        </w:rPr>
        <w:t>1.1. Перечень источников ЧС техногенного характера на территории поселения</w:t>
      </w:r>
    </w:p>
    <w:p w:rsidR="008D6B05" w:rsidRPr="002F2A9D" w:rsidRDefault="00F22595">
      <w:pPr>
        <w:pStyle w:val="15"/>
        <w:rPr>
          <w:rFonts w:ascii="Times New Roman" w:eastAsiaTheme="minorEastAsia" w:hAnsi="Times New Roman"/>
          <w:noProof/>
          <w:sz w:val="22"/>
          <w:szCs w:val="22"/>
        </w:rPr>
      </w:pPr>
      <w:hyperlink w:anchor="_Toc438553764" w:history="1">
        <w:r w:rsidR="008D6B05" w:rsidRPr="002F2A9D">
          <w:rPr>
            <w:rStyle w:val="afe"/>
            <w:rFonts w:ascii="Times New Roman" w:hAnsi="Times New Roman"/>
            <w:noProof/>
            <w:color w:val="auto"/>
          </w:rPr>
          <w:t xml:space="preserve">РАЗДЕЛ 2: </w:t>
        </w:r>
        <w:r w:rsidR="00474607" w:rsidRPr="002F2A9D">
          <w:rPr>
            <w:rFonts w:ascii="Times New Roman" w:hAnsi="Times New Roman"/>
            <w:noProof/>
          </w:rPr>
          <w:t>ОБОСНОВАНИЕ ВЫБРАННОГО ВАРИАНТА РАЗМЕЩЕНИЯ ОБЪЕКТОВ МЕСТНОГО ЗНАЧЕНИЯ СЕЛЬСКОГО ПОСЕЛЕНИЯ</w:t>
        </w:r>
        <w:r w:rsidR="008D6B05" w:rsidRPr="002F2A9D">
          <w:rPr>
            <w:rFonts w:ascii="Times New Roman" w:hAnsi="Times New Roman"/>
            <w:noProof/>
            <w:webHidden/>
          </w:rPr>
          <w:tab/>
        </w:r>
        <w:r w:rsidR="006B3622" w:rsidRPr="002F2A9D">
          <w:rPr>
            <w:rFonts w:ascii="Times New Roman" w:hAnsi="Times New Roman"/>
            <w:noProof/>
            <w:webHidden/>
          </w:rPr>
          <w:fldChar w:fldCharType="begin"/>
        </w:r>
        <w:r w:rsidR="008D6B05" w:rsidRPr="002F2A9D">
          <w:rPr>
            <w:rFonts w:ascii="Times New Roman" w:hAnsi="Times New Roman"/>
            <w:noProof/>
            <w:webHidden/>
          </w:rPr>
          <w:instrText xml:space="preserve"> PAGEREF _Toc438553764 \h </w:instrText>
        </w:r>
        <w:r w:rsidR="006B3622" w:rsidRPr="002F2A9D">
          <w:rPr>
            <w:rFonts w:ascii="Times New Roman" w:hAnsi="Times New Roman"/>
            <w:noProof/>
            <w:webHidden/>
          </w:rPr>
        </w:r>
        <w:r w:rsidR="006B3622" w:rsidRPr="002F2A9D">
          <w:rPr>
            <w:rFonts w:ascii="Times New Roman" w:hAnsi="Times New Roman"/>
            <w:noProof/>
            <w:webHidden/>
          </w:rPr>
          <w:fldChar w:fldCharType="separate"/>
        </w:r>
        <w:r w:rsidR="00F02A4C" w:rsidRPr="002F2A9D">
          <w:rPr>
            <w:rFonts w:ascii="Times New Roman" w:hAnsi="Times New Roman"/>
            <w:noProof/>
            <w:webHidden/>
          </w:rPr>
          <w:t>135</w:t>
        </w:r>
        <w:r w:rsidR="006B3622" w:rsidRPr="002F2A9D">
          <w:rPr>
            <w:rFonts w:ascii="Times New Roman" w:hAnsi="Times New Roman"/>
            <w:noProof/>
            <w:webHidden/>
          </w:rPr>
          <w:fldChar w:fldCharType="end"/>
        </w:r>
      </w:hyperlink>
    </w:p>
    <w:p w:rsidR="008D6B05" w:rsidRPr="002F2A9D" w:rsidRDefault="00F22595">
      <w:pPr>
        <w:pStyle w:val="24"/>
        <w:rPr>
          <w:rFonts w:eastAsiaTheme="minorEastAsia"/>
          <w:bCs w:val="0"/>
          <w:sz w:val="22"/>
          <w:szCs w:val="22"/>
          <w:lang w:bidi="ar-SA"/>
        </w:rPr>
      </w:pPr>
      <w:hyperlink w:anchor="_Toc438553765" w:history="1">
        <w:r w:rsidR="008D6B05" w:rsidRPr="002F2A9D">
          <w:rPr>
            <w:rStyle w:val="afe"/>
            <w:color w:val="auto"/>
          </w:rPr>
          <w:t>2.1. Базовый прогноз численности населения Пречистенского сельского поселения</w:t>
        </w:r>
        <w:r w:rsidR="008D6B05" w:rsidRPr="002F2A9D">
          <w:rPr>
            <w:webHidden/>
          </w:rPr>
          <w:tab/>
        </w:r>
        <w:r w:rsidR="006B3622" w:rsidRPr="002F2A9D">
          <w:rPr>
            <w:webHidden/>
          </w:rPr>
          <w:fldChar w:fldCharType="begin"/>
        </w:r>
        <w:r w:rsidR="008D6B05" w:rsidRPr="002F2A9D">
          <w:rPr>
            <w:webHidden/>
          </w:rPr>
          <w:instrText xml:space="preserve"> PAGEREF _Toc438553765 \h </w:instrText>
        </w:r>
        <w:r w:rsidR="006B3622" w:rsidRPr="002F2A9D">
          <w:rPr>
            <w:webHidden/>
          </w:rPr>
        </w:r>
        <w:r w:rsidR="006B3622" w:rsidRPr="002F2A9D">
          <w:rPr>
            <w:webHidden/>
          </w:rPr>
          <w:fldChar w:fldCharType="separate"/>
        </w:r>
        <w:r w:rsidR="00F02A4C" w:rsidRPr="002F2A9D">
          <w:rPr>
            <w:webHidden/>
          </w:rPr>
          <w:t>136</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66" w:history="1">
        <w:r w:rsidR="008D6B05" w:rsidRPr="002F2A9D">
          <w:rPr>
            <w:rStyle w:val="afe"/>
            <w:color w:val="auto"/>
          </w:rPr>
          <w:t>2.2. Предложения по усовершенствованию и развитию планировочной структуры сельского поселения, функциональное и градостроительное зонирование</w:t>
        </w:r>
        <w:r w:rsidR="008D6B05" w:rsidRPr="002F2A9D">
          <w:rPr>
            <w:webHidden/>
          </w:rPr>
          <w:tab/>
        </w:r>
        <w:r w:rsidR="006B3622" w:rsidRPr="002F2A9D">
          <w:rPr>
            <w:webHidden/>
          </w:rPr>
          <w:fldChar w:fldCharType="begin"/>
        </w:r>
        <w:r w:rsidR="008D6B05" w:rsidRPr="002F2A9D">
          <w:rPr>
            <w:webHidden/>
          </w:rPr>
          <w:instrText xml:space="preserve"> PAGEREF _Toc438553766 \h </w:instrText>
        </w:r>
        <w:r w:rsidR="006B3622" w:rsidRPr="002F2A9D">
          <w:rPr>
            <w:webHidden/>
          </w:rPr>
        </w:r>
        <w:r w:rsidR="006B3622" w:rsidRPr="002F2A9D">
          <w:rPr>
            <w:webHidden/>
          </w:rPr>
          <w:fldChar w:fldCharType="separate"/>
        </w:r>
        <w:r w:rsidR="00F02A4C" w:rsidRPr="002F2A9D">
          <w:rPr>
            <w:webHidden/>
          </w:rPr>
          <w:t>138</w:t>
        </w:r>
        <w:r w:rsidR="006B3622" w:rsidRPr="002F2A9D">
          <w:rPr>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67" w:history="1">
        <w:r w:rsidR="008D6B05" w:rsidRPr="002F2A9D">
          <w:rPr>
            <w:rStyle w:val="afe"/>
            <w:noProof/>
            <w:color w:val="auto"/>
          </w:rPr>
          <w:t>2.2.1. Функциональное  зонирование</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_Toc438553767 \h </w:instrText>
        </w:r>
        <w:r w:rsidR="006B3622" w:rsidRPr="002F2A9D">
          <w:rPr>
            <w:noProof/>
            <w:webHidden/>
          </w:rPr>
        </w:r>
        <w:r w:rsidR="006B3622" w:rsidRPr="002F2A9D">
          <w:rPr>
            <w:noProof/>
            <w:webHidden/>
          </w:rPr>
          <w:fldChar w:fldCharType="separate"/>
        </w:r>
        <w:r w:rsidR="00F02A4C" w:rsidRPr="002F2A9D">
          <w:rPr>
            <w:noProof/>
            <w:webHidden/>
          </w:rPr>
          <w:t>138</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68" w:history="1">
        <w:r w:rsidR="008D6B05" w:rsidRPr="002F2A9D">
          <w:rPr>
            <w:rStyle w:val="afe"/>
            <w:noProof/>
            <w:color w:val="auto"/>
            <w:shd w:val="clear" w:color="auto" w:fill="FFFFFF"/>
          </w:rPr>
          <w:t>2.2.2. Архитектурно-планировочное освоение</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_Toc438553768 \h </w:instrText>
        </w:r>
        <w:r w:rsidR="006B3622" w:rsidRPr="002F2A9D">
          <w:rPr>
            <w:noProof/>
            <w:webHidden/>
          </w:rPr>
        </w:r>
        <w:r w:rsidR="006B3622" w:rsidRPr="002F2A9D">
          <w:rPr>
            <w:noProof/>
            <w:webHidden/>
          </w:rPr>
          <w:fldChar w:fldCharType="separate"/>
        </w:r>
        <w:r w:rsidR="00F02A4C" w:rsidRPr="002F2A9D">
          <w:rPr>
            <w:noProof/>
            <w:webHidden/>
          </w:rPr>
          <w:t>138</w:t>
        </w:r>
        <w:r w:rsidR="006B3622" w:rsidRPr="002F2A9D">
          <w:rPr>
            <w:noProof/>
            <w:webHidden/>
          </w:rPr>
          <w:fldChar w:fldCharType="end"/>
        </w:r>
      </w:hyperlink>
    </w:p>
    <w:p w:rsidR="008D6B05" w:rsidRPr="002F2A9D" w:rsidRDefault="00F22595">
      <w:pPr>
        <w:pStyle w:val="24"/>
        <w:rPr>
          <w:rFonts w:eastAsiaTheme="minorEastAsia"/>
          <w:bCs w:val="0"/>
          <w:sz w:val="22"/>
          <w:szCs w:val="22"/>
          <w:lang w:bidi="ar-SA"/>
        </w:rPr>
      </w:pPr>
      <w:hyperlink w:anchor="_Toc438553769" w:history="1">
        <w:r w:rsidR="008D6B05" w:rsidRPr="002F2A9D">
          <w:rPr>
            <w:rStyle w:val="afe"/>
            <w:color w:val="auto"/>
          </w:rPr>
          <w:t>2.3. Предложения по оптимизации административно-территориального устройства Пречистенского сельского поселения</w:t>
        </w:r>
        <w:r w:rsidR="008D6B05" w:rsidRPr="002F2A9D">
          <w:rPr>
            <w:webHidden/>
          </w:rPr>
          <w:tab/>
        </w:r>
        <w:r w:rsidR="006B3622" w:rsidRPr="002F2A9D">
          <w:rPr>
            <w:webHidden/>
          </w:rPr>
          <w:fldChar w:fldCharType="begin"/>
        </w:r>
        <w:r w:rsidR="008D6B05" w:rsidRPr="002F2A9D">
          <w:rPr>
            <w:webHidden/>
          </w:rPr>
          <w:instrText xml:space="preserve"> PAGEREF _Toc438553769 \h </w:instrText>
        </w:r>
        <w:r w:rsidR="006B3622" w:rsidRPr="002F2A9D">
          <w:rPr>
            <w:webHidden/>
          </w:rPr>
        </w:r>
        <w:r w:rsidR="006B3622" w:rsidRPr="002F2A9D">
          <w:rPr>
            <w:webHidden/>
          </w:rPr>
          <w:fldChar w:fldCharType="separate"/>
        </w:r>
        <w:r w:rsidR="00F02A4C" w:rsidRPr="002F2A9D">
          <w:rPr>
            <w:webHidden/>
          </w:rPr>
          <w:t>139</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70" w:history="1">
        <w:r w:rsidR="008D6B05" w:rsidRPr="002F2A9D">
          <w:rPr>
            <w:rStyle w:val="afe"/>
            <w:color w:val="auto"/>
          </w:rPr>
          <w:t>2.4. Предложения по сохранению, использованию и популяризации объектов культурного наследия на территории Пречистенского сельского поселения</w:t>
        </w:r>
        <w:r w:rsidR="008D6B05" w:rsidRPr="002F2A9D">
          <w:rPr>
            <w:webHidden/>
          </w:rPr>
          <w:tab/>
        </w:r>
        <w:r w:rsidR="006B3622" w:rsidRPr="002F2A9D">
          <w:rPr>
            <w:webHidden/>
          </w:rPr>
          <w:fldChar w:fldCharType="begin"/>
        </w:r>
        <w:r w:rsidR="008D6B05" w:rsidRPr="002F2A9D">
          <w:rPr>
            <w:webHidden/>
          </w:rPr>
          <w:instrText xml:space="preserve"> PAGEREF _Toc438553770 \h </w:instrText>
        </w:r>
        <w:r w:rsidR="006B3622" w:rsidRPr="002F2A9D">
          <w:rPr>
            <w:webHidden/>
          </w:rPr>
        </w:r>
        <w:r w:rsidR="006B3622" w:rsidRPr="002F2A9D">
          <w:rPr>
            <w:webHidden/>
          </w:rPr>
          <w:fldChar w:fldCharType="separate"/>
        </w:r>
        <w:r w:rsidR="00F02A4C" w:rsidRPr="002F2A9D">
          <w:rPr>
            <w:webHidden/>
          </w:rPr>
          <w:t>143</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71" w:history="1">
        <w:r w:rsidR="008D6B05" w:rsidRPr="002F2A9D">
          <w:rPr>
            <w:rStyle w:val="afe"/>
            <w:color w:val="auto"/>
          </w:rPr>
          <w:t>2.5. Предложения по размещению на территории сельского поселения объектов капитального строительства местного значения</w:t>
        </w:r>
        <w:r w:rsidR="008D6B05" w:rsidRPr="002F2A9D">
          <w:rPr>
            <w:webHidden/>
          </w:rPr>
          <w:tab/>
        </w:r>
        <w:r w:rsidR="006B3622" w:rsidRPr="002F2A9D">
          <w:rPr>
            <w:webHidden/>
          </w:rPr>
          <w:fldChar w:fldCharType="begin"/>
        </w:r>
        <w:r w:rsidR="008D6B05" w:rsidRPr="002F2A9D">
          <w:rPr>
            <w:webHidden/>
          </w:rPr>
          <w:instrText xml:space="preserve"> PAGEREF _Toc438553771 \h </w:instrText>
        </w:r>
        <w:r w:rsidR="006B3622" w:rsidRPr="002F2A9D">
          <w:rPr>
            <w:webHidden/>
          </w:rPr>
        </w:r>
        <w:r w:rsidR="006B3622" w:rsidRPr="002F2A9D">
          <w:rPr>
            <w:webHidden/>
          </w:rPr>
          <w:fldChar w:fldCharType="separate"/>
        </w:r>
        <w:r w:rsidR="00F02A4C" w:rsidRPr="002F2A9D">
          <w:rPr>
            <w:webHidden/>
          </w:rPr>
          <w:t>146</w:t>
        </w:r>
        <w:r w:rsidR="006B3622" w:rsidRPr="002F2A9D">
          <w:rPr>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72" w:history="1">
        <w:r w:rsidR="008D6B05" w:rsidRPr="002F2A9D">
          <w:rPr>
            <w:rStyle w:val="afe"/>
            <w:noProof/>
            <w:color w:val="auto"/>
          </w:rPr>
          <w:t>2.5.1. Предложения по обеспечению территории сельского поселения объектами инженерной инфраструктуры</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_Toc438553772 \h </w:instrText>
        </w:r>
        <w:r w:rsidR="006B3622" w:rsidRPr="002F2A9D">
          <w:rPr>
            <w:noProof/>
            <w:webHidden/>
          </w:rPr>
        </w:r>
        <w:r w:rsidR="006B3622" w:rsidRPr="002F2A9D">
          <w:rPr>
            <w:noProof/>
            <w:webHidden/>
          </w:rPr>
          <w:fldChar w:fldCharType="separate"/>
        </w:r>
        <w:r w:rsidR="00F02A4C" w:rsidRPr="002F2A9D">
          <w:rPr>
            <w:noProof/>
            <w:webHidden/>
          </w:rPr>
          <w:t>146</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73" w:history="1">
        <w:r w:rsidR="008D6B05" w:rsidRPr="002F2A9D">
          <w:rPr>
            <w:rStyle w:val="afe"/>
            <w:noProof/>
            <w:color w:val="auto"/>
          </w:rPr>
          <w:t>2.5.2. Предложения по обеспечению территории сельского поселения объектами транспортной инфраструктуры</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_Toc438553773 \h </w:instrText>
        </w:r>
        <w:r w:rsidR="006B3622" w:rsidRPr="002F2A9D">
          <w:rPr>
            <w:noProof/>
            <w:webHidden/>
          </w:rPr>
        </w:r>
        <w:r w:rsidR="006B3622" w:rsidRPr="002F2A9D">
          <w:rPr>
            <w:noProof/>
            <w:webHidden/>
          </w:rPr>
          <w:fldChar w:fldCharType="separate"/>
        </w:r>
        <w:r w:rsidR="00F02A4C" w:rsidRPr="002F2A9D">
          <w:rPr>
            <w:noProof/>
            <w:webHidden/>
          </w:rPr>
          <w:t>156</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74" w:history="1">
        <w:r w:rsidR="008D6B05" w:rsidRPr="002F2A9D">
          <w:rPr>
            <w:rStyle w:val="afe"/>
            <w:noProof/>
            <w:color w:val="auto"/>
          </w:rPr>
          <w:t>2.5.3. Строительство и модернизация жилищного фонда, создание условий для жилищного строительства</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_Toc438553774 \h </w:instrText>
        </w:r>
        <w:r w:rsidR="006B3622" w:rsidRPr="002F2A9D">
          <w:rPr>
            <w:noProof/>
            <w:webHidden/>
          </w:rPr>
        </w:r>
        <w:r w:rsidR="006B3622" w:rsidRPr="002F2A9D">
          <w:rPr>
            <w:noProof/>
            <w:webHidden/>
          </w:rPr>
          <w:fldChar w:fldCharType="separate"/>
        </w:r>
        <w:r w:rsidR="00F02A4C" w:rsidRPr="002F2A9D">
          <w:rPr>
            <w:noProof/>
            <w:webHidden/>
          </w:rPr>
          <w:t>164</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75" w:history="1">
        <w:r w:rsidR="008D6B05" w:rsidRPr="002F2A9D">
          <w:rPr>
            <w:rStyle w:val="afe"/>
            <w:noProof/>
            <w:color w:val="auto"/>
          </w:rPr>
          <w:t>2.5.4. Предложения по обеспечению территории сельского поселения объектами социальной инфраструктуры</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_Toc438553775 \h </w:instrText>
        </w:r>
        <w:r w:rsidR="006B3622" w:rsidRPr="002F2A9D">
          <w:rPr>
            <w:noProof/>
            <w:webHidden/>
          </w:rPr>
        </w:r>
        <w:r w:rsidR="006B3622" w:rsidRPr="002F2A9D">
          <w:rPr>
            <w:noProof/>
            <w:webHidden/>
          </w:rPr>
          <w:fldChar w:fldCharType="separate"/>
        </w:r>
        <w:r w:rsidR="00F02A4C" w:rsidRPr="002F2A9D">
          <w:rPr>
            <w:noProof/>
            <w:webHidden/>
          </w:rPr>
          <w:t>167</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76" w:history="1">
        <w:r w:rsidR="008D6B05" w:rsidRPr="002F2A9D">
          <w:rPr>
            <w:rStyle w:val="afe"/>
            <w:noProof/>
            <w:color w:val="auto"/>
          </w:rPr>
          <w:t>2.5.5. Предложения по обеспечению территории сельского поселения объектами массового отдыха жителей поселения, благоустройства и озеленения</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_Toc438553776 \h </w:instrText>
        </w:r>
        <w:r w:rsidR="006B3622" w:rsidRPr="002F2A9D">
          <w:rPr>
            <w:noProof/>
            <w:webHidden/>
          </w:rPr>
        </w:r>
        <w:r w:rsidR="006B3622" w:rsidRPr="002F2A9D">
          <w:rPr>
            <w:noProof/>
            <w:webHidden/>
          </w:rPr>
          <w:fldChar w:fldCharType="separate"/>
        </w:r>
        <w:r w:rsidR="00F02A4C" w:rsidRPr="002F2A9D">
          <w:rPr>
            <w:noProof/>
            <w:webHidden/>
          </w:rPr>
          <w:t>171</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77" w:history="1">
        <w:r w:rsidR="008D6B05" w:rsidRPr="002F2A9D">
          <w:rPr>
            <w:rStyle w:val="afe"/>
            <w:noProof/>
            <w:color w:val="auto"/>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_Toc438553777 \h </w:instrText>
        </w:r>
        <w:r w:rsidR="006B3622" w:rsidRPr="002F2A9D">
          <w:rPr>
            <w:noProof/>
            <w:webHidden/>
          </w:rPr>
        </w:r>
        <w:r w:rsidR="006B3622" w:rsidRPr="002F2A9D">
          <w:rPr>
            <w:noProof/>
            <w:webHidden/>
          </w:rPr>
          <w:fldChar w:fldCharType="separate"/>
        </w:r>
        <w:r w:rsidR="00F02A4C" w:rsidRPr="002F2A9D">
          <w:rPr>
            <w:noProof/>
            <w:webHidden/>
          </w:rPr>
          <w:t>174</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78" w:history="1">
        <w:r w:rsidR="008D6B05" w:rsidRPr="002F2A9D">
          <w:rPr>
            <w:rStyle w:val="afe"/>
            <w:iCs/>
            <w:noProof/>
            <w:color w:val="auto"/>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_Toc438553778 \h </w:instrText>
        </w:r>
        <w:r w:rsidR="006B3622" w:rsidRPr="002F2A9D">
          <w:rPr>
            <w:noProof/>
            <w:webHidden/>
          </w:rPr>
        </w:r>
        <w:r w:rsidR="006B3622" w:rsidRPr="002F2A9D">
          <w:rPr>
            <w:noProof/>
            <w:webHidden/>
          </w:rPr>
          <w:fldChar w:fldCharType="separate"/>
        </w:r>
        <w:r w:rsidR="00F02A4C" w:rsidRPr="002F2A9D">
          <w:rPr>
            <w:noProof/>
            <w:webHidden/>
          </w:rPr>
          <w:t>178</w:t>
        </w:r>
        <w:r w:rsidR="006B3622" w:rsidRPr="002F2A9D">
          <w:rPr>
            <w:noProof/>
            <w:webHidden/>
          </w:rPr>
          <w:fldChar w:fldCharType="end"/>
        </w:r>
      </w:hyperlink>
    </w:p>
    <w:p w:rsidR="008D6B05" w:rsidRPr="002F2A9D" w:rsidRDefault="00F22595">
      <w:pPr>
        <w:pStyle w:val="24"/>
        <w:rPr>
          <w:rFonts w:eastAsiaTheme="minorEastAsia"/>
          <w:bCs w:val="0"/>
          <w:sz w:val="22"/>
          <w:szCs w:val="22"/>
          <w:lang w:bidi="ar-SA"/>
        </w:rPr>
      </w:pPr>
      <w:hyperlink w:anchor="_Toc438553779" w:history="1">
        <w:r w:rsidR="008D6B05" w:rsidRPr="002F2A9D">
          <w:rPr>
            <w:rStyle w:val="afe"/>
            <w:color w:val="auto"/>
          </w:rPr>
          <w:t>2.6. Экологические проблемы и пути их решения. Природоохранные мероприятия</w:t>
        </w:r>
        <w:r w:rsidR="008D6B05" w:rsidRPr="002F2A9D">
          <w:rPr>
            <w:webHidden/>
          </w:rPr>
          <w:tab/>
        </w:r>
        <w:r w:rsidR="006B3622" w:rsidRPr="002F2A9D">
          <w:rPr>
            <w:webHidden/>
          </w:rPr>
          <w:fldChar w:fldCharType="begin"/>
        </w:r>
        <w:r w:rsidR="008D6B05" w:rsidRPr="002F2A9D">
          <w:rPr>
            <w:webHidden/>
          </w:rPr>
          <w:instrText xml:space="preserve"> PAGEREF _Toc438553779 \h </w:instrText>
        </w:r>
        <w:r w:rsidR="006B3622" w:rsidRPr="002F2A9D">
          <w:rPr>
            <w:webHidden/>
          </w:rPr>
        </w:r>
        <w:r w:rsidR="006B3622" w:rsidRPr="002F2A9D">
          <w:rPr>
            <w:webHidden/>
          </w:rPr>
          <w:fldChar w:fldCharType="separate"/>
        </w:r>
        <w:r w:rsidR="00F02A4C" w:rsidRPr="002F2A9D">
          <w:rPr>
            <w:webHidden/>
          </w:rPr>
          <w:t>184</w:t>
        </w:r>
        <w:r w:rsidR="006B3622" w:rsidRPr="002F2A9D">
          <w:rPr>
            <w:webHidden/>
          </w:rPr>
          <w:fldChar w:fldCharType="end"/>
        </w:r>
      </w:hyperlink>
    </w:p>
    <w:p w:rsidR="008D6B05" w:rsidRPr="002F2A9D" w:rsidRDefault="00F22595">
      <w:pPr>
        <w:pStyle w:val="15"/>
        <w:rPr>
          <w:rFonts w:ascii="Times New Roman" w:eastAsiaTheme="minorEastAsia" w:hAnsi="Times New Roman"/>
          <w:noProof/>
          <w:sz w:val="22"/>
          <w:szCs w:val="22"/>
        </w:rPr>
      </w:pPr>
      <w:hyperlink w:anchor="_Toc438553780" w:history="1">
        <w:r w:rsidR="008D6B05" w:rsidRPr="002F2A9D">
          <w:rPr>
            <w:rStyle w:val="afe"/>
            <w:rFonts w:ascii="Times New Roman" w:hAnsi="Times New Roman"/>
            <w:noProof/>
            <w:color w:val="auto"/>
          </w:rPr>
          <w:t>2.7. Основные технико-экономические показатели</w:t>
        </w:r>
        <w:r w:rsidR="008D6B05" w:rsidRPr="002F2A9D">
          <w:rPr>
            <w:rFonts w:ascii="Times New Roman" w:hAnsi="Times New Roman"/>
            <w:noProof/>
            <w:webHidden/>
          </w:rPr>
          <w:tab/>
        </w:r>
        <w:r w:rsidR="006B3622" w:rsidRPr="002F2A9D">
          <w:rPr>
            <w:rFonts w:ascii="Times New Roman" w:hAnsi="Times New Roman"/>
            <w:noProof/>
            <w:webHidden/>
          </w:rPr>
          <w:fldChar w:fldCharType="begin"/>
        </w:r>
        <w:r w:rsidR="008D6B05" w:rsidRPr="002F2A9D">
          <w:rPr>
            <w:rFonts w:ascii="Times New Roman" w:hAnsi="Times New Roman"/>
            <w:noProof/>
            <w:webHidden/>
          </w:rPr>
          <w:instrText xml:space="preserve"> PAGEREF _Toc438553780 \h </w:instrText>
        </w:r>
        <w:r w:rsidR="006B3622" w:rsidRPr="002F2A9D">
          <w:rPr>
            <w:rFonts w:ascii="Times New Roman" w:hAnsi="Times New Roman"/>
            <w:noProof/>
            <w:webHidden/>
          </w:rPr>
        </w:r>
        <w:r w:rsidR="006B3622" w:rsidRPr="002F2A9D">
          <w:rPr>
            <w:rFonts w:ascii="Times New Roman" w:hAnsi="Times New Roman"/>
            <w:noProof/>
            <w:webHidden/>
          </w:rPr>
          <w:fldChar w:fldCharType="separate"/>
        </w:r>
        <w:r w:rsidR="00F02A4C" w:rsidRPr="002F2A9D">
          <w:rPr>
            <w:rFonts w:ascii="Times New Roman" w:hAnsi="Times New Roman"/>
            <w:noProof/>
            <w:webHidden/>
          </w:rPr>
          <w:t>194</w:t>
        </w:r>
        <w:r w:rsidR="006B3622" w:rsidRPr="002F2A9D">
          <w:rPr>
            <w:rFonts w:ascii="Times New Roman" w:hAnsi="Times New Roman"/>
            <w:noProof/>
            <w:webHidden/>
          </w:rPr>
          <w:fldChar w:fldCharType="end"/>
        </w:r>
      </w:hyperlink>
    </w:p>
    <w:p w:rsidR="008D6B05" w:rsidRPr="002F2A9D" w:rsidRDefault="00F22595">
      <w:pPr>
        <w:pStyle w:val="15"/>
        <w:rPr>
          <w:rFonts w:ascii="Times New Roman" w:eastAsiaTheme="minorEastAsia" w:hAnsi="Times New Roman"/>
          <w:noProof/>
          <w:sz w:val="22"/>
          <w:szCs w:val="22"/>
        </w:rPr>
      </w:pPr>
      <w:hyperlink w:anchor="_Toc438553781" w:history="1">
        <w:r w:rsidR="008D6B05" w:rsidRPr="002F2A9D">
          <w:rPr>
            <w:rStyle w:val="afe"/>
            <w:rFonts w:ascii="Times New Roman" w:hAnsi="Times New Roman"/>
            <w:noProof/>
            <w:color w:val="auto"/>
          </w:rPr>
          <w:t>РАЗДЕЛ 3: ЭТАПЫ РЕАЛИЗАЦИИ ПРЕДЛОЖЕНИЙ ПО ТЕРРИТОРИАЛЬНОМУ ПЛАНИРОВАНИЮ. ПЕРЕЧЕНЬ МЕРОПРИЯТИЙ ПО ТЕРРИТОРИАЛЬНОМУ ПЛАНИРОВАНИЮ</w:t>
        </w:r>
        <w:r w:rsidR="00474607" w:rsidRPr="002F2A9D">
          <w:rPr>
            <w:rStyle w:val="afe"/>
            <w:rFonts w:ascii="Times New Roman" w:hAnsi="Times New Roman"/>
            <w:noProof/>
            <w:color w:val="auto"/>
          </w:rPr>
          <w:t xml:space="preserve">. </w:t>
        </w:r>
        <w:r w:rsidR="00474607" w:rsidRPr="002F2A9D">
          <w:rPr>
            <w:rFonts w:ascii="Times New Roman" w:hAnsi="Times New Roman"/>
            <w:noProof/>
          </w:rPr>
          <w:t>ОЦЕНКА ВОЗМОЖНОГО ВЛИЯНИЯ ПЛАНИРУЕМЫХ ДЛЯ РАЗМЕЩЕНИЯ ОБЪЕКТОВ МЕСТНОГО ЗНАЧЕНИЯ СЕЛЬСКОГО ПОСЕЛЕНИЯ НА КОМПЛЕКСНОЕ РАЗВИТИЕ ТЕРРИТОРИИ</w:t>
        </w:r>
        <w:r w:rsidR="008D6B05" w:rsidRPr="002F2A9D">
          <w:rPr>
            <w:rFonts w:ascii="Times New Roman" w:hAnsi="Times New Roman"/>
            <w:noProof/>
            <w:webHidden/>
          </w:rPr>
          <w:tab/>
        </w:r>
        <w:r w:rsidR="006B3622" w:rsidRPr="002F2A9D">
          <w:rPr>
            <w:rFonts w:ascii="Times New Roman" w:hAnsi="Times New Roman"/>
            <w:noProof/>
            <w:webHidden/>
          </w:rPr>
          <w:fldChar w:fldCharType="begin"/>
        </w:r>
        <w:r w:rsidR="008D6B05" w:rsidRPr="002F2A9D">
          <w:rPr>
            <w:rFonts w:ascii="Times New Roman" w:hAnsi="Times New Roman"/>
            <w:noProof/>
            <w:webHidden/>
          </w:rPr>
          <w:instrText xml:space="preserve"> PAGEREF _Toc438553781 \h </w:instrText>
        </w:r>
        <w:r w:rsidR="006B3622" w:rsidRPr="002F2A9D">
          <w:rPr>
            <w:rFonts w:ascii="Times New Roman" w:hAnsi="Times New Roman"/>
            <w:noProof/>
            <w:webHidden/>
          </w:rPr>
        </w:r>
        <w:r w:rsidR="006B3622" w:rsidRPr="002F2A9D">
          <w:rPr>
            <w:rFonts w:ascii="Times New Roman" w:hAnsi="Times New Roman"/>
            <w:noProof/>
            <w:webHidden/>
          </w:rPr>
          <w:fldChar w:fldCharType="separate"/>
        </w:r>
        <w:r w:rsidR="00F02A4C" w:rsidRPr="002F2A9D">
          <w:rPr>
            <w:rFonts w:ascii="Times New Roman" w:hAnsi="Times New Roman"/>
            <w:noProof/>
            <w:webHidden/>
          </w:rPr>
          <w:t>196</w:t>
        </w:r>
        <w:r w:rsidR="006B3622" w:rsidRPr="002F2A9D">
          <w:rPr>
            <w:rFonts w:ascii="Times New Roman" w:hAnsi="Times New Roman"/>
            <w:noProof/>
            <w:webHidden/>
          </w:rPr>
          <w:fldChar w:fldCharType="end"/>
        </w:r>
      </w:hyperlink>
    </w:p>
    <w:p w:rsidR="008D6B05" w:rsidRPr="002F2A9D" w:rsidRDefault="00F22595">
      <w:pPr>
        <w:pStyle w:val="24"/>
        <w:rPr>
          <w:rFonts w:eastAsiaTheme="minorEastAsia"/>
          <w:bCs w:val="0"/>
          <w:sz w:val="22"/>
          <w:szCs w:val="22"/>
          <w:lang w:bidi="ar-SA"/>
        </w:rPr>
      </w:pPr>
      <w:hyperlink w:anchor="_Toc438553782" w:history="1">
        <w:r w:rsidR="008D6B05" w:rsidRPr="002F2A9D">
          <w:rPr>
            <w:rStyle w:val="afe"/>
            <w:color w:val="auto"/>
          </w:rPr>
          <w:t>3.1. Мероприятия по оптимизации административно-территориального устройства сельского поселения</w:t>
        </w:r>
        <w:r w:rsidR="008D6B05" w:rsidRPr="002F2A9D">
          <w:rPr>
            <w:webHidden/>
          </w:rPr>
          <w:tab/>
        </w:r>
        <w:r w:rsidR="006B3622" w:rsidRPr="002F2A9D">
          <w:rPr>
            <w:webHidden/>
          </w:rPr>
          <w:fldChar w:fldCharType="begin"/>
        </w:r>
        <w:r w:rsidR="008D6B05" w:rsidRPr="002F2A9D">
          <w:rPr>
            <w:webHidden/>
          </w:rPr>
          <w:instrText xml:space="preserve"> PAGEREF _Toc438553782 \h </w:instrText>
        </w:r>
        <w:r w:rsidR="006B3622" w:rsidRPr="002F2A9D">
          <w:rPr>
            <w:webHidden/>
          </w:rPr>
        </w:r>
        <w:r w:rsidR="006B3622" w:rsidRPr="002F2A9D">
          <w:rPr>
            <w:webHidden/>
          </w:rPr>
          <w:fldChar w:fldCharType="separate"/>
        </w:r>
        <w:r w:rsidR="00F02A4C" w:rsidRPr="002F2A9D">
          <w:rPr>
            <w:webHidden/>
          </w:rPr>
          <w:t>198</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83" w:history="1">
        <w:r w:rsidR="008D6B05" w:rsidRPr="002F2A9D">
          <w:rPr>
            <w:rStyle w:val="afe"/>
            <w:color w:val="auto"/>
          </w:rPr>
          <w:t>3.2. Мероприятия по сохранению, использованию и популяризации объектов культурного наследия местного значения на территории сельского поселения</w:t>
        </w:r>
        <w:r w:rsidR="008D6B05" w:rsidRPr="002F2A9D">
          <w:rPr>
            <w:webHidden/>
          </w:rPr>
          <w:tab/>
        </w:r>
        <w:r w:rsidR="006B3622" w:rsidRPr="002F2A9D">
          <w:rPr>
            <w:webHidden/>
          </w:rPr>
          <w:fldChar w:fldCharType="begin"/>
        </w:r>
        <w:r w:rsidR="008D6B05" w:rsidRPr="002F2A9D">
          <w:rPr>
            <w:webHidden/>
          </w:rPr>
          <w:instrText xml:space="preserve"> PAGEREF _Toc438553783 \h </w:instrText>
        </w:r>
        <w:r w:rsidR="006B3622" w:rsidRPr="002F2A9D">
          <w:rPr>
            <w:webHidden/>
          </w:rPr>
        </w:r>
        <w:r w:rsidR="006B3622" w:rsidRPr="002F2A9D">
          <w:rPr>
            <w:webHidden/>
          </w:rPr>
          <w:fldChar w:fldCharType="separate"/>
        </w:r>
        <w:r w:rsidR="00F02A4C" w:rsidRPr="002F2A9D">
          <w:rPr>
            <w:webHidden/>
          </w:rPr>
          <w:t>199</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84" w:history="1">
        <w:r w:rsidR="008D6B05" w:rsidRPr="002F2A9D">
          <w:rPr>
            <w:rStyle w:val="afe"/>
            <w:color w:val="auto"/>
          </w:rPr>
          <w:t>3.3. Мероприятия по размещению на территории сельского поселения объектов капитального строительства местного значения</w:t>
        </w:r>
        <w:r w:rsidR="008D6B05" w:rsidRPr="002F2A9D">
          <w:rPr>
            <w:webHidden/>
          </w:rPr>
          <w:tab/>
        </w:r>
        <w:r w:rsidR="006B3622" w:rsidRPr="002F2A9D">
          <w:rPr>
            <w:webHidden/>
          </w:rPr>
          <w:fldChar w:fldCharType="begin"/>
        </w:r>
        <w:r w:rsidR="008D6B05" w:rsidRPr="002F2A9D">
          <w:rPr>
            <w:webHidden/>
          </w:rPr>
          <w:instrText xml:space="preserve"> PAGEREF _Toc438553784 \h </w:instrText>
        </w:r>
        <w:r w:rsidR="006B3622" w:rsidRPr="002F2A9D">
          <w:rPr>
            <w:webHidden/>
          </w:rPr>
        </w:r>
        <w:r w:rsidR="006B3622" w:rsidRPr="002F2A9D">
          <w:rPr>
            <w:webHidden/>
          </w:rPr>
          <w:fldChar w:fldCharType="separate"/>
        </w:r>
        <w:r w:rsidR="00F02A4C" w:rsidRPr="002F2A9D">
          <w:rPr>
            <w:webHidden/>
          </w:rPr>
          <w:t>199</w:t>
        </w:r>
        <w:r w:rsidR="006B3622" w:rsidRPr="002F2A9D">
          <w:rPr>
            <w:webHidden/>
          </w:rPr>
          <w:fldChar w:fldCharType="end"/>
        </w:r>
      </w:hyperlink>
    </w:p>
    <w:p w:rsidR="008D6B05" w:rsidRPr="002F2A9D" w:rsidRDefault="00F22595">
      <w:pPr>
        <w:pStyle w:val="24"/>
        <w:rPr>
          <w:rFonts w:eastAsiaTheme="minorEastAsia"/>
          <w:bCs w:val="0"/>
          <w:sz w:val="22"/>
          <w:szCs w:val="22"/>
          <w:lang w:bidi="ar-SA"/>
        </w:rPr>
      </w:pPr>
      <w:hyperlink w:anchor="_Toc438553785" w:history="1">
        <w:r w:rsidR="008D6B05" w:rsidRPr="002F2A9D">
          <w:rPr>
            <w:rStyle w:val="afe"/>
            <w:color w:val="auto"/>
          </w:rPr>
          <w:t>3.3.1. Предложения по обеспечению территории сельского поселения объектами инженерной инфраструктуры</w:t>
        </w:r>
        <w:r w:rsidR="008D6B05" w:rsidRPr="002F2A9D">
          <w:rPr>
            <w:webHidden/>
          </w:rPr>
          <w:tab/>
        </w:r>
        <w:r w:rsidR="006B3622" w:rsidRPr="002F2A9D">
          <w:rPr>
            <w:webHidden/>
          </w:rPr>
          <w:fldChar w:fldCharType="begin"/>
        </w:r>
        <w:r w:rsidR="008D6B05" w:rsidRPr="002F2A9D">
          <w:rPr>
            <w:webHidden/>
          </w:rPr>
          <w:instrText xml:space="preserve"> PAGEREF _Toc438553785 \h </w:instrText>
        </w:r>
        <w:r w:rsidR="006B3622" w:rsidRPr="002F2A9D">
          <w:rPr>
            <w:webHidden/>
          </w:rPr>
        </w:r>
        <w:r w:rsidR="006B3622" w:rsidRPr="002F2A9D">
          <w:rPr>
            <w:webHidden/>
          </w:rPr>
          <w:fldChar w:fldCharType="separate"/>
        </w:r>
        <w:r w:rsidR="00F02A4C" w:rsidRPr="002F2A9D">
          <w:rPr>
            <w:webHidden/>
          </w:rPr>
          <w:t>200</w:t>
        </w:r>
        <w:r w:rsidR="006B3622" w:rsidRPr="002F2A9D">
          <w:rPr>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86" w:history="1">
        <w:r w:rsidR="008D6B05" w:rsidRPr="002F2A9D">
          <w:rPr>
            <w:rStyle w:val="afe"/>
            <w:noProof/>
            <w:color w:val="auto"/>
          </w:rPr>
          <w:t>3.3.2. Мероприятия по обеспечению территории сельского поселения объектами транспортной инфраструктуры</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_Toc438553786 \h </w:instrText>
        </w:r>
        <w:r w:rsidR="006B3622" w:rsidRPr="002F2A9D">
          <w:rPr>
            <w:noProof/>
            <w:webHidden/>
          </w:rPr>
        </w:r>
        <w:r w:rsidR="006B3622" w:rsidRPr="002F2A9D">
          <w:rPr>
            <w:noProof/>
            <w:webHidden/>
          </w:rPr>
          <w:fldChar w:fldCharType="separate"/>
        </w:r>
        <w:r w:rsidR="00F02A4C" w:rsidRPr="002F2A9D">
          <w:rPr>
            <w:noProof/>
            <w:webHidden/>
          </w:rPr>
          <w:t>205</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87" w:history="1">
        <w:r w:rsidR="008D6B05" w:rsidRPr="002F2A9D">
          <w:rPr>
            <w:rStyle w:val="afe"/>
            <w:noProof/>
            <w:color w:val="auto"/>
          </w:rPr>
          <w:t>3.3.3. Мероприятия по обеспечению территории сельского поселения объектами жилой инфраструктуры</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_Toc438553787 \h </w:instrText>
        </w:r>
        <w:r w:rsidR="006B3622" w:rsidRPr="002F2A9D">
          <w:rPr>
            <w:noProof/>
            <w:webHidden/>
          </w:rPr>
        </w:r>
        <w:r w:rsidR="006B3622" w:rsidRPr="002F2A9D">
          <w:rPr>
            <w:noProof/>
            <w:webHidden/>
          </w:rPr>
          <w:fldChar w:fldCharType="separate"/>
        </w:r>
        <w:r w:rsidR="00F02A4C" w:rsidRPr="002F2A9D">
          <w:rPr>
            <w:noProof/>
            <w:webHidden/>
          </w:rPr>
          <w:t>207</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88" w:history="1">
        <w:r w:rsidR="008D6B05" w:rsidRPr="002F2A9D">
          <w:rPr>
            <w:rStyle w:val="afe"/>
            <w:noProof/>
            <w:color w:val="auto"/>
          </w:rPr>
          <w:t>3.3.4. Мероприятия по обеспечению территории сельского поселения объектами социальной инфраструктуры</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_Toc438553788 \h </w:instrText>
        </w:r>
        <w:r w:rsidR="006B3622" w:rsidRPr="002F2A9D">
          <w:rPr>
            <w:noProof/>
            <w:webHidden/>
          </w:rPr>
        </w:r>
        <w:r w:rsidR="006B3622" w:rsidRPr="002F2A9D">
          <w:rPr>
            <w:noProof/>
            <w:webHidden/>
          </w:rPr>
          <w:fldChar w:fldCharType="separate"/>
        </w:r>
        <w:r w:rsidR="00F02A4C" w:rsidRPr="002F2A9D">
          <w:rPr>
            <w:noProof/>
            <w:webHidden/>
          </w:rPr>
          <w:t>211</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89" w:history="1">
        <w:r w:rsidR="008D6B05" w:rsidRPr="002F2A9D">
          <w:rPr>
            <w:rStyle w:val="afe"/>
            <w:noProof/>
            <w:color w:val="auto"/>
          </w:rPr>
          <w:t>3.3.5. Мероприятия по обеспечению территории сельского поселения объектами массового отдыха жителей поселения, благоустройства и озеленения</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_Toc438553789 \h </w:instrText>
        </w:r>
        <w:r w:rsidR="006B3622" w:rsidRPr="002F2A9D">
          <w:rPr>
            <w:noProof/>
            <w:webHidden/>
          </w:rPr>
        </w:r>
        <w:r w:rsidR="006B3622" w:rsidRPr="002F2A9D">
          <w:rPr>
            <w:noProof/>
            <w:webHidden/>
          </w:rPr>
          <w:fldChar w:fldCharType="separate"/>
        </w:r>
        <w:r w:rsidR="00F02A4C" w:rsidRPr="002F2A9D">
          <w:rPr>
            <w:noProof/>
            <w:webHidden/>
          </w:rPr>
          <w:t>212</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90" w:history="1">
        <w:r w:rsidR="008D6B05" w:rsidRPr="002F2A9D">
          <w:rPr>
            <w:rStyle w:val="afe"/>
            <w:noProof/>
            <w:color w:val="auto"/>
          </w:rPr>
          <w:t>3.3.6. Мероприятия по обеспечению территории сельского поселения коммунально - складскими объектами и объектами промышленного производства.</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_Toc438553790 \h </w:instrText>
        </w:r>
        <w:r w:rsidR="006B3622" w:rsidRPr="002F2A9D">
          <w:rPr>
            <w:noProof/>
            <w:webHidden/>
          </w:rPr>
        </w:r>
        <w:r w:rsidR="006B3622" w:rsidRPr="002F2A9D">
          <w:rPr>
            <w:noProof/>
            <w:webHidden/>
          </w:rPr>
          <w:fldChar w:fldCharType="separate"/>
        </w:r>
        <w:r w:rsidR="00F02A4C" w:rsidRPr="002F2A9D">
          <w:rPr>
            <w:noProof/>
            <w:webHidden/>
          </w:rPr>
          <w:t>214</w:t>
        </w:r>
        <w:r w:rsidR="006B3622" w:rsidRPr="002F2A9D">
          <w:rPr>
            <w:noProof/>
            <w:webHidden/>
          </w:rPr>
          <w:fldChar w:fldCharType="end"/>
        </w:r>
      </w:hyperlink>
    </w:p>
    <w:p w:rsidR="008D6B05" w:rsidRPr="002F2A9D" w:rsidRDefault="00F22595">
      <w:pPr>
        <w:pStyle w:val="34"/>
        <w:tabs>
          <w:tab w:val="right" w:leader="dot" w:pos="9912"/>
        </w:tabs>
        <w:rPr>
          <w:rFonts w:eastAsiaTheme="minorEastAsia"/>
          <w:noProof/>
          <w:sz w:val="22"/>
          <w:szCs w:val="22"/>
        </w:rPr>
      </w:pPr>
      <w:hyperlink w:anchor="_Toc438553791" w:history="1">
        <w:r w:rsidR="008D6B05" w:rsidRPr="002F2A9D">
          <w:rPr>
            <w:rStyle w:val="afe"/>
            <w:noProof/>
            <w:color w:val="auto"/>
          </w:rPr>
          <w:t>3.3.7. Мероприятия по организации мест захоронения</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_Toc438553791 \h </w:instrText>
        </w:r>
        <w:r w:rsidR="006B3622" w:rsidRPr="002F2A9D">
          <w:rPr>
            <w:noProof/>
            <w:webHidden/>
          </w:rPr>
        </w:r>
        <w:r w:rsidR="006B3622" w:rsidRPr="002F2A9D">
          <w:rPr>
            <w:noProof/>
            <w:webHidden/>
          </w:rPr>
          <w:fldChar w:fldCharType="separate"/>
        </w:r>
        <w:r w:rsidR="00F02A4C" w:rsidRPr="002F2A9D">
          <w:rPr>
            <w:noProof/>
            <w:webHidden/>
          </w:rPr>
          <w:t>219</w:t>
        </w:r>
        <w:r w:rsidR="006B3622" w:rsidRPr="002F2A9D">
          <w:rPr>
            <w:noProof/>
            <w:webHidden/>
          </w:rPr>
          <w:fldChar w:fldCharType="end"/>
        </w:r>
      </w:hyperlink>
    </w:p>
    <w:p w:rsidR="008D6B05" w:rsidRPr="002F2A9D" w:rsidRDefault="00F22595">
      <w:pPr>
        <w:pStyle w:val="24"/>
        <w:rPr>
          <w:rFonts w:eastAsiaTheme="minorEastAsia"/>
          <w:bCs w:val="0"/>
          <w:sz w:val="22"/>
          <w:szCs w:val="22"/>
          <w:lang w:bidi="ar-SA"/>
        </w:rPr>
      </w:pPr>
      <w:hyperlink w:anchor="_Toc438553792" w:history="1">
        <w:r w:rsidR="008D6B05" w:rsidRPr="002F2A9D">
          <w:rPr>
            <w:rStyle w:val="afe"/>
            <w:color w:val="auto"/>
          </w:rPr>
          <w:t>3.4. Мероприятия по охране окружающей среды</w:t>
        </w:r>
        <w:r w:rsidR="008D6B05" w:rsidRPr="002F2A9D">
          <w:rPr>
            <w:webHidden/>
          </w:rPr>
          <w:tab/>
        </w:r>
        <w:r w:rsidR="006B3622" w:rsidRPr="002F2A9D">
          <w:rPr>
            <w:webHidden/>
          </w:rPr>
          <w:fldChar w:fldCharType="begin"/>
        </w:r>
        <w:r w:rsidR="008D6B05" w:rsidRPr="002F2A9D">
          <w:rPr>
            <w:webHidden/>
          </w:rPr>
          <w:instrText xml:space="preserve"> PAGEREF _Toc438553792 \h </w:instrText>
        </w:r>
        <w:r w:rsidR="006B3622" w:rsidRPr="002F2A9D">
          <w:rPr>
            <w:webHidden/>
          </w:rPr>
        </w:r>
        <w:r w:rsidR="006B3622" w:rsidRPr="002F2A9D">
          <w:rPr>
            <w:webHidden/>
          </w:rPr>
          <w:fldChar w:fldCharType="separate"/>
        </w:r>
        <w:r w:rsidR="00F02A4C" w:rsidRPr="002F2A9D">
          <w:rPr>
            <w:webHidden/>
          </w:rPr>
          <w:t>219</w:t>
        </w:r>
        <w:r w:rsidR="006B3622" w:rsidRPr="002F2A9D">
          <w:rPr>
            <w:webHidden/>
          </w:rPr>
          <w:fldChar w:fldCharType="end"/>
        </w:r>
      </w:hyperlink>
    </w:p>
    <w:p w:rsidR="008D6B05" w:rsidRPr="002F2A9D" w:rsidRDefault="00F22595">
      <w:pPr>
        <w:pStyle w:val="24"/>
        <w:tabs>
          <w:tab w:val="left" w:pos="1320"/>
        </w:tabs>
        <w:rPr>
          <w:rFonts w:eastAsiaTheme="minorEastAsia"/>
          <w:bCs w:val="0"/>
          <w:sz w:val="22"/>
          <w:szCs w:val="22"/>
          <w:lang w:bidi="ar-SA"/>
        </w:rPr>
      </w:pPr>
      <w:hyperlink w:anchor="_Toc438553793" w:history="1">
        <w:r w:rsidR="008D6B05" w:rsidRPr="002F2A9D">
          <w:rPr>
            <w:rStyle w:val="afe"/>
            <w:color w:val="auto"/>
          </w:rPr>
          <w:t>3.5.</w:t>
        </w:r>
        <w:r w:rsidR="008D6B05" w:rsidRPr="002F2A9D">
          <w:rPr>
            <w:rFonts w:eastAsiaTheme="minorEastAsia"/>
            <w:bCs w:val="0"/>
            <w:sz w:val="22"/>
            <w:szCs w:val="22"/>
            <w:lang w:bidi="ar-SA"/>
          </w:rPr>
          <w:tab/>
        </w:r>
        <w:r w:rsidR="008D6B05" w:rsidRPr="002F2A9D">
          <w:rPr>
            <w:rStyle w:val="afe"/>
            <w:color w:val="auto"/>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8D6B05" w:rsidRPr="002F2A9D">
          <w:rPr>
            <w:webHidden/>
          </w:rPr>
          <w:tab/>
        </w:r>
        <w:r w:rsidR="006B3622" w:rsidRPr="002F2A9D">
          <w:rPr>
            <w:webHidden/>
          </w:rPr>
          <w:fldChar w:fldCharType="begin"/>
        </w:r>
        <w:r w:rsidR="008D6B05" w:rsidRPr="002F2A9D">
          <w:rPr>
            <w:webHidden/>
          </w:rPr>
          <w:instrText xml:space="preserve"> PAGEREF _Toc438553793 \h </w:instrText>
        </w:r>
        <w:r w:rsidR="006B3622" w:rsidRPr="002F2A9D">
          <w:rPr>
            <w:webHidden/>
          </w:rPr>
        </w:r>
        <w:r w:rsidR="006B3622" w:rsidRPr="002F2A9D">
          <w:rPr>
            <w:webHidden/>
          </w:rPr>
          <w:fldChar w:fldCharType="separate"/>
        </w:r>
        <w:r w:rsidR="00F02A4C" w:rsidRPr="002F2A9D">
          <w:rPr>
            <w:webHidden/>
          </w:rPr>
          <w:t>222</w:t>
        </w:r>
        <w:r w:rsidR="006B3622" w:rsidRPr="002F2A9D">
          <w:rPr>
            <w:webHidden/>
          </w:rPr>
          <w:fldChar w:fldCharType="end"/>
        </w:r>
      </w:hyperlink>
    </w:p>
    <w:p w:rsidR="008D6B05" w:rsidRPr="002F2A9D" w:rsidRDefault="00F22595">
      <w:pPr>
        <w:pStyle w:val="34"/>
        <w:tabs>
          <w:tab w:val="left" w:pos="2091"/>
          <w:tab w:val="right" w:leader="dot" w:pos="9912"/>
        </w:tabs>
        <w:rPr>
          <w:rFonts w:eastAsiaTheme="minorEastAsia"/>
          <w:noProof/>
          <w:sz w:val="22"/>
          <w:szCs w:val="22"/>
        </w:rPr>
      </w:pPr>
      <w:hyperlink w:anchor="_Toc438553794" w:history="1">
        <w:r w:rsidR="008D6B05" w:rsidRPr="002F2A9D">
          <w:rPr>
            <w:rStyle w:val="afe"/>
            <w:noProof/>
            <w:color w:val="auto"/>
          </w:rPr>
          <w:t>3.5.1.</w:t>
        </w:r>
        <w:r w:rsidR="008D6B05" w:rsidRPr="002F2A9D">
          <w:rPr>
            <w:rFonts w:eastAsiaTheme="minorEastAsia"/>
            <w:noProof/>
            <w:sz w:val="22"/>
            <w:szCs w:val="22"/>
          </w:rPr>
          <w:tab/>
        </w:r>
        <w:r w:rsidR="008D6B05" w:rsidRPr="002F2A9D">
          <w:rPr>
            <w:rStyle w:val="afe"/>
            <w:noProof/>
            <w:color w:val="auto"/>
          </w:rPr>
          <w:t>Противопожарные мероприятия на территории поселения</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_Toc438553794 \h </w:instrText>
        </w:r>
        <w:r w:rsidR="006B3622" w:rsidRPr="002F2A9D">
          <w:rPr>
            <w:noProof/>
            <w:webHidden/>
          </w:rPr>
        </w:r>
        <w:r w:rsidR="006B3622" w:rsidRPr="002F2A9D">
          <w:rPr>
            <w:noProof/>
            <w:webHidden/>
          </w:rPr>
          <w:fldChar w:fldCharType="separate"/>
        </w:r>
        <w:r w:rsidR="00F02A4C" w:rsidRPr="002F2A9D">
          <w:rPr>
            <w:noProof/>
            <w:webHidden/>
          </w:rPr>
          <w:t>223</w:t>
        </w:r>
        <w:r w:rsidR="006B3622" w:rsidRPr="002F2A9D">
          <w:rPr>
            <w:noProof/>
            <w:webHidden/>
          </w:rPr>
          <w:fldChar w:fldCharType="end"/>
        </w:r>
      </w:hyperlink>
    </w:p>
    <w:p w:rsidR="00405F74" w:rsidRPr="002F2A9D" w:rsidRDefault="00F22595" w:rsidP="00405F74">
      <w:pPr>
        <w:pStyle w:val="34"/>
        <w:tabs>
          <w:tab w:val="right" w:leader="dot" w:pos="9912"/>
        </w:tabs>
        <w:rPr>
          <w:noProof/>
        </w:rPr>
      </w:pPr>
      <w:hyperlink w:anchor="_Toc438553795" w:history="1">
        <w:r w:rsidR="008D6B05" w:rsidRPr="002F2A9D">
          <w:rPr>
            <w:rStyle w:val="afe"/>
            <w:noProof/>
            <w:color w:val="auto"/>
          </w:rPr>
          <w:t>3.5.2. Инженерная подготовка территории</w:t>
        </w:r>
        <w:r w:rsidR="008D6B05" w:rsidRPr="002F2A9D">
          <w:rPr>
            <w:noProof/>
            <w:webHidden/>
          </w:rPr>
          <w:tab/>
        </w:r>
        <w:r w:rsidR="006B3622" w:rsidRPr="002F2A9D">
          <w:rPr>
            <w:noProof/>
            <w:webHidden/>
          </w:rPr>
          <w:fldChar w:fldCharType="begin"/>
        </w:r>
        <w:r w:rsidR="008D6B05" w:rsidRPr="002F2A9D">
          <w:rPr>
            <w:noProof/>
            <w:webHidden/>
          </w:rPr>
          <w:instrText xml:space="preserve"> PAGEREF _Toc438553795 \h </w:instrText>
        </w:r>
        <w:r w:rsidR="006B3622" w:rsidRPr="002F2A9D">
          <w:rPr>
            <w:noProof/>
            <w:webHidden/>
          </w:rPr>
        </w:r>
        <w:r w:rsidR="006B3622" w:rsidRPr="002F2A9D">
          <w:rPr>
            <w:noProof/>
            <w:webHidden/>
          </w:rPr>
          <w:fldChar w:fldCharType="separate"/>
        </w:r>
        <w:r w:rsidR="00F02A4C" w:rsidRPr="002F2A9D">
          <w:rPr>
            <w:noProof/>
            <w:webHidden/>
          </w:rPr>
          <w:t>223</w:t>
        </w:r>
        <w:r w:rsidR="006B3622" w:rsidRPr="002F2A9D">
          <w:rPr>
            <w:noProof/>
            <w:webHidden/>
          </w:rPr>
          <w:fldChar w:fldCharType="end"/>
        </w:r>
      </w:hyperlink>
    </w:p>
    <w:p w:rsidR="00F1010A" w:rsidRPr="002F2A9D" w:rsidRDefault="00F1010A" w:rsidP="00405F74">
      <w:pPr>
        <w:pStyle w:val="34"/>
        <w:tabs>
          <w:tab w:val="right" w:leader="dot" w:pos="9912"/>
        </w:tabs>
        <w:rPr>
          <w:noProof/>
        </w:rPr>
      </w:pPr>
      <w:r w:rsidRPr="002F2A9D">
        <w:rPr>
          <w:noProof/>
        </w:rPr>
        <w:t xml:space="preserve">Приложение 1. Постановление администрации Первомайского муниципального района «О подготовке проекта внесения изменений в Генеральный план и Правила землепользования и застройки Кукобойского сельского поселения, Пречистенского сельского поселения» от 23.04.2018 №212                                                                                                                            </w:t>
      </w:r>
    </w:p>
    <w:p w:rsidR="00006794" w:rsidRPr="002F2A9D" w:rsidRDefault="006B3622" w:rsidP="005D79A9">
      <w:pPr>
        <w:tabs>
          <w:tab w:val="left" w:pos="6211"/>
        </w:tabs>
        <w:ind w:firstLine="567"/>
        <w:jc w:val="both"/>
      </w:pPr>
      <w:r w:rsidRPr="002F2A9D">
        <w:fldChar w:fldCharType="end"/>
      </w:r>
    </w:p>
    <w:p w:rsidR="00757EA3" w:rsidRPr="002F2A9D" w:rsidRDefault="00757EA3" w:rsidP="00627C15">
      <w:pPr>
        <w:tabs>
          <w:tab w:val="left" w:pos="6211"/>
        </w:tabs>
        <w:rPr>
          <w:b/>
          <w:bCs/>
        </w:rPr>
      </w:pPr>
    </w:p>
    <w:p w:rsidR="00BF7E3E" w:rsidRPr="002F2A9D" w:rsidRDefault="00BF7E3E" w:rsidP="00CD08F4">
      <w:pPr>
        <w:rPr>
          <w:bCs/>
        </w:rPr>
      </w:pPr>
      <w:bookmarkStart w:id="0" w:name="_Toc357174852"/>
    </w:p>
    <w:p w:rsidR="00BF7E3E" w:rsidRPr="002F2A9D" w:rsidRDefault="00BF7E3E" w:rsidP="00BF7E3E"/>
    <w:p w:rsidR="003A6896" w:rsidRPr="002F2A9D" w:rsidRDefault="003A6896" w:rsidP="00BF7E3E">
      <w:pPr>
        <w:sectPr w:rsidR="003A6896" w:rsidRPr="002F2A9D" w:rsidSect="0023669A">
          <w:pgSz w:w="11906" w:h="16838"/>
          <w:pgMar w:top="1134" w:right="850" w:bottom="1134" w:left="1134" w:header="708" w:footer="708" w:gutter="0"/>
          <w:cols w:space="708"/>
          <w:docGrid w:linePitch="360"/>
        </w:sectPr>
      </w:pPr>
    </w:p>
    <w:p w:rsidR="001E17BE" w:rsidRPr="002F2A9D" w:rsidRDefault="001E17BE" w:rsidP="009660CA">
      <w:pPr>
        <w:pStyle w:val="10"/>
        <w:jc w:val="center"/>
        <w:rPr>
          <w:bCs w:val="0"/>
          <w:sz w:val="24"/>
          <w:szCs w:val="24"/>
        </w:rPr>
      </w:pPr>
      <w:bookmarkStart w:id="1" w:name="_Toc438553733"/>
      <w:r w:rsidRPr="002F2A9D">
        <w:rPr>
          <w:bCs w:val="0"/>
          <w:sz w:val="24"/>
          <w:szCs w:val="24"/>
        </w:rPr>
        <w:lastRenderedPageBreak/>
        <w:t>ВВЕДЕНИЕ</w:t>
      </w:r>
      <w:bookmarkEnd w:id="0"/>
      <w:bookmarkEnd w:id="1"/>
    </w:p>
    <w:p w:rsidR="001E17BE" w:rsidRPr="002F2A9D" w:rsidRDefault="001E17BE" w:rsidP="00BF7E3E">
      <w:pPr>
        <w:ind w:firstLine="709"/>
        <w:jc w:val="both"/>
        <w:rPr>
          <w:rFonts w:eastAsia="Times New Roman"/>
          <w:iCs/>
        </w:rPr>
      </w:pPr>
      <w:proofErr w:type="gramStart"/>
      <w:r w:rsidRPr="002F2A9D">
        <w:rPr>
          <w:rFonts w:eastAsia="Times New Roman"/>
          <w:iCs/>
        </w:rPr>
        <w:t>Генеральн</w:t>
      </w:r>
      <w:r w:rsidR="00B141FE">
        <w:rPr>
          <w:rFonts w:eastAsia="Times New Roman"/>
          <w:iCs/>
        </w:rPr>
        <w:t>ый</w:t>
      </w:r>
      <w:r w:rsidRPr="002F2A9D">
        <w:rPr>
          <w:rFonts w:eastAsia="Times New Roman"/>
          <w:iCs/>
        </w:rPr>
        <w:t xml:space="preserve"> план </w:t>
      </w:r>
      <w:r w:rsidR="00F57FE8" w:rsidRPr="002F2A9D">
        <w:rPr>
          <w:rFonts w:eastAsia="Times New Roman"/>
          <w:iCs/>
        </w:rPr>
        <w:t>Пречистенского</w:t>
      </w:r>
      <w:r w:rsidR="006404D3" w:rsidRPr="002F2A9D">
        <w:rPr>
          <w:rFonts w:eastAsia="Times New Roman"/>
          <w:iCs/>
        </w:rPr>
        <w:t xml:space="preserve"> </w:t>
      </w:r>
      <w:r w:rsidR="00F57FE8" w:rsidRPr="002F2A9D">
        <w:rPr>
          <w:rFonts w:eastAsia="Times New Roman"/>
          <w:iCs/>
        </w:rPr>
        <w:t>сельского поселения</w:t>
      </w:r>
      <w:r w:rsidRPr="002F2A9D">
        <w:rPr>
          <w:bCs/>
        </w:rPr>
        <w:t xml:space="preserve"> </w:t>
      </w:r>
      <w:r w:rsidRPr="002F2A9D">
        <w:rPr>
          <w:rFonts w:eastAsia="Times New Roman"/>
          <w:iCs/>
        </w:rPr>
        <w:t xml:space="preserve">разработан в соответствии с Градостроительным кодексом РФ </w:t>
      </w:r>
      <w:r w:rsidR="00F338B4" w:rsidRPr="002F2A9D">
        <w:t>(№</w:t>
      </w:r>
      <w:r w:rsidR="0083148C" w:rsidRPr="002F2A9D">
        <w:t>318</w:t>
      </w:r>
      <w:r w:rsidR="00F338B4" w:rsidRPr="002F2A9D">
        <w:t xml:space="preserve">-ФЗ от </w:t>
      </w:r>
      <w:r w:rsidR="0083148C" w:rsidRPr="002F2A9D">
        <w:t>30</w:t>
      </w:r>
      <w:r w:rsidR="00F338B4" w:rsidRPr="002F2A9D">
        <w:t>.</w:t>
      </w:r>
      <w:r w:rsidR="0083148C" w:rsidRPr="002F2A9D">
        <w:t>12</w:t>
      </w:r>
      <w:r w:rsidR="00F338B4" w:rsidRPr="002F2A9D">
        <w:t>.201</w:t>
      </w:r>
      <w:r w:rsidR="0083148C" w:rsidRPr="002F2A9D">
        <w:t>2</w:t>
      </w:r>
      <w:r w:rsidR="00F338B4" w:rsidRPr="002F2A9D">
        <w:t>)</w:t>
      </w:r>
      <w:r w:rsidRPr="002F2A9D">
        <w:rPr>
          <w:rFonts w:eastAsia="Times New Roman"/>
          <w:iCs/>
        </w:rPr>
        <w:t>,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9660CA" w:rsidRPr="002F2A9D" w:rsidRDefault="00B141FE" w:rsidP="009660CA">
      <w:pPr>
        <w:ind w:firstLine="567"/>
        <w:jc w:val="both"/>
        <w:rPr>
          <w:i/>
        </w:rPr>
      </w:pPr>
      <w:r w:rsidRPr="00B141FE">
        <w:t xml:space="preserve">Генеральный план </w:t>
      </w:r>
      <w:r w:rsidR="009660CA" w:rsidRPr="002F2A9D">
        <w:t>подготовлен ООО «МИРИУС – СП» на основании постановления администрации Первомайского муниципального района «О подготовке проекта внесения изменений в Генеральный план и Правила землепользования и застройки Кукобойского сельского поселения, Пречистенского сельского поселения» от 23.04.2018 №212.</w:t>
      </w:r>
    </w:p>
    <w:p w:rsidR="001E17BE" w:rsidRPr="002F2A9D" w:rsidRDefault="001E17BE" w:rsidP="00BF7E3E">
      <w:pPr>
        <w:ind w:firstLine="709"/>
        <w:jc w:val="both"/>
        <w:rPr>
          <w:rFonts w:eastAsia="Times New Roman"/>
          <w:iCs/>
        </w:rPr>
      </w:pPr>
      <w:proofErr w:type="gramStart"/>
      <w:r w:rsidRPr="002F2A9D">
        <w:rPr>
          <w:rFonts w:eastAsia="Times New Roman"/>
          <w:iCs/>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w:t>
      </w:r>
      <w:r w:rsidR="0076676C" w:rsidRPr="002F2A9D">
        <w:rPr>
          <w:rFonts w:eastAsia="Times New Roman"/>
          <w:iCs/>
        </w:rPr>
        <w:t>поселения</w:t>
      </w:r>
      <w:r w:rsidRPr="002F2A9D">
        <w:rPr>
          <w:rFonts w:eastAsia="Times New Roman"/>
          <w:iCs/>
        </w:rPr>
        <w:t xml:space="preserve">,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w:t>
      </w:r>
      <w:r w:rsidR="00A76395" w:rsidRPr="002F2A9D">
        <w:rPr>
          <w:rFonts w:eastAsia="Times New Roman"/>
          <w:iCs/>
        </w:rPr>
        <w:t>инженерно-транспортной</w:t>
      </w:r>
      <w:r w:rsidRPr="002F2A9D">
        <w:rPr>
          <w:rFonts w:eastAsia="Times New Roman"/>
          <w:iCs/>
        </w:rPr>
        <w:t xml:space="preserve"> инфраструктуры (автодороги, транспорт</w:t>
      </w:r>
      <w:r w:rsidR="00A76395" w:rsidRPr="002F2A9D">
        <w:rPr>
          <w:rFonts w:eastAsia="Times New Roman"/>
          <w:iCs/>
        </w:rPr>
        <w:t>,</w:t>
      </w:r>
      <w:r w:rsidRPr="002F2A9D">
        <w:rPr>
          <w:rFonts w:eastAsia="Times New Roman"/>
          <w:iCs/>
        </w:rPr>
        <w:t xml:space="preserve"> водоснабжение, канализация, отопление, газоснабжение);</w:t>
      </w:r>
      <w:proofErr w:type="gramEnd"/>
      <w:r w:rsidRPr="002F2A9D">
        <w:rPr>
          <w:rFonts w:eastAsia="Times New Roman"/>
          <w:iCs/>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1E17BE" w:rsidRPr="002F2A9D" w:rsidRDefault="001E17BE" w:rsidP="00BF7E3E">
      <w:pPr>
        <w:ind w:firstLine="709"/>
        <w:jc w:val="both"/>
        <w:rPr>
          <w:rFonts w:eastAsia="Times New Roman"/>
          <w:iCs/>
        </w:rPr>
      </w:pPr>
      <w:proofErr w:type="gramStart"/>
      <w:r w:rsidRPr="002F2A9D">
        <w:rPr>
          <w:rFonts w:eastAsia="Times New Roman"/>
          <w:iCs/>
        </w:rPr>
        <w:t xml:space="preserve">Согласно ст.23 ГрК РФ подготовка </w:t>
      </w:r>
      <w:bookmarkStart w:id="2" w:name="_GoBack"/>
      <w:bookmarkEnd w:id="2"/>
      <w:r w:rsidRPr="002F2A9D">
        <w:rPr>
          <w:rFonts w:eastAsia="Times New Roman"/>
          <w:iCs/>
        </w:rPr>
        <w:t xml:space="preserve">генерального плана сельского </w:t>
      </w:r>
      <w:r w:rsidR="0076676C" w:rsidRPr="002F2A9D">
        <w:rPr>
          <w:rFonts w:eastAsia="Times New Roman"/>
          <w:iCs/>
        </w:rPr>
        <w:t>поселения</w:t>
      </w:r>
      <w:r w:rsidRPr="002F2A9D">
        <w:rPr>
          <w:rFonts w:eastAsia="Times New Roman"/>
          <w:iCs/>
        </w:rPr>
        <w:t xml:space="preserve">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w:t>
      </w:r>
      <w:r w:rsidR="006404D3" w:rsidRPr="002F2A9D">
        <w:rPr>
          <w:rFonts w:eastAsia="Times New Roman"/>
          <w:iCs/>
        </w:rPr>
        <w:t>Ярославской</w:t>
      </w:r>
      <w:r w:rsidRPr="002F2A9D">
        <w:rPr>
          <w:rFonts w:eastAsia="Times New Roman"/>
          <w:iCs/>
        </w:rPr>
        <w:t xml:space="preserve">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w:t>
      </w:r>
      <w:proofErr w:type="gramEnd"/>
      <w:r w:rsidRPr="002F2A9D">
        <w:rPr>
          <w:rFonts w:eastAsia="Times New Roman"/>
          <w:iCs/>
        </w:rPr>
        <w:t xml:space="preserve"> и 6 статьи 24 Кодекса, а также с учетом предложений заинтересованных лиц. </w:t>
      </w:r>
    </w:p>
    <w:p w:rsidR="001E17BE" w:rsidRPr="002F2A9D" w:rsidRDefault="001E17BE" w:rsidP="003A6896">
      <w:pPr>
        <w:ind w:firstLine="709"/>
        <w:jc w:val="both"/>
        <w:rPr>
          <w:rFonts w:eastAsia="Times New Roman"/>
          <w:iCs/>
        </w:rPr>
      </w:pPr>
      <w:r w:rsidRPr="002F2A9D">
        <w:rPr>
          <w:rFonts w:eastAsia="Times New Roman"/>
          <w:iCs/>
        </w:rPr>
        <w:t xml:space="preserve">Целью данного проекта является разработка принципиальных предложений по планировочной организации территории </w:t>
      </w:r>
      <w:r w:rsidR="00F57FE8" w:rsidRPr="002F2A9D">
        <w:rPr>
          <w:rFonts w:eastAsia="Times New Roman"/>
          <w:iCs/>
        </w:rPr>
        <w:t>Пречистенского сельского поселения</w:t>
      </w:r>
      <w:r w:rsidRPr="002F2A9D">
        <w:rPr>
          <w:rFonts w:eastAsia="Times New Roman"/>
          <w:iCs/>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1E17BE" w:rsidRPr="002F2A9D" w:rsidRDefault="001E17BE" w:rsidP="00BF7E3E">
      <w:pPr>
        <w:ind w:firstLine="709"/>
        <w:jc w:val="both"/>
        <w:rPr>
          <w:rFonts w:eastAsia="Times New Roman"/>
          <w:iCs/>
        </w:rPr>
      </w:pPr>
      <w:r w:rsidRPr="002F2A9D">
        <w:rPr>
          <w:rFonts w:eastAsia="Times New Roman"/>
          <w:iCs/>
        </w:rPr>
        <w:t>Основной задачей проекта было определение состава и содержания первостепенных градостроительных мероприятий, а именно:</w:t>
      </w:r>
    </w:p>
    <w:p w:rsidR="001E17BE" w:rsidRPr="002F2A9D" w:rsidRDefault="001E17BE" w:rsidP="00BF7E3E">
      <w:pPr>
        <w:numPr>
          <w:ilvl w:val="0"/>
          <w:numId w:val="2"/>
        </w:numPr>
        <w:tabs>
          <w:tab w:val="left" w:pos="-21616"/>
          <w:tab w:val="left" w:pos="-20896"/>
          <w:tab w:val="left" w:pos="-20176"/>
        </w:tabs>
        <w:ind w:firstLine="709"/>
        <w:jc w:val="both"/>
        <w:rPr>
          <w:rFonts w:eastAsia="Times New Roman"/>
          <w:iCs/>
        </w:rPr>
      </w:pPr>
      <w:r w:rsidRPr="002F2A9D">
        <w:rPr>
          <w:rFonts w:eastAsia="Times New Roman"/>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4B15D9" w:rsidRPr="002F2A9D" w:rsidRDefault="001E17BE" w:rsidP="00BF7E3E">
      <w:pPr>
        <w:numPr>
          <w:ilvl w:val="0"/>
          <w:numId w:val="2"/>
        </w:numPr>
        <w:tabs>
          <w:tab w:val="left" w:pos="-21616"/>
          <w:tab w:val="left" w:pos="-20896"/>
          <w:tab w:val="left" w:pos="-20176"/>
        </w:tabs>
        <w:ind w:firstLine="709"/>
        <w:jc w:val="both"/>
        <w:rPr>
          <w:rFonts w:eastAsia="Times New Roman"/>
          <w:iCs/>
        </w:rPr>
      </w:pPr>
      <w:r w:rsidRPr="002F2A9D">
        <w:rPr>
          <w:rFonts w:eastAsia="Times New Roman"/>
          <w:iCs/>
        </w:rPr>
        <w:t>Архитектурно-планировочное решение тер</w:t>
      </w:r>
      <w:r w:rsidR="009C61E8" w:rsidRPr="002F2A9D">
        <w:rPr>
          <w:rFonts w:eastAsia="Times New Roman"/>
          <w:iCs/>
        </w:rPr>
        <w:t>ритории населенн</w:t>
      </w:r>
      <w:r w:rsidR="000D40A2" w:rsidRPr="002F2A9D">
        <w:rPr>
          <w:rFonts w:eastAsia="Times New Roman"/>
          <w:iCs/>
        </w:rPr>
        <w:t>ых</w:t>
      </w:r>
      <w:r w:rsidR="00483E25" w:rsidRPr="002F2A9D">
        <w:rPr>
          <w:rFonts w:eastAsia="Times New Roman"/>
          <w:iCs/>
        </w:rPr>
        <w:t xml:space="preserve"> пункт</w:t>
      </w:r>
      <w:r w:rsidR="000D40A2" w:rsidRPr="002F2A9D">
        <w:rPr>
          <w:rFonts w:eastAsia="Times New Roman"/>
          <w:iCs/>
        </w:rPr>
        <w:t>ов</w:t>
      </w:r>
      <w:r w:rsidR="009C61E8" w:rsidRPr="002F2A9D">
        <w:rPr>
          <w:rFonts w:eastAsia="Times New Roman"/>
          <w:iCs/>
        </w:rPr>
        <w:t xml:space="preserve"> </w:t>
      </w:r>
      <w:r w:rsidR="00FC1EF5" w:rsidRPr="002F2A9D">
        <w:rPr>
          <w:rFonts w:eastAsia="Times New Roman"/>
          <w:iCs/>
        </w:rPr>
        <w:t>д</w:t>
      </w:r>
      <w:proofErr w:type="gramStart"/>
      <w:r w:rsidR="00FC1EF5" w:rsidRPr="002F2A9D">
        <w:rPr>
          <w:rFonts w:eastAsia="Times New Roman"/>
          <w:iCs/>
        </w:rPr>
        <w:t>.Л</w:t>
      </w:r>
      <w:proofErr w:type="gramEnd"/>
      <w:r w:rsidR="00FC1EF5" w:rsidRPr="002F2A9D">
        <w:rPr>
          <w:rFonts w:eastAsia="Times New Roman"/>
          <w:iCs/>
        </w:rPr>
        <w:t>евинское, с.Коза, с.Николо-Гора, ст.Скалино</w:t>
      </w:r>
      <w:r w:rsidR="0077116C" w:rsidRPr="002F2A9D">
        <w:rPr>
          <w:rFonts w:eastAsia="Times New Roman"/>
          <w:iCs/>
        </w:rPr>
        <w:t>, д.Игнатцево</w:t>
      </w:r>
      <w:r w:rsidR="00885408" w:rsidRPr="002F2A9D">
        <w:rPr>
          <w:rFonts w:eastAsia="Times New Roman"/>
          <w:iCs/>
        </w:rPr>
        <w:t>,</w:t>
      </w:r>
      <w:r w:rsidR="00FC1EF5" w:rsidRPr="002F2A9D">
        <w:rPr>
          <w:rFonts w:eastAsia="Times New Roman"/>
          <w:iCs/>
        </w:rPr>
        <w:t xml:space="preserve"> д.Шильпухово</w:t>
      </w:r>
      <w:r w:rsidR="00885408" w:rsidRPr="002F2A9D">
        <w:rPr>
          <w:rFonts w:eastAsia="Times New Roman"/>
          <w:iCs/>
        </w:rPr>
        <w:t xml:space="preserve"> и</w:t>
      </w:r>
      <w:r w:rsidR="00A03A47" w:rsidRPr="002F2A9D">
        <w:rPr>
          <w:rFonts w:eastAsia="Times New Roman"/>
          <w:iCs/>
        </w:rPr>
        <w:t xml:space="preserve"> д.</w:t>
      </w:r>
      <w:r w:rsidR="00885408" w:rsidRPr="002F2A9D">
        <w:rPr>
          <w:rFonts w:eastAsia="Times New Roman"/>
          <w:iCs/>
        </w:rPr>
        <w:t>Багряники</w:t>
      </w:r>
      <w:r w:rsidR="00FC1EF5" w:rsidRPr="002F2A9D">
        <w:rPr>
          <w:rFonts w:eastAsia="Times New Roman"/>
          <w:iCs/>
        </w:rPr>
        <w:t>.</w:t>
      </w:r>
    </w:p>
    <w:p w:rsidR="001E17BE" w:rsidRPr="002F2A9D" w:rsidRDefault="001E17BE" w:rsidP="004B15D9">
      <w:pPr>
        <w:tabs>
          <w:tab w:val="left" w:pos="-21616"/>
          <w:tab w:val="left" w:pos="-20896"/>
          <w:tab w:val="left" w:pos="-20176"/>
        </w:tabs>
        <w:jc w:val="both"/>
        <w:rPr>
          <w:rFonts w:eastAsia="Times New Roman"/>
          <w:iCs/>
        </w:rPr>
      </w:pPr>
      <w:r w:rsidRPr="002F2A9D">
        <w:rPr>
          <w:rFonts w:eastAsia="Times New Roman"/>
          <w:iCs/>
        </w:rPr>
        <w:t>с учетом максимального сохранения сформировавшегося ландшафта;</w:t>
      </w:r>
    </w:p>
    <w:p w:rsidR="00FE5475" w:rsidRPr="002F2A9D" w:rsidRDefault="001E17BE" w:rsidP="003A6896">
      <w:pPr>
        <w:numPr>
          <w:ilvl w:val="0"/>
          <w:numId w:val="2"/>
        </w:numPr>
        <w:tabs>
          <w:tab w:val="left" w:pos="-21616"/>
          <w:tab w:val="left" w:pos="-20896"/>
          <w:tab w:val="left" w:pos="-20176"/>
        </w:tabs>
        <w:ind w:firstLine="709"/>
        <w:jc w:val="both"/>
        <w:rPr>
          <w:rFonts w:eastAsia="Times New Roman"/>
          <w:iCs/>
        </w:rPr>
      </w:pPr>
      <w:r w:rsidRPr="002F2A9D">
        <w:rPr>
          <w:rFonts w:eastAsia="Times New Roman"/>
          <w:iCs/>
        </w:rPr>
        <w:t xml:space="preserve">Определение первоочередных мероприятий по развитию социальной и инженерной инфраструктуры.    </w:t>
      </w:r>
    </w:p>
    <w:p w:rsidR="00633785" w:rsidRPr="002F2A9D" w:rsidRDefault="001E17BE" w:rsidP="00BF7E3E">
      <w:pPr>
        <w:ind w:firstLine="709"/>
        <w:jc w:val="both"/>
        <w:rPr>
          <w:rFonts w:eastAsia="Times New Roman"/>
          <w:iCs/>
        </w:rPr>
      </w:pPr>
      <w:r w:rsidRPr="002F2A9D">
        <w:rPr>
          <w:rFonts w:eastAsia="Times New Roman"/>
          <w:iCs/>
        </w:rPr>
        <w:tab/>
      </w:r>
    </w:p>
    <w:p w:rsidR="001E17BE" w:rsidRPr="002F2A9D" w:rsidRDefault="001E17BE" w:rsidP="00BF7E3E">
      <w:pPr>
        <w:ind w:firstLine="709"/>
        <w:jc w:val="both"/>
        <w:rPr>
          <w:rFonts w:eastAsia="Times New Roman"/>
          <w:iCs/>
        </w:rPr>
      </w:pPr>
      <w:r w:rsidRPr="002F2A9D">
        <w:rPr>
          <w:rFonts w:eastAsia="Times New Roman"/>
          <w:iCs/>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w:t>
      </w:r>
      <w:r w:rsidRPr="002F2A9D">
        <w:rPr>
          <w:rFonts w:eastAsia="Times New Roman"/>
          <w:iCs/>
        </w:rPr>
        <w:lastRenderedPageBreak/>
        <w:t>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1E17BE" w:rsidRPr="002F2A9D" w:rsidRDefault="001E17BE" w:rsidP="00BF7E3E">
      <w:pPr>
        <w:ind w:firstLine="709"/>
        <w:jc w:val="both"/>
        <w:rPr>
          <w:rFonts w:eastAsia="Times New Roman"/>
          <w:iCs/>
        </w:rPr>
      </w:pPr>
      <w:r w:rsidRPr="002F2A9D">
        <w:rPr>
          <w:rFonts w:eastAsia="Times New Roman"/>
          <w:iCs/>
        </w:rPr>
        <w:t xml:space="preserve">Генеральный план </w:t>
      </w:r>
      <w:r w:rsidR="00F57FE8" w:rsidRPr="002F2A9D">
        <w:t>Пречистенского сельского поселения Ярославской области</w:t>
      </w:r>
      <w:r w:rsidR="000B5812" w:rsidRPr="002F2A9D">
        <w:rPr>
          <w:rFonts w:eastAsia="Times New Roman"/>
          <w:iCs/>
        </w:rPr>
        <w:t xml:space="preserve"> </w:t>
      </w:r>
      <w:r w:rsidRPr="002F2A9D">
        <w:rPr>
          <w:rFonts w:eastAsia="Times New Roman"/>
          <w:iCs/>
        </w:rPr>
        <w:t xml:space="preserve">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1E17BE" w:rsidRPr="002F2A9D" w:rsidRDefault="001E17BE" w:rsidP="00BF7E3E">
      <w:pPr>
        <w:ind w:firstLine="709"/>
        <w:jc w:val="both"/>
        <w:rPr>
          <w:rFonts w:eastAsia="Times New Roman"/>
          <w:iCs/>
        </w:rPr>
      </w:pPr>
    </w:p>
    <w:p w:rsidR="001E17BE" w:rsidRPr="002F2A9D" w:rsidRDefault="001E17BE" w:rsidP="00185E43">
      <w:pPr>
        <w:ind w:firstLine="709"/>
        <w:jc w:val="both"/>
        <w:rPr>
          <w:b/>
          <w:bCs/>
        </w:rPr>
      </w:pPr>
      <w:r w:rsidRPr="002F2A9D">
        <w:tab/>
      </w:r>
      <w:r w:rsidRPr="002F2A9D">
        <w:rPr>
          <w:b/>
          <w:bCs/>
        </w:rPr>
        <w:t xml:space="preserve">В основу настоящего проекта положены данные, предоставленные службами и администрацией </w:t>
      </w:r>
      <w:r w:rsidR="005D79A9" w:rsidRPr="002F2A9D">
        <w:rPr>
          <w:b/>
          <w:bCs/>
        </w:rPr>
        <w:t>Пречистенского</w:t>
      </w:r>
      <w:r w:rsidR="006404D3" w:rsidRPr="002F2A9D">
        <w:rPr>
          <w:b/>
          <w:bCs/>
        </w:rPr>
        <w:t xml:space="preserve"> </w:t>
      </w:r>
      <w:r w:rsidR="005D79A9" w:rsidRPr="002F2A9D">
        <w:rPr>
          <w:b/>
          <w:bCs/>
        </w:rPr>
        <w:t>сельского поселения</w:t>
      </w:r>
      <w:r w:rsidRPr="002F2A9D">
        <w:rPr>
          <w:b/>
          <w:bCs/>
        </w:rPr>
        <w:t xml:space="preserve"> в  201</w:t>
      </w:r>
      <w:r w:rsidR="00185E43" w:rsidRPr="002F2A9D">
        <w:rPr>
          <w:b/>
          <w:bCs/>
        </w:rPr>
        <w:t>5</w:t>
      </w:r>
      <w:r w:rsidRPr="002F2A9D">
        <w:rPr>
          <w:b/>
          <w:bCs/>
        </w:rPr>
        <w:t xml:space="preserve"> г.:</w:t>
      </w:r>
    </w:p>
    <w:p w:rsidR="00C44A89" w:rsidRPr="002F2A9D" w:rsidRDefault="00C44A89" w:rsidP="00BF7E3E">
      <w:pPr>
        <w:numPr>
          <w:ilvl w:val="0"/>
          <w:numId w:val="1"/>
        </w:numPr>
        <w:ind w:firstLine="709"/>
        <w:jc w:val="both"/>
      </w:pPr>
      <w:r w:rsidRPr="002F2A9D">
        <w:t xml:space="preserve">Картографические материалы </w:t>
      </w:r>
      <w:r w:rsidR="00F57FE8" w:rsidRPr="002F2A9D">
        <w:rPr>
          <w:rFonts w:eastAsia="Times New Roman"/>
          <w:iCs/>
        </w:rPr>
        <w:t>Пречистенского сельского поселения</w:t>
      </w:r>
      <w:r w:rsidR="00185E43" w:rsidRPr="002F2A9D">
        <w:rPr>
          <w:rFonts w:eastAsia="Times New Roman"/>
        </w:rPr>
        <w:t xml:space="preserve"> М 1:5000,  М 1:100</w:t>
      </w:r>
      <w:r w:rsidRPr="002F2A9D">
        <w:rPr>
          <w:rFonts w:eastAsia="Times New Roman"/>
        </w:rPr>
        <w:t>00;</w:t>
      </w:r>
    </w:p>
    <w:p w:rsidR="00FC1EF5" w:rsidRPr="002F2A9D" w:rsidRDefault="005B78EC" w:rsidP="00185E43">
      <w:pPr>
        <w:numPr>
          <w:ilvl w:val="0"/>
          <w:numId w:val="1"/>
        </w:numPr>
        <w:ind w:firstLine="709"/>
        <w:jc w:val="both"/>
      </w:pPr>
      <w:r w:rsidRPr="002F2A9D">
        <w:t xml:space="preserve">Законом Ярославской области от 21.12.2004 №65-з в редакции от </w:t>
      </w:r>
      <w:r w:rsidRPr="002F2A9D">
        <w:rPr>
          <w:spacing w:val="2"/>
          <w:shd w:val="clear" w:color="auto" w:fill="FFFFFF"/>
        </w:rPr>
        <w:t>28.01.2011 N 59-з</w:t>
      </w:r>
      <w:r w:rsidRPr="002F2A9D">
        <w:rPr>
          <w:rStyle w:val="apple-converted-space"/>
          <w:spacing w:val="2"/>
          <w:shd w:val="clear" w:color="auto" w:fill="FFFFFF"/>
        </w:rPr>
        <w:t> «</w:t>
      </w:r>
      <w:r w:rsidRPr="002F2A9D">
        <w:rPr>
          <w:spacing w:val="2"/>
          <w:shd w:val="clear" w:color="auto" w:fill="FFFFFF"/>
        </w:rPr>
        <w:t>О наименованиях, границах и статусе муниципальных образований Ярославской области</w:t>
      </w:r>
      <w:r w:rsidRPr="002F2A9D">
        <w:rPr>
          <w:rStyle w:val="apple-converted-space"/>
          <w:spacing w:val="2"/>
          <w:shd w:val="clear" w:color="auto" w:fill="FFFFFF"/>
        </w:rPr>
        <w:t>»</w:t>
      </w:r>
      <w:r w:rsidR="00C44A89" w:rsidRPr="002F2A9D">
        <w:t>;</w:t>
      </w:r>
    </w:p>
    <w:p w:rsidR="00C44A89" w:rsidRPr="002F2A9D" w:rsidRDefault="00185E43" w:rsidP="00185E43">
      <w:pPr>
        <w:numPr>
          <w:ilvl w:val="0"/>
          <w:numId w:val="1"/>
        </w:numPr>
        <w:ind w:firstLine="709"/>
        <w:jc w:val="both"/>
      </w:pPr>
      <w:r w:rsidRPr="002F2A9D">
        <w:rPr>
          <w:rFonts w:eastAsia="Times New Roman"/>
          <w:lang w:eastAsia="ru-RU"/>
        </w:rPr>
        <w:t xml:space="preserve"> Решение Муниципального Совета Пречистенского сельского поселения от 27.11.2013 № 39 «Об изменении границы Пречистенского сельского поселения»</w:t>
      </w:r>
      <w:r w:rsidR="005B78EC" w:rsidRPr="002F2A9D">
        <w:rPr>
          <w:rFonts w:eastAsia="Times New Roman"/>
          <w:lang w:eastAsia="ru-RU"/>
        </w:rPr>
        <w:t>;</w:t>
      </w:r>
    </w:p>
    <w:p w:rsidR="00C44A89" w:rsidRPr="002F2A9D" w:rsidRDefault="00C44A89" w:rsidP="00BF7E3E">
      <w:pPr>
        <w:numPr>
          <w:ilvl w:val="0"/>
          <w:numId w:val="1"/>
        </w:numPr>
        <w:ind w:firstLine="709"/>
        <w:jc w:val="both"/>
      </w:pPr>
      <w:r w:rsidRPr="002F2A9D">
        <w:t>Уст</w:t>
      </w:r>
      <w:r w:rsidR="00232C78" w:rsidRPr="002F2A9D">
        <w:t xml:space="preserve">ав </w:t>
      </w:r>
      <w:r w:rsidR="00F57FE8" w:rsidRPr="002F2A9D">
        <w:rPr>
          <w:rFonts w:eastAsia="Times New Roman"/>
          <w:iCs/>
        </w:rPr>
        <w:t>Пречистенского сельского поселения</w:t>
      </w:r>
      <w:r w:rsidRPr="002F2A9D">
        <w:t>;</w:t>
      </w:r>
    </w:p>
    <w:p w:rsidR="00C44A89" w:rsidRPr="002F2A9D" w:rsidRDefault="00232C78" w:rsidP="00232C78">
      <w:pPr>
        <w:pStyle w:val="headertext"/>
        <w:numPr>
          <w:ilvl w:val="0"/>
          <w:numId w:val="1"/>
        </w:numPr>
        <w:shd w:val="clear" w:color="auto" w:fill="FFFFFF"/>
        <w:tabs>
          <w:tab w:val="clear" w:pos="720"/>
          <w:tab w:val="num" w:pos="0"/>
        </w:tabs>
        <w:spacing w:before="0" w:beforeAutospacing="0" w:after="0" w:afterAutospacing="0" w:line="288" w:lineRule="atLeast"/>
        <w:ind w:firstLine="709"/>
        <w:jc w:val="both"/>
        <w:textAlignment w:val="baseline"/>
        <w:rPr>
          <w:spacing w:val="2"/>
        </w:rPr>
      </w:pPr>
      <w:r w:rsidRPr="002F2A9D">
        <w:rPr>
          <w:spacing w:val="2"/>
        </w:rPr>
        <w:t>Закон Ярославской области от 26 июля 1994 года N 2-з</w:t>
      </w:r>
      <w:r w:rsidRPr="002F2A9D">
        <w:rPr>
          <w:rStyle w:val="apple-converted-space"/>
          <w:rFonts w:eastAsia="Arial Unicode MS"/>
          <w:spacing w:val="2"/>
        </w:rPr>
        <w:t> </w:t>
      </w:r>
      <w:r w:rsidRPr="002F2A9D">
        <w:rPr>
          <w:spacing w:val="2"/>
        </w:rPr>
        <w:t>«Об общих принципах организации местного самоуправлении Ярославской области»</w:t>
      </w:r>
      <w:r w:rsidRPr="002F2A9D">
        <w:rPr>
          <w:rStyle w:val="apple-converted-space"/>
          <w:rFonts w:eastAsia="Arial Unicode MS"/>
          <w:spacing w:val="2"/>
        </w:rPr>
        <w:t>;</w:t>
      </w:r>
    </w:p>
    <w:p w:rsidR="00C44A89" w:rsidRPr="002F2A9D" w:rsidRDefault="00C44A89" w:rsidP="00BF7E3E">
      <w:pPr>
        <w:numPr>
          <w:ilvl w:val="0"/>
          <w:numId w:val="1"/>
        </w:numPr>
        <w:ind w:firstLine="709"/>
        <w:jc w:val="both"/>
      </w:pPr>
      <w:r w:rsidRPr="002F2A9D">
        <w:t>Данные анкетного обследования;</w:t>
      </w:r>
    </w:p>
    <w:p w:rsidR="00C44A89" w:rsidRPr="002F2A9D" w:rsidRDefault="00C44A89" w:rsidP="00BF7E3E">
      <w:pPr>
        <w:numPr>
          <w:ilvl w:val="0"/>
          <w:numId w:val="1"/>
        </w:numPr>
        <w:ind w:firstLine="709"/>
        <w:jc w:val="both"/>
      </w:pPr>
      <w:r w:rsidRPr="002F2A9D">
        <w:t xml:space="preserve">Ответы на представленные запросы от соответствующих служб и организаций, ведущих хозяйственную деятельность на территории </w:t>
      </w:r>
      <w:r w:rsidR="00F57FE8" w:rsidRPr="002F2A9D">
        <w:rPr>
          <w:rFonts w:eastAsia="Times New Roman"/>
          <w:iCs/>
        </w:rPr>
        <w:t>Пречистенского сельского поселения</w:t>
      </w:r>
      <w:r w:rsidRPr="002F2A9D">
        <w:t>.</w:t>
      </w:r>
    </w:p>
    <w:p w:rsidR="00FE5475" w:rsidRPr="002F2A9D" w:rsidRDefault="00FE5475" w:rsidP="00BF7E3E">
      <w:pPr>
        <w:snapToGrid w:val="0"/>
        <w:rPr>
          <w:rFonts w:eastAsia="Times New Roman"/>
          <w:b/>
        </w:rPr>
      </w:pPr>
    </w:p>
    <w:p w:rsidR="001E17BE" w:rsidRPr="002F2A9D" w:rsidRDefault="001E17BE" w:rsidP="00CD08F4">
      <w:pPr>
        <w:jc w:val="center"/>
        <w:rPr>
          <w:b/>
        </w:rPr>
      </w:pPr>
      <w:r w:rsidRPr="002F2A9D">
        <w:rPr>
          <w:b/>
        </w:rPr>
        <w:t>Нормативная база:</w:t>
      </w:r>
    </w:p>
    <w:p w:rsidR="00C44A89" w:rsidRPr="002F2A9D" w:rsidRDefault="00C44A89" w:rsidP="00BF7E3E">
      <w:pPr>
        <w:pStyle w:val="21"/>
        <w:ind w:firstLine="709"/>
        <w:jc w:val="both"/>
        <w:rPr>
          <w:rFonts w:ascii="Times New Roman" w:eastAsia="Times New Roman" w:hAnsi="Times New Roman" w:cs="Times New Roman"/>
          <w:sz w:val="24"/>
          <w:szCs w:val="24"/>
        </w:rPr>
      </w:pPr>
      <w:r w:rsidRPr="002F2A9D">
        <w:rPr>
          <w:rFonts w:ascii="Times New Roman" w:eastAsia="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627C15" w:rsidRPr="002F2A9D" w:rsidRDefault="00627C15" w:rsidP="00BF7E3E">
      <w:pPr>
        <w:pStyle w:val="12"/>
        <w:jc w:val="center"/>
        <w:rPr>
          <w:rFonts w:ascii="Times New Roman" w:eastAsia="Times New Roman" w:hAnsi="Times New Roman" w:cs="Times New Roman"/>
          <w:b/>
          <w:sz w:val="24"/>
          <w:szCs w:val="24"/>
        </w:rPr>
      </w:pPr>
    </w:p>
    <w:p w:rsidR="001E17BE" w:rsidRPr="002F2A9D" w:rsidRDefault="001E17BE" w:rsidP="00CD08F4">
      <w:pPr>
        <w:pStyle w:val="12"/>
        <w:jc w:val="center"/>
        <w:rPr>
          <w:rFonts w:ascii="Times New Roman" w:eastAsia="Times New Roman" w:hAnsi="Times New Roman" w:cs="Times New Roman"/>
          <w:b/>
          <w:sz w:val="24"/>
          <w:szCs w:val="24"/>
        </w:rPr>
      </w:pPr>
      <w:r w:rsidRPr="002F2A9D">
        <w:rPr>
          <w:rFonts w:ascii="Times New Roman" w:eastAsia="Times New Roman" w:hAnsi="Times New Roman" w:cs="Times New Roman"/>
          <w:b/>
          <w:sz w:val="24"/>
          <w:szCs w:val="24"/>
        </w:rPr>
        <w:t xml:space="preserve">Законы Российской Федерации и </w:t>
      </w:r>
      <w:r w:rsidR="009A3EEC" w:rsidRPr="002F2A9D">
        <w:rPr>
          <w:rFonts w:ascii="Times New Roman" w:eastAsia="Times New Roman" w:hAnsi="Times New Roman" w:cs="Times New Roman"/>
          <w:b/>
          <w:sz w:val="24"/>
          <w:szCs w:val="24"/>
        </w:rPr>
        <w:t>Ярославской</w:t>
      </w:r>
      <w:r w:rsidRPr="002F2A9D">
        <w:rPr>
          <w:rFonts w:ascii="Times New Roman" w:eastAsia="Times New Roman" w:hAnsi="Times New Roman" w:cs="Times New Roman"/>
          <w:b/>
          <w:sz w:val="24"/>
          <w:szCs w:val="24"/>
        </w:rPr>
        <w:t xml:space="preserve"> области:</w:t>
      </w:r>
    </w:p>
    <w:p w:rsidR="00F804D1" w:rsidRPr="002F2A9D" w:rsidRDefault="00C44A89" w:rsidP="00F804D1">
      <w:pPr>
        <w:pStyle w:val="21"/>
        <w:numPr>
          <w:ilvl w:val="0"/>
          <w:numId w:val="3"/>
        </w:numPr>
        <w:ind w:left="0" w:firstLine="709"/>
        <w:rPr>
          <w:rFonts w:ascii="Times New Roman" w:hAnsi="Times New Roman" w:cs="Times New Roman"/>
          <w:sz w:val="24"/>
          <w:szCs w:val="24"/>
        </w:rPr>
      </w:pPr>
      <w:r w:rsidRPr="002F2A9D">
        <w:rPr>
          <w:rFonts w:ascii="Times New Roman" w:hAnsi="Times New Roman" w:cs="Times New Roman"/>
          <w:sz w:val="24"/>
          <w:szCs w:val="24"/>
        </w:rPr>
        <w:t>Градостроительный кодекс Российской Федерации (№318-ФЗ от 30.12.2012);</w:t>
      </w:r>
    </w:p>
    <w:p w:rsidR="00241D88" w:rsidRPr="002F2A9D" w:rsidRDefault="00F804D1" w:rsidP="00241D88">
      <w:pPr>
        <w:pStyle w:val="21"/>
        <w:numPr>
          <w:ilvl w:val="0"/>
          <w:numId w:val="3"/>
        </w:numPr>
        <w:ind w:left="0" w:firstLine="709"/>
        <w:jc w:val="both"/>
        <w:rPr>
          <w:rFonts w:ascii="Times New Roman" w:hAnsi="Times New Roman" w:cs="Times New Roman"/>
          <w:sz w:val="24"/>
          <w:szCs w:val="24"/>
        </w:rPr>
      </w:pPr>
      <w:r w:rsidRPr="002F2A9D">
        <w:rPr>
          <w:rFonts w:ascii="Times New Roman" w:hAnsi="Times New Roman" w:cs="Times New Roman"/>
          <w:sz w:val="24"/>
          <w:szCs w:val="24"/>
        </w:rPr>
        <w:t xml:space="preserve">Закон Ярославской области от 21 декабря 2004 года N 65-з </w:t>
      </w:r>
      <w:r w:rsidR="00241D88" w:rsidRPr="002F2A9D">
        <w:rPr>
          <w:rFonts w:ascii="Times New Roman" w:hAnsi="Times New Roman" w:cs="Times New Roman"/>
          <w:sz w:val="24"/>
          <w:szCs w:val="24"/>
        </w:rPr>
        <w:t>«</w:t>
      </w:r>
      <w:r w:rsidRPr="002F2A9D">
        <w:rPr>
          <w:rFonts w:ascii="Times New Roman" w:hAnsi="Times New Roman" w:cs="Times New Roman"/>
          <w:sz w:val="24"/>
          <w:szCs w:val="24"/>
        </w:rPr>
        <w:t>О наименованиях, границах и статусе муниципальных образований Ярославской области</w:t>
      </w:r>
      <w:r w:rsidR="00241D88" w:rsidRPr="002F2A9D">
        <w:rPr>
          <w:rFonts w:ascii="Times New Roman" w:hAnsi="Times New Roman" w:cs="Times New Roman"/>
          <w:sz w:val="24"/>
          <w:szCs w:val="24"/>
        </w:rPr>
        <w:t>»</w:t>
      </w:r>
      <w:r w:rsidRPr="002F2A9D">
        <w:rPr>
          <w:rFonts w:ascii="Times New Roman" w:hAnsi="Times New Roman" w:cs="Times New Roman"/>
          <w:sz w:val="24"/>
          <w:szCs w:val="24"/>
        </w:rPr>
        <w:t xml:space="preserve"> (с изменениями на 13 июня 2018 года);</w:t>
      </w:r>
    </w:p>
    <w:p w:rsidR="00241D88" w:rsidRPr="002F2A9D" w:rsidRDefault="00241D88" w:rsidP="00241D88">
      <w:pPr>
        <w:pStyle w:val="21"/>
        <w:numPr>
          <w:ilvl w:val="0"/>
          <w:numId w:val="3"/>
        </w:numPr>
        <w:ind w:left="0" w:firstLine="709"/>
        <w:jc w:val="both"/>
        <w:rPr>
          <w:rFonts w:ascii="Times New Roman" w:hAnsi="Times New Roman" w:cs="Times New Roman"/>
          <w:sz w:val="24"/>
          <w:szCs w:val="24"/>
        </w:rPr>
      </w:pPr>
      <w:r w:rsidRPr="002F2A9D">
        <w:rPr>
          <w:rFonts w:ascii="Times New Roman" w:hAnsi="Times New Roman" w:cs="Times New Roman"/>
          <w:sz w:val="24"/>
          <w:szCs w:val="24"/>
        </w:rPr>
        <w:t>Закон Ярославской области от 11 октября 2006 года N 66-з «О градостроительной деятельности на территории Ярославской области» (с изменениями на 2 апреля 2019 года);</w:t>
      </w:r>
    </w:p>
    <w:p w:rsidR="00232C78" w:rsidRPr="002F2A9D" w:rsidRDefault="00232C78" w:rsidP="00BF7E3E">
      <w:pPr>
        <w:widowControl/>
        <w:numPr>
          <w:ilvl w:val="0"/>
          <w:numId w:val="3"/>
        </w:numPr>
        <w:suppressAutoHyphens w:val="0"/>
        <w:autoSpaceDE w:val="0"/>
        <w:autoSpaceDN w:val="0"/>
        <w:adjustRightInd w:val="0"/>
        <w:ind w:left="0" w:firstLine="709"/>
        <w:jc w:val="both"/>
        <w:rPr>
          <w:rFonts w:eastAsia="Calibri"/>
          <w:kern w:val="0"/>
          <w:lang w:eastAsia="ru-RU"/>
        </w:rPr>
      </w:pPr>
      <w:r w:rsidRPr="002F2A9D">
        <w:rPr>
          <w:rFonts w:eastAsia="Times New Roman"/>
          <w:lang w:eastAsia="ru-RU"/>
        </w:rPr>
        <w:t xml:space="preserve">Решение Муниципального Совета Пречистенского сельского поселения </w:t>
      </w:r>
      <w:proofErr w:type="gramStart"/>
      <w:r w:rsidRPr="002F2A9D">
        <w:rPr>
          <w:rFonts w:eastAsia="Times New Roman"/>
          <w:lang w:eastAsia="ru-RU"/>
        </w:rPr>
        <w:t>от</w:t>
      </w:r>
      <w:proofErr w:type="gramEnd"/>
      <w:r w:rsidRPr="002F2A9D">
        <w:rPr>
          <w:rFonts w:eastAsia="Times New Roman"/>
          <w:lang w:eastAsia="ru-RU"/>
        </w:rPr>
        <w:t xml:space="preserve"> «</w:t>
      </w:r>
      <w:proofErr w:type="gramStart"/>
      <w:r w:rsidRPr="002F2A9D">
        <w:rPr>
          <w:rFonts w:eastAsia="Times New Roman"/>
          <w:lang w:eastAsia="ru-RU"/>
        </w:rPr>
        <w:t>Об</w:t>
      </w:r>
      <w:proofErr w:type="gramEnd"/>
      <w:r w:rsidRPr="002F2A9D">
        <w:rPr>
          <w:rFonts w:eastAsia="Times New Roman"/>
          <w:lang w:eastAsia="ru-RU"/>
        </w:rPr>
        <w:t xml:space="preserve"> изменении границы Пречистенского сельского поселения» (№ 39 27.11.2013);</w:t>
      </w:r>
    </w:p>
    <w:p w:rsidR="000A10FB" w:rsidRPr="002F2A9D" w:rsidRDefault="00241D88" w:rsidP="000A10FB">
      <w:pPr>
        <w:widowControl/>
        <w:numPr>
          <w:ilvl w:val="0"/>
          <w:numId w:val="3"/>
        </w:numPr>
        <w:suppressAutoHyphens w:val="0"/>
        <w:autoSpaceDE w:val="0"/>
        <w:autoSpaceDN w:val="0"/>
        <w:adjustRightInd w:val="0"/>
        <w:ind w:left="0" w:firstLine="709"/>
        <w:jc w:val="both"/>
        <w:rPr>
          <w:rFonts w:eastAsia="Calibri"/>
          <w:kern w:val="0"/>
          <w:lang w:eastAsia="ru-RU"/>
        </w:rPr>
      </w:pPr>
      <w:proofErr w:type="gramStart"/>
      <w:r w:rsidRPr="002F2A9D">
        <w:t>Закон Ярославской области</w:t>
      </w:r>
      <w:r w:rsidR="000A10FB" w:rsidRPr="002F2A9D">
        <w:t xml:space="preserve"> «Об объектах культурного наследия (памятниках истории и культуры) народов Российской Федерации на территории Ярославской области»  №25-з от 05 июня 2008 года с изменениями на: 21.05.2015);</w:t>
      </w:r>
      <w:proofErr w:type="gramEnd"/>
    </w:p>
    <w:p w:rsidR="000A10FB" w:rsidRPr="002F2A9D" w:rsidRDefault="000A10FB" w:rsidP="000A10FB">
      <w:pPr>
        <w:numPr>
          <w:ilvl w:val="0"/>
          <w:numId w:val="3"/>
        </w:numPr>
        <w:ind w:left="0" w:firstLine="709"/>
        <w:jc w:val="both"/>
      </w:pPr>
      <w:r w:rsidRPr="002F2A9D">
        <w:t>Федеральный закон «О введении в действие Градостроительного кодекса Российской Федерации» (</w:t>
      </w:r>
      <w:r w:rsidRPr="002F2A9D">
        <w:rPr>
          <w:rStyle w:val="ecattext"/>
        </w:rPr>
        <w:t>от 08.03.2015 г. № 48-ФЗ</w:t>
      </w:r>
      <w:r w:rsidRPr="002F2A9D">
        <w:t>);</w:t>
      </w:r>
    </w:p>
    <w:p w:rsidR="000A10FB" w:rsidRPr="002F2A9D" w:rsidRDefault="000A10FB" w:rsidP="000A10FB">
      <w:pPr>
        <w:numPr>
          <w:ilvl w:val="0"/>
          <w:numId w:val="3"/>
        </w:numPr>
        <w:ind w:left="0" w:firstLine="709"/>
        <w:jc w:val="both"/>
      </w:pPr>
      <w:r w:rsidRPr="002F2A9D">
        <w:t xml:space="preserve">Федеральный закон от 27 июля 2010 г.№240-ФЗ  «О внесении изменений в </w:t>
      </w:r>
      <w:r w:rsidRPr="002F2A9D">
        <w:lastRenderedPageBreak/>
        <w:t>Градостроительный кодекс Российской Федерации и отдельные законодательные акты РФ» (с изменениями и дополнениями от 5 апреля 2013 г);</w:t>
      </w:r>
    </w:p>
    <w:p w:rsidR="000A10FB" w:rsidRPr="002F2A9D" w:rsidRDefault="000A10FB" w:rsidP="000A10FB">
      <w:pPr>
        <w:pStyle w:val="21"/>
        <w:numPr>
          <w:ilvl w:val="0"/>
          <w:numId w:val="3"/>
        </w:numPr>
        <w:ind w:left="0" w:firstLine="709"/>
        <w:rPr>
          <w:rFonts w:ascii="Times New Roman" w:hAnsi="Times New Roman" w:cs="Times New Roman"/>
          <w:sz w:val="24"/>
          <w:szCs w:val="24"/>
        </w:rPr>
      </w:pPr>
      <w:r w:rsidRPr="002F2A9D">
        <w:rPr>
          <w:rFonts w:ascii="Times New Roman" w:hAnsi="Times New Roman" w:cs="Times New Roman"/>
          <w:sz w:val="24"/>
          <w:szCs w:val="24"/>
        </w:rPr>
        <w:t xml:space="preserve">Земельный кодекс Российской Федерации от 25.10.2001№ 136-ФЗ (ред. от 05.10.2015) </w:t>
      </w:r>
      <w:proofErr w:type="gramStart"/>
      <w:r w:rsidRPr="002F2A9D">
        <w:rPr>
          <w:rFonts w:ascii="Times New Roman" w:hAnsi="Times New Roman" w:cs="Times New Roman"/>
          <w:sz w:val="24"/>
          <w:szCs w:val="24"/>
        </w:rPr>
        <w:t xml:space="preserve">( </w:t>
      </w:r>
      <w:proofErr w:type="gramEnd"/>
      <w:r w:rsidRPr="002F2A9D">
        <w:rPr>
          <w:rFonts w:ascii="Times New Roman" w:hAnsi="Times New Roman" w:cs="Times New Roman"/>
          <w:sz w:val="24"/>
          <w:szCs w:val="24"/>
        </w:rPr>
        <w:t>с изм. и доп., вступ. в силу с 19.10.2015);</w:t>
      </w:r>
    </w:p>
    <w:p w:rsidR="000A10FB" w:rsidRPr="002F2A9D" w:rsidRDefault="000A10FB" w:rsidP="000A10FB">
      <w:pPr>
        <w:pStyle w:val="21"/>
        <w:numPr>
          <w:ilvl w:val="0"/>
          <w:numId w:val="3"/>
        </w:numPr>
        <w:ind w:left="0" w:firstLine="709"/>
        <w:rPr>
          <w:rFonts w:ascii="Times New Roman" w:hAnsi="Times New Roman" w:cs="Times New Roman"/>
          <w:sz w:val="24"/>
          <w:szCs w:val="24"/>
        </w:rPr>
      </w:pPr>
      <w:r w:rsidRPr="002F2A9D">
        <w:rPr>
          <w:rFonts w:ascii="Times New Roman" w:hAnsi="Times New Roman" w:cs="Times New Roman"/>
          <w:sz w:val="24"/>
          <w:szCs w:val="24"/>
        </w:rPr>
        <w:t>Лесной кодекс Российской Федерации от 04.12.2006 № 200-ФЗ (ред. от 13.07.2015) (с изм. и доп., вступ. в силу с 01.10.2015);</w:t>
      </w:r>
    </w:p>
    <w:p w:rsidR="000A10FB" w:rsidRPr="002F2A9D" w:rsidRDefault="000A10FB" w:rsidP="000A10FB">
      <w:pPr>
        <w:pStyle w:val="21"/>
        <w:numPr>
          <w:ilvl w:val="0"/>
          <w:numId w:val="3"/>
        </w:numPr>
        <w:ind w:left="0" w:firstLine="709"/>
        <w:rPr>
          <w:rFonts w:ascii="Times New Roman" w:hAnsi="Times New Roman" w:cs="Times New Roman"/>
          <w:sz w:val="24"/>
          <w:szCs w:val="24"/>
        </w:rPr>
      </w:pPr>
      <w:r w:rsidRPr="002F2A9D">
        <w:rPr>
          <w:rFonts w:ascii="Times New Roman" w:hAnsi="Times New Roman" w:cs="Times New Roman"/>
          <w:sz w:val="24"/>
          <w:szCs w:val="24"/>
        </w:rPr>
        <w:t>Водный кодекс Российской Федерации (№74-ФЗ от 03.06.2006) (ред. от 13.07.2015)(с изм. и доп., вступ. в силу с 24.07.2015);</w:t>
      </w:r>
    </w:p>
    <w:p w:rsidR="000A10FB" w:rsidRPr="002F2A9D" w:rsidRDefault="000A10FB" w:rsidP="000A10FB">
      <w:pPr>
        <w:pStyle w:val="21"/>
        <w:numPr>
          <w:ilvl w:val="0"/>
          <w:numId w:val="3"/>
        </w:numPr>
        <w:ind w:left="0" w:firstLine="709"/>
        <w:jc w:val="both"/>
        <w:rPr>
          <w:rFonts w:ascii="Times New Roman" w:hAnsi="Times New Roman" w:cs="Times New Roman"/>
          <w:sz w:val="24"/>
          <w:szCs w:val="24"/>
        </w:rPr>
      </w:pPr>
      <w:r w:rsidRPr="002F2A9D">
        <w:rPr>
          <w:rFonts w:ascii="Times New Roman" w:hAnsi="Times New Roman" w:cs="Times New Roman"/>
          <w:sz w:val="24"/>
          <w:szCs w:val="24"/>
        </w:rPr>
        <w:t>Федеральный закон «Об объектах культурного наследия (памятниках истории и культуры) народов Российской Федерации» № 73-ФЗ от  25.06.2002 (ред. от 13.07.2015)</w:t>
      </w:r>
      <w:proofErr w:type="gramStart"/>
      <w:r w:rsidRPr="002F2A9D">
        <w:rPr>
          <w:rFonts w:ascii="Times New Roman" w:hAnsi="Times New Roman" w:cs="Times New Roman"/>
          <w:sz w:val="24"/>
          <w:szCs w:val="24"/>
        </w:rPr>
        <w:t xml:space="preserve"> ;</w:t>
      </w:r>
      <w:proofErr w:type="gramEnd"/>
    </w:p>
    <w:p w:rsidR="000A10FB" w:rsidRPr="002F2A9D" w:rsidRDefault="000A10FB" w:rsidP="000A10FB">
      <w:pPr>
        <w:pStyle w:val="21"/>
        <w:numPr>
          <w:ilvl w:val="0"/>
          <w:numId w:val="3"/>
        </w:numPr>
        <w:ind w:left="0" w:firstLine="709"/>
        <w:rPr>
          <w:rFonts w:ascii="Times New Roman" w:hAnsi="Times New Roman" w:cs="Times New Roman"/>
          <w:sz w:val="24"/>
          <w:szCs w:val="24"/>
        </w:rPr>
      </w:pPr>
      <w:r w:rsidRPr="002F2A9D">
        <w:rPr>
          <w:rFonts w:ascii="Times New Roman" w:hAnsi="Times New Roman" w:cs="Times New Roman"/>
          <w:sz w:val="24"/>
          <w:szCs w:val="24"/>
        </w:rPr>
        <w:t>Федеральный закон «Об общих принципах организации местного самоуправления в Российской Федерации» № 131-ФЗ от 06.10.2003(ред. от 05.10.2015);</w:t>
      </w:r>
    </w:p>
    <w:p w:rsidR="000A10FB" w:rsidRPr="002F2A9D" w:rsidRDefault="000A10FB" w:rsidP="000A10FB">
      <w:pPr>
        <w:pStyle w:val="21"/>
        <w:numPr>
          <w:ilvl w:val="0"/>
          <w:numId w:val="3"/>
        </w:numPr>
        <w:ind w:left="0" w:firstLine="709"/>
        <w:jc w:val="both"/>
        <w:rPr>
          <w:rFonts w:ascii="Times New Roman" w:eastAsia="Arial" w:hAnsi="Times New Roman" w:cs="Times New Roman"/>
          <w:sz w:val="24"/>
          <w:szCs w:val="24"/>
        </w:rPr>
      </w:pPr>
      <w:r w:rsidRPr="002F2A9D">
        <w:rPr>
          <w:rFonts w:ascii="Times New Roman" w:eastAsia="Arial" w:hAnsi="Times New Roman" w:cs="Times New Roman"/>
          <w:sz w:val="24"/>
          <w:szCs w:val="24"/>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08.11.2007 (ред. от 13.07.2015) года.</w:t>
      </w:r>
    </w:p>
    <w:p w:rsidR="00FE5475" w:rsidRPr="002F2A9D" w:rsidRDefault="00FE5475" w:rsidP="00BF7E3E">
      <w:pPr>
        <w:pStyle w:val="12"/>
        <w:ind w:firstLine="709"/>
        <w:jc w:val="both"/>
        <w:rPr>
          <w:rFonts w:ascii="Times New Roman" w:eastAsia="Times New Roman" w:hAnsi="Times New Roman" w:cs="Times New Roman"/>
          <w:b/>
          <w:sz w:val="24"/>
          <w:szCs w:val="24"/>
        </w:rPr>
      </w:pPr>
    </w:p>
    <w:p w:rsidR="00A67379" w:rsidRPr="002F2A9D" w:rsidRDefault="00A67379" w:rsidP="00A67379">
      <w:pPr>
        <w:pStyle w:val="12"/>
        <w:ind w:firstLine="709"/>
        <w:jc w:val="center"/>
        <w:rPr>
          <w:rFonts w:ascii="Times New Roman" w:eastAsia="Times New Roman" w:hAnsi="Times New Roman" w:cs="Times New Roman"/>
          <w:b/>
          <w:sz w:val="24"/>
          <w:szCs w:val="24"/>
        </w:rPr>
      </w:pPr>
      <w:r w:rsidRPr="002F2A9D">
        <w:rPr>
          <w:rFonts w:ascii="Times New Roman" w:eastAsia="Times New Roman" w:hAnsi="Times New Roman" w:cs="Times New Roman"/>
          <w:b/>
          <w:sz w:val="24"/>
          <w:szCs w:val="24"/>
        </w:rPr>
        <w:t>Строительные нормы и правила</w:t>
      </w:r>
    </w:p>
    <w:p w:rsidR="00A67379" w:rsidRPr="002F2A9D" w:rsidRDefault="00A67379" w:rsidP="00245CFF">
      <w:pPr>
        <w:numPr>
          <w:ilvl w:val="0"/>
          <w:numId w:val="115"/>
        </w:numPr>
        <w:jc w:val="both"/>
      </w:pPr>
      <w:r w:rsidRPr="002F2A9D">
        <w:t>СП 42.13330.2016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 декабря 2016 г. N 1034/</w:t>
      </w:r>
      <w:proofErr w:type="gramStart"/>
      <w:r w:rsidRPr="002F2A9D">
        <w:t>пр</w:t>
      </w:r>
      <w:proofErr w:type="gramEnd"/>
      <w:r w:rsidRPr="002F2A9D">
        <w:t> и введен в действие с 1 июля 2017 г.);</w:t>
      </w:r>
    </w:p>
    <w:p w:rsidR="00A67379" w:rsidRPr="002F2A9D" w:rsidRDefault="00A67379" w:rsidP="00245CFF">
      <w:pPr>
        <w:numPr>
          <w:ilvl w:val="0"/>
          <w:numId w:val="115"/>
        </w:numPr>
        <w:jc w:val="both"/>
      </w:pPr>
      <w:r w:rsidRPr="002F2A9D">
        <w:t>СП 22.13330.2011 Основания зданий и сооружений. Актуализированная редакция СНиП 2.02.01-83* (утвержден приказом Министерства регионального развития Российской Федерации (Минрегион России) от 28 декабря 2010 г. N 823 и введен в действие с 20 мая 2011 г.);</w:t>
      </w:r>
    </w:p>
    <w:p w:rsidR="00A67379" w:rsidRPr="002F2A9D" w:rsidRDefault="00A67379" w:rsidP="00245CFF">
      <w:pPr>
        <w:numPr>
          <w:ilvl w:val="0"/>
          <w:numId w:val="115"/>
        </w:numPr>
        <w:jc w:val="both"/>
      </w:pPr>
      <w:r w:rsidRPr="002F2A9D">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N 635/11 и введен в действие с 01 января 2013 г.);</w:t>
      </w:r>
    </w:p>
    <w:p w:rsidR="00A67379" w:rsidRPr="002F2A9D" w:rsidRDefault="00A67379" w:rsidP="00245CFF">
      <w:pPr>
        <w:numPr>
          <w:ilvl w:val="0"/>
          <w:numId w:val="115"/>
        </w:numPr>
        <w:jc w:val="both"/>
      </w:pPr>
      <w:r w:rsidRPr="002F2A9D">
        <w:t>СП 31.13330.2012 Водоснабжение. Наружные сети и сооружения. Актуализированная редакция СНиП 2.04.02-84* (утвержден приказом Министерства регионального развития Российской Федерации (Минрегион России) от 29 декабря 2011 г. N 635/14 и введен в действие с 01 января 2013 г.);</w:t>
      </w:r>
    </w:p>
    <w:p w:rsidR="00A67379" w:rsidRPr="002F2A9D" w:rsidRDefault="00A67379" w:rsidP="00245CFF">
      <w:pPr>
        <w:numPr>
          <w:ilvl w:val="0"/>
          <w:numId w:val="115"/>
        </w:numPr>
        <w:jc w:val="both"/>
      </w:pPr>
      <w:r w:rsidRPr="002F2A9D">
        <w:t>СП 36.13330.2012 Магистральные трубопроводы. Актуализированная редакция СНиП 2.05.06-85* (утвержден приказом Федерального агентства по строительству и жилищно-коммунальному хозяйству (Госстрой) от 25 декабря 2012 г. N 108/ГС и введен в действие с 1 июля 2013 г.);</w:t>
      </w:r>
    </w:p>
    <w:p w:rsidR="00A67379" w:rsidRPr="002F2A9D" w:rsidRDefault="00A67379" w:rsidP="00245CFF">
      <w:pPr>
        <w:numPr>
          <w:ilvl w:val="0"/>
          <w:numId w:val="115"/>
        </w:numPr>
        <w:jc w:val="both"/>
      </w:pPr>
      <w:r w:rsidRPr="002F2A9D">
        <w:t>СП 119.13330.2012 Железные дороги колеи 1520 мм. Актуализированная редакция СНиП 32-01-95(утвержден приказом Министерства регионального развития Российской Федерации от 30 июня 2012 г. N 276 и введен в действие с 1 января 2013 г.);</w:t>
      </w:r>
    </w:p>
    <w:p w:rsidR="00A67379" w:rsidRPr="002F2A9D" w:rsidRDefault="00A67379" w:rsidP="00245CFF">
      <w:pPr>
        <w:numPr>
          <w:ilvl w:val="0"/>
          <w:numId w:val="115"/>
        </w:numPr>
        <w:jc w:val="both"/>
      </w:pPr>
      <w:r w:rsidRPr="002F2A9D">
        <w:t xml:space="preserve">СП 34.13330.2012 Автомобильные дороги. Актуализированная редакция СНиП 2.05.02-85* (утвержден приказом Министерства регионального развития Российской Федерации (Минрегион России) от 30 июня 2012 г. N 266 и введен в действие с 01 июля 2013 г.); </w:t>
      </w:r>
    </w:p>
    <w:p w:rsidR="00A67379" w:rsidRPr="002F2A9D" w:rsidRDefault="00A67379" w:rsidP="00245CFF">
      <w:pPr>
        <w:pStyle w:val="12"/>
        <w:numPr>
          <w:ilvl w:val="0"/>
          <w:numId w:val="115"/>
        </w:numPr>
        <w:jc w:val="both"/>
        <w:rPr>
          <w:rFonts w:ascii="Times New Roman" w:hAnsi="Times New Roman" w:cs="Times New Roman"/>
          <w:sz w:val="24"/>
          <w:szCs w:val="24"/>
        </w:rPr>
      </w:pPr>
      <w:r w:rsidRPr="002F2A9D">
        <w:rPr>
          <w:rFonts w:ascii="Times New Roman" w:hAnsi="Times New Roman" w:cs="Times New Roman"/>
          <w:sz w:val="24"/>
          <w:szCs w:val="24"/>
        </w:rPr>
        <w:t>СП 11-102-97 «Инженерно-экологические изыскания для строительства» (одобрен Департаментом развития научно-технической политики и проектно-изыскательских работ Госстроя России (письмо от 10.07.97 N 9-1-1/69), ПРИНЯТ и ВВЕДЕН В ДЕЙСТВИЕ с 15 августа 1997 г.</w:t>
      </w:r>
      <w:proofErr w:type="gramStart"/>
      <w:r w:rsidRPr="002F2A9D">
        <w:rPr>
          <w:rFonts w:ascii="Times New Roman" w:hAnsi="Times New Roman" w:cs="Times New Roman"/>
          <w:sz w:val="24"/>
          <w:szCs w:val="24"/>
        </w:rPr>
        <w:t> )</w:t>
      </w:r>
      <w:proofErr w:type="gramEnd"/>
      <w:r w:rsidRPr="002F2A9D">
        <w:rPr>
          <w:rFonts w:ascii="Times New Roman" w:hAnsi="Times New Roman" w:cs="Times New Roman"/>
          <w:sz w:val="24"/>
          <w:szCs w:val="24"/>
        </w:rPr>
        <w:t>.</w:t>
      </w:r>
    </w:p>
    <w:p w:rsidR="00A67379" w:rsidRPr="002F2A9D" w:rsidRDefault="00A67379" w:rsidP="00A67379">
      <w:pPr>
        <w:ind w:firstLine="709"/>
        <w:jc w:val="center"/>
        <w:rPr>
          <w:b/>
          <w:bCs/>
        </w:rPr>
      </w:pPr>
      <w:r w:rsidRPr="002F2A9D">
        <w:rPr>
          <w:b/>
          <w:bCs/>
        </w:rPr>
        <w:t>Прочие документы:</w:t>
      </w:r>
    </w:p>
    <w:p w:rsidR="00A67379" w:rsidRPr="002F2A9D" w:rsidRDefault="00A67379" w:rsidP="00245CFF">
      <w:pPr>
        <w:pStyle w:val="a8"/>
        <w:widowControl/>
        <w:numPr>
          <w:ilvl w:val="0"/>
          <w:numId w:val="114"/>
        </w:numPr>
        <w:shd w:val="clear" w:color="auto" w:fill="FFFFFF"/>
        <w:tabs>
          <w:tab w:val="left" w:pos="700"/>
        </w:tabs>
        <w:autoSpaceDE w:val="0"/>
        <w:snapToGrid w:val="0"/>
        <w:spacing w:after="0"/>
        <w:ind w:left="0" w:firstLine="709"/>
        <w:jc w:val="both"/>
        <w:rPr>
          <w:rFonts w:eastAsia="Times New Roman"/>
          <w:lang w:val="x-none"/>
        </w:rPr>
      </w:pPr>
      <w:r w:rsidRPr="002F2A9D">
        <w:lastRenderedPageBreak/>
        <w:t>СП 42-101-2003 «Общие положения по проектированию и строительству газораспределительных систем из металлических и полиэтиленовых труб»</w:t>
      </w:r>
      <w:r w:rsidRPr="002F2A9D">
        <w:rPr>
          <w:rFonts w:eastAsia="Times New Roman"/>
        </w:rPr>
        <w:t>;</w:t>
      </w:r>
    </w:p>
    <w:p w:rsidR="00A67379" w:rsidRPr="002F2A9D" w:rsidRDefault="00A67379" w:rsidP="00245CFF">
      <w:pPr>
        <w:numPr>
          <w:ilvl w:val="0"/>
          <w:numId w:val="114"/>
        </w:numPr>
        <w:jc w:val="both"/>
        <w:rPr>
          <w:rFonts w:eastAsia="Arial"/>
          <w:kern w:val="2"/>
        </w:rPr>
      </w:pPr>
      <w:r w:rsidRPr="002F2A9D">
        <w:t>СП 31-110-2003 «</w:t>
      </w:r>
      <w:r w:rsidRPr="002F2A9D">
        <w:rPr>
          <w:rFonts w:eastAsia="Arial"/>
        </w:rPr>
        <w:t>Проектирование и монтаж электроустановок жилых и общественных зданий»;</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pPr>
      <w:r w:rsidRPr="002F2A9D">
        <w:rPr>
          <w:rFonts w:eastAsia="Times New Roman"/>
          <w:spacing w:val="-3"/>
        </w:rPr>
        <w:t xml:space="preserve"> </w:t>
      </w:r>
      <w:r w:rsidRPr="002F2A9D">
        <w:t>Правила охраны магистральных трубопроводов» (утверждены Постановлением Госгортехнадзора РФ от 22.04.1992 № 9, с изм., внесёнными Постановлением Госгортехнадзора РФ от 23.11.1994 № 61).</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pPr>
      <w:r w:rsidRPr="002F2A9D">
        <w:t>«Правила охраны магистральных газопроводов от 08.09.2017 № 1083».</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pPr>
      <w:r w:rsidRPr="002F2A9D">
        <w:t>«Правила охраны газораспределительных сетей», утвержденные Постановлением Правительства РФ от 20.11.200 № 878.</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pPr>
      <w:r w:rsidRPr="002F2A9D">
        <w:t xml:space="preserve"> «Рекомендации  по проектированию улиц и дорог городов и сельских поселений», Москва1994, Центральный научно-исследовательский и проектный институт по градостроительству Минстроя России;</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pPr>
      <w:r w:rsidRPr="002F2A9D">
        <w:t xml:space="preserve">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 </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pPr>
      <w:r w:rsidRPr="002F2A9D">
        <w:t xml:space="preserve">СанПиН 2.2.1/2.1.1.1200-03 «Санитарно-защитные зоны и санитарная классификация предприятий, сооружений и иных объектов. </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pPr>
      <w:r w:rsidRPr="002F2A9D">
        <w:t xml:space="preserve">СанПиН 2.1.4.1110-02 «Зоны санитарной охраны источников водоснабжения и водопроводов питьевого назначения». </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pPr>
      <w:r w:rsidRPr="002F2A9D">
        <w:t xml:space="preserve">СП 2.1.5.1059-01 «Гигиенические требования к охране подземных вод от загрязнения». </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pPr>
      <w:r w:rsidRPr="002F2A9D">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67379" w:rsidRPr="002F2A9D" w:rsidRDefault="00A67379" w:rsidP="00245CFF">
      <w:pPr>
        <w:widowControl/>
        <w:numPr>
          <w:ilvl w:val="0"/>
          <w:numId w:val="114"/>
        </w:numPr>
        <w:shd w:val="clear" w:color="auto" w:fill="FFFFFF"/>
        <w:tabs>
          <w:tab w:val="left" w:pos="-20518"/>
          <w:tab w:val="left" w:pos="-19420"/>
          <w:tab w:val="left" w:pos="-19080"/>
        </w:tabs>
        <w:autoSpaceDE w:val="0"/>
        <w:snapToGrid w:val="0"/>
        <w:ind w:left="0" w:firstLine="709"/>
        <w:jc w:val="both"/>
      </w:pPr>
      <w:r w:rsidRPr="002F2A9D">
        <w:t xml:space="preserve">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"Стратегия социально-экономического развития Ярославской области до 2030 года"</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 xml:space="preserve">Об утверждении областной целевой программы "Развитие сети автомобильных дорог Ярославской области" на 2016 - 2022 годы от 25 июня 2015 года N 695-п (с изменениями на 11 апреля 2019 года); </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Постановление Правительства Ярославской области «Об утверждении областной  целевой программы «Развитие сети автомобильных дорог Ярославской области на 2016 – 2022 годы»;</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Программа «Комплексного развития транспортной инфраструктуры Пречистенского сельского поселения Ярославсой области на 2017 – 2026 годы»;</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 xml:space="preserve">Постановление Правительства Ярославской области «Об инвестиционной стратегии Ярославской области до 2025 года» №712-п от 24.07.2014года; </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 xml:space="preserve">Приказ Агентства по физической культуре и спорту Ярославской области «Об утверждении концепции развития физической культуры и спорта Ярославской области на период до 2020 года» №8-п от 28.06.2013года;  </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Программа «Комплексного развития социальной инфраструктуры Пречистенского сельского поселения Ярославсой области на 2017 – 2026 годы»;</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rPr>
          <w:rFonts w:eastAsia="Arial"/>
          <w:spacing w:val="-3"/>
        </w:rPr>
      </w:pPr>
      <w:r w:rsidRPr="002F2A9D">
        <w:rPr>
          <w:rFonts w:eastAsia="Arial"/>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A67379" w:rsidRPr="002F2A9D" w:rsidRDefault="00A67379" w:rsidP="00245CFF">
      <w:pPr>
        <w:widowControl/>
        <w:numPr>
          <w:ilvl w:val="0"/>
          <w:numId w:val="114"/>
        </w:numPr>
        <w:shd w:val="clear" w:color="auto" w:fill="FFFFFF"/>
        <w:tabs>
          <w:tab w:val="left" w:pos="700"/>
        </w:tabs>
        <w:autoSpaceDE w:val="0"/>
        <w:snapToGrid w:val="0"/>
        <w:ind w:left="0" w:firstLine="709"/>
        <w:jc w:val="both"/>
        <w:rPr>
          <w:rFonts w:eastAsia="Arial"/>
        </w:rPr>
      </w:pPr>
      <w:r w:rsidRPr="002F2A9D">
        <w:rPr>
          <w:rFonts w:eastAsia="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A67379" w:rsidRPr="002F2A9D" w:rsidRDefault="00A67379" w:rsidP="00245CFF">
      <w:pPr>
        <w:pStyle w:val="BookmanOldStyle27pt"/>
        <w:numPr>
          <w:ilvl w:val="0"/>
          <w:numId w:val="114"/>
        </w:numPr>
        <w:spacing w:line="240" w:lineRule="auto"/>
        <w:ind w:left="0" w:firstLine="709"/>
        <w:jc w:val="both"/>
        <w:rPr>
          <w:rFonts w:ascii="Times New Roman" w:eastAsia="Batang" w:hAnsi="Times New Roman"/>
          <w:b w:val="0"/>
          <w:i w:val="0"/>
          <w:iCs w:val="0"/>
          <w:sz w:val="24"/>
          <w:szCs w:val="24"/>
        </w:rPr>
      </w:pPr>
      <w:r w:rsidRPr="002F2A9D">
        <w:rPr>
          <w:rFonts w:ascii="Times New Roman" w:eastAsia="Batang" w:hAnsi="Times New Roman"/>
          <w:b w:val="0"/>
          <w:i w:val="0"/>
          <w:iCs w:val="0"/>
          <w:sz w:val="24"/>
          <w:szCs w:val="24"/>
        </w:rPr>
        <w:lastRenderedPageBreak/>
        <w:t xml:space="preserve">Программа </w:t>
      </w:r>
      <w:r w:rsidRPr="002F2A9D">
        <w:rPr>
          <w:rFonts w:ascii="Times New Roman" w:eastAsia="Batang" w:hAnsi="Times New Roman"/>
          <w:b w:val="0"/>
          <w:i w:val="0"/>
          <w:sz w:val="24"/>
          <w:szCs w:val="24"/>
        </w:rPr>
        <w:t>социально – экономического развития муниципального образования «Первомайский район» Ярославской области</w:t>
      </w:r>
      <w:r w:rsidRPr="002F2A9D">
        <w:rPr>
          <w:rFonts w:ascii="Times New Roman" w:hAnsi="Times New Roman"/>
          <w:b w:val="0"/>
          <w:i w:val="0"/>
          <w:sz w:val="24"/>
          <w:szCs w:val="24"/>
          <w:shd w:val="clear" w:color="auto" w:fill="FFFFFF"/>
        </w:rPr>
        <w:t>;</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Постановление Правительства Ярославской области «Об утверждении программы «Развитие предприятий промышленности строительных материалов и индустриального домостроения в Ярославской области» на период до 2020 года» №311-п от 29.03.2013года;</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Региональная программа «Оказание содействия добровольному переселению я Ярославскую область соотечественников, проживающих за рубежом» на 2014- 2020 годы №540-р от 5.04.2014г;</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 xml:space="preserve">Программа комплексного </w:t>
      </w:r>
      <w:proofErr w:type="gramStart"/>
      <w:r w:rsidRPr="002F2A9D">
        <w:t>развития систем коммунальной инфраструктуры Пречистенского сельского поселения Ярославской области</w:t>
      </w:r>
      <w:proofErr w:type="gramEnd"/>
      <w:r w:rsidRPr="002F2A9D">
        <w:t xml:space="preserve"> на период 2015-2026гг;</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Постановление администрации Пречистенского сельского поселения Ярославской области 31.05.2016 г. № 95 О внесении изменений в муниципальную программу «Обеспечение доступным и комфортным жильем </w:t>
      </w:r>
      <w:r w:rsidRPr="002F2A9D">
        <w:br/>
        <w:t>населения Пречистенского сельского поселения Ярославской области на 2016-2018годы»;</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Постановление администрации Пречистенского сельского поселения Ярославской области 19.02.2018 г. № 32П О внесении изменений в муниципальную программу «Содержание и ремонт автомобильных дорог общего</w:t>
      </w:r>
      <w:r w:rsidRPr="002F2A9D">
        <w:br/>
        <w:t>пользования Пречистенского сельского поселения</w:t>
      </w:r>
      <w:r w:rsidRPr="002F2A9D">
        <w:br/>
        <w:t>Ярославской области на 2018-2020годы»;</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Постановление администрации Пречистенского сельского поселения  Ярославской области 16.02.2016г. № 20 О внесении изменений в муниципальную программу «Благоустройство территории  Пречистенского сельского поселения Ярославской области на 2016-2018годы»;</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Постановление администрации Пречистенского сельского поселения ярославской области 14.12.2018 г.  №  190 О внесении изменений в  муниципальную программу «Обеспечение качественными коммунальными услугами населения Пречистенского  сельского поселения Ярославской области на 2018-2020гг»;</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Постановление администрации Первомайского муниципального района 18.05.2018 года № 257а О внесении изменений в муниципальную программу </w:t>
      </w:r>
      <w:r w:rsidRPr="002F2A9D">
        <w:br/>
        <w:t>«Развитие культуры и молодёжной политики  в Первомайском муниципальном районе на 2018-2020 годы»</w:t>
      </w:r>
    </w:p>
    <w:p w:rsidR="00A67379" w:rsidRPr="002F2A9D" w:rsidRDefault="00A67379" w:rsidP="00245CFF">
      <w:pPr>
        <w:widowControl/>
        <w:numPr>
          <w:ilvl w:val="0"/>
          <w:numId w:val="114"/>
        </w:numPr>
        <w:shd w:val="clear" w:color="auto" w:fill="FFFFFF"/>
        <w:tabs>
          <w:tab w:val="left" w:pos="-20518"/>
          <w:tab w:val="left" w:pos="-19420"/>
          <w:tab w:val="left" w:pos="-19080"/>
          <w:tab w:val="num" w:pos="0"/>
        </w:tabs>
        <w:autoSpaceDE w:val="0"/>
        <w:snapToGrid w:val="0"/>
        <w:ind w:left="0" w:firstLine="709"/>
        <w:jc w:val="both"/>
      </w:pPr>
      <w:r w:rsidRPr="002F2A9D">
        <w:t xml:space="preserve">Об утверждении региональных нормативов градостроительного проектирования Ярославской области и признании </w:t>
      </w:r>
      <w:proofErr w:type="gramStart"/>
      <w:r w:rsidRPr="002F2A9D">
        <w:t>утратившими</w:t>
      </w:r>
      <w:proofErr w:type="gramEnd"/>
      <w:r w:rsidRPr="002F2A9D">
        <w:t xml:space="preserve"> силу и частично утратившими силу отдельных нормативных правовых актов от 11 декабря 2015 года N 1340-п.</w:t>
      </w:r>
    </w:p>
    <w:p w:rsidR="00A67379" w:rsidRPr="002F2A9D" w:rsidRDefault="00A67379" w:rsidP="00BF7E3E">
      <w:pPr>
        <w:ind w:firstLine="709"/>
        <w:jc w:val="both"/>
        <w:rPr>
          <w:rFonts w:eastAsia="Times New Roman"/>
        </w:rPr>
      </w:pPr>
    </w:p>
    <w:p w:rsidR="001E17BE" w:rsidRPr="002F2A9D" w:rsidRDefault="001E17BE" w:rsidP="00BF7E3E">
      <w:pPr>
        <w:ind w:firstLine="709"/>
        <w:jc w:val="both"/>
        <w:rPr>
          <w:rFonts w:eastAsia="Times New Roman"/>
        </w:rPr>
      </w:pPr>
      <w:r w:rsidRPr="002F2A9D">
        <w:rPr>
          <w:rFonts w:eastAsia="Times New Roman"/>
        </w:rPr>
        <w:t>Содержанием настоящего тома являются материалы по обоснованию проекта генерального плана в текстовой форме (пояснительная записка).</w:t>
      </w:r>
    </w:p>
    <w:p w:rsidR="001E17BE" w:rsidRPr="002F2A9D" w:rsidRDefault="001E17BE" w:rsidP="00BF7E3E">
      <w:pPr>
        <w:ind w:firstLine="709"/>
        <w:jc w:val="both"/>
        <w:rPr>
          <w:rFonts w:eastAsia="Times New Roman"/>
          <w:iCs/>
        </w:rPr>
      </w:pPr>
      <w:r w:rsidRPr="002F2A9D">
        <w:rPr>
          <w:rFonts w:eastAsia="Times New Roman"/>
          <w:iCs/>
        </w:rPr>
        <w:t xml:space="preserve">Графические материалы представлены на основных чертежах генерального плана и на фрагментах чертежей, содержащих границы </w:t>
      </w:r>
      <w:proofErr w:type="gramStart"/>
      <w:r w:rsidRPr="002F2A9D">
        <w:rPr>
          <w:rFonts w:eastAsia="Times New Roman"/>
          <w:iCs/>
        </w:rPr>
        <w:t>зон планируемого размещения объектов капитального строительства местного значения</w:t>
      </w:r>
      <w:proofErr w:type="gramEnd"/>
      <w:r w:rsidRPr="002F2A9D">
        <w:rPr>
          <w:rFonts w:eastAsia="Times New Roman"/>
          <w:iCs/>
        </w:rPr>
        <w:t>.</w:t>
      </w:r>
    </w:p>
    <w:p w:rsidR="001E17BE" w:rsidRPr="002F2A9D" w:rsidRDefault="001E17BE" w:rsidP="00BF7E3E">
      <w:pPr>
        <w:ind w:firstLine="709"/>
        <w:jc w:val="both"/>
        <w:rPr>
          <w:rFonts w:eastAsia="Times New Roman"/>
          <w:iCs/>
        </w:rPr>
      </w:pPr>
      <w:r w:rsidRPr="002F2A9D">
        <w:rPr>
          <w:rFonts w:eastAsia="Times New Roman"/>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1.10.-1.11. раздела 1 настоящей части.</w:t>
      </w:r>
    </w:p>
    <w:p w:rsidR="00BC1DEA" w:rsidRPr="002F2A9D" w:rsidRDefault="00BC1DEA" w:rsidP="00BF7E3E">
      <w:pPr>
        <w:ind w:firstLine="709"/>
        <w:jc w:val="both"/>
        <w:rPr>
          <w:rFonts w:eastAsia="Times New Roman"/>
          <w:iCs/>
        </w:rPr>
      </w:pPr>
      <w:r w:rsidRPr="002F2A9D">
        <w:rPr>
          <w:rFonts w:eastAsia="Times New Roman"/>
          <w:iCs/>
        </w:rPr>
        <w:t xml:space="preserve">В составе Генерального плана </w:t>
      </w:r>
      <w:r w:rsidR="005D79A9" w:rsidRPr="002F2A9D">
        <w:rPr>
          <w:rFonts w:eastAsia="Times New Roman"/>
          <w:iCs/>
        </w:rPr>
        <w:t>Пречистенского сельского поселения</w:t>
      </w:r>
      <w:r w:rsidRPr="002F2A9D">
        <w:rPr>
          <w:rFonts w:eastAsia="Times New Roman"/>
          <w:iCs/>
        </w:rPr>
        <w:t xml:space="preserve"> выделены следующие временные сроки его реализации:</w:t>
      </w:r>
    </w:p>
    <w:p w:rsidR="005B06FB" w:rsidRPr="002F2A9D" w:rsidRDefault="005B06FB" w:rsidP="00BF7E3E">
      <w:pPr>
        <w:ind w:firstLine="540"/>
        <w:jc w:val="both"/>
        <w:rPr>
          <w:rFonts w:eastAsia="Times New Roman"/>
          <w:iCs/>
        </w:rPr>
      </w:pPr>
    </w:p>
    <w:p w:rsidR="00E45580" w:rsidRPr="002F2A9D" w:rsidRDefault="005B06FB" w:rsidP="00245CFF">
      <w:pPr>
        <w:numPr>
          <w:ilvl w:val="0"/>
          <w:numId w:val="8"/>
        </w:numPr>
        <w:jc w:val="both"/>
        <w:rPr>
          <w:rFonts w:eastAsia="Times New Roman"/>
          <w:iCs/>
        </w:rPr>
      </w:pPr>
      <w:r w:rsidRPr="002F2A9D">
        <w:rPr>
          <w:rFonts w:eastAsia="Times New Roman"/>
          <w:b/>
          <w:i/>
          <w:iCs/>
        </w:rPr>
        <w:t>первая очередь</w:t>
      </w:r>
      <w:r w:rsidRPr="002F2A9D">
        <w:rPr>
          <w:rFonts w:eastAsia="Times New Roman"/>
          <w:iCs/>
        </w:rPr>
        <w:t xml:space="preserve"> Генерального плана </w:t>
      </w:r>
      <w:r w:rsidR="00F57FE8" w:rsidRPr="002F2A9D">
        <w:rPr>
          <w:rFonts w:eastAsia="Times New Roman"/>
          <w:iCs/>
        </w:rPr>
        <w:t>Пречистенского сельского поселения</w:t>
      </w:r>
      <w:r w:rsidRPr="002F2A9D">
        <w:rPr>
          <w:rFonts w:eastAsia="Times New Roman"/>
          <w:iCs/>
        </w:rPr>
        <w:t>, на которую определены первоочередные мероприятия по реализации Генерального плана - 202</w:t>
      </w:r>
      <w:r w:rsidR="002B2B4F" w:rsidRPr="002F2A9D">
        <w:rPr>
          <w:rFonts w:eastAsia="Times New Roman"/>
          <w:iCs/>
        </w:rPr>
        <w:t>5</w:t>
      </w:r>
      <w:r w:rsidRPr="002F2A9D">
        <w:rPr>
          <w:rFonts w:eastAsia="Times New Roman"/>
          <w:iCs/>
        </w:rPr>
        <w:t xml:space="preserve"> год</w:t>
      </w:r>
      <w:r w:rsidR="00060425" w:rsidRPr="002F2A9D">
        <w:rPr>
          <w:rFonts w:eastAsia="Times New Roman"/>
          <w:iCs/>
        </w:rPr>
        <w:t>;</w:t>
      </w:r>
    </w:p>
    <w:p w:rsidR="00E45580" w:rsidRPr="002F2A9D" w:rsidRDefault="00BC1DEA" w:rsidP="00245CFF">
      <w:pPr>
        <w:numPr>
          <w:ilvl w:val="0"/>
          <w:numId w:val="8"/>
        </w:numPr>
        <w:jc w:val="both"/>
        <w:rPr>
          <w:rFonts w:eastAsia="Times New Roman"/>
          <w:iCs/>
        </w:rPr>
      </w:pPr>
      <w:r w:rsidRPr="002F2A9D">
        <w:rPr>
          <w:rFonts w:eastAsia="Times New Roman"/>
          <w:b/>
          <w:i/>
          <w:iCs/>
        </w:rPr>
        <w:t>расчетный срок</w:t>
      </w:r>
      <w:r w:rsidRPr="002F2A9D">
        <w:rPr>
          <w:rFonts w:eastAsia="Times New Roman"/>
          <w:iCs/>
        </w:rPr>
        <w:t xml:space="preserve"> Генерального плана</w:t>
      </w:r>
      <w:r w:rsidR="005B06FB" w:rsidRPr="002F2A9D">
        <w:rPr>
          <w:rFonts w:eastAsia="Times New Roman"/>
          <w:iCs/>
        </w:rPr>
        <w:t xml:space="preserve"> </w:t>
      </w:r>
      <w:r w:rsidR="00F57FE8" w:rsidRPr="002F2A9D">
        <w:rPr>
          <w:rFonts w:eastAsia="Times New Roman"/>
          <w:iCs/>
        </w:rPr>
        <w:t>Пречистенского сельского поселения</w:t>
      </w:r>
      <w:r w:rsidRPr="002F2A9D">
        <w:rPr>
          <w:rFonts w:eastAsia="Times New Roman"/>
          <w:iCs/>
        </w:rPr>
        <w:t xml:space="preserve">, на который </w:t>
      </w:r>
      <w:r w:rsidRPr="002F2A9D">
        <w:rPr>
          <w:rFonts w:eastAsia="Times New Roman"/>
          <w:iCs/>
        </w:rPr>
        <w:lastRenderedPageBreak/>
        <w:t>рассчитаны все основные проектные решения Генерального плана - 20</w:t>
      </w:r>
      <w:r w:rsidR="00E45580" w:rsidRPr="002F2A9D">
        <w:rPr>
          <w:rFonts w:eastAsia="Times New Roman"/>
          <w:iCs/>
        </w:rPr>
        <w:t>3</w:t>
      </w:r>
      <w:r w:rsidR="00627C15" w:rsidRPr="002F2A9D">
        <w:rPr>
          <w:rFonts w:eastAsia="Times New Roman"/>
          <w:iCs/>
        </w:rPr>
        <w:t>5</w:t>
      </w:r>
      <w:r w:rsidRPr="002F2A9D">
        <w:rPr>
          <w:rFonts w:eastAsia="Times New Roman"/>
          <w:iCs/>
        </w:rPr>
        <w:t xml:space="preserve"> год</w:t>
      </w:r>
      <w:r w:rsidR="00060425" w:rsidRPr="002F2A9D">
        <w:rPr>
          <w:rFonts w:eastAsia="Times New Roman"/>
          <w:iCs/>
        </w:rPr>
        <w:t>.</w:t>
      </w:r>
    </w:p>
    <w:p w:rsidR="005B06FB" w:rsidRPr="002F2A9D" w:rsidRDefault="005B06FB" w:rsidP="00BF7E3E">
      <w:pPr>
        <w:jc w:val="both"/>
        <w:rPr>
          <w:rFonts w:eastAsia="Times New Roman"/>
          <w:iCs/>
        </w:rPr>
      </w:pPr>
    </w:p>
    <w:p w:rsidR="007E51D0" w:rsidRPr="002F2A9D" w:rsidRDefault="00E45580" w:rsidP="00BF7E3E">
      <w:pPr>
        <w:ind w:firstLine="360"/>
        <w:jc w:val="both"/>
        <w:rPr>
          <w:rFonts w:eastAsia="Times New Roman"/>
          <w:iCs/>
        </w:rPr>
      </w:pPr>
      <w:r w:rsidRPr="002F2A9D">
        <w:rPr>
          <w:rFonts w:eastAsia="Times New Roman"/>
          <w:iCs/>
        </w:rPr>
        <w:t xml:space="preserve">Проектные решения Генерального плана </w:t>
      </w:r>
      <w:r w:rsidR="00F57FE8" w:rsidRPr="002F2A9D">
        <w:rPr>
          <w:rFonts w:eastAsia="Times New Roman"/>
          <w:iCs/>
        </w:rPr>
        <w:t>Пречистенского сельского поселения</w:t>
      </w:r>
      <w:r w:rsidR="000B5812" w:rsidRPr="002F2A9D">
        <w:rPr>
          <w:rFonts w:eastAsia="Times New Roman"/>
          <w:iCs/>
        </w:rPr>
        <w:t xml:space="preserve"> </w:t>
      </w:r>
      <w:r w:rsidRPr="002F2A9D">
        <w:rPr>
          <w:rFonts w:eastAsia="Times New Roman"/>
          <w:iCs/>
        </w:rPr>
        <w:t>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FE5475" w:rsidRPr="002F2A9D" w:rsidRDefault="00274ECD" w:rsidP="00A55105">
      <w:pPr>
        <w:pStyle w:val="10"/>
        <w:spacing w:before="0" w:beforeAutospacing="0" w:after="0" w:afterAutospacing="0"/>
        <w:ind w:firstLine="567"/>
        <w:jc w:val="both"/>
        <w:rPr>
          <w:bCs w:val="0"/>
          <w:sz w:val="24"/>
          <w:szCs w:val="24"/>
        </w:rPr>
      </w:pPr>
      <w:r w:rsidRPr="002F2A9D">
        <w:rPr>
          <w:iCs/>
        </w:rPr>
        <w:br w:type="page"/>
      </w:r>
      <w:bookmarkStart w:id="3" w:name="_Toc357174853"/>
      <w:bookmarkStart w:id="4" w:name="_Toc438553734"/>
      <w:r w:rsidR="00D04FE8" w:rsidRPr="002F2A9D">
        <w:rPr>
          <w:bCs w:val="0"/>
          <w:sz w:val="24"/>
          <w:szCs w:val="24"/>
        </w:rPr>
        <w:lastRenderedPageBreak/>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bookmarkEnd w:id="3"/>
      <w:bookmarkEnd w:id="4"/>
    </w:p>
    <w:p w:rsidR="00D04FE8" w:rsidRPr="002F2A9D" w:rsidRDefault="00D04FE8" w:rsidP="00A55105">
      <w:pPr>
        <w:pStyle w:val="2"/>
        <w:spacing w:before="0" w:after="0"/>
        <w:ind w:firstLine="567"/>
        <w:rPr>
          <w:rFonts w:ascii="Times New Roman" w:hAnsi="Times New Roman"/>
          <w:i w:val="0"/>
          <w:sz w:val="24"/>
          <w:szCs w:val="24"/>
        </w:rPr>
      </w:pPr>
      <w:bookmarkStart w:id="5" w:name="_Toc357174854"/>
      <w:bookmarkStart w:id="6" w:name="_Toc438553735"/>
      <w:r w:rsidRPr="002F2A9D">
        <w:rPr>
          <w:rFonts w:ascii="Times New Roman" w:hAnsi="Times New Roman"/>
          <w:i w:val="0"/>
          <w:sz w:val="24"/>
          <w:szCs w:val="24"/>
        </w:rPr>
        <w:t>1.1. Экономико-географическое положение и факторы развития.</w:t>
      </w:r>
      <w:bookmarkEnd w:id="5"/>
      <w:bookmarkEnd w:id="6"/>
    </w:p>
    <w:p w:rsidR="0061748B" w:rsidRPr="002F2A9D" w:rsidRDefault="0061748B" w:rsidP="00BF7E3E">
      <w:pPr>
        <w:pStyle w:val="Pa3"/>
        <w:spacing w:line="240" w:lineRule="auto"/>
        <w:ind w:firstLine="380"/>
        <w:jc w:val="both"/>
        <w:rPr>
          <w:rFonts w:ascii="Times New Roman" w:eastAsia="Times New Roman" w:hAnsi="Times New Roman"/>
          <w:b/>
          <w:i/>
          <w:iCs/>
          <w:kern w:val="1"/>
        </w:rPr>
      </w:pPr>
    </w:p>
    <w:p w:rsidR="00D21661" w:rsidRPr="002F2A9D" w:rsidRDefault="008C6502" w:rsidP="00A57138">
      <w:pPr>
        <w:jc w:val="center"/>
      </w:pPr>
      <w:r w:rsidRPr="002F2A9D">
        <w:rPr>
          <w:noProof/>
          <w:lang w:eastAsia="ru-RU"/>
        </w:rPr>
        <w:drawing>
          <wp:inline distT="0" distB="0" distL="0" distR="0" wp14:anchorId="52E12243" wp14:editId="21EC3E55">
            <wp:extent cx="4901565" cy="4592955"/>
            <wp:effectExtent l="19050" t="0" r="0" b="0"/>
            <wp:docPr id="1" name="Рисунок 1"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pic:cNvPicPr>
                      <a:picLocks noChangeAspect="1" noChangeArrowheads="1"/>
                    </pic:cNvPicPr>
                  </pic:nvPicPr>
                  <pic:blipFill>
                    <a:blip r:embed="rId11" cstate="print"/>
                    <a:srcRect/>
                    <a:stretch>
                      <a:fillRect/>
                    </a:stretch>
                  </pic:blipFill>
                  <pic:spPr bwMode="auto">
                    <a:xfrm>
                      <a:off x="0" y="0"/>
                      <a:ext cx="4901565" cy="4592955"/>
                    </a:xfrm>
                    <a:prstGeom prst="rect">
                      <a:avLst/>
                    </a:prstGeom>
                    <a:noFill/>
                    <a:ln w="9525">
                      <a:noFill/>
                      <a:miter lim="800000"/>
                      <a:headEnd/>
                      <a:tailEnd/>
                    </a:ln>
                  </pic:spPr>
                </pic:pic>
              </a:graphicData>
            </a:graphic>
          </wp:inline>
        </w:drawing>
      </w:r>
    </w:p>
    <w:p w:rsidR="00B36AAB" w:rsidRPr="002F2A9D" w:rsidRDefault="00B36AAB" w:rsidP="00CD08F4">
      <w:pPr>
        <w:jc w:val="center"/>
        <w:rPr>
          <w:rFonts w:eastAsia="Times New Roman"/>
          <w:b/>
          <w:i/>
          <w:iCs/>
        </w:rPr>
      </w:pPr>
      <w:r w:rsidRPr="002F2A9D">
        <w:rPr>
          <w:rFonts w:eastAsia="Times New Roman"/>
          <w:b/>
          <w:i/>
          <w:iCs/>
        </w:rPr>
        <w:t>Рис.1 Географическое положение.</w:t>
      </w:r>
    </w:p>
    <w:p w:rsidR="00633785" w:rsidRPr="002F2A9D" w:rsidRDefault="00633785" w:rsidP="00A57138">
      <w:pPr>
        <w:jc w:val="center"/>
      </w:pPr>
    </w:p>
    <w:p w:rsidR="00B36AAB" w:rsidRPr="002F2A9D" w:rsidRDefault="009800D6" w:rsidP="00B36AAB">
      <w:pPr>
        <w:widowControl/>
        <w:suppressAutoHyphens w:val="0"/>
        <w:autoSpaceDE w:val="0"/>
        <w:autoSpaceDN w:val="0"/>
        <w:adjustRightInd w:val="0"/>
        <w:ind w:firstLine="709"/>
        <w:jc w:val="both"/>
        <w:rPr>
          <w:b/>
          <w:snapToGrid w:val="0"/>
        </w:rPr>
      </w:pPr>
      <w:r w:rsidRPr="002F2A9D">
        <w:rPr>
          <w:bCs/>
          <w:iCs/>
        </w:rPr>
        <w:t>Пречистенское сельское поселение — муниципальное образование в Первомайском районе Ярославской области.</w:t>
      </w:r>
      <w:r w:rsidR="002D07E5" w:rsidRPr="002F2A9D">
        <w:rPr>
          <w:sz w:val="28"/>
          <w:szCs w:val="28"/>
        </w:rPr>
        <w:t xml:space="preserve"> </w:t>
      </w:r>
      <w:r w:rsidR="002D07E5" w:rsidRPr="002F2A9D">
        <w:t>Территория Пречистенского сельского поселения расположена в юго-восточной части Первомайского района.</w:t>
      </w:r>
      <w:r w:rsidR="00B36AAB" w:rsidRPr="002F2A9D">
        <w:rPr>
          <w:b/>
          <w:snapToGrid w:val="0"/>
        </w:rPr>
        <w:t xml:space="preserve">  </w:t>
      </w:r>
    </w:p>
    <w:p w:rsidR="006952D3" w:rsidRPr="002F2A9D" w:rsidRDefault="00B36AAB" w:rsidP="00B36AAB">
      <w:pPr>
        <w:widowControl/>
        <w:suppressAutoHyphens w:val="0"/>
        <w:autoSpaceDE w:val="0"/>
        <w:autoSpaceDN w:val="0"/>
        <w:adjustRightInd w:val="0"/>
        <w:ind w:firstLine="709"/>
        <w:jc w:val="both"/>
        <w:rPr>
          <w:rFonts w:eastAsia="Times New Roman"/>
          <w:iCs/>
        </w:rPr>
      </w:pPr>
      <w:r w:rsidRPr="002F2A9D">
        <w:rPr>
          <w:rFonts w:eastAsia="Times New Roman"/>
          <w:iCs/>
        </w:rPr>
        <w:t>Общая площадь территории сельского поселения</w:t>
      </w:r>
      <w:r w:rsidR="00254FF5" w:rsidRPr="002F2A9D">
        <w:rPr>
          <w:rFonts w:eastAsia="Times New Roman"/>
          <w:iCs/>
        </w:rPr>
        <w:t xml:space="preserve"> - </w:t>
      </w:r>
      <w:r w:rsidR="00254FF5" w:rsidRPr="002F2A9D">
        <w:t xml:space="preserve">130,237 </w:t>
      </w:r>
      <w:r w:rsidR="00254FF5" w:rsidRPr="002F2A9D">
        <w:rPr>
          <w:kern w:val="3"/>
        </w:rPr>
        <w:t>га (по данным Администрации Первомайского района), 129591 га (по данным Росреестра), 129506</w:t>
      </w:r>
      <w:r w:rsidR="00254FF5" w:rsidRPr="002F2A9D">
        <w:rPr>
          <w:rFonts w:eastAsia="Times New Roman"/>
          <w:bCs/>
        </w:rPr>
        <w:t>.36+/-62.98 га (по данным Решения №39 27.11.2013г. "Об изменении границы </w:t>
      </w:r>
      <w:r w:rsidR="00254FF5" w:rsidRPr="002F2A9D">
        <w:rPr>
          <w:rFonts w:eastAsia="Times New Roman"/>
          <w:bCs/>
        </w:rPr>
        <w:br/>
        <w:t>Пречистенского сельского поселения").</w:t>
      </w:r>
    </w:p>
    <w:p w:rsidR="00B36AAB" w:rsidRPr="002F2A9D" w:rsidRDefault="00B36AAB" w:rsidP="00B36AAB">
      <w:pPr>
        <w:widowControl/>
        <w:suppressAutoHyphens w:val="0"/>
        <w:autoSpaceDE w:val="0"/>
        <w:autoSpaceDN w:val="0"/>
        <w:adjustRightInd w:val="0"/>
        <w:ind w:firstLine="709"/>
        <w:jc w:val="both"/>
        <w:rPr>
          <w:rFonts w:eastAsia="Times New Roman"/>
          <w:iCs/>
        </w:rPr>
      </w:pPr>
      <w:r w:rsidRPr="002F2A9D">
        <w:rPr>
          <w:rFonts w:eastAsia="Times New Roman"/>
          <w:iCs/>
        </w:rPr>
        <w:t>Численность насе</w:t>
      </w:r>
      <w:r w:rsidR="00704845" w:rsidRPr="002F2A9D">
        <w:rPr>
          <w:rFonts w:eastAsia="Times New Roman"/>
          <w:iCs/>
        </w:rPr>
        <w:t>ление по данным на 1 января 2014</w:t>
      </w:r>
      <w:r w:rsidRPr="002F2A9D">
        <w:rPr>
          <w:rFonts w:eastAsia="Times New Roman"/>
          <w:iCs/>
        </w:rPr>
        <w:t xml:space="preserve"> года составляет </w:t>
      </w:r>
      <w:r w:rsidR="00DF7AC4" w:rsidRPr="002F2A9D">
        <w:rPr>
          <w:rFonts w:eastAsia="Times New Roman"/>
          <w:iCs/>
        </w:rPr>
        <w:t>3</w:t>
      </w:r>
      <w:r w:rsidR="00B92D05" w:rsidRPr="002F2A9D">
        <w:rPr>
          <w:rFonts w:eastAsia="Times New Roman"/>
          <w:iCs/>
        </w:rPr>
        <w:t>008</w:t>
      </w:r>
      <w:r w:rsidRPr="002F2A9D">
        <w:rPr>
          <w:rFonts w:eastAsia="Times New Roman"/>
          <w:iCs/>
        </w:rPr>
        <w:t xml:space="preserve"> человек. </w:t>
      </w:r>
    </w:p>
    <w:p w:rsidR="002D07E5" w:rsidRPr="002F2A9D" w:rsidRDefault="00B36AAB" w:rsidP="00B36AAB">
      <w:pPr>
        <w:widowControl/>
        <w:suppressAutoHyphens w:val="0"/>
        <w:autoSpaceDE w:val="0"/>
        <w:autoSpaceDN w:val="0"/>
        <w:adjustRightInd w:val="0"/>
        <w:ind w:firstLine="709"/>
        <w:jc w:val="both"/>
        <w:rPr>
          <w:rFonts w:eastAsia="Times New Roman"/>
          <w:iCs/>
        </w:rPr>
      </w:pPr>
      <w:r w:rsidRPr="002F2A9D">
        <w:rPr>
          <w:rFonts w:eastAsia="Times New Roman"/>
          <w:iCs/>
        </w:rPr>
        <w:t xml:space="preserve">Административный центр — посёлок городского типа </w:t>
      </w:r>
      <w:proofErr w:type="gramStart"/>
      <w:r w:rsidRPr="002F2A9D">
        <w:rPr>
          <w:rFonts w:eastAsia="Times New Roman"/>
          <w:iCs/>
        </w:rPr>
        <w:t>Пречистое</w:t>
      </w:r>
      <w:proofErr w:type="gramEnd"/>
      <w:r w:rsidRPr="002F2A9D">
        <w:rPr>
          <w:rFonts w:eastAsia="Times New Roman"/>
          <w:iCs/>
        </w:rPr>
        <w:t xml:space="preserve"> (в состав поселения не входит).</w:t>
      </w:r>
    </w:p>
    <w:p w:rsidR="00B36AAB" w:rsidRPr="002F2A9D" w:rsidRDefault="00B36AAB" w:rsidP="00B36AAB">
      <w:pPr>
        <w:pStyle w:val="Report"/>
        <w:spacing w:line="240" w:lineRule="auto"/>
        <w:ind w:firstLine="709"/>
        <w:rPr>
          <w:szCs w:val="24"/>
        </w:rPr>
      </w:pPr>
      <w:proofErr w:type="gramStart"/>
      <w:r w:rsidRPr="002F2A9D">
        <w:rPr>
          <w:szCs w:val="24"/>
        </w:rPr>
        <w:t>Транспортное сообщение с  областным, районным и сельским центром осуществляется по железной дороге Москва – Ярославль – Вологда – Архангельск (Воркута), автомобильной дороге  Москва – Ярославль – Вологда – Архангельск (Холмогоры) М8.Е115.</w:t>
      </w:r>
      <w:proofErr w:type="gramEnd"/>
      <w:r w:rsidR="0001419C" w:rsidRPr="002F2A9D">
        <w:rPr>
          <w:sz w:val="20"/>
          <w:shd w:val="clear" w:color="auto" w:fill="FFFFFF"/>
        </w:rPr>
        <w:t xml:space="preserve"> </w:t>
      </w:r>
      <w:r w:rsidR="0001419C" w:rsidRPr="002F2A9D">
        <w:rPr>
          <w:szCs w:val="24"/>
          <w:shd w:val="clear" w:color="auto" w:fill="FFFFFF"/>
        </w:rPr>
        <w:t>Ч</w:t>
      </w:r>
      <w:r w:rsidR="0001419C" w:rsidRPr="002F2A9D">
        <w:rPr>
          <w:rFonts w:eastAsia="Arial Unicode MS"/>
          <w:kern w:val="1"/>
          <w:szCs w:val="24"/>
          <w:shd w:val="clear" w:color="auto" w:fill="FFFFFF"/>
          <w:lang w:eastAsia="ar-SA"/>
        </w:rPr>
        <w:t>асть дороги М8 от Москвы до Ярославля входит в европейский</w:t>
      </w:r>
      <w:r w:rsidR="0001419C" w:rsidRPr="002F2A9D">
        <w:rPr>
          <w:rFonts w:eastAsia="Arial Unicode MS"/>
          <w:kern w:val="1"/>
          <w:szCs w:val="24"/>
          <w:lang w:eastAsia="ar-SA"/>
        </w:rPr>
        <w:t> </w:t>
      </w:r>
      <w:r w:rsidR="0001419C" w:rsidRPr="002F2A9D">
        <w:rPr>
          <w:rFonts w:eastAsia="Arial Unicode MS"/>
          <w:bCs/>
          <w:kern w:val="1"/>
          <w:szCs w:val="24"/>
          <w:lang w:eastAsia="ar-SA"/>
        </w:rPr>
        <w:t>маршрут E115.</w:t>
      </w:r>
    </w:p>
    <w:p w:rsidR="00B36AAB" w:rsidRPr="002F2A9D" w:rsidRDefault="00B36AAB" w:rsidP="00B36AAB">
      <w:pPr>
        <w:widowControl/>
        <w:suppressAutoHyphens w:val="0"/>
        <w:autoSpaceDE w:val="0"/>
        <w:autoSpaceDN w:val="0"/>
        <w:adjustRightInd w:val="0"/>
        <w:ind w:left="360"/>
        <w:jc w:val="both"/>
        <w:rPr>
          <w:rFonts w:eastAsia="Times New Roman"/>
          <w:iCs/>
        </w:rPr>
      </w:pPr>
      <w:r w:rsidRPr="002F2A9D">
        <w:rPr>
          <w:rFonts w:eastAsia="Times New Roman"/>
          <w:iCs/>
        </w:rPr>
        <w:t>Расстояние от административного центра поселения до Ярославля составляет 100 км.</w:t>
      </w:r>
    </w:p>
    <w:p w:rsidR="00B36AAB" w:rsidRPr="002F2A9D" w:rsidRDefault="00B36AAB" w:rsidP="00B36AAB">
      <w:pPr>
        <w:ind w:firstLine="539"/>
        <w:jc w:val="both"/>
      </w:pPr>
      <w:r w:rsidRPr="002F2A9D">
        <w:t xml:space="preserve">По северо-западной части территории поселения проходит транзитный магистральный </w:t>
      </w:r>
      <w:r w:rsidRPr="002F2A9D">
        <w:lastRenderedPageBreak/>
        <w:t>газопровод высокого давления Ухта – Торжок, по восточной части территории поселения с севера на юг проходят: транзитный магистральный газопровод высокого давления Грязовец – Москва, нефтепровод высокого давления Уса – Ухта – Ярославль, а также линии электропередач (ЛЭП) напряжением 110 кВ и отходящие ответвления  напряжением 35 кВ.</w:t>
      </w:r>
    </w:p>
    <w:p w:rsidR="00B36AAB" w:rsidRPr="002F2A9D" w:rsidRDefault="00B36AAB" w:rsidP="00B36AAB">
      <w:pPr>
        <w:ind w:firstLine="539"/>
        <w:jc w:val="both"/>
      </w:pPr>
      <w:r w:rsidRPr="002F2A9D">
        <w:t>По территории проходят русла рек Соть, Уча, Сога и Козинка, а также многочисленная сеть их мелких притоков.</w:t>
      </w:r>
    </w:p>
    <w:p w:rsidR="00B36AAB" w:rsidRPr="002F2A9D" w:rsidRDefault="00B36AAB" w:rsidP="00B36AAB">
      <w:pPr>
        <w:pStyle w:val="Report"/>
        <w:spacing w:line="240" w:lineRule="auto"/>
        <w:ind w:firstLine="426"/>
      </w:pPr>
      <w:r w:rsidRPr="002F2A9D">
        <w:t>Пречистенское СП расположено в лесной зоне и относится к северо-западному району хвойных и широколиственных лесов.</w:t>
      </w:r>
    </w:p>
    <w:p w:rsidR="00B36AAB" w:rsidRPr="002F2A9D" w:rsidRDefault="00B36AAB" w:rsidP="00B36AAB">
      <w:pPr>
        <w:pStyle w:val="Report"/>
        <w:spacing w:line="240" w:lineRule="auto"/>
        <w:ind w:firstLine="426"/>
      </w:pPr>
      <w:r w:rsidRPr="002F2A9D">
        <w:t>Трудоспособное население работает в лесной и деревообрабатывающей промышленности, промышленности строительных материалов, в сельском хозяйстве, сфере услуг, финансовой и банковской сферах, образовании, здравоохранении, учреждениях культуры, спорта, досуга и др.</w:t>
      </w:r>
    </w:p>
    <w:p w:rsidR="00B36AAB" w:rsidRPr="002F2A9D" w:rsidRDefault="00B36AAB" w:rsidP="00B36AAB">
      <w:pPr>
        <w:pStyle w:val="Report"/>
        <w:spacing w:line="240" w:lineRule="auto"/>
        <w:ind w:firstLine="426"/>
      </w:pPr>
      <w:r w:rsidRPr="002F2A9D">
        <w:t xml:space="preserve">В недрах находятся, в основном, полезные ископаемые строительного направления: песчано-гравийная смесь, строительные пески («Черная Гора»-1,39 </w:t>
      </w:r>
      <w:proofErr w:type="gramStart"/>
      <w:r w:rsidRPr="002F2A9D">
        <w:t>млн</w:t>
      </w:r>
      <w:proofErr w:type="gramEnd"/>
      <w:r w:rsidRPr="002F2A9D">
        <w:t xml:space="preserve"> м³).  Благодаря торфяно-болотому району, на котором расположена часть территории, сельское поселение  богато крупными торфяными месторождениями. Также разведаны запасы подземных вод. </w:t>
      </w:r>
    </w:p>
    <w:p w:rsidR="00B36AAB" w:rsidRPr="002F2A9D" w:rsidRDefault="00B36AAB" w:rsidP="00B36AAB">
      <w:pPr>
        <w:pStyle w:val="Report"/>
        <w:spacing w:line="240" w:lineRule="auto"/>
        <w:rPr>
          <w:snapToGrid w:val="0"/>
          <w:szCs w:val="24"/>
        </w:rPr>
      </w:pPr>
      <w:r w:rsidRPr="002F2A9D">
        <w:rPr>
          <w:snapToGrid w:val="0"/>
          <w:szCs w:val="24"/>
        </w:rPr>
        <w:t xml:space="preserve">Все населенные пункты </w:t>
      </w:r>
      <w:r w:rsidR="00F57FE8" w:rsidRPr="002F2A9D">
        <w:rPr>
          <w:iCs/>
        </w:rPr>
        <w:t>Пречистенского сельского поселения</w:t>
      </w:r>
      <w:r w:rsidRPr="002F2A9D">
        <w:rPr>
          <w:snapToGrid w:val="0"/>
          <w:szCs w:val="24"/>
        </w:rPr>
        <w:t xml:space="preserve"> расположены </w:t>
      </w:r>
      <w:proofErr w:type="gramStart"/>
      <w:r w:rsidRPr="002F2A9D">
        <w:rPr>
          <w:snapToGrid w:val="0"/>
          <w:szCs w:val="24"/>
        </w:rPr>
        <w:t>в близи</w:t>
      </w:r>
      <w:proofErr w:type="gramEnd"/>
      <w:r w:rsidRPr="002F2A9D">
        <w:rPr>
          <w:snapToGrid w:val="0"/>
          <w:szCs w:val="24"/>
        </w:rPr>
        <w:t xml:space="preserve"> с лесами, реками, прудами полями, лугами, что  позволяет занимать сельским хозяйством, личным подворьем,  ремеслом, охотой, рыболовством, собирать дикоросы.</w:t>
      </w:r>
    </w:p>
    <w:p w:rsidR="00F21C1A" w:rsidRPr="002F2A9D" w:rsidRDefault="00F21C1A" w:rsidP="00BF7E3E">
      <w:pPr>
        <w:widowControl/>
        <w:suppressAutoHyphens w:val="0"/>
        <w:autoSpaceDE w:val="0"/>
        <w:autoSpaceDN w:val="0"/>
        <w:adjustRightInd w:val="0"/>
        <w:ind w:firstLine="709"/>
        <w:rPr>
          <w:rFonts w:eastAsia="Times New Roman"/>
          <w:iCs/>
        </w:rPr>
      </w:pPr>
    </w:p>
    <w:p w:rsidR="00022397" w:rsidRPr="002F2A9D" w:rsidRDefault="00022397" w:rsidP="00A55105">
      <w:pPr>
        <w:pStyle w:val="2"/>
        <w:spacing w:before="0" w:after="0"/>
        <w:ind w:firstLine="709"/>
        <w:rPr>
          <w:rFonts w:ascii="Times New Roman" w:hAnsi="Times New Roman"/>
          <w:i w:val="0"/>
          <w:sz w:val="24"/>
          <w:szCs w:val="24"/>
        </w:rPr>
      </w:pPr>
      <w:bookmarkStart w:id="7" w:name="_Toc357174855"/>
      <w:bookmarkStart w:id="8" w:name="_Toc438553736"/>
      <w:r w:rsidRPr="002F2A9D">
        <w:rPr>
          <w:rFonts w:ascii="Times New Roman" w:hAnsi="Times New Roman"/>
          <w:i w:val="0"/>
          <w:sz w:val="24"/>
          <w:szCs w:val="24"/>
        </w:rPr>
        <w:t>1.2. Административно-территориальное устройство сельского поселения</w:t>
      </w:r>
      <w:bookmarkEnd w:id="7"/>
      <w:bookmarkEnd w:id="8"/>
    </w:p>
    <w:p w:rsidR="00022397" w:rsidRPr="002F2A9D" w:rsidRDefault="00022397" w:rsidP="00B36AAB">
      <w:pPr>
        <w:tabs>
          <w:tab w:val="left" w:pos="720"/>
        </w:tabs>
        <w:ind w:firstLine="709"/>
        <w:jc w:val="both"/>
      </w:pPr>
      <w:r w:rsidRPr="002F2A9D">
        <w:t xml:space="preserve">Граница </w:t>
      </w:r>
      <w:r w:rsidR="00F57FE8" w:rsidRPr="002F2A9D">
        <w:rPr>
          <w:rFonts w:eastAsia="Times New Roman"/>
          <w:iCs/>
        </w:rPr>
        <w:t>Пречистенского сельского поселения</w:t>
      </w:r>
      <w:r w:rsidR="00F57FE8" w:rsidRPr="002F2A9D">
        <w:rPr>
          <w:bCs/>
        </w:rPr>
        <w:t xml:space="preserve"> </w:t>
      </w:r>
      <w:r w:rsidRPr="002F2A9D">
        <w:t>и статус его как сельского поселения установлены Законом Ярославской области</w:t>
      </w:r>
      <w:r w:rsidRPr="002F2A9D">
        <w:rPr>
          <w:rStyle w:val="apple-converted-space"/>
          <w:spacing w:val="2"/>
          <w:shd w:val="clear" w:color="auto" w:fill="FFFFFF"/>
        </w:rPr>
        <w:t> «</w:t>
      </w:r>
      <w:r w:rsidRPr="002F2A9D">
        <w:rPr>
          <w:spacing w:val="2"/>
          <w:shd w:val="clear" w:color="auto" w:fill="FFFFFF"/>
        </w:rPr>
        <w:t>О наименованиях, границах и статусе муниципальных образований Ярославской области</w:t>
      </w:r>
      <w:r w:rsidRPr="002F2A9D">
        <w:rPr>
          <w:rStyle w:val="apple-converted-space"/>
          <w:spacing w:val="2"/>
          <w:shd w:val="clear" w:color="auto" w:fill="FFFFFF"/>
        </w:rPr>
        <w:t>» (</w:t>
      </w:r>
      <w:r w:rsidRPr="002F2A9D">
        <w:t xml:space="preserve">№65-з от 21.12.2004 в редакции от </w:t>
      </w:r>
      <w:r w:rsidRPr="002F2A9D">
        <w:rPr>
          <w:spacing w:val="2"/>
          <w:shd w:val="clear" w:color="auto" w:fill="FFFFFF"/>
        </w:rPr>
        <w:t>28.01.2011 N 59-з)</w:t>
      </w:r>
      <w:r w:rsidRPr="002F2A9D">
        <w:t>.</w:t>
      </w:r>
    </w:p>
    <w:p w:rsidR="00B36AAB" w:rsidRPr="002F2A9D" w:rsidRDefault="00022397" w:rsidP="00F57FE8">
      <w:pPr>
        <w:ind w:firstLine="709"/>
        <w:rPr>
          <w:rFonts w:eastAsia="Times New Roman"/>
          <w:b/>
          <w:bCs/>
          <w:i/>
          <w:kern w:val="36"/>
          <w:lang w:eastAsia="ru-RU"/>
        </w:rPr>
      </w:pPr>
      <w:r w:rsidRPr="002F2A9D">
        <w:rPr>
          <w:rFonts w:eastAsia="Times New Roman"/>
          <w:b/>
          <w:bCs/>
          <w:i/>
          <w:kern w:val="36"/>
          <w:lang w:eastAsia="ru-RU"/>
        </w:rPr>
        <w:t xml:space="preserve">Описание границ </w:t>
      </w:r>
      <w:r w:rsidR="00F57FE8" w:rsidRPr="002F2A9D">
        <w:rPr>
          <w:rFonts w:eastAsia="Times New Roman"/>
          <w:b/>
          <w:i/>
          <w:iCs/>
        </w:rPr>
        <w:t>Пречистенского сельского поселения</w:t>
      </w:r>
      <w:r w:rsidR="00F57FE8" w:rsidRPr="002F2A9D">
        <w:rPr>
          <w:bCs/>
        </w:rPr>
        <w:t xml:space="preserve"> </w:t>
      </w:r>
      <w:r w:rsidRPr="002F2A9D">
        <w:rPr>
          <w:rFonts w:eastAsia="Times New Roman"/>
          <w:b/>
          <w:bCs/>
          <w:i/>
          <w:kern w:val="36"/>
          <w:lang w:eastAsia="ru-RU"/>
        </w:rPr>
        <w:t>Первомайского райо</w:t>
      </w:r>
      <w:r w:rsidR="00F57FE8" w:rsidRPr="002F2A9D">
        <w:rPr>
          <w:rFonts w:eastAsia="Times New Roman"/>
          <w:b/>
          <w:bCs/>
          <w:i/>
          <w:kern w:val="36"/>
          <w:lang w:eastAsia="ru-RU"/>
        </w:rPr>
        <w:t xml:space="preserve">на </w:t>
      </w:r>
      <w:r w:rsidRPr="002F2A9D">
        <w:rPr>
          <w:rFonts w:eastAsia="Times New Roman"/>
          <w:b/>
          <w:bCs/>
          <w:i/>
          <w:kern w:val="36"/>
          <w:lang w:eastAsia="ru-RU"/>
        </w:rPr>
        <w:t>Ярославской области</w:t>
      </w:r>
    </w:p>
    <w:p w:rsidR="00022397" w:rsidRPr="002F2A9D" w:rsidRDefault="00022397" w:rsidP="00022397">
      <w:pPr>
        <w:pStyle w:val="220"/>
        <w:ind w:firstLine="709"/>
        <w:rPr>
          <w:sz w:val="24"/>
          <w:szCs w:val="24"/>
        </w:rPr>
      </w:pPr>
      <w:r w:rsidRPr="002F2A9D">
        <w:rPr>
          <w:sz w:val="24"/>
          <w:szCs w:val="24"/>
        </w:rPr>
        <w:t>Граница территории поселения</w:t>
      </w:r>
      <w:proofErr w:type="gramStart"/>
      <w:r w:rsidRPr="002F2A9D">
        <w:rPr>
          <w:sz w:val="24"/>
          <w:szCs w:val="24"/>
        </w:rPr>
        <w:t xml:space="preserve"> :</w:t>
      </w:r>
      <w:proofErr w:type="gramEnd"/>
    </w:p>
    <w:p w:rsidR="00022397" w:rsidRPr="002F2A9D" w:rsidRDefault="00022397" w:rsidP="00022397">
      <w:pPr>
        <w:autoSpaceDE w:val="0"/>
        <w:autoSpaceDN w:val="0"/>
        <w:adjustRightInd w:val="0"/>
        <w:ind w:firstLine="709"/>
        <w:jc w:val="both"/>
        <w:rPr>
          <w:bCs/>
          <w:iCs/>
        </w:rPr>
      </w:pPr>
      <w:r w:rsidRPr="002F2A9D">
        <w:rPr>
          <w:bCs/>
          <w:iCs/>
        </w:rPr>
        <w:t>на севере</w:t>
      </w:r>
      <w:r w:rsidR="00CA0AAF" w:rsidRPr="002F2A9D">
        <w:rPr>
          <w:bCs/>
          <w:iCs/>
        </w:rPr>
        <w:t xml:space="preserve"> </w:t>
      </w:r>
      <w:r w:rsidR="000D1C7F" w:rsidRPr="002F2A9D">
        <w:rPr>
          <w:bCs/>
          <w:iCs/>
        </w:rPr>
        <w:t>и северо-востоке</w:t>
      </w:r>
      <w:r w:rsidRPr="002F2A9D">
        <w:rPr>
          <w:bCs/>
          <w:iCs/>
        </w:rPr>
        <w:t xml:space="preserve"> – с Вологодской областью</w:t>
      </w:r>
      <w:r w:rsidRPr="002F2A9D">
        <w:rPr>
          <w:rFonts w:eastAsia="Times New Roman"/>
          <w:bCs/>
          <w:iCs/>
        </w:rPr>
        <w:t> </w:t>
      </w:r>
      <w:r w:rsidRPr="002F2A9D">
        <w:rPr>
          <w:bCs/>
          <w:iCs/>
        </w:rPr>
        <w:t xml:space="preserve"> </w:t>
      </w:r>
    </w:p>
    <w:p w:rsidR="00022397" w:rsidRPr="002F2A9D" w:rsidRDefault="00022397" w:rsidP="00022397">
      <w:pPr>
        <w:autoSpaceDE w:val="0"/>
        <w:autoSpaceDN w:val="0"/>
        <w:adjustRightInd w:val="0"/>
        <w:ind w:firstLine="709"/>
        <w:jc w:val="both"/>
        <w:rPr>
          <w:bCs/>
          <w:iCs/>
        </w:rPr>
      </w:pPr>
      <w:r w:rsidRPr="002F2A9D">
        <w:rPr>
          <w:bCs/>
          <w:iCs/>
        </w:rPr>
        <w:t>на востоке– с Любимским муниципальным район</w:t>
      </w:r>
      <w:r w:rsidR="000D1C7F" w:rsidRPr="002F2A9D">
        <w:rPr>
          <w:bCs/>
          <w:iCs/>
        </w:rPr>
        <w:t xml:space="preserve">ом </w:t>
      </w:r>
      <w:r w:rsidRPr="002F2A9D">
        <w:rPr>
          <w:bCs/>
          <w:iCs/>
        </w:rPr>
        <w:t xml:space="preserve">Ярославской области </w:t>
      </w:r>
    </w:p>
    <w:p w:rsidR="00022397" w:rsidRPr="002F2A9D" w:rsidRDefault="00022397" w:rsidP="00022397">
      <w:pPr>
        <w:autoSpaceDE w:val="0"/>
        <w:autoSpaceDN w:val="0"/>
        <w:adjustRightInd w:val="0"/>
        <w:ind w:firstLine="709"/>
        <w:jc w:val="both"/>
        <w:rPr>
          <w:bCs/>
          <w:iCs/>
        </w:rPr>
      </w:pPr>
      <w:r w:rsidRPr="002F2A9D">
        <w:rPr>
          <w:bCs/>
          <w:iCs/>
        </w:rPr>
        <w:t>на юге - с Даниловским муниципальным район</w:t>
      </w:r>
      <w:r w:rsidR="000D1C7F" w:rsidRPr="002F2A9D">
        <w:rPr>
          <w:bCs/>
          <w:iCs/>
        </w:rPr>
        <w:t>ом</w:t>
      </w:r>
      <w:r w:rsidRPr="002F2A9D">
        <w:rPr>
          <w:bCs/>
          <w:iCs/>
        </w:rPr>
        <w:t xml:space="preserve"> Ярославской области </w:t>
      </w:r>
    </w:p>
    <w:p w:rsidR="00022397" w:rsidRPr="002F2A9D" w:rsidRDefault="00022397" w:rsidP="00022397">
      <w:pPr>
        <w:autoSpaceDE w:val="0"/>
        <w:autoSpaceDN w:val="0"/>
        <w:adjustRightInd w:val="0"/>
        <w:ind w:firstLine="709"/>
        <w:jc w:val="both"/>
        <w:rPr>
          <w:bCs/>
          <w:iCs/>
        </w:rPr>
      </w:pPr>
      <w:r w:rsidRPr="002F2A9D">
        <w:rPr>
          <w:bCs/>
          <w:iCs/>
        </w:rPr>
        <w:t xml:space="preserve">на западе – с  </w:t>
      </w:r>
      <w:r w:rsidR="000D1C7F" w:rsidRPr="002F2A9D">
        <w:rPr>
          <w:bCs/>
          <w:iCs/>
        </w:rPr>
        <w:t xml:space="preserve">Кукобойским сельским поселением </w:t>
      </w:r>
      <w:r w:rsidRPr="002F2A9D">
        <w:rPr>
          <w:bCs/>
          <w:iCs/>
        </w:rPr>
        <w:t xml:space="preserve">Первомайского муниципального района Ярославской области. </w:t>
      </w:r>
    </w:p>
    <w:p w:rsidR="00022397" w:rsidRPr="002F2A9D" w:rsidRDefault="00022397" w:rsidP="00022397">
      <w:pPr>
        <w:autoSpaceDE w:val="0"/>
        <w:autoSpaceDN w:val="0"/>
        <w:adjustRightInd w:val="0"/>
        <w:ind w:firstLine="709"/>
        <w:jc w:val="both"/>
        <w:rPr>
          <w:b/>
          <w:bCs/>
          <w:iCs/>
        </w:rPr>
      </w:pPr>
      <w:r w:rsidRPr="002F2A9D">
        <w:rPr>
          <w:bCs/>
          <w:iCs/>
        </w:rPr>
        <w:t xml:space="preserve">Внутренняя граница Пречистенского сельского поселения на севере, востоке, юге и западе граничит с городским поселением – поселком </w:t>
      </w:r>
      <w:proofErr w:type="gramStart"/>
      <w:r w:rsidRPr="002F2A9D">
        <w:rPr>
          <w:bCs/>
          <w:iCs/>
        </w:rPr>
        <w:t>Пречистое</w:t>
      </w:r>
      <w:proofErr w:type="gramEnd"/>
      <w:r w:rsidRPr="002F2A9D">
        <w:rPr>
          <w:bCs/>
          <w:iCs/>
        </w:rPr>
        <w:t>.</w:t>
      </w:r>
    </w:p>
    <w:p w:rsidR="00B36AAB" w:rsidRPr="002F2A9D" w:rsidRDefault="00B36AAB" w:rsidP="00B36AAB">
      <w:pPr>
        <w:widowControl/>
        <w:suppressAutoHyphens w:val="0"/>
        <w:autoSpaceDE w:val="0"/>
        <w:autoSpaceDN w:val="0"/>
        <w:adjustRightInd w:val="0"/>
        <w:ind w:firstLine="709"/>
        <w:jc w:val="both"/>
        <w:rPr>
          <w:rFonts w:eastAsia="Times New Roman"/>
          <w:iCs/>
        </w:rPr>
      </w:pPr>
      <w:r w:rsidRPr="002F2A9D">
        <w:rPr>
          <w:rFonts w:eastAsia="Times New Roman"/>
          <w:iCs/>
        </w:rPr>
        <w:t>Сельское поселение состоит из 5 административно-территориальных единиц и включает в себя 147 населенных пунктов:</w:t>
      </w:r>
    </w:p>
    <w:p w:rsidR="00B36AAB" w:rsidRPr="002F2A9D" w:rsidRDefault="00B36AAB" w:rsidP="00245CFF">
      <w:pPr>
        <w:widowControl/>
        <w:numPr>
          <w:ilvl w:val="0"/>
          <w:numId w:val="65"/>
        </w:numPr>
        <w:suppressAutoHyphens w:val="0"/>
        <w:autoSpaceDE w:val="0"/>
        <w:autoSpaceDN w:val="0"/>
        <w:adjustRightInd w:val="0"/>
        <w:jc w:val="both"/>
        <w:rPr>
          <w:rFonts w:eastAsia="Times New Roman"/>
          <w:bCs/>
          <w:iCs/>
        </w:rPr>
      </w:pPr>
      <w:r w:rsidRPr="002F2A9D">
        <w:rPr>
          <w:rFonts w:eastAsia="Times New Roman"/>
          <w:bCs/>
          <w:iCs/>
        </w:rPr>
        <w:t>Игнатцевский сельский округ (центр - д. Игнатцево):</w:t>
      </w:r>
    </w:p>
    <w:p w:rsidR="00B36AAB" w:rsidRPr="002F2A9D" w:rsidRDefault="00B36AAB" w:rsidP="00245CFF">
      <w:pPr>
        <w:widowControl/>
        <w:numPr>
          <w:ilvl w:val="1"/>
          <w:numId w:val="65"/>
        </w:numPr>
        <w:suppressAutoHyphens w:val="0"/>
        <w:autoSpaceDE w:val="0"/>
        <w:autoSpaceDN w:val="0"/>
        <w:adjustRightInd w:val="0"/>
        <w:jc w:val="both"/>
        <w:rPr>
          <w:rFonts w:eastAsia="Times New Roman"/>
          <w:bCs/>
          <w:iCs/>
        </w:rPr>
      </w:pPr>
      <w:r w:rsidRPr="002F2A9D">
        <w:rPr>
          <w:rFonts w:eastAsia="Times New Roman"/>
          <w:bCs/>
          <w:iCs/>
        </w:rPr>
        <w:t>село: Новое,</w:t>
      </w:r>
    </w:p>
    <w:p w:rsidR="00B36AAB" w:rsidRPr="002F2A9D" w:rsidRDefault="00B36AAB" w:rsidP="00245CFF">
      <w:pPr>
        <w:widowControl/>
        <w:numPr>
          <w:ilvl w:val="1"/>
          <w:numId w:val="65"/>
        </w:numPr>
        <w:suppressAutoHyphens w:val="0"/>
        <w:autoSpaceDE w:val="0"/>
        <w:autoSpaceDN w:val="0"/>
        <w:adjustRightInd w:val="0"/>
        <w:jc w:val="both"/>
        <w:rPr>
          <w:rFonts w:eastAsia="Times New Roman"/>
          <w:bCs/>
          <w:iCs/>
        </w:rPr>
      </w:pPr>
      <w:r w:rsidRPr="002F2A9D">
        <w:rPr>
          <w:rFonts w:eastAsia="Times New Roman"/>
          <w:bCs/>
          <w:iCs/>
        </w:rPr>
        <w:t>деревни: Игнатцево, Завражье, Марьино, Поляниново, Семенцево, Серково, Теляшево, Турыбарово, Тутаново, Погорелка;</w:t>
      </w:r>
    </w:p>
    <w:p w:rsidR="00B36AAB" w:rsidRPr="002F2A9D" w:rsidRDefault="00B36AAB" w:rsidP="00245CFF">
      <w:pPr>
        <w:widowControl/>
        <w:numPr>
          <w:ilvl w:val="0"/>
          <w:numId w:val="65"/>
        </w:numPr>
        <w:suppressAutoHyphens w:val="0"/>
        <w:autoSpaceDE w:val="0"/>
        <w:autoSpaceDN w:val="0"/>
        <w:adjustRightInd w:val="0"/>
        <w:jc w:val="both"/>
        <w:rPr>
          <w:rFonts w:eastAsia="Times New Roman"/>
          <w:bCs/>
          <w:iCs/>
        </w:rPr>
      </w:pPr>
      <w:r w:rsidRPr="002F2A9D">
        <w:rPr>
          <w:rFonts w:eastAsia="Times New Roman"/>
          <w:bCs/>
          <w:iCs/>
        </w:rPr>
        <w:t xml:space="preserve">Козский сельский округ  (центр - </w:t>
      </w:r>
      <w:proofErr w:type="gramStart"/>
      <w:r w:rsidRPr="002F2A9D">
        <w:rPr>
          <w:rFonts w:eastAsia="Times New Roman"/>
          <w:bCs/>
          <w:iCs/>
        </w:rPr>
        <w:t>с</w:t>
      </w:r>
      <w:proofErr w:type="gramEnd"/>
      <w:r w:rsidRPr="002F2A9D">
        <w:rPr>
          <w:rFonts w:eastAsia="Times New Roman"/>
          <w:bCs/>
          <w:iCs/>
        </w:rPr>
        <w:t>. Коза):</w:t>
      </w:r>
    </w:p>
    <w:p w:rsidR="00B36AAB" w:rsidRPr="002F2A9D" w:rsidRDefault="00B36AAB" w:rsidP="00245CFF">
      <w:pPr>
        <w:widowControl/>
        <w:numPr>
          <w:ilvl w:val="1"/>
          <w:numId w:val="65"/>
        </w:numPr>
        <w:suppressAutoHyphens w:val="0"/>
        <w:autoSpaceDE w:val="0"/>
        <w:autoSpaceDN w:val="0"/>
        <w:adjustRightInd w:val="0"/>
        <w:jc w:val="both"/>
        <w:rPr>
          <w:rFonts w:eastAsia="Times New Roman"/>
          <w:bCs/>
          <w:iCs/>
        </w:rPr>
      </w:pPr>
      <w:r w:rsidRPr="002F2A9D">
        <w:rPr>
          <w:rFonts w:eastAsia="Times New Roman"/>
          <w:bCs/>
          <w:iCs/>
        </w:rPr>
        <w:t>сёла: Коза, Дешино, Киево,</w:t>
      </w:r>
    </w:p>
    <w:p w:rsidR="00B36AAB" w:rsidRPr="002F2A9D" w:rsidRDefault="00B36AAB" w:rsidP="00245CFF">
      <w:pPr>
        <w:widowControl/>
        <w:numPr>
          <w:ilvl w:val="1"/>
          <w:numId w:val="65"/>
        </w:numPr>
        <w:suppressAutoHyphens w:val="0"/>
        <w:autoSpaceDE w:val="0"/>
        <w:autoSpaceDN w:val="0"/>
        <w:adjustRightInd w:val="0"/>
        <w:jc w:val="both"/>
        <w:rPr>
          <w:rFonts w:eastAsia="Times New Roman"/>
          <w:bCs/>
          <w:iCs/>
        </w:rPr>
      </w:pPr>
      <w:r w:rsidRPr="002F2A9D">
        <w:rPr>
          <w:rFonts w:eastAsia="Times New Roman"/>
          <w:bCs/>
          <w:iCs/>
        </w:rPr>
        <w:t xml:space="preserve">деревни: </w:t>
      </w:r>
      <w:proofErr w:type="gramStart"/>
      <w:r w:rsidRPr="002F2A9D">
        <w:rPr>
          <w:rFonts w:eastAsia="Times New Roman"/>
          <w:bCs/>
          <w:iCs/>
        </w:rPr>
        <w:t xml:space="preserve">Борщовка, Васюково, Высоково, Глинково, Гусево, Малое Кузьминское, Митино, Обухово, </w:t>
      </w:r>
      <w:r w:rsidR="0062394D" w:rsidRPr="00FD3280">
        <w:t>Павлигино</w:t>
      </w:r>
      <w:r w:rsidRPr="002F2A9D">
        <w:rPr>
          <w:rFonts w:eastAsia="Times New Roman"/>
          <w:bCs/>
          <w:iCs/>
        </w:rPr>
        <w:t>, Портомои, Рубеженка, Сондолово, Сосновка, Старое Панино, Старое Село, Степаниха, Холм, Черепаново;</w:t>
      </w:r>
      <w:proofErr w:type="gramEnd"/>
    </w:p>
    <w:p w:rsidR="00B36AAB" w:rsidRPr="002F2A9D" w:rsidRDefault="00B36AAB" w:rsidP="00245CFF">
      <w:pPr>
        <w:widowControl/>
        <w:numPr>
          <w:ilvl w:val="0"/>
          <w:numId w:val="65"/>
        </w:numPr>
        <w:suppressAutoHyphens w:val="0"/>
        <w:autoSpaceDE w:val="0"/>
        <w:autoSpaceDN w:val="0"/>
        <w:adjustRightInd w:val="0"/>
        <w:jc w:val="both"/>
        <w:rPr>
          <w:rFonts w:eastAsia="Times New Roman"/>
          <w:bCs/>
          <w:iCs/>
        </w:rPr>
      </w:pPr>
      <w:r w:rsidRPr="002F2A9D">
        <w:rPr>
          <w:rFonts w:eastAsia="Times New Roman"/>
          <w:bCs/>
          <w:iCs/>
        </w:rPr>
        <w:t>Колкинский сельский округ (центр - д. Колкино):</w:t>
      </w:r>
    </w:p>
    <w:p w:rsidR="00B36AAB" w:rsidRPr="002F2A9D" w:rsidRDefault="00B36AAB" w:rsidP="00245CFF">
      <w:pPr>
        <w:widowControl/>
        <w:numPr>
          <w:ilvl w:val="1"/>
          <w:numId w:val="65"/>
        </w:numPr>
        <w:suppressAutoHyphens w:val="0"/>
        <w:autoSpaceDE w:val="0"/>
        <w:autoSpaceDN w:val="0"/>
        <w:adjustRightInd w:val="0"/>
        <w:jc w:val="both"/>
        <w:rPr>
          <w:rFonts w:eastAsia="Times New Roman"/>
          <w:bCs/>
          <w:iCs/>
        </w:rPr>
      </w:pPr>
      <w:r w:rsidRPr="002F2A9D">
        <w:rPr>
          <w:rFonts w:eastAsia="Times New Roman"/>
          <w:bCs/>
          <w:iCs/>
        </w:rPr>
        <w:t>село: Милково,</w:t>
      </w:r>
    </w:p>
    <w:p w:rsidR="00B36AAB" w:rsidRPr="002F2A9D" w:rsidRDefault="00B36AAB" w:rsidP="00245CFF">
      <w:pPr>
        <w:widowControl/>
        <w:numPr>
          <w:ilvl w:val="1"/>
          <w:numId w:val="65"/>
        </w:numPr>
        <w:suppressAutoHyphens w:val="0"/>
        <w:autoSpaceDE w:val="0"/>
        <w:autoSpaceDN w:val="0"/>
        <w:adjustRightInd w:val="0"/>
        <w:jc w:val="both"/>
        <w:rPr>
          <w:rFonts w:eastAsia="Times New Roman"/>
          <w:bCs/>
          <w:iCs/>
        </w:rPr>
      </w:pPr>
      <w:r w:rsidRPr="002F2A9D">
        <w:rPr>
          <w:rFonts w:eastAsia="Times New Roman"/>
          <w:bCs/>
          <w:iCs/>
        </w:rPr>
        <w:t>деревни: Колкино, Безверхово, Будилово, Заречнево, Захарово, Иванчино, Климово,</w:t>
      </w:r>
    </w:p>
    <w:p w:rsidR="00B36AAB" w:rsidRPr="002F2A9D" w:rsidRDefault="00B36AAB" w:rsidP="00B36AAB">
      <w:pPr>
        <w:widowControl/>
        <w:suppressAutoHyphens w:val="0"/>
        <w:autoSpaceDE w:val="0"/>
        <w:autoSpaceDN w:val="0"/>
        <w:adjustRightInd w:val="0"/>
        <w:ind w:left="720"/>
        <w:jc w:val="both"/>
        <w:rPr>
          <w:rFonts w:eastAsia="Times New Roman"/>
          <w:bCs/>
          <w:iCs/>
        </w:rPr>
      </w:pPr>
      <w:r w:rsidRPr="002F2A9D">
        <w:rPr>
          <w:rFonts w:eastAsia="Times New Roman"/>
          <w:bCs/>
          <w:iCs/>
        </w:rPr>
        <w:lastRenderedPageBreak/>
        <w:t>Кобылкино, Легково, Мартыново, Овинища, Плишкино, Полхово, Радикино, Радково, Самылово, Сосновка, Спирево, Сусолово, Халитово, Хмелевица, Чертово, Шадрино,</w:t>
      </w:r>
    </w:p>
    <w:p w:rsidR="00B36AAB" w:rsidRPr="002F2A9D" w:rsidRDefault="00B36AAB" w:rsidP="00245CFF">
      <w:pPr>
        <w:widowControl/>
        <w:numPr>
          <w:ilvl w:val="1"/>
          <w:numId w:val="65"/>
        </w:numPr>
        <w:suppressAutoHyphens w:val="0"/>
        <w:autoSpaceDE w:val="0"/>
        <w:autoSpaceDN w:val="0"/>
        <w:adjustRightInd w:val="0"/>
        <w:jc w:val="both"/>
        <w:rPr>
          <w:rFonts w:eastAsia="Times New Roman"/>
          <w:bCs/>
          <w:iCs/>
        </w:rPr>
      </w:pPr>
      <w:r w:rsidRPr="002F2A9D">
        <w:rPr>
          <w:rFonts w:eastAsia="Times New Roman"/>
          <w:bCs/>
          <w:iCs/>
        </w:rPr>
        <w:t>посёлки при железнодорожных станциях: Марфино, Скалино;</w:t>
      </w:r>
    </w:p>
    <w:p w:rsidR="00B36AAB" w:rsidRPr="002F2A9D" w:rsidRDefault="00B36AAB" w:rsidP="00245CFF">
      <w:pPr>
        <w:widowControl/>
        <w:numPr>
          <w:ilvl w:val="0"/>
          <w:numId w:val="65"/>
        </w:numPr>
        <w:suppressAutoHyphens w:val="0"/>
        <w:autoSpaceDE w:val="0"/>
        <w:autoSpaceDN w:val="0"/>
        <w:adjustRightInd w:val="0"/>
        <w:jc w:val="both"/>
        <w:rPr>
          <w:rFonts w:eastAsia="Times New Roman"/>
          <w:iCs/>
        </w:rPr>
      </w:pPr>
      <w:r w:rsidRPr="002F2A9D">
        <w:rPr>
          <w:rFonts w:eastAsia="Times New Roman"/>
          <w:bCs/>
          <w:iCs/>
        </w:rPr>
        <w:t>Николо-Горский сельский округ  (центр - с. Николо-Гора):</w:t>
      </w:r>
    </w:p>
    <w:p w:rsidR="00B36AAB" w:rsidRPr="002F2A9D" w:rsidRDefault="00B36AAB" w:rsidP="00245CFF">
      <w:pPr>
        <w:widowControl/>
        <w:numPr>
          <w:ilvl w:val="1"/>
          <w:numId w:val="65"/>
        </w:numPr>
        <w:suppressAutoHyphens w:val="0"/>
        <w:autoSpaceDE w:val="0"/>
        <w:autoSpaceDN w:val="0"/>
        <w:adjustRightInd w:val="0"/>
        <w:jc w:val="both"/>
        <w:rPr>
          <w:rFonts w:eastAsia="Times New Roman"/>
          <w:bCs/>
          <w:iCs/>
        </w:rPr>
      </w:pPr>
      <w:r w:rsidRPr="002F2A9D">
        <w:rPr>
          <w:rFonts w:eastAsia="Times New Roman"/>
          <w:bCs/>
          <w:iCs/>
        </w:rPr>
        <w:t>село: Николо-Гора,</w:t>
      </w:r>
    </w:p>
    <w:p w:rsidR="00B36AAB" w:rsidRPr="002F2A9D" w:rsidRDefault="00B36AAB" w:rsidP="00245CFF">
      <w:pPr>
        <w:widowControl/>
        <w:numPr>
          <w:ilvl w:val="1"/>
          <w:numId w:val="65"/>
        </w:numPr>
        <w:suppressAutoHyphens w:val="0"/>
        <w:autoSpaceDE w:val="0"/>
        <w:autoSpaceDN w:val="0"/>
        <w:adjustRightInd w:val="0"/>
        <w:jc w:val="both"/>
        <w:rPr>
          <w:rFonts w:eastAsia="Times New Roman"/>
          <w:bCs/>
          <w:iCs/>
        </w:rPr>
      </w:pPr>
      <w:r w:rsidRPr="002F2A9D">
        <w:rPr>
          <w:rFonts w:eastAsia="Times New Roman"/>
          <w:bCs/>
          <w:iCs/>
        </w:rPr>
        <w:t>деревни: Афанасово, Белкино, Большое Кузьминское, Бородинское, Бочкино, Голосово, Горка, Григорьевское, Добраново, Дор-Ваганский, Дор-Спасский, Ереминское, Заболотье, Захарино, Кривцово, Оленинское, Павлицево, Починок, Пустынь, Савинское, Тюхтедамово, Федяево, Фенево, Филинское, Шильшиново;</w:t>
      </w:r>
    </w:p>
    <w:p w:rsidR="00B36AAB" w:rsidRPr="002F2A9D" w:rsidRDefault="00B36AAB" w:rsidP="00245CFF">
      <w:pPr>
        <w:pStyle w:val="211"/>
        <w:numPr>
          <w:ilvl w:val="0"/>
          <w:numId w:val="65"/>
        </w:numPr>
        <w:rPr>
          <w:sz w:val="24"/>
          <w:szCs w:val="24"/>
        </w:rPr>
      </w:pPr>
      <w:proofErr w:type="gramStart"/>
      <w:r w:rsidRPr="002F2A9D">
        <w:rPr>
          <w:sz w:val="24"/>
          <w:szCs w:val="24"/>
        </w:rPr>
        <w:t>Пречистенский сельский округ  (пгт.</w:t>
      </w:r>
      <w:proofErr w:type="gramEnd"/>
      <w:r w:rsidRPr="002F2A9D">
        <w:rPr>
          <w:sz w:val="24"/>
          <w:szCs w:val="24"/>
        </w:rPr>
        <w:t xml:space="preserve"> </w:t>
      </w:r>
      <w:proofErr w:type="gramStart"/>
      <w:r w:rsidRPr="002F2A9D">
        <w:rPr>
          <w:sz w:val="24"/>
          <w:szCs w:val="24"/>
        </w:rPr>
        <w:t>Пречистое):</w:t>
      </w:r>
      <w:proofErr w:type="gramEnd"/>
    </w:p>
    <w:p w:rsidR="00022397" w:rsidRPr="002F2A9D" w:rsidRDefault="00B36AAB" w:rsidP="00245CFF">
      <w:pPr>
        <w:pStyle w:val="211"/>
        <w:numPr>
          <w:ilvl w:val="1"/>
          <w:numId w:val="65"/>
        </w:numPr>
        <w:rPr>
          <w:sz w:val="24"/>
          <w:szCs w:val="24"/>
        </w:rPr>
      </w:pPr>
      <w:r w:rsidRPr="002F2A9D">
        <w:rPr>
          <w:sz w:val="24"/>
          <w:szCs w:val="24"/>
        </w:rPr>
        <w:t xml:space="preserve">деревни: </w:t>
      </w:r>
      <w:proofErr w:type="gramStart"/>
      <w:r w:rsidRPr="002F2A9D">
        <w:rPr>
          <w:sz w:val="24"/>
          <w:szCs w:val="24"/>
        </w:rPr>
        <w:t xml:space="preserve">Азарино, Амелькино, Ананьино, Аристово, Бабицино, Багряники, Богданово, Васильевское, Васиха, Волосово, Гордеево, Горка-Пречистенская, Гридино, Гуреево, Дор-Луконино, Дор-Пречистенский, </w:t>
      </w:r>
      <w:r w:rsidR="005664D1" w:rsidRPr="002F2A9D">
        <w:rPr>
          <w:sz w:val="24"/>
          <w:szCs w:val="24"/>
        </w:rPr>
        <w:t xml:space="preserve">Ефимьево, </w:t>
      </w:r>
      <w:r w:rsidRPr="002F2A9D">
        <w:rPr>
          <w:sz w:val="24"/>
          <w:szCs w:val="24"/>
        </w:rPr>
        <w:t xml:space="preserve">Змеево, Ивановское, Ильдомское, Инюшино, </w:t>
      </w:r>
      <w:r w:rsidR="005664D1" w:rsidRPr="002F2A9D">
        <w:rPr>
          <w:sz w:val="24"/>
          <w:szCs w:val="24"/>
        </w:rPr>
        <w:t xml:space="preserve">Ильинское, </w:t>
      </w:r>
      <w:r w:rsidRPr="002F2A9D">
        <w:rPr>
          <w:sz w:val="24"/>
          <w:szCs w:val="24"/>
        </w:rPr>
        <w:t>Качалка, Княщина, Корхово, Крупухино, Кудрино, Кузнецово, Кузнечиково, Лапшино, Левинское, Лихобритка, Лучинское, Малачугово, Марфино, Миндюкино, Михалево, Мулинское, Наквасино, Незнайка, Нестерово, Никола, Новенькое, Павловское, Панино, Погорелка, Праунино, Пуршево, Путятино, Ракульское, Скоморохово, Слобода, Соколово, Стародворское, Тимонино, Федино, Ферезево, Холм, Шильпухово, Шолошево</w:t>
      </w:r>
      <w:proofErr w:type="gramEnd"/>
      <w:r w:rsidRPr="002F2A9D">
        <w:rPr>
          <w:sz w:val="24"/>
          <w:szCs w:val="24"/>
        </w:rPr>
        <w:t>, Щеколдино, Юрьевское.</w:t>
      </w:r>
    </w:p>
    <w:p w:rsidR="002B2B4F" w:rsidRPr="002F2A9D" w:rsidRDefault="008C6502" w:rsidP="002B2B4F">
      <w:pPr>
        <w:ind w:firstLine="567"/>
        <w:jc w:val="center"/>
        <w:rPr>
          <w:iCs/>
        </w:rPr>
      </w:pPr>
      <w:r w:rsidRPr="002F2A9D">
        <w:rPr>
          <w:iCs/>
          <w:noProof/>
          <w:lang w:eastAsia="ru-RU"/>
        </w:rPr>
        <w:drawing>
          <wp:inline distT="0" distB="0" distL="0" distR="0" wp14:anchorId="7F1FFC1F" wp14:editId="091828C7">
            <wp:extent cx="5741670" cy="5188585"/>
            <wp:effectExtent l="19050" t="0" r="0" b="0"/>
            <wp:docPr id="2" name="Рисунок 2" descr="zp143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143014-15"/>
                    <pic:cNvPicPr>
                      <a:picLocks noChangeAspect="1" noChangeArrowheads="1"/>
                    </pic:cNvPicPr>
                  </pic:nvPicPr>
                  <pic:blipFill>
                    <a:blip r:embed="rId12" cstate="print"/>
                    <a:srcRect/>
                    <a:stretch>
                      <a:fillRect/>
                    </a:stretch>
                  </pic:blipFill>
                  <pic:spPr bwMode="auto">
                    <a:xfrm>
                      <a:off x="0" y="0"/>
                      <a:ext cx="5741670" cy="5188585"/>
                    </a:xfrm>
                    <a:prstGeom prst="rect">
                      <a:avLst/>
                    </a:prstGeom>
                    <a:noFill/>
                    <a:ln w="9525">
                      <a:noFill/>
                      <a:miter lim="800000"/>
                      <a:headEnd/>
                      <a:tailEnd/>
                    </a:ln>
                  </pic:spPr>
                </pic:pic>
              </a:graphicData>
            </a:graphic>
          </wp:inline>
        </w:drawing>
      </w:r>
    </w:p>
    <w:p w:rsidR="00022397" w:rsidRPr="002F2A9D" w:rsidRDefault="00B36AAB" w:rsidP="005D79A9">
      <w:pPr>
        <w:ind w:firstLine="567"/>
        <w:jc w:val="center"/>
        <w:rPr>
          <w:b/>
          <w:bCs/>
          <w:i/>
          <w:iCs/>
        </w:rPr>
      </w:pPr>
      <w:r w:rsidRPr="002F2A9D">
        <w:rPr>
          <w:b/>
          <w:bCs/>
          <w:i/>
          <w:iCs/>
        </w:rPr>
        <w:t xml:space="preserve">Рис.2 </w:t>
      </w:r>
      <w:r w:rsidR="00022397" w:rsidRPr="002F2A9D">
        <w:rPr>
          <w:b/>
          <w:bCs/>
          <w:i/>
          <w:iCs/>
        </w:rPr>
        <w:t xml:space="preserve">Местоположение </w:t>
      </w:r>
      <w:r w:rsidR="005D79A9" w:rsidRPr="002F2A9D">
        <w:rPr>
          <w:b/>
          <w:bCs/>
          <w:i/>
          <w:iCs/>
        </w:rPr>
        <w:t>Пречистенского сельского поселения</w:t>
      </w:r>
      <w:r w:rsidR="00022397" w:rsidRPr="002F2A9D">
        <w:rPr>
          <w:b/>
          <w:bCs/>
          <w:i/>
          <w:iCs/>
        </w:rPr>
        <w:t xml:space="preserve"> в структуре </w:t>
      </w:r>
      <w:r w:rsidR="00022397" w:rsidRPr="002F2A9D">
        <w:rPr>
          <w:b/>
          <w:bCs/>
          <w:i/>
          <w:iCs/>
        </w:rPr>
        <w:lastRenderedPageBreak/>
        <w:t>современного а</w:t>
      </w:r>
      <w:r w:rsidRPr="002F2A9D">
        <w:rPr>
          <w:b/>
          <w:bCs/>
          <w:i/>
          <w:iCs/>
        </w:rPr>
        <w:t xml:space="preserve">дминистративно-территориального </w:t>
      </w:r>
      <w:r w:rsidR="00022397" w:rsidRPr="002F2A9D">
        <w:rPr>
          <w:b/>
          <w:bCs/>
          <w:i/>
          <w:iCs/>
        </w:rPr>
        <w:t>деления района</w:t>
      </w:r>
    </w:p>
    <w:p w:rsidR="007F483A" w:rsidRPr="002F2A9D" w:rsidRDefault="007F483A" w:rsidP="00CD08F4">
      <w:pPr>
        <w:rPr>
          <w:bCs/>
          <w:i/>
        </w:rPr>
      </w:pPr>
      <w:bookmarkStart w:id="9" w:name="_Toc357174856"/>
    </w:p>
    <w:p w:rsidR="00521987" w:rsidRPr="002F2A9D" w:rsidRDefault="005D5EAE" w:rsidP="00BF7E3E">
      <w:pPr>
        <w:pStyle w:val="2"/>
        <w:spacing w:before="0" w:after="0"/>
        <w:ind w:firstLine="709"/>
        <w:rPr>
          <w:rStyle w:val="ff3"/>
          <w:rFonts w:ascii="Times New Roman" w:hAnsi="Times New Roman"/>
          <w:bCs w:val="0"/>
          <w:i w:val="0"/>
          <w:sz w:val="24"/>
          <w:szCs w:val="24"/>
        </w:rPr>
      </w:pPr>
      <w:bookmarkStart w:id="10" w:name="_Toc438553737"/>
      <w:r w:rsidRPr="002F2A9D">
        <w:rPr>
          <w:rFonts w:ascii="Times New Roman" w:hAnsi="Times New Roman"/>
          <w:bCs w:val="0"/>
          <w:i w:val="0"/>
          <w:sz w:val="24"/>
          <w:szCs w:val="24"/>
        </w:rPr>
        <w:t xml:space="preserve">1.3. Краткий историко-градостроительный анализ территории </w:t>
      </w:r>
      <w:bookmarkEnd w:id="9"/>
      <w:r w:rsidR="00022397" w:rsidRPr="002F2A9D">
        <w:rPr>
          <w:rFonts w:ascii="Times New Roman" w:hAnsi="Times New Roman"/>
          <w:bCs w:val="0"/>
          <w:i w:val="0"/>
          <w:sz w:val="24"/>
          <w:szCs w:val="24"/>
        </w:rPr>
        <w:t>поселения</w:t>
      </w:r>
      <w:bookmarkEnd w:id="10"/>
    </w:p>
    <w:p w:rsidR="00633785" w:rsidRPr="002F2A9D" w:rsidRDefault="00C941E0" w:rsidP="00633785">
      <w:pPr>
        <w:ind w:firstLine="709"/>
        <w:rPr>
          <w:b/>
          <w:sz w:val="28"/>
          <w:szCs w:val="28"/>
        </w:rPr>
      </w:pPr>
      <w:r w:rsidRPr="002F2A9D">
        <w:rPr>
          <w:bCs/>
        </w:rPr>
        <w:t>Данные предоставлены администраци</w:t>
      </w:r>
      <w:r w:rsidR="000524D2" w:rsidRPr="002F2A9D">
        <w:rPr>
          <w:bCs/>
        </w:rPr>
        <w:t xml:space="preserve">ей </w:t>
      </w:r>
      <w:r w:rsidR="00022397" w:rsidRPr="002F2A9D">
        <w:rPr>
          <w:bCs/>
        </w:rPr>
        <w:t>Первомайского муниципального района Ярославской</w:t>
      </w:r>
      <w:r w:rsidR="000524D2" w:rsidRPr="002F2A9D">
        <w:rPr>
          <w:bCs/>
        </w:rPr>
        <w:t xml:space="preserve"> области.</w:t>
      </w:r>
      <w:r w:rsidR="00F01970" w:rsidRPr="002F2A9D">
        <w:rPr>
          <w:b/>
          <w:sz w:val="28"/>
          <w:szCs w:val="28"/>
        </w:rPr>
        <w:t xml:space="preserve"> </w:t>
      </w:r>
    </w:p>
    <w:p w:rsidR="00023A3C" w:rsidRPr="002F2A9D" w:rsidRDefault="00177B6A" w:rsidP="00022397">
      <w:pPr>
        <w:ind w:firstLine="709"/>
        <w:rPr>
          <w:bCs/>
        </w:rPr>
      </w:pPr>
      <w:r w:rsidRPr="002F2A9D">
        <w:rPr>
          <w:rStyle w:val="af4"/>
          <w:b w:val="0"/>
        </w:rPr>
        <w:t>Первое упоминание о Пречисте</w:t>
      </w:r>
      <w:r w:rsidR="00F01970" w:rsidRPr="002F2A9D">
        <w:rPr>
          <w:rStyle w:val="af4"/>
          <w:b w:val="0"/>
        </w:rPr>
        <w:t>нской земле относится к середине 16 века. Оно найдено в купчей князя Кемского, датированной 1526 годом, именно в ней говорится о селе Кукобой, самом древнем поселении района.</w:t>
      </w:r>
    </w:p>
    <w:p w:rsidR="00023A3C" w:rsidRPr="002F2A9D" w:rsidRDefault="00F01970" w:rsidP="00FF6D23">
      <w:pPr>
        <w:ind w:firstLine="709"/>
        <w:jc w:val="both"/>
        <w:rPr>
          <w:bCs/>
        </w:rPr>
      </w:pPr>
      <w:r w:rsidRPr="002F2A9D">
        <w:rPr>
          <w:bCs/>
        </w:rPr>
        <w:t xml:space="preserve">Образовано </w:t>
      </w:r>
      <w:r w:rsidR="00023A3C" w:rsidRPr="002F2A9D">
        <w:rPr>
          <w:bCs/>
        </w:rPr>
        <w:t>при укрупнении волосте</w:t>
      </w:r>
      <w:r w:rsidR="00177B6A" w:rsidRPr="002F2A9D">
        <w:rPr>
          <w:bCs/>
        </w:rPr>
        <w:t>й в 1923 году из бывших Пречисте</w:t>
      </w:r>
      <w:r w:rsidR="00023A3C" w:rsidRPr="002F2A9D">
        <w:rPr>
          <w:bCs/>
        </w:rPr>
        <w:t>нской, Черностанной (кроме д. Цвелиха) и части</w:t>
      </w:r>
      <w:r w:rsidR="00177B6A" w:rsidRPr="002F2A9D">
        <w:rPr>
          <w:bCs/>
        </w:rPr>
        <w:t xml:space="preserve"> Васильевской волостей бывшего Л</w:t>
      </w:r>
      <w:r w:rsidR="00023A3C" w:rsidRPr="002F2A9D">
        <w:rPr>
          <w:bCs/>
        </w:rPr>
        <w:t>юбимского уезда.</w:t>
      </w:r>
    </w:p>
    <w:p w:rsidR="00023A3C" w:rsidRPr="002F2A9D" w:rsidRDefault="00F01970" w:rsidP="00FF6D23">
      <w:pPr>
        <w:ind w:firstLine="709"/>
        <w:jc w:val="both"/>
        <w:rPr>
          <w:bCs/>
        </w:rPr>
      </w:pPr>
      <w:r w:rsidRPr="002F2A9D">
        <w:rPr>
          <w:bCs/>
        </w:rPr>
        <w:t>В 1924 году после укру</w:t>
      </w:r>
      <w:r w:rsidR="00023A3C" w:rsidRPr="002F2A9D">
        <w:rPr>
          <w:bCs/>
        </w:rPr>
        <w:t>пнения волость имела следующие сельсоветы: Захарьинский, Ильинский, Никитинский (Сондоловский), Николо-Горский, Парфеньевский, Пречистенский, Слободский, Хмелёвский, Шильпуховский.</w:t>
      </w:r>
    </w:p>
    <w:p w:rsidR="00023A3C" w:rsidRPr="002F2A9D" w:rsidRDefault="00023A3C" w:rsidP="00FF6D23">
      <w:pPr>
        <w:ind w:firstLine="709"/>
        <w:jc w:val="both"/>
        <w:rPr>
          <w:bCs/>
        </w:rPr>
      </w:pPr>
      <w:r w:rsidRPr="002F2A9D">
        <w:rPr>
          <w:bCs/>
        </w:rPr>
        <w:t>По Постановлению Президиума ВЦИК от 2 августа 1926 года несколько сел волости отошли к Даниловской волости.</w:t>
      </w:r>
    </w:p>
    <w:p w:rsidR="00023A3C" w:rsidRPr="002F2A9D" w:rsidRDefault="00023A3C" w:rsidP="00FF6D23">
      <w:pPr>
        <w:ind w:firstLine="709"/>
        <w:jc w:val="both"/>
        <w:rPr>
          <w:bCs/>
        </w:rPr>
      </w:pPr>
      <w:r w:rsidRPr="002F2A9D">
        <w:rPr>
          <w:bCs/>
        </w:rPr>
        <w:t>В 1929 году волость ликвидирована. Парфеньевский и Шильховский сельсоветы вошли в Любимский район, остальные – в Даниловский район.</w:t>
      </w:r>
    </w:p>
    <w:p w:rsidR="000524D2" w:rsidRPr="002F2A9D" w:rsidRDefault="00023A3C" w:rsidP="00FF6D23">
      <w:pPr>
        <w:ind w:firstLine="709"/>
        <w:jc w:val="both"/>
        <w:rPr>
          <w:bCs/>
        </w:rPr>
      </w:pPr>
      <w:r w:rsidRPr="002F2A9D">
        <w:rPr>
          <w:bCs/>
        </w:rPr>
        <w:t xml:space="preserve">Указом Президиума Верховного Совета РСФСР от 1 февраля 1963 года, образован Любимский сельский </w:t>
      </w:r>
      <w:proofErr w:type="gramStart"/>
      <w:r w:rsidRPr="002F2A9D">
        <w:rPr>
          <w:bCs/>
        </w:rPr>
        <w:t>район</w:t>
      </w:r>
      <w:proofErr w:type="gramEnd"/>
      <w:r w:rsidRPr="002F2A9D">
        <w:rPr>
          <w:bCs/>
        </w:rPr>
        <w:t xml:space="preserve"> в состав которого вошли бывшие Любимский, Первомайский и Пречистенский районы.</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 xml:space="preserve">Пречистенский район </w:t>
      </w:r>
      <w:r w:rsidR="00FF6D23" w:rsidRPr="002F2A9D">
        <w:rPr>
          <w:rFonts w:eastAsia="Times New Roman"/>
          <w:kern w:val="0"/>
          <w:lang w:eastAsia="ru-RU"/>
        </w:rPr>
        <w:t>с центром  – село Пречистое о</w:t>
      </w:r>
      <w:r w:rsidRPr="002F2A9D">
        <w:rPr>
          <w:rFonts w:eastAsia="Times New Roman"/>
          <w:kern w:val="0"/>
          <w:lang w:eastAsia="ru-RU"/>
        </w:rPr>
        <w:t>бразован Постановлением Президиума ВЦИК от 25 января 1935 года в составе Ивановской промышленной области из частей Любимского, Даниловского и Первомайского районов.</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В район вошли сельсоветы: Вознесенский, Парфеньевский, Шильпуховский – Любимского района, Дешинский, Захарьинский, Ильинский, Козский, Милковский, Никитинский, Николо-Горский, Подчай-Городецкий, Пречистенский, Слободский, Хмелевицкий – Даниловского района, Павловский и Перехожевский – Первомайского района.</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При разделении Ивановской промышленной области по Постановлению Президиума ВЦИК от 11 марта 1936 года вошёл в Ярославскую область.</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Постановлением ВЦИК от 14 апреля 1938 года селение Бурдуково перечислено в Любимский район.</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 xml:space="preserve">В соответствии с Указом Президиума Верховного Совета РСФСР от 14 июня 1954 года в районе проведено объединение некоторых сельсоветов: Пречистенский и Шильпуховский слились в один Пречистенский, Парфеньевский и Вознесенский – </w:t>
      </w:r>
      <w:proofErr w:type="gramStart"/>
      <w:r w:rsidRPr="002F2A9D">
        <w:rPr>
          <w:rFonts w:eastAsia="Times New Roman"/>
          <w:kern w:val="0"/>
          <w:lang w:eastAsia="ru-RU"/>
        </w:rPr>
        <w:t>в</w:t>
      </w:r>
      <w:proofErr w:type="gramEnd"/>
      <w:r w:rsidRPr="002F2A9D">
        <w:rPr>
          <w:rFonts w:eastAsia="Times New Roman"/>
          <w:kern w:val="0"/>
          <w:lang w:eastAsia="ru-RU"/>
        </w:rPr>
        <w:t xml:space="preserve"> Воскресенский, Ильинский и Захарьинский – в Ильинский, Николо-Горский и Никитинский – в Николо-Горский, Козский и Перехожевский – в Козский, Милковский, Слободский и Хмелевицкий – в Колкинский.</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На основании Указа Президиума Верховного Совета РСФСР от 1 февраля 1963 года Пречистенский район ликвидирован, территория его вошда в состав Любимского сельского района.</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Решением исполкома областного Совета от 3</w:t>
      </w:r>
      <w:r w:rsidR="00177B6A" w:rsidRPr="002F2A9D">
        <w:rPr>
          <w:rFonts w:eastAsia="Times New Roman"/>
          <w:kern w:val="0"/>
          <w:lang w:eastAsia="ru-RU"/>
        </w:rPr>
        <w:t xml:space="preserve">0 декабря 1968 года </w:t>
      </w:r>
      <w:proofErr w:type="gramStart"/>
      <w:r w:rsidR="00177B6A" w:rsidRPr="002F2A9D">
        <w:rPr>
          <w:rFonts w:eastAsia="Times New Roman"/>
          <w:kern w:val="0"/>
          <w:lang w:eastAsia="ru-RU"/>
        </w:rPr>
        <w:t>переданы</w:t>
      </w:r>
      <w:proofErr w:type="gramEnd"/>
      <w:r w:rsidR="00177B6A" w:rsidRPr="002F2A9D">
        <w:rPr>
          <w:rFonts w:eastAsia="Times New Roman"/>
          <w:kern w:val="0"/>
          <w:lang w:eastAsia="ru-RU"/>
        </w:rPr>
        <w:t xml:space="preserve"> Деши</w:t>
      </w:r>
      <w:r w:rsidRPr="002F2A9D">
        <w:rPr>
          <w:rFonts w:eastAsia="Times New Roman"/>
          <w:kern w:val="0"/>
          <w:lang w:eastAsia="ru-RU"/>
        </w:rPr>
        <w:t>нский, Ильинский, Колкинский, Козский, Николо-Горский, Подчай-Детинский.</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Городецкий и Пречистенский сельсоветы из состава Любимского района в состав Первомайского района.</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Указом Президиума Верховного Совет</w:t>
      </w:r>
      <w:r w:rsidR="00177B6A" w:rsidRPr="002F2A9D">
        <w:rPr>
          <w:rFonts w:eastAsia="Times New Roman"/>
          <w:kern w:val="0"/>
          <w:lang w:eastAsia="ru-RU"/>
        </w:rPr>
        <w:t>а РСФСР от 8 февраля 1971 года п</w:t>
      </w:r>
      <w:r w:rsidRPr="002F2A9D">
        <w:rPr>
          <w:rFonts w:eastAsia="Times New Roman"/>
          <w:kern w:val="0"/>
          <w:lang w:eastAsia="ru-RU"/>
        </w:rPr>
        <w:t>еренесён районный центр Первомайского района из села Кукобой в село Пречистое.</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Решением исполкома областного Совета от 11 марта 1971 года село Пречистое отнесено к категории рабочих посёлков с сохранением прежнего наименования.</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 xml:space="preserve">Выведен из состава Пречистенского сельсовета посёлок </w:t>
      </w:r>
      <w:proofErr w:type="gramStart"/>
      <w:r w:rsidRPr="002F2A9D">
        <w:rPr>
          <w:rFonts w:eastAsia="Times New Roman"/>
          <w:kern w:val="0"/>
          <w:lang w:eastAsia="ru-RU"/>
        </w:rPr>
        <w:t>Пречистое</w:t>
      </w:r>
      <w:proofErr w:type="gramEnd"/>
      <w:r w:rsidRPr="002F2A9D">
        <w:rPr>
          <w:rFonts w:eastAsia="Times New Roman"/>
          <w:kern w:val="0"/>
          <w:lang w:eastAsia="ru-RU"/>
        </w:rPr>
        <w:t xml:space="preserve"> и образован Пречистенский поселковый Совет депутатов трудящихся. Упразднён Подчай-Городецкий сельсовет, его территория передана в состав Козского сельсовета.</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lastRenderedPageBreak/>
        <w:t xml:space="preserve">Переданы из состава Козского сельсовета в состав Колкинского сельсовета населённые пункты: Безверхово, </w:t>
      </w:r>
      <w:r w:rsidR="00177B6A" w:rsidRPr="002F2A9D">
        <w:rPr>
          <w:rFonts w:eastAsia="Times New Roman"/>
          <w:kern w:val="0"/>
          <w:lang w:eastAsia="ru-RU"/>
        </w:rPr>
        <w:t>Клоково, Легково, Спирово, Хали</w:t>
      </w:r>
      <w:r w:rsidRPr="002F2A9D">
        <w:rPr>
          <w:rFonts w:eastAsia="Times New Roman"/>
          <w:kern w:val="0"/>
          <w:lang w:eastAsia="ru-RU"/>
        </w:rPr>
        <w:t>тово, Хмелевица.</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К сожалению, экономическое положение и различного рода бытовые проблемы привели к появлению детей, оставшихся без опеки родителей. Для того</w:t>
      </w:r>
      <w:proofErr w:type="gramStart"/>
      <w:r w:rsidRPr="002F2A9D">
        <w:rPr>
          <w:rFonts w:eastAsia="Times New Roman"/>
          <w:kern w:val="0"/>
          <w:lang w:eastAsia="ru-RU"/>
        </w:rPr>
        <w:t>,</w:t>
      </w:r>
      <w:proofErr w:type="gramEnd"/>
      <w:r w:rsidRPr="002F2A9D">
        <w:rPr>
          <w:rFonts w:eastAsia="Times New Roman"/>
          <w:kern w:val="0"/>
          <w:lang w:eastAsia="ru-RU"/>
        </w:rPr>
        <w:t xml:space="preserve"> чтобы помочь таки</w:t>
      </w:r>
      <w:r w:rsidR="00177B6A" w:rsidRPr="002F2A9D">
        <w:rPr>
          <w:rFonts w:eastAsia="Times New Roman"/>
          <w:kern w:val="0"/>
          <w:lang w:eastAsia="ru-RU"/>
        </w:rPr>
        <w:t>м детям в п. П</w:t>
      </w:r>
      <w:r w:rsidRPr="002F2A9D">
        <w:rPr>
          <w:rFonts w:eastAsia="Times New Roman"/>
          <w:kern w:val="0"/>
          <w:lang w:eastAsia="ru-RU"/>
        </w:rPr>
        <w:t>речистое 14 ноября 1995 года открылся районный Дом Детства (директор Минеева О. С.).</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А в 1996 году сбылась долгожданная мечта пречистенцев, построена новая поликлиника и гораздо позднее в 2001 году открылся новый больничный стационар.</w:t>
      </w:r>
    </w:p>
    <w:p w:rsidR="00023A3C" w:rsidRPr="002F2A9D" w:rsidRDefault="00023A3C" w:rsidP="00FF6D23">
      <w:pPr>
        <w:widowControl/>
        <w:suppressAutoHyphens w:val="0"/>
        <w:ind w:firstLine="709"/>
        <w:jc w:val="both"/>
        <w:rPr>
          <w:rFonts w:eastAsia="Times New Roman"/>
          <w:kern w:val="0"/>
          <w:lang w:eastAsia="ru-RU"/>
        </w:rPr>
      </w:pPr>
      <w:r w:rsidRPr="002F2A9D">
        <w:rPr>
          <w:rFonts w:eastAsia="Times New Roman"/>
          <w:kern w:val="0"/>
          <w:lang w:eastAsia="ru-RU"/>
        </w:rPr>
        <w:t>Для того</w:t>
      </w:r>
      <w:proofErr w:type="gramStart"/>
      <w:r w:rsidRPr="002F2A9D">
        <w:rPr>
          <w:rFonts w:eastAsia="Times New Roman"/>
          <w:kern w:val="0"/>
          <w:lang w:eastAsia="ru-RU"/>
        </w:rPr>
        <w:t>,</w:t>
      </w:r>
      <w:proofErr w:type="gramEnd"/>
      <w:r w:rsidRPr="002F2A9D">
        <w:rPr>
          <w:rFonts w:eastAsia="Times New Roman"/>
          <w:kern w:val="0"/>
          <w:lang w:eastAsia="ru-RU"/>
        </w:rPr>
        <w:t xml:space="preserve"> чтобы сохранить историю края (района) и познакомить с не</w:t>
      </w:r>
      <w:r w:rsidR="00FF6D23" w:rsidRPr="002F2A9D">
        <w:rPr>
          <w:rFonts w:eastAsia="Times New Roman"/>
          <w:kern w:val="0"/>
          <w:lang w:eastAsia="ru-RU"/>
        </w:rPr>
        <w:t xml:space="preserve">й жителей п. Пречистое, района </w:t>
      </w:r>
      <w:r w:rsidRPr="002F2A9D">
        <w:rPr>
          <w:rFonts w:eastAsia="Times New Roman"/>
          <w:kern w:val="0"/>
          <w:lang w:eastAsia="ru-RU"/>
        </w:rPr>
        <w:t xml:space="preserve">в 1996 году открыт народный музей (ул. Кооперативная). Большую помощь в организации музея и пополнения экспонатами оказала краевед Гордеева В. В. Открыт музей был в 1996 году в ежегодный праздник посёлка </w:t>
      </w:r>
      <w:proofErr w:type="gramStart"/>
      <w:r w:rsidRPr="002F2A9D">
        <w:rPr>
          <w:rFonts w:eastAsia="Times New Roman"/>
          <w:kern w:val="0"/>
          <w:lang w:eastAsia="ru-RU"/>
        </w:rPr>
        <w:t>Пречистое</w:t>
      </w:r>
      <w:proofErr w:type="gramEnd"/>
      <w:r w:rsidRPr="002F2A9D">
        <w:rPr>
          <w:rFonts w:eastAsia="Times New Roman"/>
          <w:kern w:val="0"/>
          <w:lang w:eastAsia="ru-RU"/>
        </w:rPr>
        <w:t>, который проводился в конце августа.</w:t>
      </w:r>
      <w:r w:rsidR="00FF6D23" w:rsidRPr="002F2A9D">
        <w:rPr>
          <w:rFonts w:eastAsia="Times New Roman"/>
          <w:kern w:val="0"/>
          <w:lang w:eastAsia="ru-RU"/>
        </w:rPr>
        <w:t xml:space="preserve"> </w:t>
      </w:r>
      <w:r w:rsidRPr="002F2A9D">
        <w:rPr>
          <w:rFonts w:eastAsia="Times New Roman"/>
          <w:kern w:val="0"/>
          <w:lang w:eastAsia="ru-RU"/>
        </w:rPr>
        <w:t>А для того, чтобы сохранить и развить народные промыслы и декоративно-прикладное мастерство</w:t>
      </w:r>
      <w:r w:rsidR="006E3F36" w:rsidRPr="002F2A9D">
        <w:rPr>
          <w:rFonts w:eastAsia="Times New Roman"/>
          <w:kern w:val="0"/>
          <w:lang w:eastAsia="ru-RU"/>
        </w:rPr>
        <w:t>.</w:t>
      </w:r>
    </w:p>
    <w:p w:rsidR="003A7E12" w:rsidRPr="002F2A9D" w:rsidRDefault="003A7E12">
      <w:pPr>
        <w:widowControl/>
        <w:suppressAutoHyphens w:val="0"/>
        <w:rPr>
          <w:rFonts w:eastAsia="Times New Roman"/>
          <w:kern w:val="0"/>
          <w:lang w:eastAsia="ru-RU"/>
        </w:rPr>
      </w:pPr>
      <w:r w:rsidRPr="002F2A9D">
        <w:rPr>
          <w:rFonts w:eastAsia="Times New Roman"/>
          <w:kern w:val="0"/>
          <w:lang w:eastAsia="ru-RU"/>
        </w:rPr>
        <w:br w:type="page"/>
      </w:r>
    </w:p>
    <w:p w:rsidR="003A7E12" w:rsidRPr="002F2A9D" w:rsidRDefault="003A7E12" w:rsidP="00FF6D23">
      <w:pPr>
        <w:widowControl/>
        <w:suppressAutoHyphens w:val="0"/>
        <w:ind w:firstLine="709"/>
        <w:jc w:val="both"/>
        <w:rPr>
          <w:rFonts w:eastAsia="Times New Roman"/>
          <w:kern w:val="0"/>
          <w:lang w:eastAsia="ru-RU"/>
        </w:rPr>
        <w:sectPr w:rsidR="003A7E12" w:rsidRPr="002F2A9D" w:rsidSect="0023669A">
          <w:pgSz w:w="11906" w:h="16838"/>
          <w:pgMar w:top="1134" w:right="850" w:bottom="1134" w:left="1134" w:header="708" w:footer="708" w:gutter="0"/>
          <w:cols w:space="708"/>
          <w:docGrid w:linePitch="360"/>
        </w:sectPr>
      </w:pPr>
    </w:p>
    <w:p w:rsidR="003A7E12" w:rsidRPr="002F2A9D" w:rsidRDefault="003A7E12" w:rsidP="00FF6D23">
      <w:pPr>
        <w:widowControl/>
        <w:suppressAutoHyphens w:val="0"/>
        <w:ind w:firstLine="709"/>
        <w:jc w:val="both"/>
        <w:rPr>
          <w:rFonts w:eastAsia="Times New Roman"/>
          <w:kern w:val="0"/>
          <w:lang w:eastAsia="ru-RU"/>
        </w:rPr>
      </w:pPr>
    </w:p>
    <w:tbl>
      <w:tblPr>
        <w:tblW w:w="5000" w:type="pct"/>
        <w:tblCellSpacing w:w="0" w:type="dxa"/>
        <w:shd w:val="clear" w:color="auto" w:fill="F5F5F6"/>
        <w:tblCellMar>
          <w:left w:w="0" w:type="dxa"/>
          <w:right w:w="0" w:type="dxa"/>
        </w:tblCellMar>
        <w:tblLook w:val="04A0" w:firstRow="1" w:lastRow="0" w:firstColumn="1" w:lastColumn="0" w:noHBand="0" w:noVBand="1"/>
      </w:tblPr>
      <w:tblGrid>
        <w:gridCol w:w="14570"/>
      </w:tblGrid>
      <w:tr w:rsidR="00023A3C" w:rsidRPr="002F2A9D" w:rsidTr="00FF6D23">
        <w:trPr>
          <w:tblCellSpacing w:w="0" w:type="dxa"/>
        </w:trPr>
        <w:tc>
          <w:tcPr>
            <w:tcW w:w="0" w:type="auto"/>
            <w:shd w:val="clear" w:color="auto" w:fill="auto"/>
            <w:vAlign w:val="center"/>
            <w:hideMark/>
          </w:tcPr>
          <w:p w:rsidR="00023A3C" w:rsidRPr="002F2A9D" w:rsidRDefault="00023A3C" w:rsidP="00FF6D23">
            <w:pPr>
              <w:widowControl/>
              <w:suppressAutoHyphens w:val="0"/>
              <w:rPr>
                <w:rFonts w:eastAsia="Times New Roman"/>
                <w:kern w:val="0"/>
                <w:lang w:eastAsia="ru-RU"/>
              </w:rPr>
            </w:pPr>
          </w:p>
        </w:tc>
      </w:tr>
    </w:tbl>
    <w:p w:rsidR="00624A54" w:rsidRPr="002F2A9D" w:rsidRDefault="00624A54" w:rsidP="003A6B89">
      <w:pPr>
        <w:pStyle w:val="a6"/>
        <w:jc w:val="center"/>
        <w:rPr>
          <w:b/>
          <w:szCs w:val="28"/>
        </w:rPr>
      </w:pPr>
      <w:r w:rsidRPr="002F2A9D">
        <w:rPr>
          <w:b/>
          <w:szCs w:val="28"/>
        </w:rPr>
        <w:t xml:space="preserve">Перечень объектов культурного наследия (ОКН), </w:t>
      </w:r>
    </w:p>
    <w:p w:rsidR="00624A54" w:rsidRPr="002F2A9D" w:rsidRDefault="00624A54" w:rsidP="003A6B89">
      <w:pPr>
        <w:pStyle w:val="a6"/>
        <w:jc w:val="center"/>
        <w:rPr>
          <w:b/>
          <w:szCs w:val="28"/>
        </w:rPr>
      </w:pPr>
      <w:proofErr w:type="gramStart"/>
      <w:r w:rsidRPr="002F2A9D">
        <w:rPr>
          <w:b/>
          <w:szCs w:val="28"/>
        </w:rPr>
        <w:t>расположенных</w:t>
      </w:r>
      <w:proofErr w:type="gramEnd"/>
      <w:r w:rsidRPr="002F2A9D">
        <w:rPr>
          <w:b/>
          <w:szCs w:val="28"/>
        </w:rPr>
        <w:t xml:space="preserve"> на территории Пречистенского сельского поселения </w:t>
      </w:r>
    </w:p>
    <w:p w:rsidR="00081163" w:rsidRPr="002F2A9D" w:rsidRDefault="00624A54" w:rsidP="00081163">
      <w:pPr>
        <w:pStyle w:val="a6"/>
        <w:jc w:val="center"/>
      </w:pPr>
      <w:r w:rsidRPr="002F2A9D">
        <w:rPr>
          <w:b/>
          <w:szCs w:val="28"/>
        </w:rPr>
        <w:t>(Ярославская область, Первомайский район)</w:t>
      </w:r>
    </w:p>
    <w:tbl>
      <w:tblPr>
        <w:tblW w:w="14601" w:type="dxa"/>
        <w:tblInd w:w="-5" w:type="dxa"/>
        <w:tblLook w:val="04A0" w:firstRow="1" w:lastRow="0" w:firstColumn="1" w:lastColumn="0" w:noHBand="0" w:noVBand="1"/>
      </w:tblPr>
      <w:tblGrid>
        <w:gridCol w:w="474"/>
        <w:gridCol w:w="1934"/>
        <w:gridCol w:w="1831"/>
        <w:gridCol w:w="1999"/>
        <w:gridCol w:w="2220"/>
        <w:gridCol w:w="1103"/>
        <w:gridCol w:w="1314"/>
        <w:gridCol w:w="3726"/>
      </w:tblGrid>
      <w:tr w:rsidR="00A332B8" w:rsidRPr="002F2A9D" w:rsidTr="00DD7838">
        <w:trPr>
          <w:trHeight w:val="2505"/>
          <w:tblHeader/>
        </w:trPr>
        <w:tc>
          <w:tcPr>
            <w:tcW w:w="47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jc w:val="center"/>
              <w:rPr>
                <w:rFonts w:eastAsia="Times New Roman"/>
                <w:b/>
                <w:bCs/>
                <w:kern w:val="0"/>
                <w:sz w:val="18"/>
                <w:szCs w:val="18"/>
                <w:lang w:eastAsia="ru-RU"/>
              </w:rPr>
            </w:pPr>
            <w:r w:rsidRPr="002F2A9D">
              <w:rPr>
                <w:rFonts w:eastAsia="Times New Roman"/>
                <w:b/>
                <w:bCs/>
                <w:kern w:val="0"/>
                <w:sz w:val="18"/>
                <w:szCs w:val="18"/>
                <w:lang w:eastAsia="ru-RU"/>
              </w:rPr>
              <w:t xml:space="preserve">№ </w:t>
            </w:r>
            <w:proofErr w:type="gramStart"/>
            <w:r w:rsidRPr="002F2A9D">
              <w:rPr>
                <w:rFonts w:eastAsia="Times New Roman"/>
                <w:b/>
                <w:bCs/>
                <w:kern w:val="0"/>
                <w:sz w:val="18"/>
                <w:szCs w:val="18"/>
                <w:lang w:eastAsia="ru-RU"/>
              </w:rPr>
              <w:t>п</w:t>
            </w:r>
            <w:proofErr w:type="gramEnd"/>
            <w:r w:rsidRPr="002F2A9D">
              <w:rPr>
                <w:rFonts w:eastAsia="Times New Roman"/>
                <w:b/>
                <w:bCs/>
                <w:kern w:val="0"/>
                <w:sz w:val="18"/>
                <w:szCs w:val="18"/>
                <w:lang w:eastAsia="ru-RU"/>
              </w:rPr>
              <w:t>/п</w:t>
            </w:r>
          </w:p>
        </w:tc>
        <w:tc>
          <w:tcPr>
            <w:tcW w:w="1934" w:type="dxa"/>
            <w:tcBorders>
              <w:top w:val="single" w:sz="4" w:space="0" w:color="C0C0C0"/>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jc w:val="center"/>
              <w:rPr>
                <w:rFonts w:eastAsia="Times New Roman"/>
                <w:b/>
                <w:bCs/>
                <w:kern w:val="0"/>
                <w:sz w:val="18"/>
                <w:szCs w:val="18"/>
                <w:lang w:eastAsia="ru-RU"/>
              </w:rPr>
            </w:pPr>
            <w:r w:rsidRPr="002F2A9D">
              <w:rPr>
                <w:rFonts w:eastAsia="Times New Roman"/>
                <w:b/>
                <w:bCs/>
                <w:kern w:val="0"/>
                <w:sz w:val="18"/>
                <w:szCs w:val="18"/>
                <w:lang w:eastAsia="ru-RU"/>
              </w:rPr>
              <w:t>Наименование ансамбля</w:t>
            </w:r>
          </w:p>
        </w:tc>
        <w:tc>
          <w:tcPr>
            <w:tcW w:w="1831" w:type="dxa"/>
            <w:tcBorders>
              <w:top w:val="single" w:sz="4" w:space="0" w:color="C0C0C0"/>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jc w:val="center"/>
              <w:rPr>
                <w:rFonts w:eastAsia="Times New Roman"/>
                <w:b/>
                <w:bCs/>
                <w:kern w:val="0"/>
                <w:sz w:val="18"/>
                <w:szCs w:val="18"/>
                <w:lang w:eastAsia="ru-RU"/>
              </w:rPr>
            </w:pPr>
            <w:r w:rsidRPr="002F2A9D">
              <w:rPr>
                <w:rFonts w:eastAsia="Times New Roman"/>
                <w:b/>
                <w:bCs/>
                <w:kern w:val="0"/>
                <w:sz w:val="18"/>
                <w:szCs w:val="18"/>
                <w:lang w:eastAsia="ru-RU"/>
              </w:rPr>
              <w:t>Наименование объекта культурного наследия</w:t>
            </w:r>
          </w:p>
        </w:tc>
        <w:tc>
          <w:tcPr>
            <w:tcW w:w="1999" w:type="dxa"/>
            <w:tcBorders>
              <w:top w:val="single" w:sz="4" w:space="0" w:color="C0C0C0"/>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jc w:val="center"/>
              <w:rPr>
                <w:rFonts w:eastAsia="Times New Roman"/>
                <w:b/>
                <w:bCs/>
                <w:kern w:val="0"/>
                <w:sz w:val="18"/>
                <w:szCs w:val="18"/>
                <w:lang w:eastAsia="ru-RU"/>
              </w:rPr>
            </w:pPr>
            <w:r w:rsidRPr="002F2A9D">
              <w:rPr>
                <w:rFonts w:eastAsia="Times New Roman"/>
                <w:b/>
                <w:bCs/>
                <w:kern w:val="0"/>
                <w:sz w:val="18"/>
                <w:szCs w:val="18"/>
                <w:lang w:eastAsia="ru-RU"/>
              </w:rPr>
              <w:t>Адрес (местонахождение) объекта культурного наследия  в соответствии с актом органа государственной власти о его постановке на государственную охрану</w:t>
            </w:r>
          </w:p>
        </w:tc>
        <w:tc>
          <w:tcPr>
            <w:tcW w:w="2220" w:type="dxa"/>
            <w:tcBorders>
              <w:top w:val="single" w:sz="4" w:space="0" w:color="C0C0C0"/>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jc w:val="center"/>
              <w:rPr>
                <w:rFonts w:eastAsia="Times New Roman"/>
                <w:b/>
                <w:bCs/>
                <w:kern w:val="0"/>
                <w:sz w:val="18"/>
                <w:szCs w:val="18"/>
                <w:lang w:eastAsia="ru-RU"/>
              </w:rPr>
            </w:pPr>
            <w:r w:rsidRPr="002F2A9D">
              <w:rPr>
                <w:rFonts w:eastAsia="Times New Roman"/>
                <w:b/>
                <w:bCs/>
                <w:kern w:val="0"/>
                <w:sz w:val="18"/>
                <w:szCs w:val="18"/>
                <w:lang w:eastAsia="ru-RU"/>
              </w:rPr>
              <w:t>Современный адрес (местонахождение) объекта культурного наследия</w:t>
            </w:r>
          </w:p>
        </w:tc>
        <w:tc>
          <w:tcPr>
            <w:tcW w:w="1103" w:type="dxa"/>
            <w:tcBorders>
              <w:top w:val="single" w:sz="4" w:space="0" w:color="C0C0C0"/>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jc w:val="center"/>
              <w:rPr>
                <w:rFonts w:eastAsia="Times New Roman"/>
                <w:b/>
                <w:bCs/>
                <w:kern w:val="0"/>
                <w:sz w:val="18"/>
                <w:szCs w:val="18"/>
                <w:lang w:eastAsia="ru-RU"/>
              </w:rPr>
            </w:pPr>
            <w:r w:rsidRPr="002F2A9D">
              <w:rPr>
                <w:rFonts w:eastAsia="Times New Roman"/>
                <w:b/>
                <w:bCs/>
                <w:kern w:val="0"/>
                <w:sz w:val="18"/>
                <w:szCs w:val="18"/>
                <w:lang w:eastAsia="ru-RU"/>
              </w:rPr>
              <w:t>Датировка</w:t>
            </w:r>
          </w:p>
        </w:tc>
        <w:tc>
          <w:tcPr>
            <w:tcW w:w="1314" w:type="dxa"/>
            <w:tcBorders>
              <w:top w:val="single" w:sz="4" w:space="0" w:color="C0C0C0"/>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jc w:val="center"/>
              <w:rPr>
                <w:rFonts w:eastAsia="Times New Roman"/>
                <w:b/>
                <w:bCs/>
                <w:kern w:val="0"/>
                <w:sz w:val="18"/>
                <w:szCs w:val="18"/>
                <w:lang w:eastAsia="ru-RU"/>
              </w:rPr>
            </w:pPr>
            <w:r w:rsidRPr="002F2A9D">
              <w:rPr>
                <w:rFonts w:eastAsia="Times New Roman"/>
                <w:b/>
                <w:bCs/>
                <w:kern w:val="0"/>
                <w:sz w:val="18"/>
                <w:szCs w:val="18"/>
                <w:lang w:eastAsia="ru-RU"/>
              </w:rPr>
              <w:t>Категория историко-культурного значения ОКН</w:t>
            </w:r>
          </w:p>
        </w:tc>
        <w:tc>
          <w:tcPr>
            <w:tcW w:w="3726" w:type="dxa"/>
            <w:tcBorders>
              <w:top w:val="single" w:sz="4" w:space="0" w:color="C0C0C0"/>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jc w:val="center"/>
              <w:rPr>
                <w:rFonts w:eastAsia="Times New Roman"/>
                <w:b/>
                <w:bCs/>
                <w:kern w:val="0"/>
                <w:sz w:val="18"/>
                <w:szCs w:val="18"/>
                <w:lang w:eastAsia="ru-RU"/>
              </w:rPr>
            </w:pPr>
            <w:r w:rsidRPr="002F2A9D">
              <w:rPr>
                <w:b/>
                <w:sz w:val="18"/>
                <w:szCs w:val="18"/>
              </w:rPr>
              <w:t>Документ о постановке на госохрану</w:t>
            </w:r>
          </w:p>
        </w:tc>
      </w:tr>
      <w:tr w:rsidR="00A332B8" w:rsidRPr="002F2A9D" w:rsidTr="00DD7838">
        <w:trPr>
          <w:trHeight w:val="572"/>
        </w:trPr>
        <w:tc>
          <w:tcPr>
            <w:tcW w:w="474" w:type="dxa"/>
            <w:tcBorders>
              <w:top w:val="nil"/>
              <w:left w:val="single" w:sz="4" w:space="0" w:color="C0C0C0"/>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w:t>
            </w:r>
          </w:p>
        </w:tc>
        <w:tc>
          <w:tcPr>
            <w:tcW w:w="193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Ансамбль церкви Рождества</w:t>
            </w:r>
          </w:p>
        </w:tc>
        <w:tc>
          <w:tcPr>
            <w:tcW w:w="1831"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дом священника</w:t>
            </w:r>
          </w:p>
        </w:tc>
        <w:tc>
          <w:tcPr>
            <w:tcW w:w="1999"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w:t>
            </w:r>
            <w:proofErr w:type="gramStart"/>
            <w:r w:rsidRPr="002F2A9D">
              <w:rPr>
                <w:rFonts w:eastAsia="Times New Roman"/>
                <w:kern w:val="0"/>
                <w:sz w:val="18"/>
                <w:szCs w:val="18"/>
                <w:lang w:eastAsia="ru-RU"/>
              </w:rPr>
              <w:t>с</w:t>
            </w:r>
            <w:proofErr w:type="gramEnd"/>
            <w:r w:rsidRPr="002F2A9D">
              <w:rPr>
                <w:rFonts w:eastAsia="Times New Roman"/>
                <w:kern w:val="0"/>
                <w:sz w:val="18"/>
                <w:szCs w:val="18"/>
                <w:lang w:eastAsia="ru-RU"/>
              </w:rPr>
              <w:t>. Коза</w:t>
            </w:r>
          </w:p>
        </w:tc>
        <w:tc>
          <w:tcPr>
            <w:tcW w:w="2220"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w:t>
            </w:r>
            <w:proofErr w:type="gramStart"/>
            <w:r w:rsidRPr="002F2A9D">
              <w:rPr>
                <w:rFonts w:eastAsia="Times New Roman"/>
                <w:kern w:val="0"/>
                <w:sz w:val="18"/>
                <w:szCs w:val="18"/>
                <w:lang w:eastAsia="ru-RU"/>
              </w:rPr>
              <w:t>с</w:t>
            </w:r>
            <w:proofErr w:type="gramEnd"/>
            <w:r w:rsidRPr="002F2A9D">
              <w:rPr>
                <w:rFonts w:eastAsia="Times New Roman"/>
                <w:kern w:val="0"/>
                <w:sz w:val="18"/>
                <w:szCs w:val="18"/>
                <w:lang w:eastAsia="ru-RU"/>
              </w:rPr>
              <w:t>. Коза</w:t>
            </w:r>
          </w:p>
        </w:tc>
        <w:tc>
          <w:tcPr>
            <w:tcW w:w="1103"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вторая половина XIX</w:t>
            </w:r>
            <w:proofErr w:type="gramStart"/>
            <w:r w:rsidRPr="002F2A9D">
              <w:rPr>
                <w:rFonts w:eastAsia="Times New Roman"/>
                <w:kern w:val="0"/>
                <w:sz w:val="18"/>
                <w:szCs w:val="18"/>
                <w:lang w:eastAsia="ru-RU"/>
              </w:rPr>
              <w:t>в</w:t>
            </w:r>
            <w:proofErr w:type="gramEnd"/>
            <w:r w:rsidRPr="002F2A9D">
              <w:rPr>
                <w:rFonts w:eastAsia="Times New Roman"/>
                <w:kern w:val="0"/>
                <w:sz w:val="18"/>
                <w:szCs w:val="18"/>
                <w:lang w:eastAsia="ru-RU"/>
              </w:rPr>
              <w:t>.</w:t>
            </w:r>
          </w:p>
        </w:tc>
        <w:tc>
          <w:tcPr>
            <w:tcW w:w="131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2</w:t>
            </w:r>
          </w:p>
        </w:tc>
        <w:tc>
          <w:tcPr>
            <w:tcW w:w="193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Ансамбль церкви Рождества</w:t>
            </w:r>
          </w:p>
        </w:tc>
        <w:tc>
          <w:tcPr>
            <w:tcW w:w="1831"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колокольня церкви Рождества Христова</w:t>
            </w:r>
          </w:p>
        </w:tc>
        <w:tc>
          <w:tcPr>
            <w:tcW w:w="1999"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w:t>
            </w:r>
            <w:proofErr w:type="gramStart"/>
            <w:r w:rsidRPr="002F2A9D">
              <w:rPr>
                <w:rFonts w:eastAsia="Times New Roman"/>
                <w:kern w:val="0"/>
                <w:sz w:val="18"/>
                <w:szCs w:val="18"/>
                <w:lang w:eastAsia="ru-RU"/>
              </w:rPr>
              <w:t>с</w:t>
            </w:r>
            <w:proofErr w:type="gramEnd"/>
            <w:r w:rsidRPr="002F2A9D">
              <w:rPr>
                <w:rFonts w:eastAsia="Times New Roman"/>
                <w:kern w:val="0"/>
                <w:sz w:val="18"/>
                <w:szCs w:val="18"/>
                <w:lang w:eastAsia="ru-RU"/>
              </w:rPr>
              <w:t>. Коза</w:t>
            </w:r>
          </w:p>
        </w:tc>
        <w:tc>
          <w:tcPr>
            <w:tcW w:w="2220"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w:t>
            </w:r>
            <w:proofErr w:type="gramStart"/>
            <w:r w:rsidRPr="002F2A9D">
              <w:rPr>
                <w:rFonts w:eastAsia="Times New Roman"/>
                <w:kern w:val="0"/>
                <w:sz w:val="18"/>
                <w:szCs w:val="18"/>
                <w:lang w:eastAsia="ru-RU"/>
              </w:rPr>
              <w:t>с</w:t>
            </w:r>
            <w:proofErr w:type="gramEnd"/>
            <w:r w:rsidRPr="002F2A9D">
              <w:rPr>
                <w:rFonts w:eastAsia="Times New Roman"/>
                <w:kern w:val="0"/>
                <w:sz w:val="18"/>
                <w:szCs w:val="18"/>
                <w:lang w:eastAsia="ru-RU"/>
              </w:rPr>
              <w:t>. Коза</w:t>
            </w:r>
          </w:p>
        </w:tc>
        <w:tc>
          <w:tcPr>
            <w:tcW w:w="1103"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1790г. </w:t>
            </w:r>
          </w:p>
        </w:tc>
        <w:tc>
          <w:tcPr>
            <w:tcW w:w="131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3</w:t>
            </w:r>
          </w:p>
        </w:tc>
        <w:tc>
          <w:tcPr>
            <w:tcW w:w="193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Ансамбль церкви Рождества</w:t>
            </w:r>
          </w:p>
        </w:tc>
        <w:tc>
          <w:tcPr>
            <w:tcW w:w="1831"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часовня</w:t>
            </w:r>
          </w:p>
        </w:tc>
        <w:tc>
          <w:tcPr>
            <w:tcW w:w="1999"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w:t>
            </w:r>
            <w:proofErr w:type="gramStart"/>
            <w:r w:rsidRPr="002F2A9D">
              <w:rPr>
                <w:rFonts w:eastAsia="Times New Roman"/>
                <w:kern w:val="0"/>
                <w:sz w:val="18"/>
                <w:szCs w:val="18"/>
                <w:lang w:eastAsia="ru-RU"/>
              </w:rPr>
              <w:t>с</w:t>
            </w:r>
            <w:proofErr w:type="gramEnd"/>
            <w:r w:rsidRPr="002F2A9D">
              <w:rPr>
                <w:rFonts w:eastAsia="Times New Roman"/>
                <w:kern w:val="0"/>
                <w:sz w:val="18"/>
                <w:szCs w:val="18"/>
                <w:lang w:eastAsia="ru-RU"/>
              </w:rPr>
              <w:t>. Коза</w:t>
            </w:r>
          </w:p>
        </w:tc>
        <w:tc>
          <w:tcPr>
            <w:tcW w:w="2220"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w:t>
            </w:r>
            <w:proofErr w:type="gramStart"/>
            <w:r w:rsidRPr="002F2A9D">
              <w:rPr>
                <w:rFonts w:eastAsia="Times New Roman"/>
                <w:kern w:val="0"/>
                <w:sz w:val="18"/>
                <w:szCs w:val="18"/>
                <w:lang w:eastAsia="ru-RU"/>
              </w:rPr>
              <w:t>с</w:t>
            </w:r>
            <w:proofErr w:type="gramEnd"/>
            <w:r w:rsidRPr="002F2A9D">
              <w:rPr>
                <w:rFonts w:eastAsia="Times New Roman"/>
                <w:kern w:val="0"/>
                <w:sz w:val="18"/>
                <w:szCs w:val="18"/>
                <w:lang w:eastAsia="ru-RU"/>
              </w:rPr>
              <w:t>. Коза</w:t>
            </w:r>
          </w:p>
        </w:tc>
        <w:tc>
          <w:tcPr>
            <w:tcW w:w="1103"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1790г. </w:t>
            </w:r>
          </w:p>
        </w:tc>
        <w:tc>
          <w:tcPr>
            <w:tcW w:w="131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4</w:t>
            </w:r>
          </w:p>
        </w:tc>
        <w:tc>
          <w:tcPr>
            <w:tcW w:w="193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Ансамбль церкви Рождества Богородицы</w:t>
            </w:r>
          </w:p>
        </w:tc>
        <w:tc>
          <w:tcPr>
            <w:tcW w:w="1831"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Святые ворота</w:t>
            </w:r>
          </w:p>
        </w:tc>
        <w:tc>
          <w:tcPr>
            <w:tcW w:w="1999"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с. </w:t>
            </w:r>
            <w:proofErr w:type="gramStart"/>
            <w:r w:rsidRPr="002F2A9D">
              <w:rPr>
                <w:rFonts w:eastAsia="Times New Roman"/>
                <w:kern w:val="0"/>
                <w:sz w:val="18"/>
                <w:szCs w:val="18"/>
                <w:lang w:eastAsia="ru-RU"/>
              </w:rPr>
              <w:t>Васильевское</w:t>
            </w:r>
            <w:proofErr w:type="gramEnd"/>
          </w:p>
        </w:tc>
        <w:tc>
          <w:tcPr>
            <w:tcW w:w="2220"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д. </w:t>
            </w:r>
            <w:proofErr w:type="gramStart"/>
            <w:r w:rsidRPr="002F2A9D">
              <w:rPr>
                <w:rFonts w:eastAsia="Times New Roman"/>
                <w:kern w:val="0"/>
                <w:sz w:val="18"/>
                <w:szCs w:val="18"/>
                <w:lang w:eastAsia="ru-RU"/>
              </w:rPr>
              <w:t>Васильевское</w:t>
            </w:r>
            <w:proofErr w:type="gramEnd"/>
          </w:p>
        </w:tc>
        <w:tc>
          <w:tcPr>
            <w:tcW w:w="1103"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XIX</w:t>
            </w:r>
            <w:proofErr w:type="gramStart"/>
            <w:r w:rsidRPr="002F2A9D">
              <w:rPr>
                <w:rFonts w:eastAsia="Times New Roman"/>
                <w:kern w:val="0"/>
                <w:sz w:val="18"/>
                <w:szCs w:val="18"/>
                <w:lang w:eastAsia="ru-RU"/>
              </w:rPr>
              <w:t>в</w:t>
            </w:r>
            <w:proofErr w:type="gramEnd"/>
            <w:r w:rsidRPr="002F2A9D">
              <w:rPr>
                <w:rFonts w:eastAsia="Times New Roman"/>
                <w:kern w:val="0"/>
                <w:sz w:val="18"/>
                <w:szCs w:val="18"/>
                <w:lang w:eastAsia="ru-RU"/>
              </w:rPr>
              <w:t>.</w:t>
            </w:r>
          </w:p>
        </w:tc>
        <w:tc>
          <w:tcPr>
            <w:tcW w:w="131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5</w:t>
            </w:r>
          </w:p>
        </w:tc>
        <w:tc>
          <w:tcPr>
            <w:tcW w:w="193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Ансамбль церкви Рождества Богородицы</w:t>
            </w:r>
          </w:p>
        </w:tc>
        <w:tc>
          <w:tcPr>
            <w:tcW w:w="1831"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proofErr w:type="gramStart"/>
            <w:r w:rsidRPr="002F2A9D">
              <w:rPr>
                <w:rFonts w:eastAsia="Times New Roman"/>
                <w:kern w:val="0"/>
                <w:sz w:val="18"/>
                <w:szCs w:val="18"/>
                <w:lang w:eastAsia="ru-RU"/>
              </w:rPr>
              <w:t>сторожка</w:t>
            </w:r>
            <w:proofErr w:type="gramEnd"/>
          </w:p>
        </w:tc>
        <w:tc>
          <w:tcPr>
            <w:tcW w:w="1999"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с. </w:t>
            </w:r>
            <w:proofErr w:type="gramStart"/>
            <w:r w:rsidRPr="002F2A9D">
              <w:rPr>
                <w:rFonts w:eastAsia="Times New Roman"/>
                <w:kern w:val="0"/>
                <w:sz w:val="18"/>
                <w:szCs w:val="18"/>
                <w:lang w:eastAsia="ru-RU"/>
              </w:rPr>
              <w:t>Васильевское</w:t>
            </w:r>
            <w:proofErr w:type="gramEnd"/>
          </w:p>
        </w:tc>
        <w:tc>
          <w:tcPr>
            <w:tcW w:w="2220"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д. </w:t>
            </w:r>
            <w:proofErr w:type="gramStart"/>
            <w:r w:rsidRPr="002F2A9D">
              <w:rPr>
                <w:rFonts w:eastAsia="Times New Roman"/>
                <w:kern w:val="0"/>
                <w:sz w:val="18"/>
                <w:szCs w:val="18"/>
                <w:lang w:eastAsia="ru-RU"/>
              </w:rPr>
              <w:t>Васильевское</w:t>
            </w:r>
            <w:proofErr w:type="gramEnd"/>
          </w:p>
        </w:tc>
        <w:tc>
          <w:tcPr>
            <w:tcW w:w="1103"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XIX</w:t>
            </w:r>
            <w:proofErr w:type="gramStart"/>
            <w:r w:rsidRPr="002F2A9D">
              <w:rPr>
                <w:rFonts w:eastAsia="Times New Roman"/>
                <w:kern w:val="0"/>
                <w:sz w:val="18"/>
                <w:szCs w:val="18"/>
                <w:lang w:eastAsia="ru-RU"/>
              </w:rPr>
              <w:t>в</w:t>
            </w:r>
            <w:proofErr w:type="gramEnd"/>
            <w:r w:rsidRPr="002F2A9D">
              <w:rPr>
                <w:rFonts w:eastAsia="Times New Roman"/>
                <w:kern w:val="0"/>
                <w:sz w:val="18"/>
                <w:szCs w:val="18"/>
                <w:lang w:eastAsia="ru-RU"/>
              </w:rPr>
              <w:t>.</w:t>
            </w:r>
          </w:p>
        </w:tc>
        <w:tc>
          <w:tcPr>
            <w:tcW w:w="131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6</w:t>
            </w:r>
          </w:p>
        </w:tc>
        <w:tc>
          <w:tcPr>
            <w:tcW w:w="193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Ансамбль церкви Рождества Богородицы</w:t>
            </w:r>
          </w:p>
        </w:tc>
        <w:tc>
          <w:tcPr>
            <w:tcW w:w="1831"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Рождества Богородицы</w:t>
            </w:r>
          </w:p>
        </w:tc>
        <w:tc>
          <w:tcPr>
            <w:tcW w:w="1999"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с. </w:t>
            </w:r>
            <w:proofErr w:type="gramStart"/>
            <w:r w:rsidRPr="002F2A9D">
              <w:rPr>
                <w:rFonts w:eastAsia="Times New Roman"/>
                <w:kern w:val="0"/>
                <w:sz w:val="18"/>
                <w:szCs w:val="18"/>
                <w:lang w:eastAsia="ru-RU"/>
              </w:rPr>
              <w:t>Васильевское</w:t>
            </w:r>
            <w:proofErr w:type="gramEnd"/>
          </w:p>
        </w:tc>
        <w:tc>
          <w:tcPr>
            <w:tcW w:w="2220"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д. </w:t>
            </w:r>
            <w:proofErr w:type="gramStart"/>
            <w:r w:rsidRPr="002F2A9D">
              <w:rPr>
                <w:rFonts w:eastAsia="Times New Roman"/>
                <w:kern w:val="0"/>
                <w:sz w:val="18"/>
                <w:szCs w:val="18"/>
                <w:lang w:eastAsia="ru-RU"/>
              </w:rPr>
              <w:t>Васильевское</w:t>
            </w:r>
            <w:proofErr w:type="gramEnd"/>
          </w:p>
        </w:tc>
        <w:tc>
          <w:tcPr>
            <w:tcW w:w="1103"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1775г. </w:t>
            </w:r>
          </w:p>
        </w:tc>
        <w:tc>
          <w:tcPr>
            <w:tcW w:w="1314"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hideMark/>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7</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Колокольня церкви Тихвинской</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Мартыново</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д. Мартыново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1803г.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8</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Благовещения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Ефимьево</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Ефимьево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1838г.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9</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Воскресения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Дешино</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Дешино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1815г.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lastRenderedPageBreak/>
              <w:t>10</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Казанская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с. Пищалево  </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бывшее с. Пищалево  (б.с</w:t>
            </w:r>
            <w:proofErr w:type="gramStart"/>
            <w:r w:rsidRPr="002F2A9D">
              <w:rPr>
                <w:rFonts w:eastAsia="Times New Roman"/>
                <w:kern w:val="0"/>
                <w:sz w:val="18"/>
                <w:szCs w:val="18"/>
                <w:lang w:eastAsia="ru-RU"/>
              </w:rPr>
              <w:t>.П</w:t>
            </w:r>
            <w:proofErr w:type="gramEnd"/>
            <w:r w:rsidRPr="002F2A9D">
              <w:rPr>
                <w:rFonts w:eastAsia="Times New Roman"/>
                <w:kern w:val="0"/>
                <w:sz w:val="18"/>
                <w:szCs w:val="18"/>
                <w:lang w:eastAsia="ru-RU"/>
              </w:rPr>
              <w:t>одчай городок), Козский с/о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1810г.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11</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Николы</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 Первомайский район, с. Клоково</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 Первомайский район, </w:t>
            </w:r>
            <w:proofErr w:type="gramStart"/>
            <w:r w:rsidRPr="002F2A9D">
              <w:rPr>
                <w:rFonts w:eastAsia="Times New Roman"/>
                <w:kern w:val="0"/>
                <w:sz w:val="18"/>
                <w:szCs w:val="18"/>
                <w:lang w:eastAsia="ru-RU"/>
              </w:rPr>
              <w:t>бывшее</w:t>
            </w:r>
            <w:proofErr w:type="gramEnd"/>
            <w:r w:rsidRPr="002F2A9D">
              <w:rPr>
                <w:rFonts w:eastAsia="Times New Roman"/>
                <w:kern w:val="0"/>
                <w:sz w:val="18"/>
                <w:szCs w:val="18"/>
                <w:lang w:eastAsia="ru-RU"/>
              </w:rPr>
              <w:t xml:space="preserve"> с. Клоково, Колкинский с\о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1834г.  - 1847г.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12</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Никольская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Гематово</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w:t>
            </w:r>
            <w:proofErr w:type="gramStart"/>
            <w:r w:rsidRPr="002F2A9D">
              <w:rPr>
                <w:rFonts w:eastAsia="Times New Roman"/>
                <w:kern w:val="0"/>
                <w:sz w:val="18"/>
                <w:szCs w:val="18"/>
                <w:lang w:eastAsia="ru-RU"/>
              </w:rPr>
              <w:t>бывшее</w:t>
            </w:r>
            <w:proofErr w:type="gramEnd"/>
            <w:r w:rsidRPr="002F2A9D">
              <w:rPr>
                <w:rFonts w:eastAsia="Times New Roman"/>
                <w:kern w:val="0"/>
                <w:sz w:val="18"/>
                <w:szCs w:val="18"/>
                <w:lang w:eastAsia="ru-RU"/>
              </w:rPr>
              <w:t xml:space="preserve"> с. Гематово, Колкинский с\о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1823г.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13</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Никольская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Николо-Гора</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62394D" w:rsidP="00DD7838">
            <w:pPr>
              <w:widowControl/>
              <w:suppressAutoHyphens w:val="0"/>
              <w:rPr>
                <w:rFonts w:eastAsia="Times New Roman"/>
                <w:kern w:val="0"/>
                <w:sz w:val="18"/>
                <w:szCs w:val="18"/>
                <w:lang w:eastAsia="ru-RU"/>
              </w:rPr>
            </w:pPr>
            <w:r>
              <w:rPr>
                <w:rFonts w:eastAsia="Times New Roman"/>
                <w:kern w:val="0"/>
                <w:sz w:val="18"/>
                <w:szCs w:val="18"/>
                <w:lang w:eastAsia="ru-RU"/>
              </w:rPr>
              <w:t>Первомайский район, с. Николо</w:t>
            </w:r>
            <w:r w:rsidR="00081163" w:rsidRPr="002F2A9D">
              <w:rPr>
                <w:rFonts w:eastAsia="Times New Roman"/>
                <w:kern w:val="0"/>
                <w:sz w:val="18"/>
                <w:szCs w:val="18"/>
                <w:lang w:eastAsia="ru-RU"/>
              </w:rPr>
              <w:t>-Гора</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1801г.  - 1903г.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14</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Преображения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Новое</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Новое</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1848г.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 Яр</w:t>
            </w:r>
            <w:proofErr w:type="gramStart"/>
            <w:r w:rsidRPr="002F2A9D">
              <w:rPr>
                <w:rFonts w:eastAsia="Times New Roman"/>
                <w:kern w:val="0"/>
                <w:sz w:val="18"/>
                <w:szCs w:val="18"/>
                <w:lang w:eastAsia="ru-RU"/>
              </w:rPr>
              <w:t>.о</w:t>
            </w:r>
            <w:proofErr w:type="gramEnd"/>
            <w:r w:rsidRPr="002F2A9D">
              <w:rPr>
                <w:rFonts w:eastAsia="Times New Roman"/>
                <w:kern w:val="0"/>
                <w:sz w:val="18"/>
                <w:szCs w:val="18"/>
                <w:lang w:eastAsia="ru-RU"/>
              </w:rPr>
              <w:t>бл. от 22.11.93 N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15</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Преображенская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Шильпухово</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д. Шильпухово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1787г.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16</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Смоленская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Богданово</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д. Богданово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1813г.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17</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Спаса</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Ильинское</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Ильинское (бывшщее Ильинское на Соти)</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1808г.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18</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Спаса</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 Первомайский район, с. Мечеходово</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 Первомайский район, бывшая</w:t>
            </w:r>
            <w:proofErr w:type="gramStart"/>
            <w:r w:rsidRPr="002F2A9D">
              <w:rPr>
                <w:rFonts w:eastAsia="Times New Roman"/>
                <w:kern w:val="0"/>
                <w:sz w:val="18"/>
                <w:szCs w:val="18"/>
                <w:lang w:eastAsia="ru-RU"/>
              </w:rPr>
              <w:t>.</w:t>
            </w:r>
            <w:proofErr w:type="gramEnd"/>
            <w:r w:rsidRPr="002F2A9D">
              <w:rPr>
                <w:rFonts w:eastAsia="Times New Roman"/>
                <w:kern w:val="0"/>
                <w:sz w:val="18"/>
                <w:szCs w:val="18"/>
                <w:lang w:eastAsia="ru-RU"/>
              </w:rPr>
              <w:t xml:space="preserve"> </w:t>
            </w:r>
            <w:proofErr w:type="gramStart"/>
            <w:r w:rsidRPr="002F2A9D">
              <w:rPr>
                <w:rFonts w:eastAsia="Times New Roman"/>
                <w:kern w:val="0"/>
                <w:sz w:val="18"/>
                <w:szCs w:val="18"/>
                <w:lang w:eastAsia="ru-RU"/>
              </w:rPr>
              <w:t>д</w:t>
            </w:r>
            <w:proofErr w:type="gramEnd"/>
            <w:r w:rsidRPr="002F2A9D">
              <w:rPr>
                <w:rFonts w:eastAsia="Times New Roman"/>
                <w:kern w:val="0"/>
                <w:sz w:val="18"/>
                <w:szCs w:val="18"/>
                <w:lang w:eastAsia="ru-RU"/>
              </w:rPr>
              <w:t>. Мечеходово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1872г.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19</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Троицкая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Милково</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Милково</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1803г.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20</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Троицкая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Троицко</w:t>
            </w:r>
            <w:proofErr w:type="gramStart"/>
            <w:r w:rsidRPr="002F2A9D">
              <w:rPr>
                <w:rFonts w:eastAsia="Times New Roman"/>
                <w:kern w:val="0"/>
                <w:sz w:val="18"/>
                <w:szCs w:val="18"/>
                <w:lang w:eastAsia="ru-RU"/>
              </w:rPr>
              <w:t>е-</w:t>
            </w:r>
            <w:proofErr w:type="gramEnd"/>
            <w:r w:rsidRPr="002F2A9D">
              <w:rPr>
                <w:rFonts w:eastAsia="Times New Roman"/>
                <w:kern w:val="0"/>
                <w:sz w:val="18"/>
                <w:szCs w:val="18"/>
                <w:lang w:eastAsia="ru-RU"/>
              </w:rPr>
              <w:t xml:space="preserve"> на- Соти</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бывшее с. Троицко</w:t>
            </w:r>
            <w:proofErr w:type="gramStart"/>
            <w:r w:rsidRPr="002F2A9D">
              <w:rPr>
                <w:rFonts w:eastAsia="Times New Roman"/>
                <w:kern w:val="0"/>
                <w:sz w:val="18"/>
                <w:szCs w:val="18"/>
                <w:lang w:eastAsia="ru-RU"/>
              </w:rPr>
              <w:t>е-</w:t>
            </w:r>
            <w:proofErr w:type="gramEnd"/>
            <w:r w:rsidRPr="002F2A9D">
              <w:rPr>
                <w:rFonts w:eastAsia="Times New Roman"/>
                <w:kern w:val="0"/>
                <w:sz w:val="18"/>
                <w:szCs w:val="18"/>
                <w:lang w:eastAsia="ru-RU"/>
              </w:rPr>
              <w:t xml:space="preserve"> на- </w:t>
            </w:r>
            <w:r w:rsidRPr="002F2A9D">
              <w:rPr>
                <w:rFonts w:eastAsia="Times New Roman"/>
                <w:kern w:val="0"/>
                <w:sz w:val="18"/>
                <w:szCs w:val="18"/>
                <w:lang w:eastAsia="ru-RU"/>
              </w:rPr>
              <w:lastRenderedPageBreak/>
              <w:t>Соти</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lastRenderedPageBreak/>
              <w:t xml:space="preserve">1801г.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lastRenderedPageBreak/>
              <w:t>21</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Часовня Екатерины</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Пыхань</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бывшее </w:t>
            </w:r>
            <w:proofErr w:type="gramStart"/>
            <w:r w:rsidRPr="002F2A9D">
              <w:rPr>
                <w:rFonts w:eastAsia="Times New Roman"/>
                <w:kern w:val="0"/>
                <w:sz w:val="18"/>
                <w:szCs w:val="18"/>
                <w:lang w:eastAsia="ru-RU"/>
              </w:rPr>
              <w:t>с</w:t>
            </w:r>
            <w:proofErr w:type="gramEnd"/>
            <w:r w:rsidRPr="002F2A9D">
              <w:rPr>
                <w:rFonts w:eastAsia="Times New Roman"/>
                <w:kern w:val="0"/>
                <w:sz w:val="18"/>
                <w:szCs w:val="18"/>
                <w:lang w:eastAsia="ru-RU"/>
              </w:rPr>
              <w:t>. Старая Пыхань</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1864г.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22</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Часовня Казанской Богоматери</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с. Хмелевица</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д. Хмелевица</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начало XIX</w:t>
            </w:r>
            <w:proofErr w:type="gramStart"/>
            <w:r w:rsidRPr="002F2A9D">
              <w:rPr>
                <w:rFonts w:eastAsia="Times New Roman"/>
                <w:kern w:val="0"/>
                <w:sz w:val="18"/>
                <w:szCs w:val="18"/>
                <w:lang w:eastAsia="ru-RU"/>
              </w:rPr>
              <w:t>в</w:t>
            </w:r>
            <w:proofErr w:type="gramEnd"/>
            <w:r w:rsidRPr="002F2A9D">
              <w:rPr>
                <w:rFonts w:eastAsia="Times New Roman"/>
                <w:kern w:val="0"/>
                <w:sz w:val="18"/>
                <w:szCs w:val="18"/>
                <w:lang w:eastAsia="ru-RU"/>
              </w:rPr>
              <w:t>.</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23</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Церковь Успения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пос</w:t>
            </w:r>
            <w:proofErr w:type="gramStart"/>
            <w:r w:rsidRPr="002F2A9D">
              <w:rPr>
                <w:rFonts w:eastAsia="Times New Roman"/>
                <w:kern w:val="0"/>
                <w:sz w:val="18"/>
                <w:szCs w:val="18"/>
                <w:lang w:eastAsia="ru-RU"/>
              </w:rPr>
              <w:t>.П</w:t>
            </w:r>
            <w:proofErr w:type="gramEnd"/>
            <w:r w:rsidRPr="002F2A9D">
              <w:rPr>
                <w:rFonts w:eastAsia="Times New Roman"/>
                <w:kern w:val="0"/>
                <w:sz w:val="18"/>
                <w:szCs w:val="18"/>
                <w:lang w:eastAsia="ru-RU"/>
              </w:rPr>
              <w:t>речистое, Фестивальная ул.,4</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Первомайский район, р. пос</w:t>
            </w:r>
            <w:proofErr w:type="gramStart"/>
            <w:r w:rsidRPr="002F2A9D">
              <w:rPr>
                <w:rFonts w:eastAsia="Times New Roman"/>
                <w:kern w:val="0"/>
                <w:sz w:val="18"/>
                <w:szCs w:val="18"/>
                <w:lang w:eastAsia="ru-RU"/>
              </w:rPr>
              <w:t>.П</w:t>
            </w:r>
            <w:proofErr w:type="gramEnd"/>
            <w:r w:rsidRPr="002F2A9D">
              <w:rPr>
                <w:rFonts w:eastAsia="Times New Roman"/>
                <w:kern w:val="0"/>
                <w:sz w:val="18"/>
                <w:szCs w:val="18"/>
                <w:lang w:eastAsia="ru-RU"/>
              </w:rPr>
              <w:t>речистое, Фестивальная ул.,4</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1801г. </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24</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Водонапорная башня</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пос. </w:t>
            </w:r>
            <w:proofErr w:type="gramStart"/>
            <w:r w:rsidRPr="002F2A9D">
              <w:rPr>
                <w:rFonts w:eastAsia="Times New Roman"/>
                <w:kern w:val="0"/>
                <w:sz w:val="18"/>
                <w:szCs w:val="18"/>
                <w:lang w:eastAsia="ru-RU"/>
              </w:rPr>
              <w:t>Пречистое</w:t>
            </w:r>
            <w:proofErr w:type="gramEnd"/>
            <w:r w:rsidRPr="002F2A9D">
              <w:rPr>
                <w:rFonts w:eastAsia="Times New Roman"/>
                <w:kern w:val="0"/>
                <w:sz w:val="18"/>
                <w:szCs w:val="18"/>
                <w:lang w:eastAsia="ru-RU"/>
              </w:rPr>
              <w:t>, при железндорожной станцииии</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р. пос. </w:t>
            </w:r>
            <w:proofErr w:type="gramStart"/>
            <w:r w:rsidRPr="002F2A9D">
              <w:rPr>
                <w:rFonts w:eastAsia="Times New Roman"/>
                <w:kern w:val="0"/>
                <w:sz w:val="18"/>
                <w:szCs w:val="18"/>
                <w:lang w:eastAsia="ru-RU"/>
              </w:rPr>
              <w:t>Пречистое</w:t>
            </w:r>
            <w:proofErr w:type="gramEnd"/>
            <w:r w:rsidRPr="002F2A9D">
              <w:rPr>
                <w:rFonts w:eastAsia="Times New Roman"/>
                <w:kern w:val="0"/>
                <w:sz w:val="18"/>
                <w:szCs w:val="18"/>
                <w:lang w:eastAsia="ru-RU"/>
              </w:rPr>
              <w:t>, при железндорожной станцииии</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начало XX</w:t>
            </w:r>
            <w:proofErr w:type="gramStart"/>
            <w:r w:rsidRPr="002F2A9D">
              <w:rPr>
                <w:rFonts w:eastAsia="Times New Roman"/>
                <w:kern w:val="0"/>
                <w:sz w:val="18"/>
                <w:szCs w:val="18"/>
                <w:lang w:eastAsia="ru-RU"/>
              </w:rPr>
              <w:t>в</w:t>
            </w:r>
            <w:proofErr w:type="gramEnd"/>
            <w:r w:rsidRPr="002F2A9D">
              <w:rPr>
                <w:rFonts w:eastAsia="Times New Roman"/>
                <w:kern w:val="0"/>
                <w:sz w:val="18"/>
                <w:szCs w:val="18"/>
                <w:lang w:eastAsia="ru-RU"/>
              </w:rPr>
              <w:t>.</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r w:rsidR="00A332B8" w:rsidRPr="002F2A9D" w:rsidTr="00DD7838">
        <w:trPr>
          <w:trHeight w:val="548"/>
        </w:trPr>
        <w:tc>
          <w:tcPr>
            <w:tcW w:w="474" w:type="dxa"/>
            <w:tcBorders>
              <w:top w:val="nil"/>
              <w:left w:val="single" w:sz="4" w:space="0" w:color="C0C0C0"/>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25</w:t>
            </w:r>
          </w:p>
        </w:tc>
        <w:tc>
          <w:tcPr>
            <w:tcW w:w="193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p>
        </w:tc>
        <w:tc>
          <w:tcPr>
            <w:tcW w:w="1831"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Магазин Свешникова</w:t>
            </w:r>
          </w:p>
        </w:tc>
        <w:tc>
          <w:tcPr>
            <w:tcW w:w="1999"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пос. </w:t>
            </w:r>
            <w:proofErr w:type="gramStart"/>
            <w:r w:rsidRPr="002F2A9D">
              <w:rPr>
                <w:rFonts w:eastAsia="Times New Roman"/>
                <w:kern w:val="0"/>
                <w:sz w:val="18"/>
                <w:szCs w:val="18"/>
                <w:lang w:eastAsia="ru-RU"/>
              </w:rPr>
              <w:t>Пречистое</w:t>
            </w:r>
            <w:proofErr w:type="gramEnd"/>
            <w:r w:rsidRPr="002F2A9D">
              <w:rPr>
                <w:rFonts w:eastAsia="Times New Roman"/>
                <w:kern w:val="0"/>
                <w:sz w:val="18"/>
                <w:szCs w:val="18"/>
                <w:lang w:eastAsia="ru-RU"/>
              </w:rPr>
              <w:t>, Ярославская ул., 52</w:t>
            </w:r>
          </w:p>
        </w:tc>
        <w:tc>
          <w:tcPr>
            <w:tcW w:w="2220"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 xml:space="preserve">Первомайский район, р. пос. </w:t>
            </w:r>
            <w:proofErr w:type="gramStart"/>
            <w:r w:rsidRPr="002F2A9D">
              <w:rPr>
                <w:rFonts w:eastAsia="Times New Roman"/>
                <w:kern w:val="0"/>
                <w:sz w:val="18"/>
                <w:szCs w:val="18"/>
                <w:lang w:eastAsia="ru-RU"/>
              </w:rPr>
              <w:t>Пречистое</w:t>
            </w:r>
            <w:proofErr w:type="gramEnd"/>
            <w:r w:rsidRPr="002F2A9D">
              <w:rPr>
                <w:rFonts w:eastAsia="Times New Roman"/>
                <w:kern w:val="0"/>
                <w:sz w:val="18"/>
                <w:szCs w:val="18"/>
                <w:lang w:eastAsia="ru-RU"/>
              </w:rPr>
              <w:t>, Ярославская ул., 52</w:t>
            </w:r>
          </w:p>
        </w:tc>
        <w:tc>
          <w:tcPr>
            <w:tcW w:w="1103"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конец XIX</w:t>
            </w:r>
            <w:proofErr w:type="gramStart"/>
            <w:r w:rsidRPr="002F2A9D">
              <w:rPr>
                <w:rFonts w:eastAsia="Times New Roman"/>
                <w:kern w:val="0"/>
                <w:sz w:val="18"/>
                <w:szCs w:val="18"/>
                <w:lang w:eastAsia="ru-RU"/>
              </w:rPr>
              <w:t>в</w:t>
            </w:r>
            <w:proofErr w:type="gramEnd"/>
            <w:r w:rsidRPr="002F2A9D">
              <w:rPr>
                <w:rFonts w:eastAsia="Times New Roman"/>
                <w:kern w:val="0"/>
                <w:sz w:val="18"/>
                <w:szCs w:val="18"/>
                <w:lang w:eastAsia="ru-RU"/>
              </w:rPr>
              <w:t>.</w:t>
            </w:r>
          </w:p>
        </w:tc>
        <w:tc>
          <w:tcPr>
            <w:tcW w:w="1314"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выявленный объект</w:t>
            </w:r>
          </w:p>
        </w:tc>
        <w:tc>
          <w:tcPr>
            <w:tcW w:w="3726" w:type="dxa"/>
            <w:tcBorders>
              <w:top w:val="nil"/>
              <w:left w:val="nil"/>
              <w:bottom w:val="single" w:sz="4" w:space="0" w:color="C0C0C0"/>
              <w:right w:val="single" w:sz="4" w:space="0" w:color="C0C0C0"/>
            </w:tcBorders>
            <w:shd w:val="clear" w:color="auto" w:fill="auto"/>
            <w:vAlign w:val="center"/>
          </w:tcPr>
          <w:p w:rsidR="00081163" w:rsidRPr="002F2A9D" w:rsidRDefault="00081163" w:rsidP="00DD7838">
            <w:pPr>
              <w:widowControl/>
              <w:suppressAutoHyphens w:val="0"/>
              <w:rPr>
                <w:rFonts w:eastAsia="Times New Roman"/>
                <w:kern w:val="0"/>
                <w:sz w:val="18"/>
                <w:szCs w:val="18"/>
                <w:lang w:eastAsia="ru-RU"/>
              </w:rPr>
            </w:pPr>
            <w:r w:rsidRPr="002F2A9D">
              <w:rPr>
                <w:rFonts w:eastAsia="Times New Roman"/>
                <w:kern w:val="0"/>
                <w:sz w:val="18"/>
                <w:szCs w:val="18"/>
                <w:lang w:eastAsia="ru-RU"/>
              </w:rPr>
              <w:t>Постановление Главы Администрации Ярославской области от 22.11.1993  № 329</w:t>
            </w:r>
          </w:p>
        </w:tc>
      </w:tr>
    </w:tbl>
    <w:p w:rsidR="003A7E12" w:rsidRPr="002F2A9D" w:rsidRDefault="003A7E12" w:rsidP="00081163">
      <w:pPr>
        <w:pStyle w:val="a6"/>
        <w:jc w:val="center"/>
        <w:sectPr w:rsidR="003A7E12" w:rsidRPr="002F2A9D" w:rsidSect="003A7E12">
          <w:pgSz w:w="16838" w:h="11906" w:orient="landscape"/>
          <w:pgMar w:top="851" w:right="1134" w:bottom="1134" w:left="1134" w:header="708" w:footer="708" w:gutter="0"/>
          <w:cols w:space="708"/>
          <w:docGrid w:linePitch="360"/>
        </w:sectPr>
      </w:pPr>
    </w:p>
    <w:p w:rsidR="008E4A23" w:rsidRPr="002F2A9D" w:rsidRDefault="008E4A23" w:rsidP="003A7E12">
      <w:pPr>
        <w:jc w:val="center"/>
      </w:pPr>
    </w:p>
    <w:p w:rsidR="00624A54" w:rsidRPr="002F2A9D" w:rsidRDefault="00624A54" w:rsidP="00624A54">
      <w:pPr>
        <w:ind w:firstLine="709"/>
        <w:jc w:val="both"/>
      </w:pPr>
      <w:r w:rsidRPr="002F2A9D">
        <w:t xml:space="preserve">Объекты культурного наследия, расположенные на территории поселения имеют статус выявленных объектов и не включены в единый государственный реестр объектов культурного наследия (памятников истории и культуры) народов Российской Федерации. Границы территорий объектов культурного наследия в </w:t>
      </w:r>
      <w:proofErr w:type="gramStart"/>
      <w:r w:rsidRPr="002F2A9D">
        <w:t>связи</w:t>
      </w:r>
      <w:proofErr w:type="gramEnd"/>
      <w:r w:rsidRPr="002F2A9D">
        <w:t xml:space="preserve"> с чем проект зон охраны не разработаны и не уверждены в установленном порядке. </w:t>
      </w:r>
    </w:p>
    <w:p w:rsidR="003E7F18" w:rsidRPr="002F2A9D" w:rsidRDefault="003E7F18" w:rsidP="003E7F18">
      <w:pPr>
        <w:widowControl/>
        <w:suppressAutoHyphens w:val="0"/>
        <w:autoSpaceDE w:val="0"/>
        <w:autoSpaceDN w:val="0"/>
        <w:adjustRightInd w:val="0"/>
        <w:ind w:firstLine="851"/>
        <w:jc w:val="both"/>
        <w:rPr>
          <w:rFonts w:eastAsia="Calibri"/>
          <w:kern w:val="0"/>
          <w:lang w:eastAsia="ru-RU"/>
        </w:rPr>
      </w:pPr>
      <w:r w:rsidRPr="002F2A9D">
        <w:rPr>
          <w:rFonts w:eastAsia="Calibri"/>
          <w:kern w:val="0"/>
          <w:lang w:eastAsia="ru-RU"/>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13" w:history="1">
        <w:r w:rsidRPr="002F2A9D">
          <w:rPr>
            <w:rFonts w:eastAsia="Calibri"/>
            <w:kern w:val="0"/>
            <w:lang w:eastAsia="ru-RU"/>
          </w:rPr>
          <w:t>абз. 4 преамбулы</w:t>
        </w:r>
      </w:hyperlink>
      <w:r w:rsidRPr="002F2A9D">
        <w:rPr>
          <w:rFonts w:eastAsia="Calibri"/>
          <w:kern w:val="0"/>
          <w:lang w:eastAsia="ru-RU"/>
        </w:rPr>
        <w:t xml:space="preserve"> к Федеральному закону от 25.06.2002 N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FD6245" w:rsidRPr="002F2A9D" w:rsidRDefault="00FD6245" w:rsidP="00BF7E3E">
      <w:pPr>
        <w:shd w:val="clear" w:color="auto" w:fill="FFFFFF"/>
        <w:ind w:firstLine="709"/>
        <w:jc w:val="both"/>
        <w:rPr>
          <w:iCs/>
        </w:rPr>
      </w:pPr>
      <w:r w:rsidRPr="002F2A9D">
        <w:t>Таким образом, в</w:t>
      </w:r>
      <w:r w:rsidRPr="002F2A9D">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FD6245" w:rsidRPr="002F2A9D" w:rsidRDefault="00FD6245" w:rsidP="002C1466">
      <w:pPr>
        <w:shd w:val="clear" w:color="auto" w:fill="FFFFFF"/>
        <w:ind w:firstLine="709"/>
        <w:jc w:val="both"/>
        <w:rPr>
          <w:iCs/>
        </w:rPr>
      </w:pPr>
      <w:r w:rsidRPr="002F2A9D">
        <w:rPr>
          <w:iCs/>
        </w:rPr>
        <w:t xml:space="preserve">При подготовке документов территориального планирования поселения (разделов по охране </w:t>
      </w:r>
      <w:r w:rsidRPr="002F2A9D">
        <w:t>объектов культурного наследия</w:t>
      </w:r>
      <w:r w:rsidRPr="002F2A9D">
        <w:rPr>
          <w:iCs/>
        </w:rPr>
        <w:t xml:space="preserve">) следует учитывать установленные законодательством полномочия различных органов власти по охране и сохранению </w:t>
      </w:r>
      <w:r w:rsidRPr="002F2A9D">
        <w:t>объектов культурного наследия</w:t>
      </w:r>
      <w:r w:rsidRPr="002F2A9D">
        <w:rPr>
          <w:iCs/>
        </w:rPr>
        <w:t>.</w:t>
      </w:r>
    </w:p>
    <w:p w:rsidR="00FD6245" w:rsidRPr="002F2A9D" w:rsidRDefault="002C1466" w:rsidP="003E7F18">
      <w:pPr>
        <w:ind w:firstLine="709"/>
        <w:jc w:val="both"/>
      </w:pPr>
      <w:r w:rsidRPr="002F2A9D">
        <w:t>Так, согласно Федеральному закону от 6 октября 2003 года N 131-ФЗ «Об общих принципах организации местного самоуправления в Российской Федерации</w:t>
      </w:r>
      <w:proofErr w:type="gramStart"/>
      <w:r w:rsidRPr="002F2A9D">
        <w:t>»(</w:t>
      </w:r>
      <w:proofErr w:type="gramEnd"/>
      <w:r w:rsidRPr="002F2A9D">
        <w:t xml:space="preserve"> в ред. от 05.10.2015 г.), к вопросам местного значения поселения отнесено (п.13 ч.1 ст.14): </w:t>
      </w:r>
      <w:r w:rsidRPr="002F2A9D">
        <w:rPr>
          <w:rStyle w:val="blk"/>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w:t>
      </w:r>
      <w:proofErr w:type="gramStart"/>
      <w:r w:rsidRPr="002F2A9D">
        <w:rPr>
          <w:rStyle w:val="blk"/>
        </w:rPr>
        <w:t>расположенных</w:t>
      </w:r>
      <w:proofErr w:type="gramEnd"/>
      <w:r w:rsidRPr="002F2A9D">
        <w:rPr>
          <w:rStyle w:val="blk"/>
        </w:rPr>
        <w:t xml:space="preserve"> на территории поселения;</w:t>
      </w:r>
      <w:r w:rsidRPr="002F2A9D">
        <w:t xml:space="preserve"> </w:t>
      </w:r>
      <w:r w:rsidRPr="002F2A9D">
        <w:rPr>
          <w:rStyle w:val="blk"/>
        </w:rPr>
        <w:t xml:space="preserve">(п. 13 в ред. Федерального </w:t>
      </w:r>
      <w:hyperlink r:id="rId14" w:anchor="dst100939" w:history="1">
        <w:r w:rsidRPr="002F2A9D">
          <w:rPr>
            <w:rStyle w:val="afe"/>
            <w:color w:val="auto"/>
          </w:rPr>
          <w:t>закона</w:t>
        </w:r>
      </w:hyperlink>
      <w:r w:rsidRPr="002F2A9D">
        <w:rPr>
          <w:rStyle w:val="blk"/>
        </w:rPr>
        <w:t xml:space="preserve"> от 31.12.2005 N 199-ФЗ)</w:t>
      </w:r>
    </w:p>
    <w:p w:rsidR="00FD6245" w:rsidRPr="002F2A9D" w:rsidRDefault="00FD6245" w:rsidP="002C1466">
      <w:pPr>
        <w:pStyle w:val="ConsPlusNormal"/>
        <w:widowControl/>
        <w:ind w:firstLine="709"/>
        <w:jc w:val="both"/>
        <w:rPr>
          <w:rFonts w:ascii="Times New Roman" w:hAnsi="Times New Roman" w:cs="Times New Roman"/>
          <w:color w:val="auto"/>
        </w:rPr>
      </w:pPr>
      <w:proofErr w:type="gramStart"/>
      <w:r w:rsidRPr="002F2A9D">
        <w:rPr>
          <w:rFonts w:ascii="Times New Roman" w:hAnsi="Times New Roman" w:cs="Times New Roman"/>
          <w:color w:val="auto"/>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2F2A9D">
        <w:rPr>
          <w:rFonts w:ascii="Times New Roman" w:hAnsi="Times New Roman" w:cs="Times New Roman"/>
          <w:color w:val="auto"/>
          <w:u w:val="single"/>
        </w:rPr>
        <w:t>к полномочиям органов государственной власти субъекта</w:t>
      </w:r>
      <w:r w:rsidRPr="002F2A9D">
        <w:rPr>
          <w:rFonts w:ascii="Times New Roman" w:hAnsi="Times New Roman" w:cs="Times New Roman"/>
          <w:color w:val="auto"/>
        </w:rPr>
        <w:t xml:space="preserve"> </w:t>
      </w:r>
      <w:r w:rsidRPr="002F2A9D">
        <w:rPr>
          <w:rFonts w:ascii="Times New Roman" w:hAnsi="Times New Roman" w:cs="Times New Roman"/>
          <w:color w:val="auto"/>
          <w:u w:val="single"/>
        </w:rPr>
        <w:t xml:space="preserve">Российской Федерации </w:t>
      </w:r>
      <w:r w:rsidRPr="002F2A9D">
        <w:rPr>
          <w:rFonts w:ascii="Times New Roman" w:hAnsi="Times New Roman" w:cs="Times New Roman"/>
          <w:color w:val="auto"/>
        </w:rPr>
        <w:t xml:space="preserve">(…) относится решение вопросов: (…) п.15) </w:t>
      </w:r>
      <w:r w:rsidR="002C1466" w:rsidRPr="002F2A9D">
        <w:rPr>
          <w:rStyle w:val="blk"/>
          <w:rFonts w:ascii="Times New Roman" w:hAnsi="Times New Roman" w:cs="Times New Roman"/>
          <w:color w:val="auto"/>
        </w:rPr>
        <w:t>сохранения, использования и популяризации объектов культурного наследия (памятников истории и культуры), находящихся в собственности субъекта</w:t>
      </w:r>
      <w:proofErr w:type="gramEnd"/>
      <w:r w:rsidR="002C1466" w:rsidRPr="002F2A9D">
        <w:rPr>
          <w:rStyle w:val="blk"/>
          <w:rFonts w:ascii="Times New Roman" w:hAnsi="Times New Roman" w:cs="Times New Roman"/>
          <w:color w:val="auto"/>
        </w:rPr>
        <w:t xml:space="preserve"> </w:t>
      </w:r>
      <w:proofErr w:type="gramStart"/>
      <w:r w:rsidR="002C1466" w:rsidRPr="002F2A9D">
        <w:rPr>
          <w:rStyle w:val="blk"/>
          <w:rFonts w:ascii="Times New Roman" w:hAnsi="Times New Roman" w:cs="Times New Roman"/>
          <w:color w:val="auto"/>
        </w:rPr>
        <w:t>Российской Федерации, государственной охраны объектов культурного наследия (памятников истории и культуры) регионального значения, выявленных объектов культурного наследия, а также осуществления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(памятников истории и культуры) регионального значения, объектов культурного наследия (памятников истории и культуры) местного (муниципального) значения, выявленных объектов культурного наследия;</w:t>
      </w:r>
      <w:proofErr w:type="gramEnd"/>
      <w:r w:rsidR="002C1466" w:rsidRPr="002F2A9D">
        <w:rPr>
          <w:rFonts w:ascii="Times New Roman" w:hAnsi="Times New Roman" w:cs="Times New Roman"/>
          <w:color w:val="auto"/>
        </w:rPr>
        <w:t xml:space="preserve"> </w:t>
      </w:r>
      <w:r w:rsidR="002C1466" w:rsidRPr="002F2A9D">
        <w:rPr>
          <w:rStyle w:val="blk"/>
          <w:rFonts w:ascii="Times New Roman" w:hAnsi="Times New Roman" w:cs="Times New Roman"/>
          <w:color w:val="auto"/>
        </w:rPr>
        <w:t xml:space="preserve">(в ред. Федеральных законов от 31.12.2005 </w:t>
      </w:r>
      <w:hyperlink r:id="rId15" w:anchor="dst100742" w:history="1">
        <w:r w:rsidR="002C1466" w:rsidRPr="002F2A9D">
          <w:rPr>
            <w:rStyle w:val="afe"/>
            <w:rFonts w:ascii="Times New Roman" w:hAnsi="Times New Roman" w:cs="Times New Roman"/>
            <w:color w:val="auto"/>
          </w:rPr>
          <w:t>N 199-ФЗ</w:t>
        </w:r>
      </w:hyperlink>
      <w:r w:rsidR="002C1466" w:rsidRPr="002F2A9D">
        <w:rPr>
          <w:rStyle w:val="blk"/>
          <w:rFonts w:ascii="Times New Roman" w:hAnsi="Times New Roman" w:cs="Times New Roman"/>
          <w:color w:val="auto"/>
        </w:rPr>
        <w:t xml:space="preserve">, от 22.10.2014 </w:t>
      </w:r>
      <w:hyperlink r:id="rId16" w:anchor="dst100696" w:history="1">
        <w:r w:rsidR="002C1466" w:rsidRPr="002F2A9D">
          <w:rPr>
            <w:rStyle w:val="afe"/>
            <w:rFonts w:ascii="Times New Roman" w:hAnsi="Times New Roman" w:cs="Times New Roman"/>
            <w:color w:val="auto"/>
          </w:rPr>
          <w:t>N 315-ФЗ</w:t>
        </w:r>
      </w:hyperlink>
      <w:r w:rsidR="002C1466" w:rsidRPr="002F2A9D">
        <w:rPr>
          <w:rStyle w:val="blk"/>
          <w:rFonts w:ascii="Times New Roman" w:hAnsi="Times New Roman" w:cs="Times New Roman"/>
          <w:color w:val="auto"/>
        </w:rPr>
        <w:t>)</w:t>
      </w:r>
    </w:p>
    <w:p w:rsidR="00FD6245" w:rsidRPr="002F2A9D" w:rsidRDefault="00FD6245" w:rsidP="00BF7E3E">
      <w:pPr>
        <w:pStyle w:val="210"/>
        <w:spacing w:after="0" w:line="240" w:lineRule="auto"/>
        <w:ind w:left="0" w:firstLine="709"/>
        <w:jc w:val="both"/>
      </w:pPr>
      <w:r w:rsidRPr="002F2A9D">
        <w:t xml:space="preserve">Законодательство разделяет понятия </w:t>
      </w:r>
      <w:r w:rsidRPr="002F2A9D">
        <w:rPr>
          <w:b/>
        </w:rPr>
        <w:t>«охраны»</w:t>
      </w:r>
      <w:r w:rsidRPr="002F2A9D">
        <w:rPr>
          <w:rStyle w:val="af5"/>
        </w:rPr>
        <w:footnoteReference w:id="1"/>
      </w:r>
      <w:r w:rsidRPr="002F2A9D">
        <w:rPr>
          <w:b/>
        </w:rPr>
        <w:t xml:space="preserve"> и</w:t>
      </w:r>
      <w:r w:rsidRPr="002F2A9D">
        <w:t xml:space="preserve"> </w:t>
      </w:r>
      <w:r w:rsidRPr="002F2A9D">
        <w:rPr>
          <w:b/>
        </w:rPr>
        <w:t>«сохранения»</w:t>
      </w:r>
      <w:r w:rsidRPr="002F2A9D">
        <w:t xml:space="preserve"> объектов культурного наследия. Так, меры (мероприятия) </w:t>
      </w:r>
      <w:r w:rsidRPr="002F2A9D">
        <w:rPr>
          <w:b/>
        </w:rPr>
        <w:t>по охране</w:t>
      </w:r>
      <w:r w:rsidRPr="002F2A9D">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w:t>
      </w:r>
      <w:proofErr w:type="gramStart"/>
      <w:r w:rsidRPr="002F2A9D">
        <w:t>контроль за</w:t>
      </w:r>
      <w:proofErr w:type="gramEnd"/>
      <w:r w:rsidRPr="002F2A9D">
        <w:t xml:space="preserve"> использованием и состоянием объектов культурного наследия.  К </w:t>
      </w:r>
      <w:r w:rsidRPr="002F2A9D">
        <w:rPr>
          <w:b/>
        </w:rPr>
        <w:t xml:space="preserve">сохранению </w:t>
      </w:r>
      <w:r w:rsidRPr="002F2A9D">
        <w:t>объектов культурного наследия относятся ремонтно-реставрационные работы: ремонт, реставрация, консервация, приспособление, воссоздание.</w:t>
      </w:r>
    </w:p>
    <w:p w:rsidR="00FD6245" w:rsidRPr="002F2A9D" w:rsidRDefault="00FD6245" w:rsidP="00BF7E3E">
      <w:pPr>
        <w:ind w:firstLine="709"/>
        <w:jc w:val="both"/>
      </w:pPr>
      <w:r w:rsidRPr="002F2A9D">
        <w:t xml:space="preserve">Таким образом,  принципиальными характеристиками для разграничения полномочий по </w:t>
      </w:r>
      <w:r w:rsidRPr="002F2A9D">
        <w:lastRenderedPageBreak/>
        <w:t>охране и сохранению объектов культурного наследия являются вопросы собственности и категории значения памятников.</w:t>
      </w:r>
    </w:p>
    <w:p w:rsidR="00FD6245" w:rsidRPr="002F2A9D" w:rsidRDefault="00FD6245" w:rsidP="00BF7E3E">
      <w:pPr>
        <w:pStyle w:val="aa"/>
        <w:spacing w:after="0"/>
        <w:ind w:left="0" w:firstLine="709"/>
        <w:jc w:val="both"/>
      </w:pPr>
      <w:r w:rsidRPr="002F2A9D">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FD6245" w:rsidRPr="002F2A9D" w:rsidRDefault="00FD6245" w:rsidP="00BF7E3E">
      <w:pPr>
        <w:shd w:val="clear" w:color="auto" w:fill="FFFFFF"/>
        <w:ind w:firstLine="709"/>
        <w:jc w:val="both"/>
      </w:pPr>
      <w:r w:rsidRPr="002F2A9D">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FD6245" w:rsidRPr="002F2A9D" w:rsidRDefault="00FD6245" w:rsidP="00BF7E3E">
      <w:pPr>
        <w:ind w:firstLine="709"/>
        <w:jc w:val="both"/>
      </w:pPr>
      <w:r w:rsidRPr="002F2A9D">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FD6245" w:rsidRPr="002F2A9D" w:rsidRDefault="00FD6245" w:rsidP="00BF7E3E">
      <w:pPr>
        <w:shd w:val="clear" w:color="auto" w:fill="FFFFFF"/>
        <w:ind w:firstLine="709"/>
        <w:jc w:val="both"/>
      </w:pPr>
      <w:proofErr w:type="gramStart"/>
      <w:r w:rsidRPr="002F2A9D">
        <w:t xml:space="preserve">Для сельского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roofErr w:type="gramEnd"/>
    </w:p>
    <w:p w:rsidR="00FD6245" w:rsidRPr="002F2A9D" w:rsidRDefault="00FD6245" w:rsidP="00BF7E3E">
      <w:pPr>
        <w:shd w:val="clear" w:color="auto" w:fill="FFFFFF"/>
        <w:ind w:firstLine="709"/>
        <w:jc w:val="both"/>
      </w:pPr>
      <w:r w:rsidRPr="002F2A9D">
        <w:rPr>
          <w:iCs/>
        </w:rPr>
        <w:t>В</w:t>
      </w:r>
      <w:r w:rsidRPr="002F2A9D">
        <w:t xml:space="preserve"> качестве юридической формы сохранения и представления объектов наследия «достопримечательных мест» законодательство </w:t>
      </w:r>
      <w:r w:rsidRPr="002F2A9D">
        <w:rPr>
          <w:rStyle w:val="c1"/>
          <w:bCs/>
        </w:rPr>
        <w:t>определяет</w:t>
      </w:r>
      <w:r w:rsidRPr="002F2A9D">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B73177" w:rsidRPr="002F2A9D" w:rsidRDefault="00142107" w:rsidP="00BF7E3E">
      <w:pPr>
        <w:tabs>
          <w:tab w:val="left" w:pos="0"/>
          <w:tab w:val="left" w:pos="700"/>
        </w:tabs>
        <w:ind w:firstLine="709"/>
        <w:jc w:val="both"/>
      </w:pPr>
      <w:proofErr w:type="gramStart"/>
      <w:r w:rsidRPr="002F2A9D">
        <w:t>Федеральным законом от 25.06.2002 г. «73 – ФЗ «Об объектах культурного наследия (памятниках истории и культуры) народов Российской Федерации»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проводиться до начала землеустроительных, земельных, строительных, мелиоративных, хозяйственных и иных работах, осуществление которых может оказывать прямое или косвенное воздействие на объект культурного наследия, и (или) до</w:t>
      </w:r>
      <w:proofErr w:type="gramEnd"/>
      <w:r w:rsidRPr="002F2A9D">
        <w:t xml:space="preserve"> утверждения градостроительных регламентов. Вследствие чего необходимо обеспечение обязательного проведения историко-культурной экспертизы в отношении земельных участков, подлежащих хозяйственному освоению.</w:t>
      </w:r>
    </w:p>
    <w:p w:rsidR="007B1936" w:rsidRPr="002F2A9D" w:rsidRDefault="007B1936" w:rsidP="00BF7E3E">
      <w:pPr>
        <w:ind w:firstLine="709"/>
        <w:jc w:val="both"/>
      </w:pPr>
    </w:p>
    <w:p w:rsidR="00FD6245" w:rsidRPr="002F2A9D" w:rsidRDefault="00FD6245" w:rsidP="00CD08F4">
      <w:pPr>
        <w:ind w:firstLine="709"/>
        <w:rPr>
          <w:b/>
          <w:bCs/>
          <w:i/>
        </w:rPr>
      </w:pPr>
      <w:r w:rsidRPr="002F2A9D">
        <w:rPr>
          <w:b/>
          <w:bCs/>
          <w:i/>
        </w:rPr>
        <w:t>Выводы:</w:t>
      </w:r>
    </w:p>
    <w:p w:rsidR="00FD6245" w:rsidRPr="002F2A9D" w:rsidRDefault="00FD6245" w:rsidP="00BF7E3E">
      <w:pPr>
        <w:shd w:val="clear" w:color="auto" w:fill="FFFFFF"/>
        <w:ind w:firstLine="709"/>
        <w:jc w:val="both"/>
      </w:pPr>
      <w:r w:rsidRPr="002F2A9D">
        <w:t>Историко – градостроительный анализ развития поселения и его населенных пунктов показал следующее:</w:t>
      </w:r>
    </w:p>
    <w:p w:rsidR="00FD6245" w:rsidRPr="002F2A9D" w:rsidRDefault="00FD6245" w:rsidP="00BF7E3E">
      <w:pPr>
        <w:ind w:firstLine="709"/>
        <w:jc w:val="both"/>
      </w:pPr>
      <w:r w:rsidRPr="002F2A9D">
        <w:t xml:space="preserve">1) Градостроительные образования на территории поселения формировались вдоль </w:t>
      </w:r>
      <w:r w:rsidR="009C5DBF" w:rsidRPr="002F2A9D">
        <w:t xml:space="preserve">рек и </w:t>
      </w:r>
      <w:r w:rsidRPr="002F2A9D">
        <w:t xml:space="preserve">исторически сформировавшихся дорог. </w:t>
      </w:r>
    </w:p>
    <w:p w:rsidR="00FD6245" w:rsidRPr="002F2A9D" w:rsidRDefault="00A05D97" w:rsidP="00BF7E3E">
      <w:pPr>
        <w:pStyle w:val="aa"/>
        <w:spacing w:after="0"/>
        <w:ind w:left="0" w:firstLine="709"/>
        <w:jc w:val="both"/>
      </w:pPr>
      <w:r w:rsidRPr="002F2A9D">
        <w:t>2)</w:t>
      </w:r>
      <w:r w:rsidR="00FD6245" w:rsidRPr="002F2A9D">
        <w:t xml:space="preserve">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FD6245" w:rsidRPr="002F2A9D" w:rsidRDefault="00A05D97" w:rsidP="00BF7E3E">
      <w:pPr>
        <w:ind w:firstLine="709"/>
        <w:jc w:val="both"/>
      </w:pPr>
      <w:r w:rsidRPr="002F2A9D">
        <w:t>3)</w:t>
      </w:r>
      <w:r w:rsidR="00FD6245" w:rsidRPr="002F2A9D">
        <w:t xml:space="preserve">Органам местного самоуправления поселения необходимо совместно с уполномоченными органами государственной власти </w:t>
      </w:r>
      <w:r w:rsidR="009A3EEC" w:rsidRPr="002F2A9D">
        <w:t>Ярославской</w:t>
      </w:r>
      <w:r w:rsidR="00FD6245" w:rsidRPr="002F2A9D">
        <w:t xml:space="preserve"> области провести исследования и выявить на их основе объекты историко-культурного наследия, в т.ч. памятники архитектуры в пределах территории поселения.</w:t>
      </w:r>
    </w:p>
    <w:p w:rsidR="00FD6245" w:rsidRPr="002F2A9D" w:rsidRDefault="00B73177" w:rsidP="00BF7E3E">
      <w:pPr>
        <w:ind w:firstLine="709"/>
        <w:jc w:val="both"/>
      </w:pPr>
      <w:r w:rsidRPr="002F2A9D">
        <w:t>4) Проведение историко – культурной экспертизы</w:t>
      </w:r>
      <w:r w:rsidR="006B4B1E" w:rsidRPr="002F2A9D">
        <w:t>.</w:t>
      </w:r>
    </w:p>
    <w:p w:rsidR="007B1936" w:rsidRPr="002F2A9D" w:rsidRDefault="007B1936" w:rsidP="00BF7E3E">
      <w:pPr>
        <w:jc w:val="both"/>
        <w:rPr>
          <w:b/>
        </w:rPr>
      </w:pPr>
    </w:p>
    <w:p w:rsidR="007B1936" w:rsidRPr="002F2A9D" w:rsidRDefault="008B4BDE" w:rsidP="00A55105">
      <w:pPr>
        <w:pStyle w:val="2"/>
        <w:spacing w:before="0" w:after="0"/>
        <w:ind w:firstLine="709"/>
        <w:rPr>
          <w:rFonts w:ascii="Times New Roman" w:hAnsi="Times New Roman"/>
          <w:i w:val="0"/>
          <w:sz w:val="24"/>
          <w:szCs w:val="24"/>
        </w:rPr>
      </w:pPr>
      <w:bookmarkStart w:id="11" w:name="_Toc357174857"/>
      <w:bookmarkStart w:id="12" w:name="_Toc438553738"/>
      <w:r w:rsidRPr="002F2A9D">
        <w:rPr>
          <w:rFonts w:ascii="Times New Roman" w:hAnsi="Times New Roman"/>
          <w:i w:val="0"/>
          <w:sz w:val="24"/>
          <w:szCs w:val="24"/>
        </w:rPr>
        <w:lastRenderedPageBreak/>
        <w:t>1.4. Природно-ресурсный потенциал сельского поселения</w:t>
      </w:r>
      <w:bookmarkEnd w:id="11"/>
      <w:bookmarkEnd w:id="12"/>
    </w:p>
    <w:p w:rsidR="00FE5475" w:rsidRPr="002F2A9D" w:rsidRDefault="008B4BDE" w:rsidP="00704845">
      <w:pPr>
        <w:pStyle w:val="3"/>
        <w:spacing w:before="0" w:after="0"/>
        <w:ind w:firstLine="709"/>
        <w:rPr>
          <w:rFonts w:ascii="Times New Roman" w:hAnsi="Times New Roman"/>
          <w:sz w:val="24"/>
          <w:szCs w:val="24"/>
        </w:rPr>
      </w:pPr>
      <w:bookmarkStart w:id="13" w:name="_Toc357174858"/>
      <w:bookmarkStart w:id="14" w:name="_Toc438553739"/>
      <w:r w:rsidRPr="002F2A9D">
        <w:rPr>
          <w:rFonts w:ascii="Times New Roman" w:hAnsi="Times New Roman"/>
          <w:sz w:val="24"/>
          <w:szCs w:val="24"/>
        </w:rPr>
        <w:t>1.4.1. Климат и агроклиматический потенциал</w:t>
      </w:r>
      <w:bookmarkEnd w:id="13"/>
      <w:bookmarkEnd w:id="14"/>
    </w:p>
    <w:p w:rsidR="00B126E5" w:rsidRPr="002F2A9D" w:rsidRDefault="00B126E5" w:rsidP="00CD08F4">
      <w:pPr>
        <w:ind w:firstLine="709"/>
        <w:rPr>
          <w:b/>
          <w:bCs/>
          <w:i/>
          <w:iCs/>
        </w:rPr>
      </w:pPr>
      <w:r w:rsidRPr="002F2A9D">
        <w:rPr>
          <w:b/>
          <w:bCs/>
          <w:i/>
          <w:iCs/>
        </w:rPr>
        <w:t>Климат</w:t>
      </w:r>
    </w:p>
    <w:p w:rsidR="00DA0F33" w:rsidRPr="002F2A9D" w:rsidRDefault="00DA0F33" w:rsidP="000D1C7F">
      <w:pPr>
        <w:ind w:firstLine="709"/>
        <w:jc w:val="both"/>
        <w:rPr>
          <w:bCs/>
          <w:iCs/>
        </w:rPr>
      </w:pPr>
      <w:r w:rsidRPr="002F2A9D">
        <w:rPr>
          <w:bCs/>
          <w:iCs/>
        </w:rPr>
        <w:t>Климат умеренно-континентальный с умеренно теплым и влажным летом и умеренно холодной зимой. Среднегодовая   многолетняя  температура  +3,4°С. Средняя многолетняя зимы (январь) – 11,1°С; лета (июль) +17,3°С.</w:t>
      </w:r>
    </w:p>
    <w:p w:rsidR="00DA0F33" w:rsidRPr="002F2A9D" w:rsidRDefault="00DA0F33" w:rsidP="000D1C7F">
      <w:pPr>
        <w:ind w:firstLine="709"/>
        <w:jc w:val="both"/>
        <w:rPr>
          <w:bCs/>
          <w:iCs/>
        </w:rPr>
      </w:pPr>
      <w:r w:rsidRPr="002F2A9D">
        <w:rPr>
          <w:bCs/>
          <w:iCs/>
        </w:rPr>
        <w:t>Среднегодовая амплитуда температур довольно велика, с абсолютным максимумом +36</w:t>
      </w:r>
      <w:proofErr w:type="gramStart"/>
      <w:r w:rsidRPr="002F2A9D">
        <w:rPr>
          <w:bCs/>
          <w:iCs/>
        </w:rPr>
        <w:t>°С</w:t>
      </w:r>
      <w:proofErr w:type="gramEnd"/>
      <w:r w:rsidRPr="002F2A9D">
        <w:rPr>
          <w:bCs/>
          <w:iCs/>
        </w:rPr>
        <w:t xml:space="preserve"> и абсолютным минимумом - 46°С. Пять месяцев в году (I, II, III, XI, XII) имеют средние температуры ниже 0°С.</w:t>
      </w:r>
    </w:p>
    <w:p w:rsidR="00DA0F33" w:rsidRPr="002F2A9D" w:rsidRDefault="00DA0F33" w:rsidP="00B411C9">
      <w:pPr>
        <w:ind w:firstLine="709"/>
        <w:jc w:val="both"/>
        <w:rPr>
          <w:bCs/>
          <w:iCs/>
        </w:rPr>
      </w:pPr>
      <w:r w:rsidRPr="002F2A9D">
        <w:rPr>
          <w:bCs/>
          <w:iCs/>
        </w:rPr>
        <w:t>Средняя норма ясных дней за год – 33, пасмурных – 103, облачных – 149.</w:t>
      </w:r>
      <w:r w:rsidR="00B411C9" w:rsidRPr="002F2A9D">
        <w:rPr>
          <w:bCs/>
          <w:iCs/>
        </w:rPr>
        <w:t xml:space="preserve"> </w:t>
      </w:r>
      <w:r w:rsidRPr="002F2A9D">
        <w:rPr>
          <w:bCs/>
          <w:iCs/>
        </w:rPr>
        <w:t>Неблагоприятные погодные явления: туманы (до 30 дней в году), метели (до 50 дней  году).</w:t>
      </w:r>
    </w:p>
    <w:p w:rsidR="00DA0F33" w:rsidRPr="002F2A9D" w:rsidRDefault="00DA0F33" w:rsidP="000D1C7F">
      <w:pPr>
        <w:ind w:firstLine="709"/>
        <w:jc w:val="both"/>
        <w:rPr>
          <w:bCs/>
          <w:iCs/>
        </w:rPr>
      </w:pPr>
      <w:r w:rsidRPr="002F2A9D">
        <w:rPr>
          <w:bCs/>
          <w:iCs/>
        </w:rPr>
        <w:t>Климат благоприятен для развития сельского хозяйства и рекреации.</w:t>
      </w:r>
    </w:p>
    <w:p w:rsidR="00DA0F33" w:rsidRPr="002F2A9D" w:rsidRDefault="00DA0F33" w:rsidP="000D1C7F">
      <w:pPr>
        <w:ind w:firstLine="709"/>
        <w:jc w:val="both"/>
        <w:rPr>
          <w:bCs/>
          <w:iCs/>
        </w:rPr>
      </w:pPr>
      <w:r w:rsidRPr="002F2A9D">
        <w:rPr>
          <w:bCs/>
          <w:iCs/>
        </w:rPr>
        <w:t>Для СП характерны сильные ветры - ураганы, смерчи, шквалы. Смерчи представляют собой локальное вихревое движение воздуха со скоростью от 18-32 до 93 м/с. Площадь поражения на территории СП обычно не превышает 1-4 кв.км.</w:t>
      </w:r>
    </w:p>
    <w:p w:rsidR="00DA0F33" w:rsidRPr="002F2A9D" w:rsidRDefault="00DA0F33" w:rsidP="000D1C7F">
      <w:pPr>
        <w:ind w:firstLine="709"/>
        <w:jc w:val="both"/>
        <w:rPr>
          <w:bCs/>
          <w:iCs/>
        </w:rPr>
      </w:pPr>
      <w:r w:rsidRPr="002F2A9D">
        <w:rPr>
          <w:bCs/>
          <w:iCs/>
        </w:rPr>
        <w:t>Ураганные ветры имеют скорость 32 м/</w:t>
      </w:r>
      <w:proofErr w:type="gramStart"/>
      <w:r w:rsidRPr="002F2A9D">
        <w:rPr>
          <w:bCs/>
          <w:iCs/>
        </w:rPr>
        <w:t>с</w:t>
      </w:r>
      <w:proofErr w:type="gramEnd"/>
      <w:r w:rsidRPr="002F2A9D">
        <w:rPr>
          <w:bCs/>
          <w:iCs/>
        </w:rPr>
        <w:t xml:space="preserve"> и более.</w:t>
      </w:r>
    </w:p>
    <w:p w:rsidR="00DA0F33" w:rsidRPr="002F2A9D" w:rsidRDefault="00DA0F33" w:rsidP="000D1C7F">
      <w:pPr>
        <w:ind w:firstLine="709"/>
        <w:jc w:val="both"/>
        <w:rPr>
          <w:bCs/>
          <w:iCs/>
        </w:rPr>
      </w:pPr>
      <w:r w:rsidRPr="002F2A9D">
        <w:rPr>
          <w:bCs/>
          <w:iCs/>
        </w:rPr>
        <w:t>Годовая сумма осадков – около 570 мм. Наибольшее количество осадков приходится на июль – до 77 км, наименьшее  - на февраль – до 35 мм.</w:t>
      </w:r>
    </w:p>
    <w:p w:rsidR="00DA0F33" w:rsidRPr="002F2A9D" w:rsidRDefault="00DA0F33" w:rsidP="00B411C9">
      <w:pPr>
        <w:ind w:firstLine="709"/>
        <w:jc w:val="both"/>
        <w:rPr>
          <w:bCs/>
          <w:iCs/>
        </w:rPr>
      </w:pPr>
      <w:r w:rsidRPr="002F2A9D">
        <w:rPr>
          <w:bCs/>
          <w:iCs/>
        </w:rPr>
        <w:t>Среднегодовая относительная влажность воздуха – 75-90 %.</w:t>
      </w:r>
      <w:r w:rsidR="00B411C9" w:rsidRPr="002F2A9D">
        <w:rPr>
          <w:bCs/>
          <w:iCs/>
        </w:rPr>
        <w:t xml:space="preserve"> </w:t>
      </w:r>
      <w:r w:rsidRPr="002F2A9D">
        <w:rPr>
          <w:bCs/>
          <w:iCs/>
        </w:rPr>
        <w:t>Снежный покров ложится во второй декаде ноября и держится до середины апреля. Продолжительность снежного покрова – в пределах 150 дней. Наибольшая высота его на открытых участках до 43 см.</w:t>
      </w:r>
    </w:p>
    <w:p w:rsidR="00DA0F33" w:rsidRPr="002F2A9D" w:rsidRDefault="00DA0F33" w:rsidP="000D1C7F">
      <w:pPr>
        <w:ind w:firstLine="709"/>
        <w:jc w:val="both"/>
        <w:rPr>
          <w:bCs/>
          <w:iCs/>
        </w:rPr>
      </w:pPr>
      <w:r w:rsidRPr="002F2A9D">
        <w:rPr>
          <w:bCs/>
          <w:iCs/>
        </w:rPr>
        <w:t>Время начала ледостава – вторая половина ноября, время вскрытия рек – первая половина апреля.</w:t>
      </w:r>
    </w:p>
    <w:p w:rsidR="00AA3E81" w:rsidRPr="002F2A9D" w:rsidRDefault="00DA0F33" w:rsidP="007F709F">
      <w:pPr>
        <w:ind w:firstLine="709"/>
        <w:jc w:val="both"/>
        <w:rPr>
          <w:bCs/>
          <w:iCs/>
        </w:rPr>
      </w:pPr>
      <w:r w:rsidRPr="002F2A9D">
        <w:rPr>
          <w:bCs/>
          <w:iCs/>
        </w:rPr>
        <w:t xml:space="preserve">На территории преобладает ЮЗ перенос воздушных масс (Рис.1.1). Среднегодовая скорость ветра – 3,6 м/с. Наименьшая повторяемость – </w:t>
      </w:r>
      <w:proofErr w:type="gramStart"/>
      <w:r w:rsidRPr="002F2A9D">
        <w:rPr>
          <w:bCs/>
          <w:iCs/>
        </w:rPr>
        <w:t>СВ</w:t>
      </w:r>
      <w:proofErr w:type="gramEnd"/>
      <w:r w:rsidRPr="002F2A9D">
        <w:rPr>
          <w:bCs/>
          <w:iCs/>
        </w:rPr>
        <w:t xml:space="preserve"> ветры.</w:t>
      </w:r>
      <w:r w:rsidR="00AA3E81" w:rsidRPr="002F2A9D">
        <w:t xml:space="preserve">       </w:t>
      </w:r>
    </w:p>
    <w:p w:rsidR="00A40CEA" w:rsidRPr="002F2A9D" w:rsidRDefault="008C6502" w:rsidP="00846087">
      <w:pPr>
        <w:jc w:val="center"/>
      </w:pPr>
      <w:r w:rsidRPr="002F2A9D">
        <w:rPr>
          <w:noProof/>
          <w:lang w:eastAsia="ru-RU"/>
        </w:rPr>
        <w:drawing>
          <wp:inline distT="0" distB="0" distL="0" distR="0" wp14:anchorId="7EE102FA" wp14:editId="193C22DD">
            <wp:extent cx="2445385" cy="2445385"/>
            <wp:effectExtent l="19050" t="0" r="0" b="0"/>
            <wp:docPr id="3" name="Рисунок 1"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за"/>
                    <pic:cNvPicPr>
                      <a:picLocks noChangeAspect="1" noChangeArrowheads="1"/>
                    </pic:cNvPicPr>
                  </pic:nvPicPr>
                  <pic:blipFill>
                    <a:blip r:embed="rId17" cstate="print"/>
                    <a:srcRect/>
                    <a:stretch>
                      <a:fillRect/>
                    </a:stretch>
                  </pic:blipFill>
                  <pic:spPr bwMode="auto">
                    <a:xfrm>
                      <a:off x="0" y="0"/>
                      <a:ext cx="2445385" cy="2445385"/>
                    </a:xfrm>
                    <a:prstGeom prst="rect">
                      <a:avLst/>
                    </a:prstGeom>
                    <a:noFill/>
                    <a:ln w="9525">
                      <a:noFill/>
                      <a:miter lim="800000"/>
                      <a:headEnd/>
                      <a:tailEnd/>
                    </a:ln>
                  </pic:spPr>
                </pic:pic>
              </a:graphicData>
            </a:graphic>
          </wp:inline>
        </w:drawing>
      </w:r>
    </w:p>
    <w:p w:rsidR="000D1C7F" w:rsidRPr="002F2A9D" w:rsidRDefault="000D1C7F" w:rsidP="00DA0F33">
      <w:pPr>
        <w:jc w:val="center"/>
      </w:pPr>
      <w:r w:rsidRPr="002F2A9D">
        <w:t>Рис. 3</w:t>
      </w:r>
      <w:r w:rsidR="00DA0F33" w:rsidRPr="002F2A9D">
        <w:t xml:space="preserve">.   Роза ветров на территории Пречистенского СП, </w:t>
      </w:r>
    </w:p>
    <w:p w:rsidR="00DA0F33" w:rsidRPr="002F2A9D" w:rsidRDefault="00DA0F33" w:rsidP="00DA0F33">
      <w:pPr>
        <w:jc w:val="center"/>
      </w:pPr>
      <w:r w:rsidRPr="002F2A9D">
        <w:t>повторяемость</w:t>
      </w:r>
      <w:proofErr w:type="gramStart"/>
      <w:r w:rsidRPr="002F2A9D">
        <w:t xml:space="preserve"> (%) </w:t>
      </w:r>
      <w:proofErr w:type="gramEnd"/>
      <w:r w:rsidRPr="002F2A9D">
        <w:t>направлений ветра за год (среднегодовая)</w:t>
      </w:r>
    </w:p>
    <w:p w:rsidR="007E78E3" w:rsidRPr="002F2A9D" w:rsidRDefault="00B126E5" w:rsidP="00BF7E3E">
      <w:pPr>
        <w:jc w:val="both"/>
        <w:rPr>
          <w:rFonts w:eastAsia="Times New Roman"/>
          <w:b/>
          <w:i/>
          <w:iCs/>
        </w:rPr>
      </w:pPr>
      <w:r w:rsidRPr="002F2A9D">
        <w:rPr>
          <w:rFonts w:eastAsia="Times New Roman"/>
          <w:b/>
          <w:i/>
          <w:iCs/>
        </w:rPr>
        <w:tab/>
      </w:r>
    </w:p>
    <w:p w:rsidR="007E78E3" w:rsidRPr="002F2A9D" w:rsidRDefault="007E78E3" w:rsidP="00BF7E3E">
      <w:pPr>
        <w:jc w:val="both"/>
        <w:rPr>
          <w:rFonts w:eastAsia="Times New Roman"/>
          <w:b/>
          <w:i/>
          <w:iCs/>
        </w:rPr>
      </w:pPr>
    </w:p>
    <w:p w:rsidR="0039772F" w:rsidRPr="002F2A9D" w:rsidRDefault="00B126E5" w:rsidP="00CD08F4">
      <w:pPr>
        <w:ind w:firstLine="709"/>
        <w:rPr>
          <w:rFonts w:eastAsia="Times New Roman"/>
          <w:b/>
          <w:i/>
          <w:iCs/>
        </w:rPr>
      </w:pPr>
      <w:r w:rsidRPr="002F2A9D">
        <w:rPr>
          <w:rFonts w:eastAsia="Times New Roman"/>
          <w:b/>
          <w:i/>
          <w:iCs/>
        </w:rPr>
        <w:t>Геологическое строение</w:t>
      </w:r>
    </w:p>
    <w:p w:rsidR="006A546C" w:rsidRPr="002F2A9D" w:rsidRDefault="006A546C" w:rsidP="006A546C">
      <w:pPr>
        <w:ind w:firstLine="709"/>
        <w:jc w:val="both"/>
      </w:pPr>
      <w:proofErr w:type="gramStart"/>
      <w:r w:rsidRPr="002F2A9D">
        <w:t>Рельеф в юго-восточной части территории СП в достаточной степени неоднороден: средние показатели перепадов высот в среднем хоть и составляют 160 – 180 м (БСК), но встречаются как сильные повышения (отметка 214 м близ СНП Холм), так и относительно низкие участки (отметка 137 м близ СНП Лучинское); характеризуется средней степенью расчленённости (речная сеть, овраги).</w:t>
      </w:r>
      <w:proofErr w:type="gramEnd"/>
      <w:r w:rsidRPr="002F2A9D">
        <w:t xml:space="preserve"> В южной части территории СП рельеф в достаточной степени однороден: перепады высот в среднем составляют от 140 до 180 м (БСК), однако, </w:t>
      </w:r>
      <w:r w:rsidRPr="002F2A9D">
        <w:lastRenderedPageBreak/>
        <w:t>отмечено несколько отдельных точек с высотами, равными как 134 м, так и 184 м, выходящих за пределы диапазона прослеживающейся тенденции. Уклоны поверхности редко превышают 10%, характеризуется средней степенью расчленённости (речная сеть, овраги).</w:t>
      </w:r>
    </w:p>
    <w:p w:rsidR="006A546C" w:rsidRPr="002F2A9D" w:rsidRDefault="006A546C" w:rsidP="006A546C">
      <w:pPr>
        <w:ind w:firstLine="709"/>
        <w:jc w:val="both"/>
      </w:pPr>
      <w:r w:rsidRPr="002F2A9D">
        <w:t xml:space="preserve">Значительная часть территории сельского поселения размещается на Грязовецкой субширотно-среднегрядовой провинции, принадлежащей к денудационно-аккумулятивной </w:t>
      </w:r>
      <w:proofErr w:type="gramStart"/>
      <w:r w:rsidRPr="002F2A9D">
        <w:t>моренной</w:t>
      </w:r>
      <w:proofErr w:type="gramEnd"/>
      <w:r w:rsidRPr="002F2A9D">
        <w:t xml:space="preserve"> равнине и распространяющейся по северу Ярославской области и выходящей за ее пределы. Наиболее высокие отметки рельефа территории поселения приурочены к коротким субмеридиональным грядам, а переувлажненные и заболоченные участки с наименьшими высотными отметками рельефа – к межгрядовым понижениям. Значительная часть территории поселения относится к первому торфяно-болотому району, представляющему собой размытую </w:t>
      </w:r>
      <w:proofErr w:type="gramStart"/>
      <w:r w:rsidRPr="002F2A9D">
        <w:t>моренную</w:t>
      </w:r>
      <w:proofErr w:type="gramEnd"/>
      <w:r w:rsidRPr="002F2A9D">
        <w:t xml:space="preserve"> равнину с волнистым рельефом. Южная часть территории сельского поселения относится к Ухринской плосковолнистой провинции на стабильных и относительно опускающихся блоках, которая характеризуется плоско-наклонным рельефом, изредка нарушаемым мелкими поднятиями (обычно субмеридионального направления). Значительная часть территории поселения относится к первому торфяно-болотому району, представляющему собой размытую </w:t>
      </w:r>
      <w:proofErr w:type="gramStart"/>
      <w:r w:rsidRPr="002F2A9D">
        <w:t>моренную</w:t>
      </w:r>
      <w:proofErr w:type="gramEnd"/>
      <w:r w:rsidRPr="002F2A9D">
        <w:t xml:space="preserve"> равнину с волнистым рельефом.</w:t>
      </w:r>
    </w:p>
    <w:p w:rsidR="006A546C" w:rsidRPr="002F2A9D" w:rsidRDefault="006A546C" w:rsidP="006A546C">
      <w:pPr>
        <w:ind w:firstLine="709"/>
        <w:jc w:val="both"/>
      </w:pPr>
      <w:r w:rsidRPr="002F2A9D">
        <w:t>Геологические и климатические особенности местности отразились в распространении здесь ельников-кисличников или елово-березовых разнотравно-злаковых лесов на дерново-подзолистых почвах. В понижениях же развиты влажнотравные елово-березово-осиновые леса на глееватых и глеевых, либо торфяно-подзолистых почвах. Природные условия не благоприятствуют широкому освоению территории; в основном, развит лесопромышленный комплекс. Кроме того, почвы полуболотного рода используются как сенокосы или пастбища.</w:t>
      </w:r>
    </w:p>
    <w:p w:rsidR="006A546C" w:rsidRPr="002F2A9D" w:rsidRDefault="006A546C" w:rsidP="006A546C">
      <w:pPr>
        <w:ind w:firstLine="709"/>
        <w:jc w:val="both"/>
      </w:pPr>
      <w:r w:rsidRPr="002F2A9D">
        <w:t>Пречистенское СП расположено в лесной зоне и относится к северо-западному району хвойных и широколиственных лесов. Общая площадь лесов на территории СП составляет  90 352,2 га или 69,7%.</w:t>
      </w:r>
    </w:p>
    <w:p w:rsidR="006A546C" w:rsidRPr="002F2A9D" w:rsidRDefault="006A546C" w:rsidP="006A546C">
      <w:pPr>
        <w:ind w:firstLine="709"/>
        <w:jc w:val="both"/>
      </w:pPr>
      <w:r w:rsidRPr="002F2A9D">
        <w:t>Древостой преимущественно II, реже I или III классов бонитета.</w:t>
      </w:r>
    </w:p>
    <w:p w:rsidR="006A546C" w:rsidRPr="002F2A9D" w:rsidRDefault="006A546C" w:rsidP="006A546C">
      <w:pPr>
        <w:ind w:firstLine="709"/>
        <w:jc w:val="both"/>
      </w:pPr>
      <w:r w:rsidRPr="002F2A9D">
        <w:t>Основными агротехническими мероприятиями считаются: известкование кислых почв; применение органических и минеральных удобрений; осушительные мероприятия на переувлажненных почвах.</w:t>
      </w:r>
    </w:p>
    <w:p w:rsidR="006A546C" w:rsidRPr="002F2A9D" w:rsidRDefault="006A546C" w:rsidP="006A546C">
      <w:pPr>
        <w:ind w:firstLine="709"/>
        <w:jc w:val="both"/>
      </w:pPr>
      <w:r w:rsidRPr="002F2A9D">
        <w:t>Луговая растительность, помимо ценных сельхозугодий, богата лекарственными растениями.</w:t>
      </w:r>
    </w:p>
    <w:p w:rsidR="000D1C7F" w:rsidRPr="002F2A9D" w:rsidRDefault="000D1C7F" w:rsidP="00BF7E3E">
      <w:pPr>
        <w:ind w:firstLine="709"/>
        <w:jc w:val="both"/>
        <w:rPr>
          <w:rFonts w:eastAsia="Times New Roman"/>
          <w:b/>
          <w:i/>
          <w:iCs/>
        </w:rPr>
      </w:pPr>
    </w:p>
    <w:p w:rsidR="00B126E5" w:rsidRPr="002F2A9D" w:rsidRDefault="00B126E5" w:rsidP="00CD08F4">
      <w:pPr>
        <w:ind w:firstLine="567"/>
        <w:rPr>
          <w:b/>
          <w:i/>
          <w:sz w:val="28"/>
          <w:szCs w:val="28"/>
        </w:rPr>
      </w:pPr>
      <w:r w:rsidRPr="002F2A9D">
        <w:rPr>
          <w:rFonts w:eastAsia="Times New Roman"/>
          <w:b/>
          <w:i/>
          <w:iCs/>
        </w:rPr>
        <w:t>Минерально-сырьевые ресурсы</w:t>
      </w:r>
      <w:r w:rsidRPr="002F2A9D">
        <w:rPr>
          <w:b/>
          <w:i/>
          <w:sz w:val="28"/>
          <w:szCs w:val="28"/>
        </w:rPr>
        <w:t xml:space="preserve"> </w:t>
      </w:r>
    </w:p>
    <w:p w:rsidR="006A546C" w:rsidRPr="002F2A9D" w:rsidRDefault="006A546C" w:rsidP="000D1C7F">
      <w:pPr>
        <w:ind w:firstLine="567"/>
        <w:jc w:val="both"/>
      </w:pPr>
      <w:r w:rsidRPr="002F2A9D">
        <w:t>Из минерально-сырьевых ресурсов</w:t>
      </w:r>
      <w:r w:rsidR="00F57FE8" w:rsidRPr="002F2A9D">
        <w:t xml:space="preserve"> на территории Пречистенского сельского поселения</w:t>
      </w:r>
      <w:r w:rsidRPr="002F2A9D">
        <w:t xml:space="preserve"> отмечается наличие разведанных запасов песчано-гравийного материала; также близ городского поселения – поселка Пречистое располагается одно из шести наиболее крупных областных месторождений строительных песков «Черная Гора» (1,39 </w:t>
      </w:r>
      <w:proofErr w:type="gramStart"/>
      <w:r w:rsidRPr="002F2A9D">
        <w:t>млн</w:t>
      </w:r>
      <w:proofErr w:type="gramEnd"/>
      <w:r w:rsidRPr="002F2A9D">
        <w:t xml:space="preserve"> м³). Кроме того, часть территории поселения относится к первому торфяно-болотому району, рельеф которой характеризуется обширными понижениями, в которых образовались все наиболее крупные торфяные месторождения. Они практически не отрабатывались и в перспективе могут служить сырьевой базой для развития торфодобычи области. Также разведаны запасы строительных песков, подземных вод.</w:t>
      </w:r>
    </w:p>
    <w:p w:rsidR="006A546C" w:rsidRPr="002F2A9D" w:rsidRDefault="006A546C" w:rsidP="00BF7E3E">
      <w:pPr>
        <w:ind w:firstLine="709"/>
        <w:jc w:val="both"/>
      </w:pPr>
    </w:p>
    <w:p w:rsidR="00401DBC" w:rsidRPr="002F2A9D" w:rsidRDefault="008B4BDE" w:rsidP="00BF7E3E">
      <w:pPr>
        <w:pStyle w:val="3"/>
        <w:spacing w:before="0" w:after="0"/>
        <w:ind w:firstLine="709"/>
        <w:rPr>
          <w:rFonts w:ascii="Times New Roman" w:hAnsi="Times New Roman"/>
          <w:sz w:val="24"/>
          <w:szCs w:val="24"/>
        </w:rPr>
      </w:pPr>
      <w:bookmarkStart w:id="15" w:name="_Toc357174859"/>
      <w:bookmarkStart w:id="16" w:name="_Toc438553740"/>
      <w:r w:rsidRPr="002F2A9D">
        <w:rPr>
          <w:rFonts w:ascii="Times New Roman" w:hAnsi="Times New Roman"/>
          <w:sz w:val="24"/>
          <w:szCs w:val="24"/>
        </w:rPr>
        <w:t>1.4.2. Водные ресурсы</w:t>
      </w:r>
      <w:bookmarkEnd w:id="15"/>
      <w:bookmarkEnd w:id="16"/>
    </w:p>
    <w:p w:rsidR="004529CC" w:rsidRPr="002F2A9D" w:rsidRDefault="004529CC" w:rsidP="004529CC">
      <w:pPr>
        <w:widowControl/>
        <w:shd w:val="clear" w:color="auto" w:fill="FFFFFF"/>
        <w:suppressAutoHyphens w:val="0"/>
        <w:ind w:firstLine="709"/>
        <w:jc w:val="both"/>
        <w:rPr>
          <w:rFonts w:eastAsia="Times New Roman"/>
          <w:i/>
          <w:kern w:val="0"/>
          <w:lang w:eastAsia="ru-RU"/>
        </w:rPr>
      </w:pPr>
      <w:bookmarkStart w:id="17" w:name="_Toc357174860"/>
      <w:bookmarkStart w:id="18" w:name="_Toc438553741"/>
    </w:p>
    <w:p w:rsidR="004529CC" w:rsidRPr="002F2A9D" w:rsidRDefault="004529CC" w:rsidP="004529CC">
      <w:pPr>
        <w:widowControl/>
        <w:shd w:val="clear" w:color="auto" w:fill="FFFFFF"/>
        <w:suppressAutoHyphens w:val="0"/>
        <w:ind w:firstLine="709"/>
        <w:jc w:val="both"/>
        <w:rPr>
          <w:rFonts w:eastAsia="Times New Roman"/>
          <w:i/>
          <w:kern w:val="0"/>
          <w:lang w:eastAsia="ru-RU"/>
        </w:rPr>
      </w:pPr>
      <w:r w:rsidRPr="002F2A9D">
        <w:rPr>
          <w:rFonts w:eastAsia="Times New Roman"/>
          <w:i/>
          <w:kern w:val="0"/>
          <w:lang w:eastAsia="ru-RU"/>
        </w:rPr>
        <w:t>Использование подземных вод</w:t>
      </w:r>
    </w:p>
    <w:p w:rsidR="004529CC" w:rsidRPr="002F2A9D" w:rsidRDefault="004529CC" w:rsidP="004529CC">
      <w:pPr>
        <w:widowControl/>
        <w:shd w:val="clear" w:color="auto" w:fill="FFFFFF"/>
        <w:suppressAutoHyphens w:val="0"/>
        <w:ind w:firstLine="709"/>
        <w:jc w:val="both"/>
        <w:rPr>
          <w:rFonts w:eastAsia="Times New Roman"/>
          <w:kern w:val="0"/>
          <w:lang w:eastAsia="ru-RU"/>
        </w:rPr>
      </w:pPr>
      <w:r w:rsidRPr="002F2A9D">
        <w:rPr>
          <w:rFonts w:eastAsia="Times New Roman"/>
          <w:kern w:val="0"/>
          <w:lang w:eastAsia="ru-RU"/>
        </w:rPr>
        <w:t xml:space="preserve">Водоснабжение Пречистенского сельского поселения, как и всего Первомайского муниципального района, производится полностью из подземных водоисточников (месторождений подземных вод). В целом территория, хотя и расположена в зоне избыточного увлажнения, пресными подземными водами обеспечена недостаточно. Эксплуатационные </w:t>
      </w:r>
      <w:r w:rsidRPr="002F2A9D">
        <w:rPr>
          <w:rFonts w:eastAsia="Times New Roman"/>
          <w:kern w:val="0"/>
          <w:lang w:eastAsia="ru-RU"/>
        </w:rPr>
        <w:lastRenderedPageBreak/>
        <w:t xml:space="preserve">запасы подземных вод на территории поселения невелики. На территории поселения представлены два водоносных комплекса – юрско-четвертичный водоносный комплекс, суммарная мощность водовмещающих отложений которого хоть и находится в пределах от 10 до </w:t>
      </w:r>
      <w:smartTag w:uri="urn:schemas-microsoft-com:office:smarttags" w:element="metricconverter">
        <w:smartTagPr>
          <w:attr w:name="ProductID" w:val="70 м"/>
        </w:smartTagPr>
        <w:r w:rsidRPr="002F2A9D">
          <w:rPr>
            <w:rFonts w:eastAsia="Times New Roman"/>
            <w:kern w:val="0"/>
            <w:lang w:eastAsia="ru-RU"/>
          </w:rPr>
          <w:t>70 м</w:t>
        </w:r>
      </w:smartTag>
      <w:r w:rsidRPr="002F2A9D">
        <w:rPr>
          <w:rFonts w:eastAsia="Times New Roman"/>
          <w:kern w:val="0"/>
          <w:lang w:eastAsia="ru-RU"/>
        </w:rPr>
        <w:t xml:space="preserve">, но на территории поселения представлены лишь его четвертичные отложения, что значительно снижает мощность водовмещающих пород; а также нижнетриасовый водоносный комплекс, подземные воды которого содержатся в маломощных (до </w:t>
      </w:r>
      <w:smartTag w:uri="urn:schemas-microsoft-com:office:smarttags" w:element="metricconverter">
        <w:smartTagPr>
          <w:attr w:name="ProductID" w:val="10 м"/>
        </w:smartTagPr>
        <w:r w:rsidRPr="002F2A9D">
          <w:rPr>
            <w:rFonts w:eastAsia="Times New Roman"/>
            <w:kern w:val="0"/>
            <w:lang w:eastAsia="ru-RU"/>
          </w:rPr>
          <w:t>10 м</w:t>
        </w:r>
      </w:smartTag>
      <w:r w:rsidRPr="002F2A9D">
        <w:rPr>
          <w:rFonts w:eastAsia="Times New Roman"/>
          <w:kern w:val="0"/>
          <w:lang w:eastAsia="ru-RU"/>
        </w:rPr>
        <w:t>) прослоях песчаных и трещиноватых известковых пород. Нижнетриасовый водоносный комплекс распространен на всей территории области, но пригодным для хозяйственно-питьевого водоснабжения является как раз в северной ее части, где минерализация подземных вод не превышает 1,0 г/дм</w:t>
      </w:r>
      <w:r w:rsidRPr="002F2A9D">
        <w:rPr>
          <w:rFonts w:eastAsia="Times New Roman"/>
          <w:kern w:val="0"/>
          <w:vertAlign w:val="superscript"/>
          <w:lang w:eastAsia="ru-RU"/>
        </w:rPr>
        <w:t>3</w:t>
      </w:r>
      <w:r w:rsidRPr="002F2A9D">
        <w:rPr>
          <w:rFonts w:eastAsia="Times New Roman"/>
          <w:kern w:val="0"/>
          <w:lang w:eastAsia="ru-RU"/>
        </w:rPr>
        <w:t xml:space="preserve">. </w:t>
      </w:r>
      <w:r w:rsidRPr="002F2A9D">
        <w:rPr>
          <w:shd w:val="clear" w:color="auto" w:fill="FFFFFF"/>
        </w:rPr>
        <w:t>Качество воды подземного источника питьевого и хоз</w:t>
      </w:r>
      <w:proofErr w:type="gramStart"/>
      <w:r w:rsidRPr="002F2A9D">
        <w:rPr>
          <w:shd w:val="clear" w:color="auto" w:fill="FFFFFF"/>
        </w:rPr>
        <w:t>.-</w:t>
      </w:r>
      <w:proofErr w:type="gramEnd"/>
      <w:r w:rsidRPr="002F2A9D">
        <w:rPr>
          <w:shd w:val="clear" w:color="auto" w:fill="FFFFFF"/>
        </w:rPr>
        <w:t>быт. водоснабжения  регламентируется СанПиН 2.1.4.1074 Гигиенические требования к качеству воды централизованных систем питьевого водоснабжения. Контроль качества.  </w:t>
      </w:r>
    </w:p>
    <w:p w:rsidR="004529CC" w:rsidRPr="002F2A9D" w:rsidRDefault="000F3292" w:rsidP="000F3292">
      <w:pPr>
        <w:widowControl/>
        <w:shd w:val="clear" w:color="auto" w:fill="FFFFFF"/>
        <w:suppressAutoHyphens w:val="0"/>
        <w:ind w:firstLine="708"/>
        <w:jc w:val="both"/>
        <w:rPr>
          <w:rFonts w:eastAsia="Times New Roman"/>
          <w:kern w:val="0"/>
          <w:lang w:eastAsia="ru-RU"/>
        </w:rPr>
      </w:pPr>
      <w:r w:rsidRPr="002F2A9D">
        <w:rPr>
          <w:szCs w:val="28"/>
        </w:rPr>
        <w:t>В настоящее время на территории поселения большая часть водозаборов питьевых и хозяйственно-бытовых вод не имеет установленных зон санитарной охраны.</w:t>
      </w:r>
    </w:p>
    <w:p w:rsidR="004529CC" w:rsidRPr="002F2A9D" w:rsidRDefault="004529CC" w:rsidP="004529CC">
      <w:pPr>
        <w:widowControl/>
        <w:shd w:val="clear" w:color="auto" w:fill="FFFFFF"/>
        <w:suppressAutoHyphens w:val="0"/>
        <w:ind w:firstLine="709"/>
        <w:jc w:val="both"/>
        <w:rPr>
          <w:rFonts w:eastAsia="Times New Roman"/>
          <w:i/>
          <w:kern w:val="0"/>
          <w:lang w:eastAsia="ru-RU"/>
        </w:rPr>
      </w:pPr>
      <w:r w:rsidRPr="002F2A9D">
        <w:rPr>
          <w:rFonts w:eastAsia="Times New Roman"/>
          <w:i/>
          <w:kern w:val="0"/>
          <w:lang w:eastAsia="ru-RU"/>
        </w:rPr>
        <w:t>Поверхностные воды</w:t>
      </w:r>
    </w:p>
    <w:p w:rsidR="004529CC" w:rsidRPr="002F2A9D" w:rsidRDefault="004529CC" w:rsidP="004529CC">
      <w:pPr>
        <w:widowControl/>
        <w:shd w:val="clear" w:color="auto" w:fill="FFFFFF"/>
        <w:suppressAutoHyphens w:val="0"/>
        <w:ind w:firstLine="709"/>
        <w:jc w:val="both"/>
        <w:rPr>
          <w:rFonts w:eastAsia="Times New Roman"/>
          <w:kern w:val="0"/>
          <w:lang w:eastAsia="ru-RU"/>
        </w:rPr>
      </w:pPr>
      <w:r w:rsidRPr="002F2A9D">
        <w:rPr>
          <w:rFonts w:eastAsia="Times New Roman"/>
          <w:kern w:val="0"/>
          <w:lang w:eastAsia="ru-RU"/>
        </w:rPr>
        <w:t xml:space="preserve">Гидрографическая сеть Пречистенского сельского поселения представлена реками, ручьями и озерами, которые принадлежат Верхневолжскому бассейновому округу (р. Соть, р. Уча, р. Сога, р. Козинка и др.). </w:t>
      </w:r>
    </w:p>
    <w:p w:rsidR="004529CC" w:rsidRPr="002F2A9D" w:rsidRDefault="004529CC" w:rsidP="004529CC">
      <w:pPr>
        <w:widowControl/>
        <w:shd w:val="clear" w:color="auto" w:fill="FFFFFF"/>
        <w:suppressAutoHyphens w:val="0"/>
        <w:ind w:firstLine="709"/>
        <w:jc w:val="both"/>
        <w:rPr>
          <w:rFonts w:eastAsia="Times New Roman"/>
          <w:kern w:val="0"/>
          <w:lang w:eastAsia="ru-RU"/>
        </w:rPr>
      </w:pPr>
      <w:r w:rsidRPr="002F2A9D">
        <w:rPr>
          <w:rFonts w:eastAsia="Times New Roman"/>
          <w:kern w:val="0"/>
          <w:lang w:eastAsia="ru-RU"/>
        </w:rPr>
        <w:t xml:space="preserve">Реки имеют ширину в </w:t>
      </w:r>
      <w:smartTag w:uri="urn:schemas-microsoft-com:office:smarttags" w:element="time">
        <w:smartTagPr>
          <w:attr w:name="Hour" w:val="20"/>
          <w:attr w:name="Minute" w:val="30"/>
        </w:smartTagPr>
        <w:r w:rsidRPr="002F2A9D">
          <w:rPr>
            <w:rFonts w:eastAsia="Times New Roman"/>
            <w:kern w:val="0"/>
            <w:lang w:eastAsia="ru-RU"/>
          </w:rPr>
          <w:t>20-</w:t>
        </w:r>
        <w:smartTag w:uri="urn:schemas-microsoft-com:office:smarttags" w:element="metricconverter">
          <w:smartTagPr>
            <w:attr w:name="ProductID" w:val="30 м"/>
          </w:smartTagPr>
          <w:r w:rsidRPr="002F2A9D">
            <w:rPr>
              <w:rFonts w:eastAsia="Times New Roman"/>
              <w:kern w:val="0"/>
              <w:lang w:eastAsia="ru-RU"/>
            </w:rPr>
            <w:t>30</w:t>
          </w:r>
        </w:smartTag>
      </w:smartTag>
      <w:r w:rsidRPr="002F2A9D">
        <w:rPr>
          <w:rFonts w:eastAsia="Times New Roman"/>
          <w:kern w:val="0"/>
          <w:lang w:eastAsia="ru-RU"/>
        </w:rPr>
        <w:t xml:space="preserve"> м, глубины – 2-</w:t>
      </w:r>
      <w:smartTag w:uri="urn:schemas-microsoft-com:office:smarttags" w:element="metricconverter">
        <w:smartTagPr>
          <w:attr w:name="ProductID" w:val="5 м"/>
        </w:smartTagPr>
        <w:r w:rsidRPr="002F2A9D">
          <w:rPr>
            <w:rFonts w:eastAsia="Times New Roman"/>
            <w:kern w:val="0"/>
            <w:lang w:eastAsia="ru-RU"/>
          </w:rPr>
          <w:t>5 м</w:t>
        </w:r>
      </w:smartTag>
      <w:r w:rsidRPr="002F2A9D">
        <w:rPr>
          <w:rFonts w:eastAsia="Times New Roman"/>
          <w:kern w:val="0"/>
          <w:lang w:eastAsia="ru-RU"/>
        </w:rPr>
        <w:t>, скорость течения – 0,1-0,2 м/сек. Берега – необрывистые.</w:t>
      </w:r>
    </w:p>
    <w:p w:rsidR="004529CC" w:rsidRPr="002F2A9D" w:rsidRDefault="004529CC" w:rsidP="004529CC">
      <w:pPr>
        <w:widowControl/>
        <w:shd w:val="clear" w:color="auto" w:fill="FFFFFF"/>
        <w:suppressAutoHyphens w:val="0"/>
        <w:ind w:firstLine="709"/>
        <w:jc w:val="both"/>
        <w:rPr>
          <w:rFonts w:eastAsia="Times New Roman"/>
          <w:kern w:val="0"/>
          <w:lang w:eastAsia="ru-RU"/>
        </w:rPr>
      </w:pPr>
      <w:r w:rsidRPr="002F2A9D">
        <w:rPr>
          <w:rFonts w:eastAsia="Times New Roman"/>
          <w:kern w:val="0"/>
          <w:lang w:eastAsia="ru-RU"/>
        </w:rPr>
        <w:t>Малые реки в жаркое лето сильно пересыхают и нередко перемерзают зимой.</w:t>
      </w:r>
    </w:p>
    <w:p w:rsidR="004529CC" w:rsidRPr="002F2A9D" w:rsidRDefault="004529CC" w:rsidP="004529CC">
      <w:pPr>
        <w:widowControl/>
        <w:shd w:val="clear" w:color="auto" w:fill="FFFFFF"/>
        <w:suppressAutoHyphens w:val="0"/>
        <w:ind w:firstLine="709"/>
        <w:jc w:val="both"/>
        <w:rPr>
          <w:kern w:val="2"/>
        </w:rPr>
      </w:pPr>
      <w:r w:rsidRPr="002F2A9D">
        <w:rPr>
          <w:rFonts w:eastAsia="Times New Roman"/>
          <w:kern w:val="0"/>
          <w:lang w:eastAsia="ru-RU"/>
        </w:rPr>
        <w:t xml:space="preserve">Река Соть - берет начало </w:t>
      </w:r>
      <w:r w:rsidRPr="002F2A9D">
        <w:t xml:space="preserve">на территории района рядом с д.Малеево и имеющая длину </w:t>
      </w:r>
      <w:smartTag w:uri="urn:schemas-microsoft-com:office:smarttags" w:element="metricconverter">
        <w:smartTagPr>
          <w:attr w:name="ProductID" w:val="144 км"/>
        </w:smartTagPr>
        <w:r w:rsidRPr="002F2A9D">
          <w:t>144 км</w:t>
        </w:r>
      </w:smartTag>
      <w:r w:rsidRPr="002F2A9D">
        <w:t xml:space="preserve">. В верхнем течении Соть течет среди высоких лесных берегов. Здесь ширина реки </w:t>
      </w:r>
      <w:smartTag w:uri="urn:schemas-microsoft-com:office:smarttags" w:element="time">
        <w:smartTagPr>
          <w:attr w:name="Hour" w:val="8"/>
          <w:attr w:name="Minute" w:val="10"/>
        </w:smartTagPr>
        <w:r w:rsidRPr="002F2A9D">
          <w:t>8-</w:t>
        </w:r>
        <w:smartTag w:uri="urn:schemas-microsoft-com:office:smarttags" w:element="metricconverter">
          <w:smartTagPr>
            <w:attr w:name="ProductID" w:val="10 м"/>
          </w:smartTagPr>
          <w:r w:rsidRPr="002F2A9D">
            <w:t>10</w:t>
          </w:r>
        </w:smartTag>
      </w:smartTag>
      <w:r w:rsidRPr="002F2A9D">
        <w:t xml:space="preserve"> м. В среднем течении - ниже административного центра района п.Пречистое, река расширяется до </w:t>
      </w:r>
      <w:smartTag w:uri="urn:schemas-microsoft-com:office:smarttags" w:element="time">
        <w:smartTagPr>
          <w:attr w:name="Hour" w:val="15"/>
          <w:attr w:name="Minute" w:val="20"/>
        </w:smartTagPr>
        <w:r w:rsidRPr="002F2A9D">
          <w:t>15-</w:t>
        </w:r>
        <w:smartTag w:uri="urn:schemas-microsoft-com:office:smarttags" w:element="metricconverter">
          <w:smartTagPr>
            <w:attr w:name="ProductID" w:val="20 м"/>
          </w:smartTagPr>
          <w:r w:rsidRPr="002F2A9D">
            <w:t>20</w:t>
          </w:r>
        </w:smartTag>
      </w:smartTag>
      <w:r w:rsidRPr="002F2A9D">
        <w:t xml:space="preserve"> м. Течение реки довольно быстрое, в верхнем и среднем течении река временами образует небольшие перекаты и порожки.</w:t>
      </w:r>
    </w:p>
    <w:p w:rsidR="004529CC" w:rsidRPr="002F2A9D" w:rsidRDefault="004529CC" w:rsidP="004529CC">
      <w:pPr>
        <w:widowControl/>
        <w:shd w:val="clear" w:color="auto" w:fill="FFFFFF"/>
        <w:suppressAutoHyphens w:val="0"/>
        <w:ind w:firstLine="709"/>
        <w:jc w:val="both"/>
        <w:rPr>
          <w:rFonts w:eastAsia="Times New Roman"/>
          <w:kern w:val="0"/>
          <w:lang w:eastAsia="ru-RU"/>
        </w:rPr>
      </w:pPr>
      <w:r w:rsidRPr="002F2A9D">
        <w:rPr>
          <w:rFonts w:eastAsia="Times New Roman"/>
          <w:kern w:val="0"/>
          <w:lang w:eastAsia="ru-RU"/>
        </w:rPr>
        <w:t>Узкие долины ручьев и малых рек образуют значительную дренажную систему, тем не менее, благодаря наличию тяжелых подпочвенных грунтов затрудняется поверхностный сток, что создает условия заболачивания многих участков.</w:t>
      </w:r>
    </w:p>
    <w:p w:rsidR="004529CC" w:rsidRPr="002F2A9D" w:rsidRDefault="004529CC" w:rsidP="004529CC">
      <w:pPr>
        <w:widowControl/>
        <w:shd w:val="clear" w:color="auto" w:fill="FFFFFF"/>
        <w:suppressAutoHyphens w:val="0"/>
        <w:ind w:firstLine="709"/>
        <w:jc w:val="both"/>
        <w:rPr>
          <w:rFonts w:eastAsia="Times New Roman"/>
          <w:kern w:val="0"/>
          <w:lang w:eastAsia="ru-RU"/>
        </w:rPr>
      </w:pPr>
      <w:r w:rsidRPr="002F2A9D">
        <w:rPr>
          <w:rFonts w:eastAsia="Times New Roman"/>
          <w:kern w:val="0"/>
          <w:lang w:eastAsia="ru-RU"/>
        </w:rPr>
        <w:t>Питание рек смешанное, основными источниками являются снеговые, грунтовые и дождевые воды. Поверхностные воды Пречистенского сельского поселения не используются для водоснабжения, тем не менее служат приемником сточных вод, прошедших очистку на очистных сооружениях</w:t>
      </w:r>
    </w:p>
    <w:p w:rsidR="004529CC" w:rsidRPr="002F2A9D" w:rsidRDefault="004529CC" w:rsidP="004529CC">
      <w:pPr>
        <w:widowControl/>
        <w:shd w:val="clear" w:color="auto" w:fill="FFFFFF"/>
        <w:suppressAutoHyphens w:val="0"/>
        <w:ind w:firstLine="709"/>
        <w:jc w:val="both"/>
        <w:rPr>
          <w:rFonts w:eastAsia="Times New Roman"/>
          <w:kern w:val="0"/>
          <w:lang w:eastAsia="ru-RU"/>
        </w:rPr>
      </w:pPr>
      <w:r w:rsidRPr="002F2A9D">
        <w:rPr>
          <w:rFonts w:eastAsia="Times New Roman"/>
          <w:kern w:val="0"/>
          <w:lang w:eastAsia="ru-RU"/>
        </w:rPr>
        <w:t>На территории поселения имеются поверхностные водоемы, основная масса которых признана противопожарными и используется по назначению.</w:t>
      </w:r>
    </w:p>
    <w:p w:rsidR="004529CC" w:rsidRPr="002F2A9D" w:rsidRDefault="004529CC" w:rsidP="004529CC">
      <w:pPr>
        <w:widowControl/>
        <w:shd w:val="clear" w:color="auto" w:fill="FFFFFF"/>
        <w:suppressAutoHyphens w:val="0"/>
        <w:ind w:firstLine="709"/>
        <w:jc w:val="both"/>
        <w:rPr>
          <w:rFonts w:eastAsia="Times New Roman"/>
          <w:kern w:val="0"/>
          <w:lang w:eastAsia="ru-RU"/>
        </w:rPr>
      </w:pPr>
    </w:p>
    <w:p w:rsidR="004529CC" w:rsidRPr="002F2A9D" w:rsidRDefault="004529CC" w:rsidP="004529CC">
      <w:pPr>
        <w:autoSpaceDE w:val="0"/>
        <w:autoSpaceDN w:val="0"/>
        <w:adjustRightInd w:val="0"/>
        <w:ind w:left="357"/>
        <w:jc w:val="center"/>
        <w:rPr>
          <w:i/>
          <w:kern w:val="2"/>
        </w:rPr>
      </w:pPr>
      <w:r w:rsidRPr="002F2A9D">
        <w:rPr>
          <w:i/>
        </w:rPr>
        <w:t>Перечень противопожарных водоемов, находящихся в муниципальной собственности Пречистенского сельского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5387"/>
        <w:gridCol w:w="2578"/>
        <w:gridCol w:w="1355"/>
      </w:tblGrid>
      <w:tr w:rsidR="00A332B8" w:rsidRPr="002F2A9D" w:rsidTr="004529CC">
        <w:trPr>
          <w:tblHeader/>
        </w:trPr>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276" w:lineRule="auto"/>
              <w:jc w:val="center"/>
            </w:pPr>
            <w:r w:rsidRPr="002F2A9D">
              <w:t>№ п/п</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Наименование населенного пункта, где находится водоем и расстояние до него</w:t>
            </w:r>
          </w:p>
        </w:tc>
        <w:tc>
          <w:tcPr>
            <w:tcW w:w="2578" w:type="dxa"/>
            <w:tcBorders>
              <w:top w:val="single" w:sz="4" w:space="0" w:color="000000"/>
              <w:left w:val="single" w:sz="4" w:space="0" w:color="000000"/>
              <w:bottom w:val="single" w:sz="4" w:space="0" w:color="000000"/>
              <w:right w:val="single" w:sz="4" w:space="0" w:color="000000"/>
            </w:tcBorders>
            <w:vAlign w:val="center"/>
          </w:tcPr>
          <w:p w:rsidR="004529CC" w:rsidRPr="002F2A9D" w:rsidRDefault="004529CC">
            <w:pPr>
              <w:tabs>
                <w:tab w:val="center" w:pos="4677"/>
                <w:tab w:val="right" w:pos="9355"/>
              </w:tabs>
              <w:autoSpaceDE w:val="0"/>
              <w:autoSpaceDN w:val="0"/>
              <w:adjustRightInd w:val="0"/>
              <w:spacing w:line="276" w:lineRule="auto"/>
              <w:jc w:val="center"/>
            </w:pPr>
            <w:r w:rsidRPr="002F2A9D">
              <w:t>Вид водоема</w:t>
            </w:r>
          </w:p>
          <w:p w:rsidR="004529CC" w:rsidRPr="002F2A9D" w:rsidRDefault="004529CC">
            <w:pPr>
              <w:tabs>
                <w:tab w:val="center" w:pos="4677"/>
                <w:tab w:val="right" w:pos="9355"/>
              </w:tabs>
              <w:autoSpaceDE w:val="0"/>
              <w:autoSpaceDN w:val="0"/>
              <w:adjustRightInd w:val="0"/>
              <w:spacing w:line="276" w:lineRule="auto"/>
              <w:jc w:val="center"/>
            </w:pP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Площадь</w:t>
            </w:r>
          </w:p>
          <w:p w:rsidR="004529CC" w:rsidRPr="002F2A9D" w:rsidRDefault="004529CC">
            <w:pPr>
              <w:tabs>
                <w:tab w:val="center" w:pos="4677"/>
                <w:tab w:val="right" w:pos="9355"/>
              </w:tabs>
              <w:autoSpaceDE w:val="0"/>
              <w:autoSpaceDN w:val="0"/>
              <w:adjustRightInd w:val="0"/>
              <w:spacing w:line="276" w:lineRule="auto"/>
              <w:jc w:val="center"/>
            </w:pPr>
            <w:r w:rsidRPr="002F2A9D">
              <w:t>(кв.м)</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д.Игнатцево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150</w:t>
            </w:r>
          </w:p>
          <w:p w:rsidR="004529CC" w:rsidRPr="002F2A9D" w:rsidRDefault="004529CC">
            <w:pPr>
              <w:tabs>
                <w:tab w:val="center" w:pos="4677"/>
                <w:tab w:val="right" w:pos="9355"/>
              </w:tabs>
              <w:autoSpaceDE w:val="0"/>
              <w:autoSpaceDN w:val="0"/>
              <w:adjustRightInd w:val="0"/>
              <w:spacing w:line="276" w:lineRule="auto"/>
              <w:jc w:val="center"/>
            </w:pPr>
            <w:r w:rsidRPr="002F2A9D">
              <w:t>50</w:t>
            </w:r>
          </w:p>
        </w:tc>
      </w:tr>
      <w:tr w:rsidR="00A332B8" w:rsidRPr="002F2A9D" w:rsidTr="004529CC">
        <w:trPr>
          <w:trHeight w:val="1034"/>
        </w:trPr>
        <w:tc>
          <w:tcPr>
            <w:tcW w:w="709" w:type="dxa"/>
            <w:tcBorders>
              <w:top w:val="single" w:sz="4" w:space="0" w:color="000000"/>
              <w:left w:val="single" w:sz="4" w:space="0" w:color="000000"/>
              <w:bottom w:val="single" w:sz="4" w:space="0" w:color="auto"/>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w:t>
            </w:r>
          </w:p>
        </w:tc>
        <w:tc>
          <w:tcPr>
            <w:tcW w:w="5387" w:type="dxa"/>
            <w:tcBorders>
              <w:top w:val="single" w:sz="4" w:space="0" w:color="000000"/>
              <w:left w:val="single" w:sz="4" w:space="0" w:color="000000"/>
              <w:bottom w:val="single" w:sz="4" w:space="0" w:color="auto"/>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д.Погорелка (в населенном пункте)</w:t>
            </w:r>
          </w:p>
        </w:tc>
        <w:tc>
          <w:tcPr>
            <w:tcW w:w="2578" w:type="dxa"/>
            <w:tcBorders>
              <w:top w:val="single" w:sz="4" w:space="0" w:color="000000"/>
              <w:left w:val="single" w:sz="4" w:space="0" w:color="000000"/>
              <w:bottom w:val="single" w:sz="4" w:space="0" w:color="auto"/>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auto"/>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60</w:t>
            </w:r>
          </w:p>
          <w:p w:rsidR="004529CC" w:rsidRPr="002F2A9D" w:rsidRDefault="004529CC">
            <w:pPr>
              <w:tabs>
                <w:tab w:val="center" w:pos="4677"/>
                <w:tab w:val="right" w:pos="9355"/>
              </w:tabs>
              <w:autoSpaceDE w:val="0"/>
              <w:autoSpaceDN w:val="0"/>
              <w:adjustRightInd w:val="0"/>
              <w:spacing w:line="276" w:lineRule="auto"/>
              <w:jc w:val="center"/>
            </w:pPr>
            <w:r w:rsidRPr="002F2A9D">
              <w:t>20</w:t>
            </w:r>
          </w:p>
          <w:p w:rsidR="004529CC" w:rsidRPr="002F2A9D" w:rsidRDefault="004529CC">
            <w:pPr>
              <w:tabs>
                <w:tab w:val="center" w:pos="4677"/>
                <w:tab w:val="right" w:pos="9355"/>
              </w:tabs>
              <w:autoSpaceDE w:val="0"/>
              <w:autoSpaceDN w:val="0"/>
              <w:adjustRightInd w:val="0"/>
              <w:spacing w:line="276" w:lineRule="auto"/>
              <w:jc w:val="center"/>
            </w:pPr>
            <w:r w:rsidRPr="002F2A9D">
              <w:t>15</w:t>
            </w:r>
          </w:p>
          <w:p w:rsidR="004529CC" w:rsidRPr="002F2A9D" w:rsidRDefault="004529CC">
            <w:pPr>
              <w:tabs>
                <w:tab w:val="center" w:pos="4677"/>
                <w:tab w:val="right" w:pos="9355"/>
              </w:tabs>
              <w:autoSpaceDE w:val="0"/>
              <w:autoSpaceDN w:val="0"/>
              <w:adjustRightInd w:val="0"/>
              <w:spacing w:line="276" w:lineRule="auto"/>
              <w:jc w:val="center"/>
            </w:pPr>
            <w:r w:rsidRPr="002F2A9D">
              <w:t>200</w:t>
            </w:r>
          </w:p>
        </w:tc>
      </w:tr>
      <w:tr w:rsidR="00A332B8" w:rsidRPr="002F2A9D" w:rsidTr="004529CC">
        <w:trPr>
          <w:trHeight w:val="332"/>
        </w:trPr>
        <w:tc>
          <w:tcPr>
            <w:tcW w:w="709" w:type="dxa"/>
            <w:tcBorders>
              <w:top w:val="single" w:sz="4" w:space="0" w:color="auto"/>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w:t>
            </w:r>
          </w:p>
        </w:tc>
        <w:tc>
          <w:tcPr>
            <w:tcW w:w="5387" w:type="dxa"/>
            <w:tcBorders>
              <w:top w:val="single" w:sz="4" w:space="0" w:color="auto"/>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Между д.Игнатцево и д.Погорелка</w:t>
            </w:r>
          </w:p>
        </w:tc>
        <w:tc>
          <w:tcPr>
            <w:tcW w:w="2578" w:type="dxa"/>
            <w:tcBorders>
              <w:top w:val="single" w:sz="4" w:space="0" w:color="auto"/>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auto"/>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150</w:t>
            </w:r>
          </w:p>
        </w:tc>
      </w:tr>
      <w:tr w:rsidR="00A332B8" w:rsidRPr="002F2A9D" w:rsidTr="004529CC">
        <w:trPr>
          <w:trHeight w:val="330"/>
        </w:trPr>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4</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д.Серково(в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150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lastRenderedPageBreak/>
              <w:t>5</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д.Завражье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200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6</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д.Поляниново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200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7</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с.Новое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150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8</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д.Пустынь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20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9</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д.Горка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10</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д.Заболотье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15</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11</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д.Починок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24</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12</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с.Николо-Гора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50</w:t>
            </w:r>
          </w:p>
          <w:p w:rsidR="004529CC" w:rsidRPr="002F2A9D" w:rsidRDefault="004529CC">
            <w:pPr>
              <w:tabs>
                <w:tab w:val="center" w:pos="4677"/>
                <w:tab w:val="right" w:pos="9355"/>
              </w:tabs>
              <w:autoSpaceDE w:val="0"/>
              <w:autoSpaceDN w:val="0"/>
              <w:adjustRightInd w:val="0"/>
              <w:spacing w:line="276" w:lineRule="auto"/>
              <w:jc w:val="center"/>
            </w:pPr>
            <w:r w:rsidRPr="002F2A9D">
              <w:t>20</w:t>
            </w:r>
          </w:p>
          <w:p w:rsidR="004529CC" w:rsidRPr="002F2A9D" w:rsidRDefault="004529CC">
            <w:pPr>
              <w:tabs>
                <w:tab w:val="center" w:pos="4677"/>
                <w:tab w:val="right" w:pos="9355"/>
              </w:tabs>
              <w:autoSpaceDE w:val="0"/>
              <w:autoSpaceDN w:val="0"/>
              <w:adjustRightInd w:val="0"/>
              <w:spacing w:line="276" w:lineRule="auto"/>
              <w:jc w:val="center"/>
            </w:pPr>
            <w:r w:rsidRPr="002F2A9D">
              <w:t>20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13</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с.Коза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144</w:t>
            </w:r>
          </w:p>
          <w:p w:rsidR="004529CC" w:rsidRPr="002F2A9D" w:rsidRDefault="004529CC">
            <w:pPr>
              <w:tabs>
                <w:tab w:val="center" w:pos="4677"/>
                <w:tab w:val="right" w:pos="9355"/>
              </w:tabs>
              <w:autoSpaceDE w:val="0"/>
              <w:autoSpaceDN w:val="0"/>
              <w:adjustRightInd w:val="0"/>
              <w:spacing w:line="276" w:lineRule="auto"/>
              <w:jc w:val="center"/>
            </w:pPr>
            <w:r w:rsidRPr="002F2A9D">
              <w:t>30</w:t>
            </w:r>
          </w:p>
          <w:p w:rsidR="004529CC" w:rsidRPr="002F2A9D" w:rsidRDefault="004529CC">
            <w:pPr>
              <w:tabs>
                <w:tab w:val="center" w:pos="4677"/>
                <w:tab w:val="right" w:pos="9355"/>
              </w:tabs>
              <w:autoSpaceDE w:val="0"/>
              <w:autoSpaceDN w:val="0"/>
              <w:adjustRightInd w:val="0"/>
              <w:spacing w:line="276" w:lineRule="auto"/>
              <w:jc w:val="center"/>
            </w:pPr>
            <w:r w:rsidRPr="002F2A9D">
              <w:t>200</w:t>
            </w:r>
          </w:p>
          <w:p w:rsidR="004529CC" w:rsidRPr="002F2A9D" w:rsidRDefault="004529CC">
            <w:pPr>
              <w:tabs>
                <w:tab w:val="center" w:pos="4677"/>
                <w:tab w:val="right" w:pos="9355"/>
              </w:tabs>
              <w:autoSpaceDE w:val="0"/>
              <w:autoSpaceDN w:val="0"/>
              <w:adjustRightInd w:val="0"/>
              <w:spacing w:line="276" w:lineRule="auto"/>
              <w:jc w:val="center"/>
            </w:pPr>
            <w:r w:rsidRPr="002F2A9D">
              <w:t>60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14</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д.Сондолово</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24</w:t>
            </w:r>
          </w:p>
          <w:p w:rsidR="004529CC" w:rsidRPr="002F2A9D" w:rsidRDefault="004529CC">
            <w:pPr>
              <w:tabs>
                <w:tab w:val="center" w:pos="4677"/>
                <w:tab w:val="right" w:pos="9355"/>
              </w:tabs>
              <w:autoSpaceDE w:val="0"/>
              <w:autoSpaceDN w:val="0"/>
              <w:adjustRightInd w:val="0"/>
              <w:spacing w:line="276" w:lineRule="auto"/>
              <w:jc w:val="center"/>
            </w:pPr>
            <w:r w:rsidRPr="002F2A9D">
              <w:t>30</w:t>
            </w:r>
          </w:p>
        </w:tc>
      </w:tr>
      <w:tr w:rsidR="00A332B8" w:rsidRPr="002F2A9D" w:rsidTr="004529CC">
        <w:trPr>
          <w:trHeight w:val="421"/>
        </w:trPr>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15</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с.Киево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100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16</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д.Митино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200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17</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ст.Скалино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p w:rsidR="004529CC" w:rsidRPr="002F2A9D" w:rsidRDefault="004529CC">
            <w:pPr>
              <w:tabs>
                <w:tab w:val="center" w:pos="4677"/>
                <w:tab w:val="right" w:pos="9355"/>
              </w:tabs>
              <w:autoSpaceDE w:val="0"/>
              <w:autoSpaceDN w:val="0"/>
              <w:adjustRightInd w:val="0"/>
              <w:spacing w:line="276" w:lineRule="auto"/>
              <w:jc w:val="center"/>
            </w:pPr>
            <w:r w:rsidRPr="002F2A9D">
              <w:t>12</w:t>
            </w:r>
          </w:p>
          <w:p w:rsidR="004529CC" w:rsidRPr="002F2A9D" w:rsidRDefault="004529CC">
            <w:pPr>
              <w:tabs>
                <w:tab w:val="center" w:pos="4677"/>
                <w:tab w:val="right" w:pos="9355"/>
              </w:tabs>
              <w:autoSpaceDE w:val="0"/>
              <w:autoSpaceDN w:val="0"/>
              <w:adjustRightInd w:val="0"/>
              <w:spacing w:line="276" w:lineRule="auto"/>
              <w:jc w:val="center"/>
            </w:pPr>
            <w:r w:rsidRPr="002F2A9D">
              <w:t>12</w:t>
            </w:r>
          </w:p>
          <w:p w:rsidR="004529CC" w:rsidRPr="002F2A9D" w:rsidRDefault="004529CC">
            <w:pPr>
              <w:tabs>
                <w:tab w:val="center" w:pos="4677"/>
                <w:tab w:val="right" w:pos="9355"/>
              </w:tabs>
              <w:autoSpaceDE w:val="0"/>
              <w:autoSpaceDN w:val="0"/>
              <w:adjustRightInd w:val="0"/>
              <w:spacing w:line="276" w:lineRule="auto"/>
              <w:jc w:val="center"/>
            </w:pPr>
            <w:r w:rsidRPr="002F2A9D">
              <w:t>12</w:t>
            </w:r>
          </w:p>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18</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д.Сосновка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19</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д.Колкино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p w:rsidR="004529CC" w:rsidRPr="002F2A9D" w:rsidRDefault="004529CC">
            <w:pPr>
              <w:tabs>
                <w:tab w:val="center" w:pos="4677"/>
                <w:tab w:val="right" w:pos="9355"/>
              </w:tabs>
              <w:autoSpaceDE w:val="0"/>
              <w:autoSpaceDN w:val="0"/>
              <w:adjustRightInd w:val="0"/>
              <w:spacing w:line="276" w:lineRule="auto"/>
              <w:jc w:val="center"/>
            </w:pPr>
            <w:r w:rsidRPr="002F2A9D">
              <w:t>12</w:t>
            </w:r>
          </w:p>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20</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д.Будилово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21</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с.Милково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22</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д.Радково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23</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д.Инюшино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10</w:t>
            </w:r>
          </w:p>
        </w:tc>
      </w:tr>
      <w:tr w:rsidR="00A332B8" w:rsidRPr="002F2A9D" w:rsidTr="004529CC">
        <w:trPr>
          <w:trHeight w:val="442"/>
        </w:trPr>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24</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д.Легково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25</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д.Шадрино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26</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д.Иванчино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lastRenderedPageBreak/>
              <w:t>27</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д.Крупухино(в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60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28</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д.Стародворское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10</w:t>
            </w:r>
          </w:p>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29</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д.Шолошево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40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30</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д.Пуршево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60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31</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д.Гордеево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40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32</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д.Ферезево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40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33</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д.Княщина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60</w:t>
            </w:r>
          </w:p>
          <w:p w:rsidR="004529CC" w:rsidRPr="002F2A9D" w:rsidRDefault="004529CC">
            <w:pPr>
              <w:tabs>
                <w:tab w:val="center" w:pos="4677"/>
                <w:tab w:val="right" w:pos="9355"/>
              </w:tabs>
              <w:autoSpaceDE w:val="0"/>
              <w:autoSpaceDN w:val="0"/>
              <w:adjustRightInd w:val="0"/>
              <w:spacing w:line="276" w:lineRule="auto"/>
              <w:jc w:val="center"/>
            </w:pPr>
            <w:r w:rsidRPr="002F2A9D">
              <w:t>16</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34</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д.Погорелка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24</w:t>
            </w:r>
          </w:p>
          <w:p w:rsidR="004529CC" w:rsidRPr="002F2A9D" w:rsidRDefault="004529CC">
            <w:pPr>
              <w:tabs>
                <w:tab w:val="center" w:pos="4677"/>
                <w:tab w:val="right" w:pos="9355"/>
              </w:tabs>
              <w:autoSpaceDE w:val="0"/>
              <w:autoSpaceDN w:val="0"/>
              <w:adjustRightInd w:val="0"/>
              <w:spacing w:line="276" w:lineRule="auto"/>
              <w:jc w:val="center"/>
            </w:pPr>
            <w:r w:rsidRPr="002F2A9D">
              <w:t>12</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35</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д.Корхово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50</w:t>
            </w:r>
          </w:p>
          <w:p w:rsidR="004529CC" w:rsidRPr="002F2A9D" w:rsidRDefault="004529CC">
            <w:pPr>
              <w:tabs>
                <w:tab w:val="center" w:pos="4677"/>
                <w:tab w:val="right" w:pos="9355"/>
              </w:tabs>
              <w:autoSpaceDE w:val="0"/>
              <w:autoSpaceDN w:val="0"/>
              <w:adjustRightInd w:val="0"/>
              <w:spacing w:line="276" w:lineRule="auto"/>
              <w:jc w:val="center"/>
            </w:pPr>
            <w:r w:rsidRPr="002F2A9D">
              <w:t>15</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36</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д.Ильинское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37</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д.Шильпухово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24</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38</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д.Левинское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12</w:t>
            </w:r>
          </w:p>
          <w:p w:rsidR="004529CC" w:rsidRPr="002F2A9D" w:rsidRDefault="004529CC">
            <w:pPr>
              <w:tabs>
                <w:tab w:val="center" w:pos="4677"/>
                <w:tab w:val="right" w:pos="9355"/>
              </w:tabs>
              <w:autoSpaceDE w:val="0"/>
              <w:autoSpaceDN w:val="0"/>
              <w:adjustRightInd w:val="0"/>
              <w:spacing w:line="276" w:lineRule="auto"/>
              <w:jc w:val="center"/>
            </w:pPr>
            <w:r w:rsidRPr="002F2A9D">
              <w:t>10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39</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д.Щеколдино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40</w:t>
            </w:r>
          </w:p>
        </w:tc>
      </w:tr>
      <w:tr w:rsidR="00A332B8" w:rsidRPr="002F2A9D" w:rsidTr="004529CC">
        <w:tc>
          <w:tcPr>
            <w:tcW w:w="70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tabs>
                <w:tab w:val="center" w:pos="4677"/>
                <w:tab w:val="right" w:pos="9355"/>
              </w:tabs>
              <w:autoSpaceDE w:val="0"/>
              <w:autoSpaceDN w:val="0"/>
              <w:adjustRightInd w:val="0"/>
              <w:spacing w:line="360" w:lineRule="auto"/>
              <w:jc w:val="center"/>
            </w:pPr>
            <w:r w:rsidRPr="002F2A9D">
              <w:t>40</w:t>
            </w:r>
          </w:p>
        </w:tc>
        <w:tc>
          <w:tcPr>
            <w:tcW w:w="5387"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360" w:lineRule="auto"/>
              <w:jc w:val="both"/>
            </w:pPr>
            <w:r w:rsidRPr="002F2A9D">
              <w:t>д.Самылово  (в населенном пункте)</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пруд</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529CC" w:rsidRPr="002F2A9D" w:rsidRDefault="004529CC">
            <w:pPr>
              <w:tabs>
                <w:tab w:val="center" w:pos="4677"/>
                <w:tab w:val="right" w:pos="9355"/>
              </w:tabs>
              <w:autoSpaceDE w:val="0"/>
              <w:autoSpaceDN w:val="0"/>
              <w:adjustRightInd w:val="0"/>
              <w:spacing w:line="276" w:lineRule="auto"/>
              <w:jc w:val="center"/>
            </w:pPr>
            <w:r w:rsidRPr="002F2A9D">
              <w:t>9</w:t>
            </w:r>
          </w:p>
        </w:tc>
      </w:tr>
    </w:tbl>
    <w:p w:rsidR="004529CC" w:rsidRPr="002F2A9D" w:rsidRDefault="004529CC" w:rsidP="004529CC">
      <w:pPr>
        <w:widowControl/>
        <w:shd w:val="clear" w:color="auto" w:fill="FFFFFF"/>
        <w:suppressAutoHyphens w:val="0"/>
        <w:ind w:firstLine="709"/>
        <w:jc w:val="both"/>
        <w:rPr>
          <w:rFonts w:eastAsia="Times New Roman"/>
          <w:kern w:val="0"/>
          <w:lang w:eastAsia="ru-RU"/>
        </w:rPr>
      </w:pPr>
    </w:p>
    <w:p w:rsidR="004529CC" w:rsidRPr="002F2A9D" w:rsidRDefault="004529CC" w:rsidP="004529CC">
      <w:pPr>
        <w:ind w:firstLine="709"/>
        <w:jc w:val="both"/>
        <w:rPr>
          <w:i/>
          <w:kern w:val="2"/>
        </w:rPr>
      </w:pPr>
      <w:r w:rsidRPr="002F2A9D">
        <w:rPr>
          <w:i/>
        </w:rPr>
        <w:t>Стоковый режим</w:t>
      </w:r>
    </w:p>
    <w:p w:rsidR="004529CC" w:rsidRPr="002F2A9D" w:rsidRDefault="004529CC" w:rsidP="004529CC">
      <w:pPr>
        <w:ind w:firstLine="709"/>
        <w:jc w:val="both"/>
      </w:pPr>
      <w:r w:rsidRPr="002F2A9D">
        <w:t>В питании рек участвуют талые воды сезонных снегов, осадки и подземные воды. Основным источником питания являются зимние осадки, которые формируют 60-90% годового стока.</w:t>
      </w:r>
    </w:p>
    <w:p w:rsidR="004529CC" w:rsidRPr="002F2A9D" w:rsidRDefault="004529CC" w:rsidP="004529CC">
      <w:pPr>
        <w:ind w:firstLine="709"/>
        <w:jc w:val="both"/>
        <w:rPr>
          <w:sz w:val="28"/>
          <w:szCs w:val="28"/>
        </w:rPr>
      </w:pPr>
    </w:p>
    <w:p w:rsidR="002932B7" w:rsidRPr="002F2A9D" w:rsidRDefault="008B4BDE" w:rsidP="00BF7E3E">
      <w:pPr>
        <w:pStyle w:val="3"/>
        <w:spacing w:before="0" w:after="0"/>
        <w:ind w:firstLine="709"/>
        <w:rPr>
          <w:rFonts w:ascii="Times New Roman" w:hAnsi="Times New Roman"/>
          <w:sz w:val="24"/>
          <w:szCs w:val="24"/>
        </w:rPr>
      </w:pPr>
      <w:r w:rsidRPr="002F2A9D">
        <w:rPr>
          <w:rFonts w:ascii="Times New Roman" w:hAnsi="Times New Roman"/>
          <w:sz w:val="24"/>
          <w:szCs w:val="24"/>
        </w:rPr>
        <w:t>1.4.3. Почвенные ресурсы</w:t>
      </w:r>
      <w:bookmarkEnd w:id="17"/>
      <w:bookmarkEnd w:id="18"/>
    </w:p>
    <w:p w:rsidR="00D413B0" w:rsidRPr="002F2A9D" w:rsidRDefault="00D413B0" w:rsidP="00D413B0">
      <w:pPr>
        <w:shd w:val="clear" w:color="auto" w:fill="FFFFFF"/>
        <w:ind w:firstLine="709"/>
        <w:jc w:val="both"/>
        <w:rPr>
          <w:rStyle w:val="FontStyle68"/>
          <w:sz w:val="24"/>
          <w:szCs w:val="24"/>
        </w:rPr>
      </w:pPr>
      <w:r w:rsidRPr="002F2A9D">
        <w:rPr>
          <w:rStyle w:val="FontStyle68"/>
          <w:sz w:val="24"/>
          <w:szCs w:val="24"/>
        </w:rPr>
        <w:t xml:space="preserve">Почвы территории Пречистенского сельского поселения представлены ледниковыми древнеаллювиальными песчаными и супесчаными отложениями, часто с гравием и галькой, валунами, иногда с прослойкой глинистого материала. Пески и супеси имеют низкие агрохимические свойства: кислую реакцию, малую емкость поглощения, низкую насыщенность основаниями. Неблагоприятны и агрофизические свойства – низкая влагоёмкость, высокая водопроницаемость, меньшая плодородность. </w:t>
      </w:r>
    </w:p>
    <w:p w:rsidR="0015253D" w:rsidRPr="002F2A9D" w:rsidRDefault="00D413B0" w:rsidP="00D413B0">
      <w:pPr>
        <w:ind w:firstLine="709"/>
        <w:jc w:val="both"/>
      </w:pPr>
      <w:r w:rsidRPr="002F2A9D">
        <w:t>Значительно разнообразие дерново-подзолистого типа почв. В зависимости от степени развития подзолистого процесса, на возвышенных равнинах наблюдаются сильно-, средне- и слабоподзолистые разновидности. На низких, переувлажненных равнинах часто отмечаются глееватые и глеевые их разности. На склонах пестрота почвенного покрова увеличивается присутствием смытых и намытых (у подножий) разновидностей. Для болот характерны торфяно-подзолистые, торфяные верховые и низинные почвы. На террасах встречаются перегнойно-торфяные, торфяно-перегнойные почвы. Широко присутствие пойменных дерновых и дерново-слоистых почв.</w:t>
      </w:r>
    </w:p>
    <w:p w:rsidR="00D413B0" w:rsidRPr="002F2A9D" w:rsidRDefault="00D413B0" w:rsidP="00D413B0">
      <w:pPr>
        <w:ind w:firstLine="709"/>
        <w:jc w:val="both"/>
      </w:pPr>
      <w:r w:rsidRPr="002F2A9D">
        <w:t xml:space="preserve">Почвы Первомайского района не отличаются высоким плодородием из-за малой </w:t>
      </w:r>
      <w:r w:rsidRPr="002F2A9D">
        <w:lastRenderedPageBreak/>
        <w:t>мощности гумусового горизонта, преимущественно кислой реакции и, часто, избыточного переувлажнения. Для предотвращения деградации плодородия пахотных земель и его воспроизводства необходимо восстановить систему применения органических и минеральных удобрений, известкование кислых почв и осушительные мероприятия на переувлажненных почвах.</w:t>
      </w:r>
    </w:p>
    <w:p w:rsidR="00D413B0" w:rsidRPr="002F2A9D" w:rsidRDefault="00D413B0" w:rsidP="00D413B0">
      <w:pPr>
        <w:ind w:firstLine="709"/>
        <w:jc w:val="both"/>
      </w:pPr>
      <w:r w:rsidRPr="002F2A9D">
        <w:t>Неорганизованный выпас скота, низкая культура земледелия приводят к размыву плодородного слоя почвы в результате водной эрозии. Ежегодно с пахотных земель смывается с почвой большое количество гумуса. Происходит отрицательный баланс питательных веществ в почве.</w:t>
      </w:r>
    </w:p>
    <w:p w:rsidR="0015253D" w:rsidRPr="002F2A9D" w:rsidRDefault="0015253D" w:rsidP="00CD08F4">
      <w:pPr>
        <w:ind w:firstLine="709"/>
        <w:rPr>
          <w:b/>
          <w:bCs/>
          <w:i/>
        </w:rPr>
      </w:pPr>
      <w:r w:rsidRPr="002F2A9D">
        <w:rPr>
          <w:b/>
          <w:bCs/>
          <w:i/>
        </w:rPr>
        <w:t>Основными причинами, влияющими на эрозию почв являются:</w:t>
      </w:r>
    </w:p>
    <w:p w:rsidR="0015253D" w:rsidRPr="002F2A9D" w:rsidRDefault="0015253D" w:rsidP="00BF7E3E">
      <w:pPr>
        <w:ind w:firstLine="709"/>
        <w:jc w:val="both"/>
      </w:pPr>
      <w:r w:rsidRPr="002F2A9D">
        <w:t>-высокая распаханность земель без учета ландшафтов и других природных факторов;</w:t>
      </w:r>
    </w:p>
    <w:p w:rsidR="0015253D" w:rsidRPr="002F2A9D" w:rsidRDefault="0015253D" w:rsidP="00BF7E3E">
      <w:pPr>
        <w:ind w:firstLine="709"/>
        <w:jc w:val="both"/>
      </w:pPr>
      <w:r w:rsidRPr="002F2A9D">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15253D" w:rsidRPr="002F2A9D" w:rsidRDefault="0015253D" w:rsidP="00BF7E3E">
      <w:pPr>
        <w:ind w:firstLine="709"/>
        <w:jc w:val="both"/>
      </w:pPr>
      <w:r w:rsidRPr="002F2A9D">
        <w:t>-несбалансированное использование сельскохозяйственных земель (перевыпас скота, интенсивное нерегулируемое земледелие);</w:t>
      </w:r>
    </w:p>
    <w:p w:rsidR="0015253D" w:rsidRPr="002F2A9D" w:rsidRDefault="0015253D" w:rsidP="00BF7E3E">
      <w:pPr>
        <w:ind w:firstLine="709"/>
        <w:jc w:val="both"/>
      </w:pPr>
      <w:r w:rsidRPr="002F2A9D">
        <w:t>-изменение химического состава почв вследствие загрязнения их пестицидами, тяжелыми металлами и другими загрязняющими веществами;</w:t>
      </w:r>
    </w:p>
    <w:p w:rsidR="00E265B6" w:rsidRPr="002F2A9D" w:rsidRDefault="0015253D" w:rsidP="00BF7E3E">
      <w:pPr>
        <w:ind w:firstLine="709"/>
        <w:jc w:val="both"/>
      </w:pPr>
      <w:r w:rsidRPr="002F2A9D">
        <w:t>-неконтролируемая вырубка древесной растительности, в том числе противоэрозионного назначения.</w:t>
      </w:r>
    </w:p>
    <w:p w:rsidR="006E3285" w:rsidRPr="002F2A9D" w:rsidRDefault="006E3285" w:rsidP="00CD08F4">
      <w:bookmarkStart w:id="19" w:name="_Toc357174861"/>
    </w:p>
    <w:p w:rsidR="008B4BDE" w:rsidRPr="002F2A9D" w:rsidRDefault="008B4BDE" w:rsidP="00BF7E3E">
      <w:pPr>
        <w:pStyle w:val="3"/>
        <w:spacing w:before="0" w:after="0"/>
        <w:ind w:firstLine="709"/>
        <w:rPr>
          <w:rFonts w:ascii="Times New Roman" w:hAnsi="Times New Roman"/>
          <w:sz w:val="24"/>
          <w:szCs w:val="24"/>
        </w:rPr>
      </w:pPr>
      <w:bookmarkStart w:id="20" w:name="_Toc438553742"/>
      <w:r w:rsidRPr="002F2A9D">
        <w:rPr>
          <w:rFonts w:ascii="Times New Roman" w:hAnsi="Times New Roman"/>
          <w:sz w:val="24"/>
          <w:szCs w:val="24"/>
        </w:rPr>
        <w:t>1.4.4. Лесосырьевые ресурсы</w:t>
      </w:r>
      <w:bookmarkEnd w:id="19"/>
      <w:bookmarkEnd w:id="20"/>
    </w:p>
    <w:p w:rsidR="006D7EE2" w:rsidRPr="002F2A9D" w:rsidRDefault="00A714BD" w:rsidP="00D413B0">
      <w:pPr>
        <w:pStyle w:val="Report"/>
        <w:spacing w:line="240" w:lineRule="auto"/>
        <w:ind w:firstLine="709"/>
        <w:rPr>
          <w:szCs w:val="24"/>
        </w:rPr>
      </w:pPr>
      <w:r w:rsidRPr="002F2A9D">
        <w:rPr>
          <w:szCs w:val="24"/>
        </w:rPr>
        <w:t xml:space="preserve">Лесопокрытая площадь достигает </w:t>
      </w:r>
      <w:r w:rsidR="00872445" w:rsidRPr="002F2A9D">
        <w:rPr>
          <w:szCs w:val="24"/>
        </w:rPr>
        <w:t>62</w:t>
      </w:r>
      <w:r w:rsidR="006D7EE2" w:rsidRPr="002F2A9D">
        <w:rPr>
          <w:szCs w:val="24"/>
        </w:rPr>
        <w:t xml:space="preserve">% от общей площади. В Лесном фонде преобладают </w:t>
      </w:r>
      <w:r w:rsidR="00714431" w:rsidRPr="002F2A9D">
        <w:rPr>
          <w:szCs w:val="24"/>
        </w:rPr>
        <w:t>ели, березы, ольхи и осины, реже сосны</w:t>
      </w:r>
      <w:r w:rsidR="006D7EE2" w:rsidRPr="002F2A9D">
        <w:rPr>
          <w:szCs w:val="24"/>
        </w:rPr>
        <w:t>.</w:t>
      </w:r>
      <w:r w:rsidR="00714431" w:rsidRPr="002F2A9D">
        <w:rPr>
          <w:szCs w:val="24"/>
        </w:rPr>
        <w:t xml:space="preserve"> В подлесках встречаются черемуха, ива, рябина, смородина, жимолость, можжевельник, в нижнем ярусе полукустарники - брусника, черника и др.</w:t>
      </w:r>
    </w:p>
    <w:p w:rsidR="006D7EE2" w:rsidRPr="002F2A9D" w:rsidRDefault="006D7EE2" w:rsidP="00D413B0">
      <w:pPr>
        <w:ind w:firstLine="709"/>
        <w:jc w:val="both"/>
      </w:pPr>
      <w:r w:rsidRPr="002F2A9D">
        <w:t xml:space="preserve">В лесах и на болотных массивах поселения </w:t>
      </w:r>
      <w:r w:rsidR="00DA1242" w:rsidRPr="002F2A9D">
        <w:t>распространены</w:t>
      </w:r>
      <w:r w:rsidRPr="002F2A9D">
        <w:t xml:space="preserve"> многие виды лекарственных растений.</w:t>
      </w:r>
      <w:r w:rsidR="00714431" w:rsidRPr="002F2A9D">
        <w:rPr>
          <w:sz w:val="28"/>
          <w:szCs w:val="28"/>
        </w:rPr>
        <w:t xml:space="preserve"> </w:t>
      </w:r>
      <w:r w:rsidR="00714431" w:rsidRPr="002F2A9D">
        <w:t>Дикорастущая флора насчитывает более 1000 видов растений, среди которых есть редко</w:t>
      </w:r>
      <w:r w:rsidR="00276C7B" w:rsidRPr="002F2A9D">
        <w:t xml:space="preserve"> </w:t>
      </w:r>
      <w:r w:rsidR="00714431" w:rsidRPr="002F2A9D">
        <w:t>встречающиеся, требующих усиленной охраны и занесенные в Красную книгу России.</w:t>
      </w:r>
    </w:p>
    <w:p w:rsidR="00576A15" w:rsidRPr="002F2A9D" w:rsidRDefault="00576A15" w:rsidP="00D413B0">
      <w:pPr>
        <w:pStyle w:val="Report"/>
        <w:spacing w:line="240" w:lineRule="auto"/>
        <w:ind w:firstLine="709"/>
      </w:pPr>
      <w:r w:rsidRPr="002F2A9D">
        <w:tab/>
        <w:t>Травянистая растительность под покровом леса представлена лесным разнотравьем с преобладанием зонтичных растений . В понижениях рельефа произрастает луговая и лугово-болотная растительность.</w:t>
      </w:r>
      <w:r w:rsidR="00714431" w:rsidRPr="002F2A9D">
        <w:rPr>
          <w:szCs w:val="24"/>
        </w:rPr>
        <w:t xml:space="preserve"> Существенное место в лесном покрове принадлежит болотной растительности, так как болотами занята значительная часть территории. На болотных массивах произрастает порядка 90 редких для области видов.</w:t>
      </w:r>
    </w:p>
    <w:p w:rsidR="00872445" w:rsidRPr="002F2A9D" w:rsidRDefault="008F77D8" w:rsidP="00BF7E3E">
      <w:pPr>
        <w:ind w:firstLine="709"/>
        <w:jc w:val="both"/>
      </w:pPr>
      <w:r w:rsidRPr="002F2A9D">
        <w:t xml:space="preserve">На землях лесного фонда </w:t>
      </w:r>
      <w:r w:rsidR="00872445" w:rsidRPr="002F2A9D">
        <w:t>Первомайского</w:t>
      </w:r>
      <w:r w:rsidRPr="002F2A9D">
        <w:t xml:space="preserve"> муниципального района действует </w:t>
      </w:r>
      <w:r w:rsidR="00872445" w:rsidRPr="002F2A9D">
        <w:t>Пречистенское</w:t>
      </w:r>
      <w:r w:rsidRPr="002F2A9D">
        <w:t xml:space="preserve"> лесничество</w:t>
      </w:r>
      <w:r w:rsidR="00B657C0" w:rsidRPr="002F2A9D">
        <w:t xml:space="preserve"> </w:t>
      </w:r>
      <w:r w:rsidR="00E80281" w:rsidRPr="002F2A9D">
        <w:t>Департамента лесного хозяйства Ярославской области</w:t>
      </w:r>
      <w:r w:rsidRPr="002F2A9D">
        <w:t xml:space="preserve">.  Контора  (центральная усадьба) лесничества находится в </w:t>
      </w:r>
      <w:r w:rsidR="00A714BD" w:rsidRPr="002F2A9D">
        <w:t>п.</w:t>
      </w:r>
      <w:r w:rsidR="00872445" w:rsidRPr="002F2A9D">
        <w:t>Пречистое</w:t>
      </w:r>
      <w:r w:rsidRPr="002F2A9D">
        <w:t xml:space="preserve">. Леса лесного фонда поселения относятся к </w:t>
      </w:r>
      <w:r w:rsidR="00872445" w:rsidRPr="002F2A9D">
        <w:t>Козскому, Марфинскому, Макаровскому, Первомайскому и Скалинскому</w:t>
      </w:r>
      <w:r w:rsidRPr="002F2A9D">
        <w:t xml:space="preserve"> участков</w:t>
      </w:r>
      <w:r w:rsidR="00872445" w:rsidRPr="002F2A9D">
        <w:t>ым</w:t>
      </w:r>
      <w:r w:rsidRPr="002F2A9D">
        <w:t xml:space="preserve"> лесничеств</w:t>
      </w:r>
      <w:r w:rsidR="00872445" w:rsidRPr="002F2A9D">
        <w:t>ам</w:t>
      </w:r>
      <w:r w:rsidRPr="002F2A9D">
        <w:t xml:space="preserve"> в составе </w:t>
      </w:r>
      <w:r w:rsidR="00872445" w:rsidRPr="002F2A9D">
        <w:t>Пречистенского</w:t>
      </w:r>
      <w:r w:rsidRPr="002F2A9D">
        <w:t xml:space="preserve"> лесничества.</w:t>
      </w:r>
      <w:r w:rsidR="00872445" w:rsidRPr="002F2A9D">
        <w:t xml:space="preserve"> </w:t>
      </w:r>
    </w:p>
    <w:p w:rsidR="008F77D8" w:rsidRPr="002F2A9D" w:rsidRDefault="008F77D8" w:rsidP="00BF7E3E">
      <w:pPr>
        <w:ind w:firstLine="709"/>
        <w:jc w:val="both"/>
      </w:pPr>
      <w:r w:rsidRPr="002F2A9D">
        <w:t xml:space="preserve">На территории </w:t>
      </w:r>
      <w:r w:rsidR="00872445" w:rsidRPr="002F2A9D">
        <w:t xml:space="preserve">Пречистенского </w:t>
      </w:r>
      <w:r w:rsidRPr="002F2A9D">
        <w:t>сельского поселения покрытые лесом земли расположены фрагментарно, перемежаясь с</w:t>
      </w:r>
      <w:r w:rsidR="00872445" w:rsidRPr="002F2A9D">
        <w:t xml:space="preserve"> сельскохозяйственными угодьями</w:t>
      </w:r>
      <w:r w:rsidRPr="002F2A9D">
        <w:t xml:space="preserve">. </w:t>
      </w:r>
    </w:p>
    <w:p w:rsidR="008F77D8" w:rsidRPr="002F2A9D" w:rsidRDefault="008F77D8" w:rsidP="00BF7E3E">
      <w:pPr>
        <w:ind w:firstLine="709"/>
        <w:jc w:val="both"/>
      </w:pPr>
      <w:r w:rsidRPr="002F2A9D">
        <w:t>Часть лесных участков относится к защитным, защитные полосы лесов, расположенные вдоль железнодорожных путей и автодорог. Остальные участки лесов относятся к эксплуатационным лесам.</w:t>
      </w:r>
    </w:p>
    <w:p w:rsidR="008F77D8" w:rsidRPr="002F2A9D" w:rsidRDefault="008F77D8" w:rsidP="00BF7E3E">
      <w:pPr>
        <w:pStyle w:val="25"/>
        <w:spacing w:after="0" w:line="240" w:lineRule="auto"/>
        <w:ind w:firstLine="709"/>
        <w:jc w:val="both"/>
      </w:pPr>
      <w:r w:rsidRPr="002F2A9D">
        <w:t xml:space="preserve">Основным документом, определяющим направления использования, охраны, защиты, воспроизводства лесов </w:t>
      </w:r>
      <w:r w:rsidR="00872445" w:rsidRPr="002F2A9D">
        <w:t>Пречистенского</w:t>
      </w:r>
      <w:r w:rsidRPr="002F2A9D">
        <w:t xml:space="preserve"> сельского поселения является Лесохозяйственный регламент </w:t>
      </w:r>
      <w:r w:rsidR="00872445" w:rsidRPr="002F2A9D">
        <w:t>Пречистенского</w:t>
      </w:r>
      <w:r w:rsidRPr="002F2A9D">
        <w:t xml:space="preserve"> лесничества.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определяют правовой режим лесов.</w:t>
      </w:r>
    </w:p>
    <w:p w:rsidR="008F77D8" w:rsidRPr="002F2A9D" w:rsidRDefault="008F77D8" w:rsidP="00BF7E3E">
      <w:pPr>
        <w:pStyle w:val="25"/>
        <w:spacing w:after="0" w:line="240" w:lineRule="auto"/>
        <w:ind w:firstLine="709"/>
        <w:jc w:val="both"/>
      </w:pPr>
      <w:r w:rsidRPr="002F2A9D">
        <w:t xml:space="preserve">Лесной кодекс РФ устанавливает обязательность исполнения включенных  в </w:t>
      </w:r>
      <w:r w:rsidRPr="002F2A9D">
        <w:lastRenderedPageBreak/>
        <w:t>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(часть 6 ст. 87 ЛК РФ).</w:t>
      </w:r>
    </w:p>
    <w:p w:rsidR="00B657C0" w:rsidRPr="002F2A9D" w:rsidRDefault="00B657C0" w:rsidP="00BF7E3E">
      <w:pPr>
        <w:pStyle w:val="25"/>
        <w:spacing w:after="0" w:line="240" w:lineRule="auto"/>
        <w:ind w:firstLine="709"/>
        <w:jc w:val="both"/>
      </w:pPr>
    </w:p>
    <w:p w:rsidR="00B657C0" w:rsidRPr="002F2A9D" w:rsidRDefault="00B657C0" w:rsidP="00CD08F4">
      <w:pPr>
        <w:ind w:firstLine="567"/>
        <w:rPr>
          <w:b/>
          <w:i/>
        </w:rPr>
      </w:pPr>
      <w:r w:rsidRPr="002F2A9D">
        <w:rPr>
          <w:b/>
          <w:i/>
        </w:rPr>
        <w:t>Охотничье-промысловые ресурсы</w:t>
      </w:r>
    </w:p>
    <w:p w:rsidR="00C17A2F" w:rsidRPr="002F2A9D" w:rsidRDefault="00D413B0" w:rsidP="00D413B0">
      <w:pPr>
        <w:ind w:firstLineChars="236" w:firstLine="566"/>
        <w:jc w:val="both"/>
      </w:pPr>
      <w:r w:rsidRPr="002F2A9D">
        <w:t>На территории Преч</w:t>
      </w:r>
      <w:r w:rsidR="00F57FE8" w:rsidRPr="002F2A9D">
        <w:t xml:space="preserve">истенского сельского поселения </w:t>
      </w:r>
      <w:r w:rsidRPr="002F2A9D">
        <w:t xml:space="preserve">обитают животные характерные для всей Ярославской области. Животный мир довольно разнообразен. </w:t>
      </w:r>
    </w:p>
    <w:p w:rsidR="00C17A2F" w:rsidRPr="002F2A9D" w:rsidRDefault="00C17A2F" w:rsidP="00D413B0">
      <w:pPr>
        <w:ind w:firstLineChars="236" w:firstLine="566"/>
        <w:jc w:val="both"/>
      </w:pPr>
    </w:p>
    <w:p w:rsidR="00C17A2F" w:rsidRPr="002F2A9D" w:rsidRDefault="00C17A2F" w:rsidP="009916C8">
      <w:pPr>
        <w:ind w:firstLineChars="236" w:firstLine="567"/>
        <w:jc w:val="center"/>
        <w:rPr>
          <w:b/>
        </w:rPr>
      </w:pPr>
      <w:r w:rsidRPr="002F2A9D">
        <w:rPr>
          <w:b/>
        </w:rPr>
        <w:t>Перечень охотничьих ресурсов, обитающих на территории Пречистенского сельского поселения</w:t>
      </w:r>
      <w:r w:rsidR="009916C8" w:rsidRPr="002F2A9D">
        <w:rPr>
          <w:b/>
        </w:rPr>
        <w:t xml:space="preserve"> </w:t>
      </w:r>
    </w:p>
    <w:tbl>
      <w:tblPr>
        <w:tblW w:w="9942" w:type="dxa"/>
        <w:tblInd w:w="89" w:type="dxa"/>
        <w:tblLook w:val="04A0" w:firstRow="1" w:lastRow="0" w:firstColumn="1" w:lastColumn="0" w:noHBand="0" w:noVBand="1"/>
      </w:tblPr>
      <w:tblGrid>
        <w:gridCol w:w="560"/>
        <w:gridCol w:w="5555"/>
        <w:gridCol w:w="2126"/>
        <w:gridCol w:w="1701"/>
      </w:tblGrid>
      <w:tr w:rsidR="00A332B8" w:rsidRPr="002F2A9D" w:rsidTr="00C17A2F">
        <w:trPr>
          <w:trHeight w:val="630"/>
          <w:tblHead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7A2F" w:rsidRPr="002F2A9D" w:rsidRDefault="00C17A2F" w:rsidP="00C17A2F">
            <w:pPr>
              <w:widowControl/>
              <w:suppressAutoHyphens w:val="0"/>
              <w:jc w:val="center"/>
              <w:rPr>
                <w:rFonts w:eastAsia="Times New Roman"/>
                <w:b/>
                <w:kern w:val="0"/>
                <w:lang w:eastAsia="ru-RU"/>
              </w:rPr>
            </w:pPr>
            <w:r w:rsidRPr="002F2A9D">
              <w:rPr>
                <w:rFonts w:eastAsia="Times New Roman"/>
                <w:b/>
                <w:kern w:val="0"/>
                <w:lang w:eastAsia="ru-RU"/>
              </w:rPr>
              <w:t>№ п/п</w:t>
            </w:r>
          </w:p>
        </w:tc>
        <w:tc>
          <w:tcPr>
            <w:tcW w:w="5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A2F" w:rsidRPr="002F2A9D" w:rsidRDefault="00C17A2F" w:rsidP="00C17A2F">
            <w:pPr>
              <w:widowControl/>
              <w:suppressAutoHyphens w:val="0"/>
              <w:jc w:val="center"/>
              <w:rPr>
                <w:rFonts w:eastAsia="Times New Roman"/>
                <w:b/>
                <w:kern w:val="0"/>
                <w:sz w:val="28"/>
                <w:szCs w:val="28"/>
                <w:lang w:eastAsia="ru-RU"/>
              </w:rPr>
            </w:pPr>
            <w:r w:rsidRPr="002F2A9D">
              <w:rPr>
                <w:rFonts w:eastAsia="Times New Roman"/>
                <w:b/>
                <w:kern w:val="0"/>
                <w:sz w:val="28"/>
                <w:szCs w:val="28"/>
                <w:lang w:eastAsia="ru-RU"/>
              </w:rPr>
              <w:t>Виды</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A2F" w:rsidRPr="002F2A9D" w:rsidRDefault="00C17A2F" w:rsidP="00C17A2F">
            <w:pPr>
              <w:widowControl/>
              <w:suppressAutoHyphens w:val="0"/>
              <w:jc w:val="center"/>
              <w:rPr>
                <w:rFonts w:eastAsia="Times New Roman"/>
                <w:b/>
                <w:kern w:val="0"/>
                <w:sz w:val="22"/>
                <w:szCs w:val="22"/>
                <w:lang w:eastAsia="ru-RU"/>
              </w:rPr>
            </w:pPr>
            <w:r w:rsidRPr="002F2A9D">
              <w:rPr>
                <w:rFonts w:eastAsia="Times New Roman"/>
                <w:b/>
                <w:kern w:val="0"/>
                <w:sz w:val="22"/>
                <w:szCs w:val="22"/>
                <w:lang w:eastAsia="ru-RU"/>
              </w:rPr>
              <w:t>Численность, особей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A2F" w:rsidRPr="002F2A9D" w:rsidRDefault="00C17A2F" w:rsidP="00C17A2F">
            <w:pPr>
              <w:widowControl/>
              <w:suppressAutoHyphens w:val="0"/>
              <w:jc w:val="center"/>
              <w:rPr>
                <w:rFonts w:eastAsia="Times New Roman"/>
                <w:b/>
                <w:kern w:val="0"/>
                <w:sz w:val="22"/>
                <w:szCs w:val="22"/>
                <w:lang w:eastAsia="ru-RU"/>
              </w:rPr>
            </w:pPr>
            <w:r w:rsidRPr="002F2A9D">
              <w:rPr>
                <w:rFonts w:eastAsia="Times New Roman"/>
                <w:b/>
                <w:kern w:val="0"/>
                <w:sz w:val="22"/>
                <w:szCs w:val="22"/>
                <w:lang w:eastAsia="ru-RU"/>
              </w:rPr>
              <w:t>Плотность населения, особей/1000 га</w:t>
            </w:r>
          </w:p>
        </w:tc>
      </w:tr>
      <w:tr w:rsidR="00A332B8" w:rsidRPr="002F2A9D" w:rsidTr="00C17A2F">
        <w:trPr>
          <w:trHeight w:val="31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C17A2F" w:rsidRPr="002F2A9D" w:rsidRDefault="00C17A2F" w:rsidP="00C17A2F">
            <w:pPr>
              <w:widowControl/>
              <w:suppressAutoHyphens w:val="0"/>
              <w:jc w:val="center"/>
              <w:rPr>
                <w:rFonts w:eastAsia="Times New Roman"/>
                <w:kern w:val="0"/>
                <w:lang w:eastAsia="ru-RU"/>
              </w:rPr>
            </w:pPr>
          </w:p>
        </w:tc>
        <w:tc>
          <w:tcPr>
            <w:tcW w:w="5575" w:type="dxa"/>
            <w:vMerge/>
            <w:tcBorders>
              <w:top w:val="single" w:sz="4" w:space="0" w:color="auto"/>
              <w:left w:val="single" w:sz="4" w:space="0" w:color="auto"/>
              <w:bottom w:val="single" w:sz="4" w:space="0" w:color="auto"/>
              <w:right w:val="single" w:sz="4" w:space="0" w:color="auto"/>
            </w:tcBorders>
            <w:vAlign w:val="center"/>
            <w:hideMark/>
          </w:tcPr>
          <w:p w:rsidR="00C17A2F" w:rsidRPr="002F2A9D" w:rsidRDefault="00C17A2F" w:rsidP="00C17A2F">
            <w:pPr>
              <w:widowControl/>
              <w:suppressAutoHyphens w:val="0"/>
              <w:jc w:val="center"/>
              <w:rPr>
                <w:rFonts w:eastAsia="Times New Roman"/>
                <w:kern w:val="0"/>
                <w:sz w:val="28"/>
                <w:szCs w:val="28"/>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7A2F" w:rsidRPr="002F2A9D" w:rsidRDefault="00C17A2F" w:rsidP="00C17A2F">
            <w:pPr>
              <w:widowControl/>
              <w:suppressAutoHyphens w:val="0"/>
              <w:jc w:val="center"/>
              <w:rPr>
                <w:rFonts w:eastAsia="Times New Roman"/>
                <w:kern w:val="0"/>
                <w:sz w:val="22"/>
                <w:szCs w:val="22"/>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17A2F" w:rsidRPr="002F2A9D" w:rsidRDefault="00C17A2F" w:rsidP="00C17A2F">
            <w:pPr>
              <w:widowControl/>
              <w:suppressAutoHyphens w:val="0"/>
              <w:jc w:val="center"/>
              <w:rPr>
                <w:rFonts w:eastAsia="Times New Roman"/>
                <w:kern w:val="0"/>
                <w:sz w:val="22"/>
                <w:szCs w:val="22"/>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КЛАСС МЛЕКОПИТАЮЩИЕ</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Отряд Парнокопытные Artiodactyla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Оленевые Cervidae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Лось европейский Alces alces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1670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8,4</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Свиньи Suidae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Кабан Sus Scrofa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274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1,4</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Отряд Хищные Carnivora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Псовые Canidae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Волк Canis lupus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12</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0,1</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Лисица обыкновенная Vulpes vulpes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145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0,7</w:t>
            </w:r>
          </w:p>
        </w:tc>
      </w:tr>
      <w:tr w:rsidR="00A332B8" w:rsidRPr="002F2A9D" w:rsidTr="00C17A2F">
        <w:trPr>
          <w:trHeight w:val="63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Енотовидная собака Nyctereutes procyonoides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176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0,9</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Медвежьи Ursidae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6.</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Медведь бурый Ursus arctos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131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0,7</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Куньи Mustelidae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7.</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Куница лесная Martes martes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210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1,1</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8.</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Хорь лесной Mustela putorius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271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1,4</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9.</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Горностай Mustela erminea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318</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1,6</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10.</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Ласка Mustela nivalis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235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1,2</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11.</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Норка американская Mustela vison</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164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0,8</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12.</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Норка европейская Mustela lutreola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13</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0,1</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13.</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Выдра речная Lutra lutra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91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0,5</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14.</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Барсук Meles meles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114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0,6</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Кошачьи Felidae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15.</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Рысь Felis lynx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0,1</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Отряд Грызуны Rodentia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Беличьи Sciuridae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16.</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Белка Sciurus vulgaris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1238</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6,2</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Летяговых Pteromyidae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17.</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Летяга Pteromys volans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Бобровые Castoridae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lastRenderedPageBreak/>
              <w:t>18.</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Бобр Castor fiber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2036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10,2</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Хомяковых Cricetidae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19.</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Водяная полевка Arvicola terrestris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71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0,4</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20.</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Ондатра Ondatra zibethicus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Отряд Зайцеобразные Lagomorpha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w:t>
            </w:r>
            <w:r w:rsidRPr="002F2A9D">
              <w:rPr>
                <w:rFonts w:eastAsia="Times New Roman"/>
                <w:kern w:val="0"/>
                <w:lang w:eastAsia="ru-RU"/>
              </w:rPr>
              <w:t xml:space="preserve"> </w:t>
            </w:r>
            <w:r w:rsidRPr="002F2A9D">
              <w:rPr>
                <w:rFonts w:eastAsia="Times New Roman"/>
                <w:i/>
                <w:iCs/>
                <w:kern w:val="0"/>
                <w:lang w:eastAsia="ru-RU"/>
              </w:rPr>
              <w:t>Зайцевые Leporidae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21.</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Заяц-беляк Lepus timidus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1692</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8,5</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22.</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Заяц-русак Lepus europaeus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42</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0,2</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Отряд Насекомоядные Insectivora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Кротовые Talpidae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23.</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Крот европейский Talpa europaea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2578</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12,9</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КЛАСС ПТИЦЫ</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Отряд Куриные Galliformes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w:t>
            </w:r>
            <w:r w:rsidRPr="002F2A9D">
              <w:rPr>
                <w:rFonts w:eastAsia="Times New Roman"/>
                <w:kern w:val="0"/>
                <w:lang w:eastAsia="ru-RU"/>
              </w:rPr>
              <w:t xml:space="preserve"> </w:t>
            </w:r>
            <w:r w:rsidRPr="002F2A9D">
              <w:rPr>
                <w:rFonts w:eastAsia="Times New Roman"/>
                <w:i/>
                <w:iCs/>
                <w:kern w:val="0"/>
                <w:lang w:eastAsia="ru-RU"/>
              </w:rPr>
              <w:t>Тетеревиные Tetraonidae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24.</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Глухарь Tetrao urogallus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415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2,1</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25.</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Тетерев Lururus tetrix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1326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6,7</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26.</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Рябчик Tetrastes bonasia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617</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3,1</w:t>
            </w:r>
          </w:p>
        </w:tc>
      </w:tr>
      <w:tr w:rsidR="00A332B8" w:rsidRPr="002F2A9D" w:rsidTr="00C17A2F">
        <w:trPr>
          <w:trHeight w:val="37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27.</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Белая куропатка  Lagopus lagopus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w:t>
            </w:r>
            <w:r w:rsidRPr="002F2A9D">
              <w:rPr>
                <w:rFonts w:eastAsia="Times New Roman"/>
                <w:kern w:val="0"/>
                <w:lang w:eastAsia="ru-RU"/>
              </w:rPr>
              <w:t xml:space="preserve"> </w:t>
            </w:r>
            <w:r w:rsidRPr="002F2A9D">
              <w:rPr>
                <w:rFonts w:eastAsia="Times New Roman"/>
                <w:i/>
                <w:iCs/>
                <w:kern w:val="0"/>
                <w:lang w:eastAsia="ru-RU"/>
              </w:rPr>
              <w:t>Фазановые Phasianidae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28.</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Серая куропатка Perdix perdix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29.</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Обыкновенный перепел Coturnix coturnix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0,3</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Отряд Гусеобразные Anseres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w:t>
            </w:r>
            <w:r w:rsidRPr="002F2A9D">
              <w:rPr>
                <w:rFonts w:eastAsia="Times New Roman"/>
                <w:kern w:val="0"/>
                <w:lang w:eastAsia="ru-RU"/>
              </w:rPr>
              <w:t xml:space="preserve"> </w:t>
            </w:r>
            <w:r w:rsidRPr="002F2A9D">
              <w:rPr>
                <w:rFonts w:eastAsia="Times New Roman"/>
                <w:i/>
                <w:iCs/>
                <w:kern w:val="0"/>
                <w:lang w:eastAsia="ru-RU"/>
              </w:rPr>
              <w:t>Утиные Anatidae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30.</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Кряква Anas platyrhynchos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616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3,1</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31.</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Серая утка Anas strepera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32.</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Шилохвость Anas acuta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33.</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Широконоска Anas clypeata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34.</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Свиязь Anas penelope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35.</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Чирок-свистунок Anas crecca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251</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1,3</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36.</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Чирок-трескунок Anas querquedula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59</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0,3</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37.</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Хохлатая чернеть Aythya fuligula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0,2</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38.</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Морская чернеть Aythya marila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39.</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Гоголь Bucephala clangula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40.</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Красноголовый нырок Aythya ferina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41.</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Большой крохаль Mergus merganser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42.</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Длинноносый крохаль Mergus serrator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43.</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Луток Mergus albellus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44.</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Гусь серый Anser anser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45.</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Белолобый гусь Anser albifrons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46.</w:t>
            </w:r>
          </w:p>
        </w:tc>
        <w:tc>
          <w:tcPr>
            <w:tcW w:w="5575" w:type="dxa"/>
            <w:tcBorders>
              <w:top w:val="nil"/>
              <w:left w:val="nil"/>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Гусь гуменник Anser fabalis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lastRenderedPageBreak/>
              <w:t>Отряд Журавли Gruiformes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Пастушковые Rallidae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47.</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Камышница Gullinula chloropus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0,2</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48.</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Коростель Crex crex</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656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3,3</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49.</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Лысуха Fulica atra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23</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0,1</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50.</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Погоныш Porzana porzana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Отряд Ржанкообразные Charadriiformes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Бекасовые Scolopacidae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51.</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Большой кроншнеп Numenius arquata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34</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0,2</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52.</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Средний кроншнеп Numenius phaepus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72</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0,4</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53.</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Вальдшнеп Scolopax rusticola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876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4,4</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54.</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Бекас Gallinago gallinago</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315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1,6</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55.</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Дупель Gallinago media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203</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1,0</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56.</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Гаршнеп Lymnocryptes minimus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57.</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Веретенник малый Limosa lapponica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Ржанковые Charadriidae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58.</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Чибис Vanellus vanellus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396</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2,0</w:t>
            </w: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Отряд Голубеобразные Columbiformes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i/>
                <w:iCs/>
                <w:kern w:val="0"/>
                <w:lang w:eastAsia="ru-RU"/>
              </w:rPr>
            </w:pPr>
            <w:r w:rsidRPr="002F2A9D">
              <w:rPr>
                <w:rFonts w:eastAsia="Times New Roman"/>
                <w:i/>
                <w:iCs/>
                <w:kern w:val="0"/>
                <w:lang w:eastAsia="ru-RU"/>
              </w:rPr>
              <w:t>Семейство Голубиные Columbidae</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59.</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Сизый голубь Columba livia</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60.</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Вяхирь Columba palumbus</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115</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0,6</w:t>
            </w:r>
          </w:p>
        </w:tc>
      </w:tr>
      <w:tr w:rsidR="00A332B8" w:rsidRPr="002F2A9D" w:rsidTr="00C17A2F">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61.</w:t>
            </w:r>
          </w:p>
        </w:tc>
        <w:tc>
          <w:tcPr>
            <w:tcW w:w="5575" w:type="dxa"/>
            <w:tcBorders>
              <w:top w:val="nil"/>
              <w:left w:val="nil"/>
              <w:bottom w:val="single" w:sz="4" w:space="0" w:color="auto"/>
              <w:right w:val="single" w:sz="4" w:space="0" w:color="auto"/>
            </w:tcBorders>
            <w:shd w:val="clear" w:color="auto" w:fill="auto"/>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Горлица обыкновенная Streptopelia turtur</w:t>
            </w:r>
          </w:p>
        </w:tc>
        <w:tc>
          <w:tcPr>
            <w:tcW w:w="2126"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C17A2F" w:rsidRPr="002F2A9D" w:rsidRDefault="00C17A2F" w:rsidP="00A03A47">
            <w:pPr>
              <w:widowControl/>
              <w:suppressAutoHyphens w:val="0"/>
              <w:jc w:val="center"/>
              <w:rPr>
                <w:rFonts w:eastAsia="Times New Roman"/>
                <w:kern w:val="0"/>
                <w:lang w:eastAsia="ru-RU"/>
              </w:rPr>
            </w:pPr>
            <w:r w:rsidRPr="002F2A9D">
              <w:rPr>
                <w:rFonts w:eastAsia="Times New Roman"/>
                <w:kern w:val="0"/>
                <w:lang w:eastAsia="ru-RU"/>
              </w:rPr>
              <w:t>0,1</w:t>
            </w:r>
          </w:p>
        </w:tc>
      </w:tr>
    </w:tbl>
    <w:p w:rsidR="00C17A2F" w:rsidRPr="002F2A9D" w:rsidRDefault="00C17A2F" w:rsidP="00C17A2F">
      <w:pPr>
        <w:ind w:firstLineChars="236" w:firstLine="567"/>
        <w:jc w:val="center"/>
        <w:rPr>
          <w:b/>
        </w:rPr>
      </w:pPr>
    </w:p>
    <w:p w:rsidR="00D413B0" w:rsidRPr="002F2A9D" w:rsidRDefault="00D413B0" w:rsidP="00D413B0">
      <w:pPr>
        <w:ind w:firstLineChars="236" w:firstLine="566"/>
        <w:jc w:val="both"/>
      </w:pPr>
      <w:r w:rsidRPr="002F2A9D">
        <w:t>Охотничье хозяйство как побочный вид пользования лесом находится в тесной взаимосвязи с лесным хозяйством и охраной животного мира.</w:t>
      </w:r>
    </w:p>
    <w:p w:rsidR="006E3285" w:rsidRPr="002F2A9D" w:rsidRDefault="00D413B0" w:rsidP="00D413B0">
      <w:pPr>
        <w:ind w:firstLineChars="236" w:firstLine="566"/>
        <w:jc w:val="both"/>
        <w:rPr>
          <w:rFonts w:eastAsia="Times New Roman"/>
          <w:b/>
          <w:i/>
          <w:kern w:val="0"/>
          <w:lang w:eastAsia="ru-RU"/>
        </w:rPr>
      </w:pPr>
      <w:r w:rsidRPr="002F2A9D">
        <w:t>Для сохранения животного мира необходимо руководствоваться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Ярославской области» утверждённых Постановлением правительства Ярославской области от 20.01.97г. №8-п.</w:t>
      </w:r>
    </w:p>
    <w:p w:rsidR="009116C3" w:rsidRPr="002F2A9D" w:rsidRDefault="009116C3" w:rsidP="00D413B0">
      <w:pPr>
        <w:widowControl/>
        <w:shd w:val="clear" w:color="auto" w:fill="FFFFFF"/>
        <w:suppressAutoHyphens w:val="0"/>
        <w:ind w:firstLineChars="236" w:firstLine="566"/>
        <w:jc w:val="both"/>
      </w:pPr>
      <w:r w:rsidRPr="002F2A9D">
        <w:t>Охотничье-промысловые ресурсы добываются двумя способами:</w:t>
      </w:r>
    </w:p>
    <w:p w:rsidR="009116C3" w:rsidRPr="002F2A9D" w:rsidRDefault="009116C3" w:rsidP="00D413B0">
      <w:pPr>
        <w:widowControl/>
        <w:shd w:val="clear" w:color="auto" w:fill="FFFFFF"/>
        <w:suppressAutoHyphens w:val="0"/>
        <w:ind w:firstLineChars="236" w:firstLine="566"/>
        <w:jc w:val="both"/>
      </w:pPr>
      <w:r w:rsidRPr="002F2A9D">
        <w:t>-</w:t>
      </w:r>
      <w:r w:rsidR="00D413B0" w:rsidRPr="002F2A9D">
        <w:t>по квоте и строго лимитируется</w:t>
      </w:r>
      <w:r w:rsidRPr="002F2A9D">
        <w:t>;</w:t>
      </w:r>
    </w:p>
    <w:p w:rsidR="009116C3" w:rsidRPr="002F2A9D" w:rsidRDefault="00D413B0" w:rsidP="00D413B0">
      <w:pPr>
        <w:widowControl/>
        <w:shd w:val="clear" w:color="auto" w:fill="FFFFFF"/>
        <w:suppressAutoHyphens w:val="0"/>
        <w:ind w:firstLineChars="236" w:firstLine="566"/>
        <w:jc w:val="both"/>
      </w:pPr>
      <w:r w:rsidRPr="002F2A9D">
        <w:t>- свободно в определенные сроки</w:t>
      </w:r>
      <w:r w:rsidR="009116C3" w:rsidRPr="002F2A9D">
        <w:t>.</w:t>
      </w:r>
    </w:p>
    <w:p w:rsidR="00D107CA" w:rsidRPr="002F2A9D" w:rsidRDefault="00D107CA" w:rsidP="00D413B0">
      <w:pPr>
        <w:widowControl/>
        <w:shd w:val="clear" w:color="auto" w:fill="FFFFFF"/>
        <w:suppressAutoHyphens w:val="0"/>
        <w:ind w:firstLineChars="236" w:firstLine="566"/>
        <w:jc w:val="both"/>
      </w:pPr>
    </w:p>
    <w:p w:rsidR="002C2AC2" w:rsidRPr="002F2A9D" w:rsidRDefault="00B968D0" w:rsidP="002C2AC2">
      <w:pPr>
        <w:ind w:firstLine="708"/>
        <w:jc w:val="center"/>
        <w:rPr>
          <w:b/>
        </w:rPr>
      </w:pPr>
      <w:r w:rsidRPr="002F2A9D">
        <w:rPr>
          <w:szCs w:val="28"/>
        </w:rPr>
        <w:t>Перечень видов растений и животных, занесённых в Красную книгу Ярославской области</w:t>
      </w:r>
      <w:r w:rsidRPr="002F2A9D">
        <w:rPr>
          <w:b/>
          <w:szCs w:val="28"/>
        </w:rPr>
        <w:t xml:space="preserve"> и обитающих (произрастающих) на территории Первомайского муниципального района</w:t>
      </w:r>
    </w:p>
    <w:p w:rsidR="002C2AC2" w:rsidRPr="002F2A9D" w:rsidRDefault="002C2AC2" w:rsidP="002C2AC2">
      <w:pPr>
        <w:widowControl/>
        <w:spacing w:after="230" w:line="1" w:lineRule="exact"/>
        <w:rPr>
          <w:sz w:val="2"/>
          <w:szCs w:val="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7645"/>
        <w:gridCol w:w="1143"/>
      </w:tblGrid>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Название вида (подвида, популяции)</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Статус</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c>
          <w:tcPr>
            <w:tcW w:w="7645"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9497" w:type="dxa"/>
            <w:gridSpan w:val="3"/>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Растения</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c>
          <w:tcPr>
            <w:tcW w:w="7645" w:type="dxa"/>
          </w:tcPr>
          <w:p w:rsidR="002C2AC2" w:rsidRPr="002F2A9D" w:rsidRDefault="002C2AC2" w:rsidP="00E64835">
            <w:pPr>
              <w:pStyle w:val="Style3"/>
              <w:widowControl/>
              <w:spacing w:line="240" w:lineRule="auto"/>
              <w:rPr>
                <w:rStyle w:val="FontStyle14"/>
                <w:rFonts w:eastAsia="Arial Unicode MS"/>
                <w:lang w:val="de-DE"/>
              </w:rPr>
            </w:pPr>
            <w:r w:rsidRPr="002F2A9D">
              <w:rPr>
                <w:rStyle w:val="FontStyle14"/>
                <w:rFonts w:eastAsia="Arial Unicode MS"/>
              </w:rPr>
              <w:t xml:space="preserve">Баранец обыкновенный </w:t>
            </w:r>
            <w:r w:rsidRPr="002F2A9D">
              <w:rPr>
                <w:rStyle w:val="FontStyle13"/>
                <w:lang w:val="en-US"/>
              </w:rPr>
              <w:t>Huperzia</w:t>
            </w:r>
            <w:r w:rsidRPr="002F2A9D">
              <w:rPr>
                <w:rStyle w:val="FontStyle13"/>
              </w:rPr>
              <w:t xml:space="preserve"> </w:t>
            </w:r>
            <w:r w:rsidRPr="002F2A9D">
              <w:rPr>
                <w:rStyle w:val="FontStyle13"/>
                <w:lang w:val="en-US"/>
              </w:rPr>
              <w:t>selago</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de-DE"/>
              </w:rPr>
              <w:t>Bernh. ex Schrank et Mart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Пузырник</w:t>
            </w:r>
            <w:r w:rsidRPr="00B141FE">
              <w:rPr>
                <w:rStyle w:val="FontStyle14"/>
                <w:rFonts w:eastAsia="Arial Unicode MS"/>
                <w:lang w:val="en-US"/>
              </w:rPr>
              <w:t xml:space="preserve"> </w:t>
            </w:r>
            <w:r w:rsidRPr="002F2A9D">
              <w:rPr>
                <w:rStyle w:val="FontStyle14"/>
                <w:rFonts w:eastAsia="Arial Unicode MS"/>
              </w:rPr>
              <w:t>ломкий</w:t>
            </w:r>
            <w:r w:rsidRPr="00B141FE">
              <w:rPr>
                <w:rStyle w:val="FontStyle14"/>
                <w:rFonts w:eastAsia="Arial Unicode MS"/>
                <w:lang w:val="en-US"/>
              </w:rPr>
              <w:t xml:space="preserve"> </w:t>
            </w:r>
            <w:r w:rsidRPr="002F2A9D">
              <w:rPr>
                <w:rStyle w:val="FontStyle13"/>
                <w:lang w:val="en-US"/>
              </w:rPr>
              <w:t>Cystopteris</w:t>
            </w:r>
            <w:r w:rsidRPr="00B141FE">
              <w:rPr>
                <w:rStyle w:val="FontStyle13"/>
                <w:lang w:val="en-US"/>
              </w:rPr>
              <w:t xml:space="preserve"> </w:t>
            </w:r>
            <w:r w:rsidRPr="002F2A9D">
              <w:rPr>
                <w:rStyle w:val="FontStyle13"/>
                <w:lang w:val="en-US"/>
              </w:rPr>
              <w:t>fragilis</w:t>
            </w:r>
            <w:r w:rsidRPr="00B141FE">
              <w:rPr>
                <w:rStyle w:val="FontStyle13"/>
                <w:lang w:val="en-US"/>
              </w:rPr>
              <w:t xml:space="preserve"> </w:t>
            </w:r>
            <w:r w:rsidRPr="00B141FE">
              <w:rPr>
                <w:rStyle w:val="FontStyle14"/>
                <w:rFonts w:eastAsia="Arial Unicode MS"/>
                <w:lang w:val="en-US"/>
              </w:rPr>
              <w:t>(</w:t>
            </w:r>
            <w:r w:rsidRPr="002F2A9D">
              <w:rPr>
                <w:rStyle w:val="FontStyle14"/>
                <w:rFonts w:eastAsia="Arial Unicode MS"/>
                <w:lang w:val="en-US"/>
              </w:rPr>
              <w:t>L</w:t>
            </w:r>
            <w:r w:rsidRPr="00B141FE">
              <w:rPr>
                <w:rStyle w:val="FontStyle14"/>
                <w:rFonts w:eastAsia="Arial Unicode MS"/>
                <w:lang w:val="en-US"/>
              </w:rPr>
              <w:t xml:space="preserve">.) </w:t>
            </w:r>
            <w:r w:rsidRPr="002F2A9D">
              <w:rPr>
                <w:rStyle w:val="FontStyle14"/>
                <w:rFonts w:eastAsia="Arial Unicode MS"/>
                <w:lang w:val="en-US"/>
              </w:rPr>
              <w:t>Bernh.</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c>
          <w:tcPr>
            <w:tcW w:w="7645" w:type="dxa"/>
          </w:tcPr>
          <w:p w:rsidR="002C2AC2" w:rsidRPr="00B141FE" w:rsidRDefault="002C2AC2" w:rsidP="00E64835">
            <w:pPr>
              <w:pStyle w:val="Style2"/>
              <w:widowControl/>
              <w:rPr>
                <w:rStyle w:val="FontStyle13"/>
                <w:lang w:val="en-US"/>
              </w:rPr>
            </w:pPr>
            <w:r w:rsidRPr="002F2A9D">
              <w:rPr>
                <w:rStyle w:val="FontStyle14"/>
              </w:rPr>
              <w:t>Рдест</w:t>
            </w:r>
            <w:r w:rsidRPr="00B141FE">
              <w:rPr>
                <w:rStyle w:val="FontStyle14"/>
                <w:lang w:val="en-US"/>
              </w:rPr>
              <w:t xml:space="preserve"> </w:t>
            </w:r>
            <w:r w:rsidRPr="002F2A9D">
              <w:rPr>
                <w:rStyle w:val="FontStyle14"/>
              </w:rPr>
              <w:t>альпийский</w:t>
            </w:r>
            <w:r w:rsidRPr="00B141FE">
              <w:rPr>
                <w:rStyle w:val="FontStyle14"/>
                <w:lang w:val="en-US"/>
              </w:rPr>
              <w:t xml:space="preserve"> </w:t>
            </w:r>
            <w:r w:rsidRPr="002F2A9D">
              <w:rPr>
                <w:rStyle w:val="FontStyle13"/>
                <w:lang w:val="en-US"/>
              </w:rPr>
              <w:t>Potamogeton</w:t>
            </w:r>
            <w:r w:rsidRPr="00B141FE">
              <w:rPr>
                <w:rStyle w:val="FontStyle13"/>
                <w:lang w:val="en-US"/>
              </w:rPr>
              <w:t xml:space="preserve"> </w:t>
            </w:r>
            <w:r w:rsidRPr="002F2A9D">
              <w:rPr>
                <w:rStyle w:val="FontStyle13"/>
                <w:lang w:val="en-US"/>
              </w:rPr>
              <w:t>alpinus</w:t>
            </w:r>
            <w:r w:rsidRPr="00B141FE">
              <w:rPr>
                <w:rStyle w:val="FontStyle13"/>
                <w:lang w:val="en-US"/>
              </w:rPr>
              <w:t xml:space="preserve"> </w:t>
            </w:r>
            <w:r w:rsidRPr="002F2A9D">
              <w:rPr>
                <w:rStyle w:val="FontStyle13"/>
                <w:lang w:val="en-US"/>
              </w:rPr>
              <w:t>Balb</w:t>
            </w:r>
            <w:r w:rsidRPr="00B141FE">
              <w:rPr>
                <w:rStyle w:val="FontStyle13"/>
                <w:lang w:val="en-U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lastRenderedPageBreak/>
              <w:t>4</w:t>
            </w:r>
          </w:p>
        </w:tc>
        <w:tc>
          <w:tcPr>
            <w:tcW w:w="7645" w:type="dxa"/>
          </w:tcPr>
          <w:p w:rsidR="002C2AC2" w:rsidRPr="002F2A9D" w:rsidRDefault="002C2AC2" w:rsidP="00E64835">
            <w:pPr>
              <w:pStyle w:val="Style2"/>
              <w:widowControl/>
              <w:rPr>
                <w:rStyle w:val="FontStyle14"/>
              </w:rPr>
            </w:pPr>
            <w:r w:rsidRPr="002F2A9D">
              <w:rPr>
                <w:rStyle w:val="FontStyle14"/>
              </w:rPr>
              <w:t xml:space="preserve">Рдест длиннейший </w:t>
            </w:r>
            <w:r w:rsidRPr="002F2A9D">
              <w:rPr>
                <w:rStyle w:val="FontStyle13"/>
                <w:lang w:val="en-US"/>
              </w:rPr>
              <w:t>Potamogeton</w:t>
            </w:r>
            <w:r w:rsidRPr="002F2A9D">
              <w:rPr>
                <w:rStyle w:val="FontStyle13"/>
              </w:rPr>
              <w:t xml:space="preserve"> </w:t>
            </w:r>
            <w:r w:rsidRPr="002F2A9D">
              <w:rPr>
                <w:rStyle w:val="FontStyle13"/>
                <w:lang w:val="en-US"/>
              </w:rPr>
              <w:t>praelongus</w:t>
            </w:r>
            <w:r w:rsidRPr="002F2A9D">
              <w:rPr>
                <w:rStyle w:val="FontStyle13"/>
              </w:rPr>
              <w:t xml:space="preserve"> </w:t>
            </w:r>
            <w:r w:rsidRPr="002F2A9D">
              <w:rPr>
                <w:rStyle w:val="FontStyle14"/>
                <w:lang w:val="en-US"/>
              </w:rPr>
              <w:t>Wulf</w:t>
            </w:r>
            <w:r w:rsidRPr="002F2A9D">
              <w:rPr>
                <w:rStyle w:val="FontStyle14"/>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5</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Цинна широколистная </w:t>
            </w:r>
            <w:r w:rsidRPr="002F2A9D">
              <w:rPr>
                <w:rStyle w:val="FontStyle13"/>
                <w:lang w:val="en-US"/>
              </w:rPr>
              <w:t>Cinna</w:t>
            </w:r>
            <w:r w:rsidRPr="002F2A9D">
              <w:rPr>
                <w:rStyle w:val="FontStyle13"/>
              </w:rPr>
              <w:t xml:space="preserve"> </w:t>
            </w:r>
            <w:r w:rsidRPr="002F2A9D">
              <w:rPr>
                <w:rStyle w:val="FontStyle13"/>
                <w:lang w:val="en-US"/>
              </w:rPr>
              <w:t>latifolia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Trev</w:t>
            </w:r>
            <w:r w:rsidRPr="002F2A9D">
              <w:rPr>
                <w:rStyle w:val="FontStyle14"/>
                <w:rFonts w:eastAsia="Arial Unicode MS"/>
              </w:rPr>
              <w:t xml:space="preserve">.) </w:t>
            </w:r>
            <w:r w:rsidRPr="002F2A9D">
              <w:rPr>
                <w:rStyle w:val="FontStyle14"/>
                <w:rFonts w:eastAsia="Arial Unicode MS"/>
                <w:lang w:val="en-US"/>
              </w:rPr>
              <w:t>Griseb.</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6</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Осока береговая </w:t>
            </w:r>
            <w:r w:rsidRPr="002F2A9D">
              <w:rPr>
                <w:rStyle w:val="FontStyle13"/>
                <w:lang w:val="en-US"/>
              </w:rPr>
              <w:t>Carex</w:t>
            </w:r>
            <w:r w:rsidRPr="002F2A9D">
              <w:rPr>
                <w:rStyle w:val="FontStyle13"/>
              </w:rPr>
              <w:t xml:space="preserve"> </w:t>
            </w:r>
            <w:r w:rsidRPr="002F2A9D">
              <w:rPr>
                <w:rStyle w:val="FontStyle13"/>
                <w:lang w:val="en-US"/>
              </w:rPr>
              <w:t>riparia</w:t>
            </w:r>
            <w:r w:rsidRPr="002F2A9D">
              <w:rPr>
                <w:rStyle w:val="FontStyle13"/>
              </w:rPr>
              <w:t xml:space="preserve"> </w:t>
            </w:r>
            <w:r w:rsidRPr="002F2A9D">
              <w:rPr>
                <w:rStyle w:val="FontStyle14"/>
                <w:rFonts w:eastAsia="Arial Unicode MS"/>
                <w:lang w:val="en-US"/>
              </w:rPr>
              <w:t>Curt</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7</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Осока двудомная </w:t>
            </w:r>
            <w:r w:rsidRPr="002F2A9D">
              <w:rPr>
                <w:rStyle w:val="FontStyle13"/>
                <w:lang w:val="en-US"/>
              </w:rPr>
              <w:t>Carex</w:t>
            </w:r>
            <w:r w:rsidRPr="002F2A9D">
              <w:rPr>
                <w:rStyle w:val="FontStyle13"/>
              </w:rPr>
              <w:t xml:space="preserve"> </w:t>
            </w:r>
            <w:r w:rsidRPr="002F2A9D">
              <w:rPr>
                <w:rStyle w:val="FontStyle13"/>
                <w:lang w:val="en-US"/>
              </w:rPr>
              <w:t>dioica</w:t>
            </w:r>
            <w:r w:rsidRPr="002F2A9D">
              <w:rPr>
                <w:rStyle w:val="FontStyle13"/>
              </w:rPr>
              <w:t xml:space="preserve"> </w:t>
            </w:r>
            <w:r w:rsidRPr="002F2A9D">
              <w:rPr>
                <w:rStyle w:val="FontStyle14"/>
                <w:rFonts w:eastAsia="Arial Unicode MS"/>
                <w:lang w:val="en-US"/>
              </w:rPr>
              <w:t>L</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8</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Осока заливная </w:t>
            </w:r>
            <w:r w:rsidRPr="002F2A9D">
              <w:rPr>
                <w:rStyle w:val="FontStyle13"/>
                <w:lang w:val="en-US"/>
              </w:rPr>
              <w:t>Carex</w:t>
            </w:r>
            <w:r w:rsidRPr="002F2A9D">
              <w:rPr>
                <w:rStyle w:val="FontStyle13"/>
              </w:rPr>
              <w:t xml:space="preserve"> </w:t>
            </w:r>
            <w:r w:rsidRPr="002F2A9D">
              <w:rPr>
                <w:rStyle w:val="FontStyle13"/>
                <w:lang w:val="en-US"/>
              </w:rPr>
              <w:t>irrigua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Wahl</w:t>
            </w:r>
            <w:r w:rsidRPr="002F2A9D">
              <w:rPr>
                <w:rStyle w:val="FontStyle14"/>
                <w:rFonts w:eastAsia="Arial Unicode MS"/>
              </w:rPr>
              <w:t xml:space="preserve">.) </w:t>
            </w:r>
            <w:r w:rsidRPr="002F2A9D">
              <w:rPr>
                <w:rStyle w:val="FontStyle14"/>
                <w:rFonts w:eastAsia="Arial Unicode MS"/>
                <w:lang w:val="en-US"/>
              </w:rPr>
              <w:t>Smith ex Hoppe</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9</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Осока плевельная </w:t>
            </w:r>
            <w:r w:rsidRPr="002F2A9D">
              <w:rPr>
                <w:rStyle w:val="FontStyle13"/>
                <w:lang w:val="en-US"/>
              </w:rPr>
              <w:t>Carex</w:t>
            </w:r>
            <w:r w:rsidRPr="002F2A9D">
              <w:rPr>
                <w:rStyle w:val="FontStyle13"/>
              </w:rPr>
              <w:t xml:space="preserve"> </w:t>
            </w:r>
            <w:r w:rsidRPr="002F2A9D">
              <w:rPr>
                <w:rStyle w:val="FontStyle13"/>
                <w:lang w:val="en-US"/>
              </w:rPr>
              <w:t>loliaceae</w:t>
            </w:r>
            <w:r w:rsidRPr="002F2A9D">
              <w:rPr>
                <w:rStyle w:val="FontStyle13"/>
              </w:rPr>
              <w:t xml:space="preserve"> </w:t>
            </w:r>
            <w:r w:rsidRPr="002F2A9D">
              <w:rPr>
                <w:rStyle w:val="FontStyle14"/>
                <w:rFonts w:eastAsia="Arial Unicode MS"/>
                <w:lang w:val="en-US"/>
              </w:rPr>
              <w:t>L</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10</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Осока</w:t>
            </w:r>
            <w:r w:rsidRPr="002F2A9D">
              <w:rPr>
                <w:rStyle w:val="FontStyle14"/>
                <w:rFonts w:eastAsia="Arial Unicode MS"/>
                <w:lang w:val="en-US"/>
              </w:rPr>
              <w:t xml:space="preserve"> </w:t>
            </w:r>
            <w:r w:rsidRPr="002F2A9D">
              <w:rPr>
                <w:rStyle w:val="FontStyle14"/>
                <w:rFonts w:eastAsia="Arial Unicode MS"/>
              </w:rPr>
              <w:t>прямоколосая</w:t>
            </w:r>
            <w:r w:rsidRPr="002F2A9D">
              <w:rPr>
                <w:rStyle w:val="FontStyle14"/>
                <w:rFonts w:eastAsia="Arial Unicode MS"/>
                <w:lang w:val="en-US"/>
              </w:rPr>
              <w:t xml:space="preserve"> </w:t>
            </w:r>
            <w:r w:rsidRPr="002F2A9D">
              <w:rPr>
                <w:rStyle w:val="FontStyle13"/>
                <w:lang w:val="en-US"/>
              </w:rPr>
              <w:t xml:space="preserve">Carex atherodes </w:t>
            </w:r>
            <w:r w:rsidRPr="002F2A9D">
              <w:rPr>
                <w:rStyle w:val="FontStyle14"/>
                <w:rFonts w:eastAsia="Arial Unicode MS"/>
                <w:lang w:val="en-US"/>
              </w:rPr>
              <w:t>Spreng.</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11</w:t>
            </w:r>
          </w:p>
        </w:tc>
        <w:tc>
          <w:tcPr>
            <w:tcW w:w="7645" w:type="dxa"/>
          </w:tcPr>
          <w:p w:rsidR="002C2AC2" w:rsidRPr="002F2A9D" w:rsidRDefault="002C2AC2" w:rsidP="00E64835">
            <w:pPr>
              <w:pStyle w:val="Style2"/>
              <w:widowControl/>
              <w:rPr>
                <w:rStyle w:val="FontStyle13"/>
              </w:rPr>
            </w:pPr>
            <w:r w:rsidRPr="002F2A9D">
              <w:rPr>
                <w:rStyle w:val="FontStyle14"/>
              </w:rPr>
              <w:t xml:space="preserve">Осока тонкоцветковая </w:t>
            </w:r>
            <w:r w:rsidRPr="002F2A9D">
              <w:rPr>
                <w:rStyle w:val="FontStyle13"/>
                <w:lang w:val="en-US"/>
              </w:rPr>
              <w:t>Carex</w:t>
            </w:r>
            <w:r w:rsidRPr="002F2A9D">
              <w:rPr>
                <w:rStyle w:val="FontStyle13"/>
              </w:rPr>
              <w:t xml:space="preserve"> </w:t>
            </w:r>
            <w:r w:rsidRPr="002F2A9D">
              <w:rPr>
                <w:rStyle w:val="FontStyle13"/>
                <w:lang w:val="en-US"/>
              </w:rPr>
              <w:t>tenuifolia</w:t>
            </w:r>
            <w:r w:rsidRPr="002F2A9D">
              <w:rPr>
                <w:rStyle w:val="FontStyle13"/>
              </w:rPr>
              <w:t xml:space="preserve"> </w:t>
            </w:r>
            <w:r w:rsidRPr="002F2A9D">
              <w:rPr>
                <w:rStyle w:val="FontStyle13"/>
                <w:lang w:val="en-US"/>
              </w:rPr>
              <w:t>Wahl</w:t>
            </w:r>
            <w:r w:rsidRPr="002F2A9D">
              <w:rPr>
                <w:rStyle w:val="FontStyle13"/>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12</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Очеретник белый </w:t>
            </w:r>
            <w:r w:rsidRPr="002F2A9D">
              <w:rPr>
                <w:rStyle w:val="FontStyle13"/>
                <w:lang w:val="en-US"/>
              </w:rPr>
              <w:t>Rhynchospora</w:t>
            </w:r>
            <w:r w:rsidRPr="002F2A9D">
              <w:rPr>
                <w:rStyle w:val="FontStyle13"/>
              </w:rPr>
              <w:t xml:space="preserve"> </w:t>
            </w:r>
            <w:r w:rsidRPr="002F2A9D">
              <w:rPr>
                <w:rStyle w:val="FontStyle13"/>
                <w:lang w:val="en-US"/>
              </w:rPr>
              <w:t>alba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Vahl.</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13</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Пухонос альпийский </w:t>
            </w:r>
            <w:r w:rsidRPr="002F2A9D">
              <w:rPr>
                <w:rStyle w:val="FontStyle13"/>
                <w:lang w:val="en-US"/>
              </w:rPr>
              <w:t>Baeothryon</w:t>
            </w:r>
            <w:r w:rsidRPr="002F2A9D">
              <w:rPr>
                <w:rStyle w:val="FontStyle13"/>
              </w:rPr>
              <w:t xml:space="preserve"> </w:t>
            </w:r>
            <w:r w:rsidRPr="002F2A9D">
              <w:rPr>
                <w:rStyle w:val="FontStyle13"/>
                <w:lang w:val="en-US"/>
              </w:rPr>
              <w:t>alpinum</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Egor.</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14</w:t>
            </w:r>
          </w:p>
        </w:tc>
        <w:tc>
          <w:tcPr>
            <w:tcW w:w="7645" w:type="dxa"/>
          </w:tcPr>
          <w:p w:rsidR="002C2AC2" w:rsidRPr="002F2A9D" w:rsidRDefault="002C2AC2" w:rsidP="00E64835">
            <w:pPr>
              <w:pStyle w:val="Style3"/>
              <w:widowControl/>
              <w:spacing w:line="240" w:lineRule="auto"/>
              <w:rPr>
                <w:rStyle w:val="FontStyle13"/>
              </w:rPr>
            </w:pPr>
            <w:r w:rsidRPr="002F2A9D">
              <w:rPr>
                <w:rStyle w:val="FontStyle14"/>
                <w:rFonts w:eastAsia="Arial Unicode MS"/>
              </w:rPr>
              <w:t xml:space="preserve">Венерин башмачок настоящий </w:t>
            </w:r>
            <w:r w:rsidRPr="002F2A9D">
              <w:rPr>
                <w:rStyle w:val="FontStyle13"/>
                <w:lang w:val="en-US"/>
              </w:rPr>
              <w:t>Cypripedium</w:t>
            </w:r>
            <w:r w:rsidRPr="002F2A9D">
              <w:rPr>
                <w:rStyle w:val="FontStyle13"/>
              </w:rPr>
              <w:t xml:space="preserve"> </w:t>
            </w:r>
            <w:r w:rsidRPr="002F2A9D">
              <w:rPr>
                <w:rStyle w:val="FontStyle13"/>
                <w:lang w:val="en-US"/>
              </w:rPr>
              <w:t>calceolus</w:t>
            </w:r>
            <w:r w:rsidRPr="002F2A9D">
              <w:rPr>
                <w:rStyle w:val="FontStyle13"/>
              </w:rPr>
              <w:t xml:space="preserve"> </w:t>
            </w:r>
            <w:r w:rsidRPr="002F2A9D">
              <w:rPr>
                <w:rStyle w:val="FontStyle13"/>
                <w:lang w:val="en-US"/>
              </w:rPr>
              <w:t>L</w:t>
            </w:r>
            <w:r w:rsidRPr="002F2A9D">
              <w:rPr>
                <w:rStyle w:val="FontStyle13"/>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15</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Гаммарбия болотная </w:t>
            </w:r>
            <w:r w:rsidRPr="002F2A9D">
              <w:rPr>
                <w:rStyle w:val="FontStyle13"/>
                <w:lang w:val="en-US"/>
              </w:rPr>
              <w:t>Hammarbyapaludosa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O</w:t>
            </w:r>
            <w:r w:rsidRPr="002F2A9D">
              <w:rPr>
                <w:rStyle w:val="FontStyle14"/>
                <w:rFonts w:eastAsia="Arial Unicode MS"/>
              </w:rPr>
              <w:t xml:space="preserve">. </w:t>
            </w:r>
            <w:r w:rsidRPr="002F2A9D">
              <w:rPr>
                <w:rStyle w:val="FontStyle14"/>
                <w:rFonts w:eastAsia="Arial Unicode MS"/>
                <w:lang w:val="en-US"/>
              </w:rPr>
              <w:t>Kuntze</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16</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Гнездовка настоящая </w:t>
            </w:r>
            <w:r w:rsidRPr="002F2A9D">
              <w:rPr>
                <w:rStyle w:val="FontStyle13"/>
                <w:lang w:val="en-US"/>
              </w:rPr>
              <w:t>Neottia</w:t>
            </w:r>
            <w:r w:rsidRPr="002F2A9D">
              <w:rPr>
                <w:rStyle w:val="FontStyle13"/>
              </w:rPr>
              <w:t xml:space="preserve"> </w:t>
            </w:r>
            <w:r w:rsidRPr="002F2A9D">
              <w:rPr>
                <w:rStyle w:val="FontStyle13"/>
                <w:lang w:val="en-US"/>
              </w:rPr>
              <w:t>nidus</w:t>
            </w:r>
            <w:r w:rsidRPr="002F2A9D">
              <w:rPr>
                <w:rStyle w:val="FontStyle13"/>
              </w:rPr>
              <w:t>-</w:t>
            </w:r>
            <w:r w:rsidRPr="002F2A9D">
              <w:rPr>
                <w:rStyle w:val="FontStyle13"/>
                <w:lang w:val="en-US"/>
              </w:rPr>
              <w:t>avis</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Rich.</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17</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Гудайера</w:t>
            </w:r>
            <w:r w:rsidRPr="002F2A9D">
              <w:rPr>
                <w:rStyle w:val="FontStyle14"/>
                <w:rFonts w:eastAsia="Arial Unicode MS"/>
                <w:lang w:val="en-US"/>
              </w:rPr>
              <w:t xml:space="preserve"> </w:t>
            </w:r>
            <w:r w:rsidRPr="002F2A9D">
              <w:rPr>
                <w:rStyle w:val="FontStyle14"/>
                <w:rFonts w:eastAsia="Arial Unicode MS"/>
              </w:rPr>
              <w:t>ползучая</w:t>
            </w:r>
            <w:r w:rsidRPr="002F2A9D">
              <w:rPr>
                <w:rStyle w:val="FontStyle14"/>
                <w:rFonts w:eastAsia="Arial Unicode MS"/>
                <w:lang w:val="en-US"/>
              </w:rPr>
              <w:t xml:space="preserve"> </w:t>
            </w:r>
            <w:r w:rsidRPr="002F2A9D">
              <w:rPr>
                <w:rStyle w:val="FontStyle13"/>
                <w:lang w:val="en-US"/>
              </w:rPr>
              <w:t xml:space="preserve">Goodyera repens </w:t>
            </w:r>
            <w:r w:rsidRPr="002F2A9D">
              <w:rPr>
                <w:rStyle w:val="FontStyle14"/>
                <w:rFonts w:eastAsia="Arial Unicode MS"/>
                <w:lang w:val="en-US"/>
              </w:rPr>
              <w:t>(L.) R. Br.</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18</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Дремлик</w:t>
            </w:r>
            <w:r w:rsidRPr="00B141FE">
              <w:rPr>
                <w:rStyle w:val="FontStyle14"/>
                <w:rFonts w:eastAsia="Arial Unicode MS"/>
                <w:lang w:val="en-US"/>
              </w:rPr>
              <w:t xml:space="preserve"> </w:t>
            </w:r>
            <w:r w:rsidRPr="002F2A9D">
              <w:rPr>
                <w:rStyle w:val="FontStyle14"/>
                <w:rFonts w:eastAsia="Arial Unicode MS"/>
              </w:rPr>
              <w:t>болотный</w:t>
            </w:r>
            <w:r w:rsidRPr="00B141FE">
              <w:rPr>
                <w:rStyle w:val="FontStyle14"/>
                <w:rFonts w:eastAsia="Arial Unicode MS"/>
                <w:lang w:val="en-US"/>
              </w:rPr>
              <w:t xml:space="preserve"> </w:t>
            </w:r>
            <w:r w:rsidRPr="002F2A9D">
              <w:rPr>
                <w:rStyle w:val="FontStyle13"/>
                <w:lang w:val="en-US"/>
              </w:rPr>
              <w:t>Epipactis</w:t>
            </w:r>
            <w:r w:rsidRPr="00B141FE">
              <w:rPr>
                <w:rStyle w:val="FontStyle13"/>
                <w:lang w:val="en-US"/>
              </w:rPr>
              <w:t xml:space="preserve"> </w:t>
            </w:r>
            <w:r w:rsidRPr="002F2A9D">
              <w:rPr>
                <w:rStyle w:val="FontStyle13"/>
                <w:lang w:val="en-US"/>
              </w:rPr>
              <w:t>palustris</w:t>
            </w:r>
            <w:r w:rsidRPr="00B141FE">
              <w:rPr>
                <w:rStyle w:val="FontStyle13"/>
                <w:lang w:val="en-US"/>
              </w:rPr>
              <w:t xml:space="preserve"> </w:t>
            </w:r>
            <w:r w:rsidRPr="00B141FE">
              <w:rPr>
                <w:rStyle w:val="FontStyle14"/>
                <w:rFonts w:eastAsia="Arial Unicode MS"/>
                <w:lang w:val="en-US"/>
              </w:rPr>
              <w:t>(</w:t>
            </w:r>
            <w:r w:rsidRPr="002F2A9D">
              <w:rPr>
                <w:rStyle w:val="FontStyle14"/>
                <w:rFonts w:eastAsia="Arial Unicode MS"/>
                <w:lang w:val="en-US"/>
              </w:rPr>
              <w:t>L</w:t>
            </w:r>
            <w:r w:rsidRPr="00B141FE">
              <w:rPr>
                <w:rStyle w:val="FontStyle14"/>
                <w:rFonts w:eastAsia="Arial Unicode MS"/>
                <w:lang w:val="en-US"/>
              </w:rPr>
              <w:t xml:space="preserve">.) </w:t>
            </w:r>
            <w:r w:rsidRPr="002F2A9D">
              <w:rPr>
                <w:rStyle w:val="FontStyle14"/>
                <w:rFonts w:eastAsia="Arial Unicode MS"/>
                <w:lang w:val="en-US"/>
              </w:rPr>
              <w:t>Crantz</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19</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Дремлик широколистный </w:t>
            </w:r>
            <w:r w:rsidRPr="002F2A9D">
              <w:rPr>
                <w:rStyle w:val="FontStyle13"/>
                <w:lang w:val="en-US"/>
              </w:rPr>
              <w:t>Epipactis</w:t>
            </w:r>
            <w:r w:rsidRPr="002F2A9D">
              <w:rPr>
                <w:rStyle w:val="FontStyle13"/>
              </w:rPr>
              <w:t xml:space="preserve"> </w:t>
            </w:r>
            <w:r w:rsidRPr="002F2A9D">
              <w:rPr>
                <w:rStyle w:val="FontStyle13"/>
                <w:lang w:val="en-US"/>
              </w:rPr>
              <w:t>helleborine</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Crantz</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20</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Кокушник длиннорогий </w:t>
            </w:r>
            <w:r w:rsidRPr="002F2A9D">
              <w:rPr>
                <w:rStyle w:val="FontStyle13"/>
                <w:lang w:val="en-US"/>
              </w:rPr>
              <w:t>Gymnadenia</w:t>
            </w:r>
            <w:r w:rsidRPr="002F2A9D">
              <w:rPr>
                <w:rStyle w:val="FontStyle13"/>
              </w:rPr>
              <w:t xml:space="preserve"> </w:t>
            </w:r>
            <w:r w:rsidRPr="002F2A9D">
              <w:rPr>
                <w:rStyle w:val="FontStyle13"/>
                <w:lang w:val="en-US"/>
              </w:rPr>
              <w:t>conopsea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R</w:t>
            </w:r>
            <w:r w:rsidRPr="002F2A9D">
              <w:rPr>
                <w:rStyle w:val="FontStyle14"/>
                <w:rFonts w:eastAsia="Arial Unicode MS"/>
              </w:rPr>
              <w:t xml:space="preserve">. </w:t>
            </w:r>
            <w:r w:rsidRPr="002F2A9D">
              <w:rPr>
                <w:rStyle w:val="FontStyle14"/>
                <w:rFonts w:eastAsia="Arial Unicode MS"/>
                <w:lang w:val="en-US"/>
              </w:rPr>
              <w:t>Br</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21</w:t>
            </w:r>
          </w:p>
        </w:tc>
        <w:tc>
          <w:tcPr>
            <w:tcW w:w="7645" w:type="dxa"/>
          </w:tcPr>
          <w:p w:rsidR="002C2AC2" w:rsidRPr="00B141FE"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Ладьян</w:t>
            </w:r>
            <w:r w:rsidRPr="00B141FE">
              <w:rPr>
                <w:rStyle w:val="FontStyle14"/>
                <w:rFonts w:eastAsia="Arial Unicode MS"/>
                <w:lang w:val="en-US"/>
              </w:rPr>
              <w:t xml:space="preserve"> </w:t>
            </w:r>
            <w:r w:rsidRPr="002F2A9D">
              <w:rPr>
                <w:rStyle w:val="FontStyle14"/>
                <w:rFonts w:eastAsia="Arial Unicode MS"/>
              </w:rPr>
              <w:t>трехнадрезный</w:t>
            </w:r>
            <w:r w:rsidRPr="00B141FE">
              <w:rPr>
                <w:rStyle w:val="FontStyle14"/>
                <w:rFonts w:eastAsia="Arial Unicode MS"/>
                <w:lang w:val="en-US"/>
              </w:rPr>
              <w:t xml:space="preserve"> </w:t>
            </w:r>
            <w:r w:rsidRPr="002F2A9D">
              <w:rPr>
                <w:rStyle w:val="FontStyle13"/>
                <w:lang w:val="en-US"/>
              </w:rPr>
              <w:t>Corallorhiza</w:t>
            </w:r>
            <w:r w:rsidRPr="00B141FE">
              <w:rPr>
                <w:rStyle w:val="FontStyle13"/>
                <w:lang w:val="en-US"/>
              </w:rPr>
              <w:t xml:space="preserve"> </w:t>
            </w:r>
            <w:r w:rsidRPr="002F2A9D">
              <w:rPr>
                <w:rStyle w:val="FontStyle13"/>
                <w:lang w:val="en-US"/>
              </w:rPr>
              <w:t>trifida</w:t>
            </w:r>
            <w:r w:rsidRPr="00B141FE">
              <w:rPr>
                <w:rStyle w:val="FontStyle13"/>
                <w:lang w:val="en-US"/>
              </w:rPr>
              <w:t xml:space="preserve"> </w:t>
            </w:r>
            <w:r w:rsidRPr="002F2A9D">
              <w:rPr>
                <w:rStyle w:val="FontStyle14"/>
                <w:rFonts w:eastAsia="Arial Unicode MS"/>
                <w:lang w:val="en-US"/>
              </w:rPr>
              <w:t>Chatel</w:t>
            </w:r>
            <w:r w:rsidRPr="00B141FE">
              <w:rPr>
                <w:rStyle w:val="FontStyle14"/>
                <w:rFonts w:eastAsia="Arial Unicode MS"/>
                <w:lang w:val="en-U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22</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Лосняк</w:t>
            </w:r>
            <w:r w:rsidRPr="00B141FE">
              <w:rPr>
                <w:rStyle w:val="FontStyle14"/>
                <w:rFonts w:eastAsia="Arial Unicode MS"/>
                <w:lang w:val="en-US"/>
              </w:rPr>
              <w:t xml:space="preserve"> </w:t>
            </w:r>
            <w:r w:rsidRPr="002F2A9D">
              <w:rPr>
                <w:rStyle w:val="FontStyle14"/>
                <w:rFonts w:eastAsia="Arial Unicode MS"/>
              </w:rPr>
              <w:t>Лезеля</w:t>
            </w:r>
            <w:r w:rsidRPr="00B141FE">
              <w:rPr>
                <w:rStyle w:val="FontStyle14"/>
                <w:rFonts w:eastAsia="Arial Unicode MS"/>
                <w:lang w:val="en-US"/>
              </w:rPr>
              <w:t xml:space="preserve"> </w:t>
            </w:r>
            <w:r w:rsidRPr="002F2A9D">
              <w:rPr>
                <w:rStyle w:val="FontStyle13"/>
                <w:lang w:val="en-US"/>
              </w:rPr>
              <w:t>Liparis</w:t>
            </w:r>
            <w:r w:rsidRPr="00B141FE">
              <w:rPr>
                <w:rStyle w:val="FontStyle13"/>
                <w:lang w:val="en-US"/>
              </w:rPr>
              <w:t xml:space="preserve"> </w:t>
            </w:r>
            <w:r w:rsidRPr="002F2A9D">
              <w:rPr>
                <w:rStyle w:val="FontStyle13"/>
                <w:lang w:val="en-US"/>
              </w:rPr>
              <w:t>loeselii</w:t>
            </w:r>
            <w:r w:rsidRPr="00B141FE">
              <w:rPr>
                <w:rStyle w:val="FontStyle13"/>
                <w:lang w:val="en-US"/>
              </w:rPr>
              <w:t xml:space="preserve"> </w:t>
            </w:r>
            <w:r w:rsidRPr="00B141FE">
              <w:rPr>
                <w:rStyle w:val="FontStyle14"/>
                <w:rFonts w:eastAsia="Arial Unicode MS"/>
                <w:lang w:val="en-US"/>
              </w:rPr>
              <w:t>(</w:t>
            </w:r>
            <w:r w:rsidRPr="002F2A9D">
              <w:rPr>
                <w:rStyle w:val="FontStyle14"/>
                <w:rFonts w:eastAsia="Arial Unicode MS"/>
                <w:lang w:val="en-US"/>
              </w:rPr>
              <w:t>L</w:t>
            </w:r>
            <w:r w:rsidRPr="00B141FE">
              <w:rPr>
                <w:rStyle w:val="FontStyle14"/>
                <w:rFonts w:eastAsia="Arial Unicode MS"/>
                <w:lang w:val="en-US"/>
              </w:rPr>
              <w:t xml:space="preserve">.) </w:t>
            </w:r>
            <w:r w:rsidRPr="002F2A9D">
              <w:rPr>
                <w:rStyle w:val="FontStyle14"/>
                <w:rFonts w:eastAsia="Arial Unicode MS"/>
                <w:lang w:val="en-US"/>
              </w:rPr>
              <w:t>Rich.</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23</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Любка двулистная, или Ночная фиалка </w:t>
            </w:r>
            <w:r w:rsidRPr="002F2A9D">
              <w:rPr>
                <w:rStyle w:val="FontStyle13"/>
                <w:lang w:val="en-US"/>
              </w:rPr>
              <w:t>Platanthera</w:t>
            </w:r>
            <w:r w:rsidRPr="002F2A9D">
              <w:rPr>
                <w:rStyle w:val="FontStyle13"/>
              </w:rPr>
              <w:t xml:space="preserve"> </w:t>
            </w:r>
            <w:r w:rsidRPr="002F2A9D">
              <w:rPr>
                <w:rStyle w:val="FontStyle13"/>
                <w:lang w:val="en-US"/>
              </w:rPr>
              <w:t>bifolia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Rich.</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24</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Мякотница однолистная </w:t>
            </w:r>
            <w:r w:rsidRPr="002F2A9D">
              <w:rPr>
                <w:rStyle w:val="FontStyle13"/>
                <w:lang w:val="en-US"/>
              </w:rPr>
              <w:t>Malaxis</w:t>
            </w:r>
            <w:r w:rsidRPr="002F2A9D">
              <w:rPr>
                <w:rStyle w:val="FontStyle13"/>
              </w:rPr>
              <w:t xml:space="preserve"> </w:t>
            </w:r>
            <w:r w:rsidRPr="002F2A9D">
              <w:rPr>
                <w:rStyle w:val="FontStyle13"/>
                <w:lang w:val="en-US"/>
              </w:rPr>
              <w:t>monophyllos</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Sw</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25</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Пальчатокоренник мясо-красный </w:t>
            </w:r>
            <w:r w:rsidRPr="002F2A9D">
              <w:rPr>
                <w:rStyle w:val="FontStyle13"/>
                <w:lang w:val="en-US"/>
              </w:rPr>
              <w:t>Dactylorhiza</w:t>
            </w:r>
            <w:r w:rsidRPr="002F2A9D">
              <w:rPr>
                <w:rStyle w:val="FontStyle13"/>
              </w:rPr>
              <w:t xml:space="preserve"> </w:t>
            </w:r>
            <w:r w:rsidRPr="002F2A9D">
              <w:rPr>
                <w:rStyle w:val="FontStyle13"/>
                <w:lang w:val="en-US"/>
              </w:rPr>
              <w:t>incarnata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Soo</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26</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Пальчатокоренник пятнистый </w:t>
            </w:r>
            <w:r w:rsidRPr="002F2A9D">
              <w:rPr>
                <w:rStyle w:val="FontStyle13"/>
                <w:lang w:val="en-US"/>
              </w:rPr>
              <w:t>Dactylorhiza</w:t>
            </w:r>
            <w:r w:rsidRPr="002F2A9D">
              <w:rPr>
                <w:rStyle w:val="FontStyle13"/>
              </w:rPr>
              <w:t xml:space="preserve"> </w:t>
            </w:r>
            <w:r w:rsidRPr="002F2A9D">
              <w:rPr>
                <w:rStyle w:val="FontStyle13"/>
                <w:lang w:val="en-US"/>
              </w:rPr>
              <w:t>maculata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Soo</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27</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Пальчатокоренник Траунштейнера </w:t>
            </w:r>
            <w:r w:rsidRPr="002F2A9D">
              <w:rPr>
                <w:rStyle w:val="FontStyle13"/>
                <w:lang w:val="en-US"/>
              </w:rPr>
              <w:t>Dactylorhiza</w:t>
            </w:r>
            <w:r w:rsidRPr="002F2A9D">
              <w:rPr>
                <w:rStyle w:val="FontStyle13"/>
              </w:rPr>
              <w:t xml:space="preserve"> </w:t>
            </w:r>
            <w:r w:rsidRPr="002F2A9D">
              <w:rPr>
                <w:rStyle w:val="FontStyle13"/>
                <w:lang w:val="en-US"/>
              </w:rPr>
              <w:t>traunsteineri</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Saut</w:t>
            </w:r>
            <w:r w:rsidRPr="002F2A9D">
              <w:rPr>
                <w:rStyle w:val="FontStyle14"/>
                <w:rFonts w:eastAsia="Arial Unicode MS"/>
              </w:rPr>
              <w:t xml:space="preserve">.) </w:t>
            </w:r>
            <w:r w:rsidRPr="002F2A9D">
              <w:rPr>
                <w:rStyle w:val="FontStyle14"/>
                <w:rFonts w:eastAsia="Arial Unicode MS"/>
                <w:lang w:val="en-US"/>
              </w:rPr>
              <w:t>Soo</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28</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Пальчатокоренник Фукса </w:t>
            </w:r>
            <w:r w:rsidRPr="002F2A9D">
              <w:rPr>
                <w:rStyle w:val="FontStyle13"/>
                <w:lang w:val="en-US"/>
              </w:rPr>
              <w:t>Dactylorhiza</w:t>
            </w:r>
            <w:r w:rsidRPr="002F2A9D">
              <w:rPr>
                <w:rStyle w:val="FontStyle13"/>
              </w:rPr>
              <w:t xml:space="preserve"> </w:t>
            </w:r>
            <w:r w:rsidRPr="002F2A9D">
              <w:rPr>
                <w:rStyle w:val="FontStyle13"/>
                <w:lang w:val="en-US"/>
              </w:rPr>
              <w:t>fuchsii</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Druce</w:t>
            </w:r>
            <w:r w:rsidRPr="002F2A9D">
              <w:rPr>
                <w:rStyle w:val="FontStyle14"/>
                <w:rFonts w:eastAsia="Arial Unicode MS"/>
              </w:rPr>
              <w:t xml:space="preserve">) </w:t>
            </w:r>
            <w:r w:rsidRPr="002F2A9D">
              <w:rPr>
                <w:rStyle w:val="FontStyle14"/>
                <w:rFonts w:eastAsia="Arial Unicode MS"/>
                <w:lang w:val="en-US"/>
              </w:rPr>
              <w:t>Soo</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29</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Тайник сердцевидный </w:t>
            </w:r>
            <w:r w:rsidRPr="002F2A9D">
              <w:rPr>
                <w:rStyle w:val="FontStyle13"/>
                <w:lang w:val="en-US"/>
              </w:rPr>
              <w:t>Listera</w:t>
            </w:r>
            <w:r w:rsidRPr="002F2A9D">
              <w:rPr>
                <w:rStyle w:val="FontStyle13"/>
              </w:rPr>
              <w:t xml:space="preserve"> </w:t>
            </w:r>
            <w:r w:rsidRPr="002F2A9D">
              <w:rPr>
                <w:rStyle w:val="FontStyle13"/>
                <w:lang w:val="en-US"/>
              </w:rPr>
              <w:t>cordata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R</w:t>
            </w:r>
            <w:r w:rsidRPr="002F2A9D">
              <w:rPr>
                <w:rStyle w:val="FontStyle14"/>
                <w:rFonts w:eastAsia="Arial Unicode MS"/>
              </w:rPr>
              <w:t xml:space="preserve">. </w:t>
            </w:r>
            <w:r w:rsidRPr="002F2A9D">
              <w:rPr>
                <w:rStyle w:val="FontStyle14"/>
                <w:rFonts w:eastAsia="Arial Unicode MS"/>
                <w:lang w:val="en-US"/>
              </w:rPr>
              <w:t>Br</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30</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Тайник</w:t>
            </w:r>
            <w:r w:rsidRPr="002F2A9D">
              <w:rPr>
                <w:rStyle w:val="FontStyle14"/>
                <w:rFonts w:eastAsia="Arial Unicode MS"/>
                <w:lang w:val="en-US"/>
              </w:rPr>
              <w:t xml:space="preserve"> </w:t>
            </w:r>
            <w:r w:rsidRPr="002F2A9D">
              <w:rPr>
                <w:rStyle w:val="FontStyle14"/>
                <w:rFonts w:eastAsia="Arial Unicode MS"/>
              </w:rPr>
              <w:t>яйцевидный</w:t>
            </w:r>
            <w:r w:rsidRPr="002F2A9D">
              <w:rPr>
                <w:rStyle w:val="FontStyle14"/>
                <w:rFonts w:eastAsia="Arial Unicode MS"/>
                <w:lang w:val="en-US"/>
              </w:rPr>
              <w:t xml:space="preserve"> </w:t>
            </w:r>
            <w:r w:rsidRPr="002F2A9D">
              <w:rPr>
                <w:rStyle w:val="FontStyle13"/>
                <w:lang w:val="en-US"/>
              </w:rPr>
              <w:t xml:space="preserve">Listera ovata </w:t>
            </w:r>
            <w:r w:rsidRPr="002F2A9D">
              <w:rPr>
                <w:rStyle w:val="FontStyle14"/>
                <w:rFonts w:eastAsia="Arial Unicode MS"/>
                <w:lang w:val="en-US"/>
              </w:rPr>
              <w:t>(L.) R. Br.</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31</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Ива лопарская </w:t>
            </w:r>
            <w:r w:rsidRPr="002F2A9D">
              <w:rPr>
                <w:rStyle w:val="FontStyle13"/>
                <w:lang w:val="en-US"/>
              </w:rPr>
              <w:t>Salix</w:t>
            </w:r>
            <w:r w:rsidRPr="002F2A9D">
              <w:rPr>
                <w:rStyle w:val="FontStyle13"/>
              </w:rPr>
              <w:t xml:space="preserve"> </w:t>
            </w:r>
            <w:r w:rsidRPr="002F2A9D">
              <w:rPr>
                <w:rStyle w:val="FontStyle13"/>
                <w:lang w:val="en-US"/>
              </w:rPr>
              <w:t>lapponum</w:t>
            </w:r>
            <w:r w:rsidRPr="002F2A9D">
              <w:rPr>
                <w:rStyle w:val="FontStyle13"/>
              </w:rPr>
              <w:t xml:space="preserve"> </w:t>
            </w:r>
            <w:r w:rsidRPr="002F2A9D">
              <w:rPr>
                <w:rStyle w:val="FontStyle14"/>
                <w:rFonts w:eastAsia="Arial Unicode MS"/>
                <w:lang w:val="en-US"/>
              </w:rPr>
              <w:t>L</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32</w:t>
            </w:r>
          </w:p>
        </w:tc>
        <w:tc>
          <w:tcPr>
            <w:tcW w:w="7645" w:type="dxa"/>
          </w:tcPr>
          <w:p w:rsidR="002C2AC2" w:rsidRPr="002F2A9D" w:rsidRDefault="002C2AC2" w:rsidP="00E64835">
            <w:pPr>
              <w:pStyle w:val="Style2"/>
              <w:widowControl/>
              <w:rPr>
                <w:rStyle w:val="FontStyle14"/>
              </w:rPr>
            </w:pPr>
            <w:r w:rsidRPr="002F2A9D">
              <w:rPr>
                <w:rStyle w:val="FontStyle14"/>
              </w:rPr>
              <w:t xml:space="preserve">Ива черничная </w:t>
            </w:r>
            <w:r w:rsidRPr="002F2A9D">
              <w:rPr>
                <w:rStyle w:val="FontStyle13"/>
                <w:lang w:val="en-US"/>
              </w:rPr>
              <w:t>Salix</w:t>
            </w:r>
            <w:r w:rsidRPr="002F2A9D">
              <w:rPr>
                <w:rStyle w:val="FontStyle13"/>
              </w:rPr>
              <w:t xml:space="preserve"> </w:t>
            </w:r>
            <w:r w:rsidRPr="002F2A9D">
              <w:rPr>
                <w:rStyle w:val="FontStyle13"/>
                <w:lang w:val="en-US"/>
              </w:rPr>
              <w:t>myrtilloides</w:t>
            </w:r>
            <w:r w:rsidRPr="002F2A9D">
              <w:rPr>
                <w:rStyle w:val="FontStyle13"/>
              </w:rPr>
              <w:t xml:space="preserve"> </w:t>
            </w:r>
            <w:r w:rsidRPr="002F2A9D">
              <w:rPr>
                <w:rStyle w:val="FontStyle14"/>
                <w:lang w:val="en-US"/>
              </w:rPr>
              <w:t>L</w:t>
            </w:r>
            <w:r w:rsidRPr="002F2A9D">
              <w:rPr>
                <w:rStyle w:val="FontStyle14"/>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33</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Береза карликовая </w:t>
            </w:r>
            <w:r w:rsidRPr="002F2A9D">
              <w:rPr>
                <w:rStyle w:val="FontStyle13"/>
                <w:lang w:val="en-US"/>
              </w:rPr>
              <w:t>Betula</w:t>
            </w:r>
            <w:r w:rsidRPr="002F2A9D">
              <w:rPr>
                <w:rStyle w:val="FontStyle13"/>
              </w:rPr>
              <w:t xml:space="preserve"> </w:t>
            </w:r>
            <w:r w:rsidRPr="002F2A9D">
              <w:rPr>
                <w:rStyle w:val="FontStyle13"/>
                <w:lang w:val="en-US"/>
              </w:rPr>
              <w:t>nana</w:t>
            </w:r>
            <w:r w:rsidRPr="002F2A9D">
              <w:rPr>
                <w:rStyle w:val="FontStyle13"/>
              </w:rPr>
              <w:t xml:space="preserve"> </w:t>
            </w:r>
            <w:r w:rsidRPr="002F2A9D">
              <w:rPr>
                <w:rStyle w:val="FontStyle14"/>
                <w:rFonts w:eastAsia="Arial Unicode MS"/>
                <w:lang w:val="en-US"/>
              </w:rPr>
              <w:t>L</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34</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Береза приземистая </w:t>
            </w:r>
            <w:r w:rsidRPr="002F2A9D">
              <w:rPr>
                <w:rStyle w:val="FontStyle13"/>
                <w:lang w:val="en-US"/>
              </w:rPr>
              <w:t>Betula</w:t>
            </w:r>
            <w:r w:rsidRPr="002F2A9D">
              <w:rPr>
                <w:rStyle w:val="FontStyle13"/>
              </w:rPr>
              <w:t xml:space="preserve"> </w:t>
            </w:r>
            <w:r w:rsidRPr="002F2A9D">
              <w:rPr>
                <w:rStyle w:val="FontStyle13"/>
                <w:lang w:val="en-US"/>
              </w:rPr>
              <w:t>humilis</w:t>
            </w:r>
            <w:r w:rsidRPr="002F2A9D">
              <w:rPr>
                <w:rStyle w:val="FontStyle13"/>
              </w:rPr>
              <w:t xml:space="preserve"> </w:t>
            </w:r>
            <w:r w:rsidRPr="002F2A9D">
              <w:rPr>
                <w:rStyle w:val="FontStyle14"/>
                <w:rFonts w:eastAsia="Arial Unicode MS"/>
                <w:lang w:val="en-US"/>
              </w:rPr>
              <w:t>Schrank</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35</w:t>
            </w:r>
          </w:p>
        </w:tc>
        <w:tc>
          <w:tcPr>
            <w:tcW w:w="7645" w:type="dxa"/>
          </w:tcPr>
          <w:p w:rsidR="002C2AC2" w:rsidRPr="002F2A9D" w:rsidRDefault="002C2AC2" w:rsidP="00E64835">
            <w:pPr>
              <w:pStyle w:val="Style3"/>
              <w:widowControl/>
              <w:spacing w:line="240" w:lineRule="auto"/>
              <w:rPr>
                <w:rStyle w:val="FontStyle12"/>
                <w:sz w:val="24"/>
                <w:szCs w:val="24"/>
              </w:rPr>
            </w:pPr>
            <w:r w:rsidRPr="002F2A9D">
              <w:rPr>
                <w:rStyle w:val="FontStyle14"/>
                <w:rFonts w:eastAsia="Arial Unicode MS"/>
              </w:rPr>
              <w:t xml:space="preserve">Живокость высокая </w:t>
            </w:r>
            <w:r w:rsidRPr="002F2A9D">
              <w:rPr>
                <w:rStyle w:val="FontStyle13"/>
                <w:lang w:val="en-US"/>
              </w:rPr>
              <w:t>Delphinium</w:t>
            </w:r>
            <w:r w:rsidRPr="002F2A9D">
              <w:rPr>
                <w:rStyle w:val="FontStyle13"/>
              </w:rPr>
              <w:t xml:space="preserve"> </w:t>
            </w:r>
            <w:r w:rsidRPr="002F2A9D">
              <w:rPr>
                <w:rStyle w:val="FontStyle13"/>
                <w:lang w:val="en-US"/>
              </w:rPr>
              <w:t>elatum</w:t>
            </w:r>
            <w:r w:rsidRPr="002F2A9D">
              <w:rPr>
                <w:rStyle w:val="FontStyle13"/>
              </w:rPr>
              <w:t xml:space="preserve"> </w:t>
            </w:r>
            <w:r w:rsidRPr="002F2A9D">
              <w:rPr>
                <w:rStyle w:val="FontStyle12"/>
                <w:sz w:val="24"/>
                <w:szCs w:val="24"/>
                <w:lang w:val="en-US"/>
              </w:rPr>
              <w:t>L</w:t>
            </w:r>
            <w:r w:rsidRPr="002F2A9D">
              <w:rPr>
                <w:rStyle w:val="FontStyle12"/>
                <w:sz w:val="24"/>
                <w:szCs w:val="24"/>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36</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Печёночница благородная, или перелеска </w:t>
            </w:r>
            <w:r w:rsidRPr="002F2A9D">
              <w:rPr>
                <w:rStyle w:val="FontStyle13"/>
                <w:lang w:val="en-US"/>
              </w:rPr>
              <w:t>Hepatica</w:t>
            </w:r>
            <w:r w:rsidRPr="002F2A9D">
              <w:rPr>
                <w:rStyle w:val="FontStyle13"/>
              </w:rPr>
              <w:t xml:space="preserve"> </w:t>
            </w:r>
            <w:r w:rsidRPr="002F2A9D">
              <w:rPr>
                <w:rStyle w:val="FontStyle13"/>
                <w:lang w:val="en-US"/>
              </w:rPr>
              <w:t>nobilis</w:t>
            </w:r>
            <w:r w:rsidRPr="002F2A9D">
              <w:rPr>
                <w:rStyle w:val="FontStyle13"/>
              </w:rPr>
              <w:t xml:space="preserve"> </w:t>
            </w:r>
            <w:r w:rsidRPr="002F2A9D">
              <w:rPr>
                <w:rStyle w:val="FontStyle14"/>
                <w:rFonts w:eastAsia="Arial Unicode MS"/>
                <w:lang w:val="en-US"/>
              </w:rPr>
              <w:t>Mill</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37</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Росянка английская </w:t>
            </w:r>
            <w:r w:rsidRPr="002F2A9D">
              <w:rPr>
                <w:rStyle w:val="FontStyle13"/>
                <w:lang w:val="en-US"/>
              </w:rPr>
              <w:t>Drosera</w:t>
            </w:r>
            <w:r w:rsidRPr="002F2A9D">
              <w:rPr>
                <w:rStyle w:val="FontStyle13"/>
              </w:rPr>
              <w:t xml:space="preserve"> </w:t>
            </w:r>
            <w:r w:rsidRPr="002F2A9D">
              <w:rPr>
                <w:rStyle w:val="FontStyle13"/>
                <w:lang w:val="en-US"/>
              </w:rPr>
              <w:t>anglica</w:t>
            </w:r>
            <w:r w:rsidRPr="002F2A9D">
              <w:rPr>
                <w:rStyle w:val="FontStyle13"/>
              </w:rPr>
              <w:t xml:space="preserve"> </w:t>
            </w:r>
            <w:r w:rsidRPr="002F2A9D">
              <w:rPr>
                <w:rStyle w:val="FontStyle14"/>
                <w:rFonts w:eastAsia="Arial Unicode MS"/>
                <w:lang w:val="en-US"/>
              </w:rPr>
              <w:t>Huds</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38</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Земляника зеленая, или луговая клубника </w:t>
            </w:r>
            <w:r w:rsidRPr="002F2A9D">
              <w:rPr>
                <w:rStyle w:val="FontStyle13"/>
                <w:lang w:val="en-US"/>
              </w:rPr>
              <w:t>Fragaria</w:t>
            </w:r>
            <w:r w:rsidRPr="002F2A9D">
              <w:rPr>
                <w:rStyle w:val="FontStyle13"/>
              </w:rPr>
              <w:t xml:space="preserve"> </w:t>
            </w:r>
            <w:r w:rsidRPr="002F2A9D">
              <w:rPr>
                <w:rStyle w:val="FontStyle13"/>
                <w:lang w:val="en-US"/>
              </w:rPr>
              <w:t>viridis</w:t>
            </w:r>
            <w:r w:rsidRPr="002F2A9D">
              <w:rPr>
                <w:rStyle w:val="FontStyle13"/>
              </w:rPr>
              <w:t xml:space="preserve"> </w:t>
            </w:r>
            <w:r w:rsidRPr="002F2A9D">
              <w:rPr>
                <w:rStyle w:val="FontStyle14"/>
                <w:rFonts w:eastAsia="Arial Unicode MS"/>
                <w:lang w:val="en-US"/>
              </w:rPr>
              <w:t>Duch</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39</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Земляника мускусная, или лесная клубника </w:t>
            </w:r>
            <w:r w:rsidRPr="002F2A9D">
              <w:rPr>
                <w:rStyle w:val="FontStyle13"/>
                <w:lang w:val="en-US"/>
              </w:rPr>
              <w:t>Fragaria</w:t>
            </w:r>
            <w:r w:rsidRPr="002F2A9D">
              <w:rPr>
                <w:rStyle w:val="FontStyle13"/>
              </w:rPr>
              <w:t xml:space="preserve"> </w:t>
            </w:r>
            <w:r w:rsidRPr="002F2A9D">
              <w:rPr>
                <w:rStyle w:val="FontStyle13"/>
                <w:lang w:val="en-US"/>
              </w:rPr>
              <w:t>moschata</w:t>
            </w:r>
            <w:r w:rsidRPr="002F2A9D">
              <w:rPr>
                <w:rStyle w:val="FontStyle13"/>
              </w:rPr>
              <w:t xml:space="preserve"> </w:t>
            </w:r>
            <w:r w:rsidRPr="002F2A9D">
              <w:rPr>
                <w:rStyle w:val="FontStyle14"/>
                <w:rFonts w:eastAsia="Arial Unicode MS"/>
                <w:lang w:val="en-US"/>
              </w:rPr>
              <w:t>Duch</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40</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Малина арктическая </w:t>
            </w:r>
            <w:r w:rsidRPr="002F2A9D">
              <w:rPr>
                <w:rStyle w:val="FontStyle13"/>
                <w:lang w:val="en-US"/>
              </w:rPr>
              <w:t>Rubus</w:t>
            </w:r>
            <w:r w:rsidRPr="002F2A9D">
              <w:rPr>
                <w:rStyle w:val="FontStyle13"/>
              </w:rPr>
              <w:t xml:space="preserve"> </w:t>
            </w:r>
            <w:r w:rsidRPr="002F2A9D">
              <w:rPr>
                <w:rStyle w:val="FontStyle13"/>
                <w:lang w:val="en-US"/>
              </w:rPr>
              <w:t>arcticus</w:t>
            </w:r>
            <w:r w:rsidRPr="002F2A9D">
              <w:rPr>
                <w:rStyle w:val="FontStyle13"/>
              </w:rPr>
              <w:t xml:space="preserve"> </w:t>
            </w:r>
            <w:r w:rsidRPr="002F2A9D">
              <w:rPr>
                <w:rStyle w:val="FontStyle14"/>
                <w:rFonts w:eastAsia="Arial Unicode MS"/>
                <w:lang w:val="en-US"/>
              </w:rPr>
              <w:t>L</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41</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Малина хмелелистная </w:t>
            </w:r>
            <w:r w:rsidRPr="002F2A9D">
              <w:rPr>
                <w:rStyle w:val="FontStyle13"/>
                <w:lang w:val="en-US"/>
              </w:rPr>
              <w:t>Rubus</w:t>
            </w:r>
            <w:r w:rsidRPr="002F2A9D">
              <w:rPr>
                <w:rStyle w:val="FontStyle13"/>
              </w:rPr>
              <w:t xml:space="preserve"> </w:t>
            </w:r>
            <w:r w:rsidRPr="002F2A9D">
              <w:rPr>
                <w:rStyle w:val="FontStyle13"/>
                <w:lang w:val="en-US"/>
              </w:rPr>
              <w:t>humulifolius</w:t>
            </w:r>
            <w:r w:rsidRPr="002F2A9D">
              <w:rPr>
                <w:rStyle w:val="FontStyle13"/>
              </w:rPr>
              <w:t xml:space="preserve"> </w:t>
            </w:r>
            <w:r w:rsidRPr="002F2A9D">
              <w:rPr>
                <w:rStyle w:val="FontStyle14"/>
                <w:rFonts w:eastAsia="Arial Unicode MS"/>
                <w:lang w:val="en-US"/>
              </w:rPr>
              <w:t>C</w:t>
            </w:r>
            <w:r w:rsidRPr="002F2A9D">
              <w:rPr>
                <w:rStyle w:val="FontStyle14"/>
                <w:rFonts w:eastAsia="Arial Unicode MS"/>
              </w:rPr>
              <w:t xml:space="preserve">. </w:t>
            </w:r>
            <w:r w:rsidRPr="002F2A9D">
              <w:rPr>
                <w:rStyle w:val="FontStyle14"/>
                <w:rFonts w:eastAsia="Arial Unicode MS"/>
                <w:lang w:val="en-US"/>
              </w:rPr>
              <w:t>A</w:t>
            </w:r>
            <w:r w:rsidRPr="002F2A9D">
              <w:rPr>
                <w:rStyle w:val="FontStyle14"/>
                <w:rFonts w:eastAsia="Arial Unicode MS"/>
              </w:rPr>
              <w:t xml:space="preserve">. </w:t>
            </w:r>
            <w:r w:rsidRPr="002F2A9D">
              <w:rPr>
                <w:rStyle w:val="FontStyle14"/>
                <w:rFonts w:eastAsia="Arial Unicode MS"/>
                <w:lang w:val="en-US"/>
              </w:rPr>
              <w:t>mey</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42</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Водяника черная, или вороника </w:t>
            </w:r>
            <w:r w:rsidRPr="002F2A9D">
              <w:rPr>
                <w:rStyle w:val="FontStyle13"/>
                <w:lang w:val="en-US"/>
              </w:rPr>
              <w:t>Empetrum</w:t>
            </w:r>
            <w:r w:rsidRPr="002F2A9D">
              <w:rPr>
                <w:rStyle w:val="FontStyle13"/>
              </w:rPr>
              <w:t xml:space="preserve"> </w:t>
            </w:r>
            <w:r w:rsidRPr="002F2A9D">
              <w:rPr>
                <w:rStyle w:val="FontStyle13"/>
                <w:lang w:val="en-US"/>
              </w:rPr>
              <w:t>nigrum</w:t>
            </w:r>
            <w:r w:rsidRPr="002F2A9D">
              <w:rPr>
                <w:rStyle w:val="FontStyle13"/>
              </w:rPr>
              <w:t xml:space="preserve"> </w:t>
            </w:r>
            <w:r w:rsidRPr="002F2A9D">
              <w:rPr>
                <w:rStyle w:val="FontStyle14"/>
                <w:rFonts w:eastAsia="Arial Unicode MS"/>
                <w:lang w:val="en-US"/>
              </w:rPr>
              <w:t>L</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43</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Грушанка средняя </w:t>
            </w:r>
            <w:r w:rsidRPr="002F2A9D">
              <w:rPr>
                <w:rStyle w:val="FontStyle13"/>
                <w:lang w:val="en-US"/>
              </w:rPr>
              <w:t>Pyrola</w:t>
            </w:r>
            <w:r w:rsidRPr="002F2A9D">
              <w:rPr>
                <w:rStyle w:val="FontStyle13"/>
              </w:rPr>
              <w:t xml:space="preserve"> </w:t>
            </w:r>
            <w:r w:rsidRPr="002F2A9D">
              <w:rPr>
                <w:rStyle w:val="FontStyle13"/>
                <w:lang w:val="en-US"/>
              </w:rPr>
              <w:t>media</w:t>
            </w:r>
            <w:r w:rsidRPr="002F2A9D">
              <w:rPr>
                <w:rStyle w:val="FontStyle13"/>
              </w:rPr>
              <w:t xml:space="preserve"> </w:t>
            </w:r>
            <w:r w:rsidRPr="002F2A9D">
              <w:rPr>
                <w:rStyle w:val="FontStyle14"/>
                <w:rFonts w:eastAsia="Arial Unicode MS"/>
                <w:lang w:val="en-US"/>
              </w:rPr>
              <w:t>Sw</w:t>
            </w:r>
            <w:r w:rsidRPr="002F2A9D">
              <w:rPr>
                <w:rStyle w:val="FontStyle14"/>
                <w:rFonts w:eastAsia="Arial Unicode MS"/>
              </w:rPr>
              <w:t>.</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44</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 xml:space="preserve">Толокнянка обыкновенная </w:t>
            </w:r>
            <w:r w:rsidRPr="002F2A9D">
              <w:rPr>
                <w:rStyle w:val="FontStyle13"/>
                <w:lang w:val="en-US"/>
              </w:rPr>
              <w:t>Arctostaphylos</w:t>
            </w:r>
            <w:r w:rsidRPr="002F2A9D">
              <w:rPr>
                <w:rStyle w:val="FontStyle13"/>
              </w:rPr>
              <w:t xml:space="preserve"> </w:t>
            </w:r>
            <w:r w:rsidRPr="002F2A9D">
              <w:rPr>
                <w:rStyle w:val="FontStyle13"/>
                <w:lang w:val="en-US"/>
              </w:rPr>
              <w:t>uva</w:t>
            </w:r>
            <w:r w:rsidRPr="002F2A9D">
              <w:rPr>
                <w:rStyle w:val="FontStyle13"/>
              </w:rPr>
              <w:t>-</w:t>
            </w:r>
            <w:r w:rsidRPr="002F2A9D">
              <w:rPr>
                <w:rStyle w:val="FontStyle13"/>
                <w:lang w:val="en-US"/>
              </w:rPr>
              <w:t>ursi</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w:t>
            </w:r>
            <w:r w:rsidRPr="002F2A9D">
              <w:rPr>
                <w:rStyle w:val="FontStyle14"/>
                <w:rFonts w:eastAsia="Arial Unicode MS"/>
              </w:rPr>
              <w:t xml:space="preserve">.) </w:t>
            </w:r>
            <w:r w:rsidRPr="002F2A9D">
              <w:rPr>
                <w:rStyle w:val="FontStyle14"/>
                <w:rFonts w:eastAsia="Arial Unicode MS"/>
                <w:lang w:val="en-US"/>
              </w:rPr>
              <w:t>Spreng.</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45</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Пузырчатка</w:t>
            </w:r>
            <w:r w:rsidRPr="002F2A9D">
              <w:rPr>
                <w:rStyle w:val="FontStyle14"/>
                <w:rFonts w:eastAsia="Arial Unicode MS"/>
                <w:lang w:val="en-US"/>
              </w:rPr>
              <w:t xml:space="preserve"> </w:t>
            </w:r>
            <w:r w:rsidRPr="002F2A9D">
              <w:rPr>
                <w:rStyle w:val="FontStyle14"/>
                <w:rFonts w:eastAsia="Arial Unicode MS"/>
              </w:rPr>
              <w:t>промежуточная</w:t>
            </w:r>
            <w:r w:rsidRPr="002F2A9D">
              <w:rPr>
                <w:rStyle w:val="FontStyle14"/>
                <w:rFonts w:eastAsia="Arial Unicode MS"/>
                <w:lang w:val="en-US"/>
              </w:rPr>
              <w:t xml:space="preserve"> </w:t>
            </w:r>
            <w:r w:rsidRPr="002F2A9D">
              <w:rPr>
                <w:rStyle w:val="FontStyle13"/>
                <w:lang w:val="en-US"/>
              </w:rPr>
              <w:t xml:space="preserve">Utricularia intermedia </w:t>
            </w:r>
            <w:r w:rsidRPr="002F2A9D">
              <w:rPr>
                <w:rStyle w:val="FontStyle14"/>
                <w:rFonts w:eastAsia="Arial Unicode MS"/>
                <w:lang w:val="en-US"/>
              </w:rPr>
              <w:t>Hayne</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46</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Жимолость</w:t>
            </w:r>
            <w:r w:rsidRPr="002F2A9D">
              <w:rPr>
                <w:rStyle w:val="FontStyle14"/>
                <w:rFonts w:eastAsia="Arial Unicode MS"/>
                <w:lang w:val="en-US"/>
              </w:rPr>
              <w:t xml:space="preserve"> </w:t>
            </w:r>
            <w:r w:rsidRPr="002F2A9D">
              <w:rPr>
                <w:rStyle w:val="FontStyle14"/>
                <w:rFonts w:eastAsia="Arial Unicode MS"/>
              </w:rPr>
              <w:t>Палласа</w:t>
            </w:r>
            <w:r w:rsidRPr="002F2A9D">
              <w:rPr>
                <w:rStyle w:val="FontStyle14"/>
                <w:rFonts w:eastAsia="Arial Unicode MS"/>
                <w:lang w:val="en-US"/>
              </w:rPr>
              <w:t xml:space="preserve"> </w:t>
            </w:r>
            <w:r w:rsidRPr="002F2A9D">
              <w:rPr>
                <w:rStyle w:val="FontStyle13"/>
                <w:lang w:val="en-US"/>
              </w:rPr>
              <w:t xml:space="preserve">Lonicera pallasii </w:t>
            </w:r>
            <w:r w:rsidRPr="002F2A9D">
              <w:rPr>
                <w:rStyle w:val="FontStyle14"/>
                <w:rFonts w:eastAsia="Arial Unicode MS"/>
                <w:lang w:val="en-US"/>
              </w:rPr>
              <w:t>Lebed.</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47</w:t>
            </w:r>
          </w:p>
        </w:tc>
        <w:tc>
          <w:tcPr>
            <w:tcW w:w="7645" w:type="dxa"/>
          </w:tcPr>
          <w:p w:rsidR="002C2AC2" w:rsidRPr="002F2A9D" w:rsidRDefault="002C2AC2" w:rsidP="00E64835">
            <w:pPr>
              <w:pStyle w:val="Style2"/>
              <w:widowControl/>
              <w:rPr>
                <w:rStyle w:val="FontStyle13"/>
                <w:lang w:val="en-US"/>
              </w:rPr>
            </w:pPr>
            <w:r w:rsidRPr="002F2A9D">
              <w:rPr>
                <w:rStyle w:val="FontStyle14"/>
              </w:rPr>
              <w:t xml:space="preserve">Белокопытник холодный </w:t>
            </w:r>
            <w:r w:rsidRPr="002F2A9D">
              <w:rPr>
                <w:rStyle w:val="FontStyle13"/>
                <w:lang w:val="en-US"/>
              </w:rPr>
              <w:t>Petasites</w:t>
            </w:r>
            <w:r w:rsidRPr="002F2A9D">
              <w:rPr>
                <w:rStyle w:val="FontStyle13"/>
              </w:rPr>
              <w:t xml:space="preserve"> </w:t>
            </w:r>
            <w:r w:rsidRPr="002F2A9D">
              <w:rPr>
                <w:rStyle w:val="FontStyle13"/>
                <w:lang w:val="en-US"/>
              </w:rPr>
              <w:t>frigidus</w:t>
            </w:r>
            <w:r w:rsidRPr="002F2A9D">
              <w:rPr>
                <w:rStyle w:val="FontStyle13"/>
              </w:rPr>
              <w:t xml:space="preserve"> (</w:t>
            </w:r>
            <w:r w:rsidRPr="002F2A9D">
              <w:rPr>
                <w:rStyle w:val="FontStyle13"/>
                <w:lang w:val="en-US"/>
              </w:rPr>
              <w:t>L</w:t>
            </w:r>
            <w:r w:rsidRPr="002F2A9D">
              <w:rPr>
                <w:rStyle w:val="FontStyle13"/>
              </w:rPr>
              <w:t xml:space="preserve">.) </w:t>
            </w:r>
            <w:r w:rsidRPr="002F2A9D">
              <w:rPr>
                <w:rStyle w:val="FontStyle13"/>
                <w:lang w:val="en-US"/>
              </w:rPr>
              <w:t>Fries</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9497" w:type="dxa"/>
            <w:gridSpan w:val="3"/>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Pr>
              <w:t>Животные</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c>
          <w:tcPr>
            <w:tcW w:w="7645" w:type="dxa"/>
          </w:tcPr>
          <w:p w:rsidR="002C2AC2" w:rsidRPr="002F2A9D" w:rsidRDefault="002C2AC2" w:rsidP="00E64835">
            <w:pPr>
              <w:pStyle w:val="Style3"/>
              <w:widowControl/>
              <w:spacing w:line="240" w:lineRule="auto"/>
              <w:rPr>
                <w:rStyle w:val="FontStyle14"/>
                <w:rFonts w:eastAsia="Arial Unicode MS"/>
                <w:lang w:val="de-DE"/>
              </w:rPr>
            </w:pPr>
            <w:r w:rsidRPr="002F2A9D">
              <w:rPr>
                <w:rStyle w:val="FontStyle14"/>
                <w:rFonts w:eastAsia="Arial Unicode MS"/>
              </w:rPr>
              <w:t>Жужелица</w:t>
            </w:r>
            <w:r w:rsidRPr="002F2A9D">
              <w:rPr>
                <w:rStyle w:val="FontStyle14"/>
                <w:rFonts w:eastAsia="Arial Unicode MS"/>
                <w:lang w:val="de-DE"/>
              </w:rPr>
              <w:t xml:space="preserve"> </w:t>
            </w:r>
            <w:r w:rsidRPr="002F2A9D">
              <w:rPr>
                <w:rStyle w:val="FontStyle14"/>
                <w:rFonts w:eastAsia="Arial Unicode MS"/>
              </w:rPr>
              <w:t>Менетрие</w:t>
            </w:r>
            <w:r w:rsidRPr="002F2A9D">
              <w:rPr>
                <w:rStyle w:val="FontStyle14"/>
                <w:rFonts w:eastAsia="Arial Unicode MS"/>
                <w:lang w:val="de-DE"/>
              </w:rPr>
              <w:t xml:space="preserve"> </w:t>
            </w:r>
            <w:r w:rsidRPr="002F2A9D">
              <w:rPr>
                <w:rStyle w:val="FontStyle13"/>
                <w:lang w:val="de-DE"/>
              </w:rPr>
              <w:t xml:space="preserve">Carabus menetriesi </w:t>
            </w:r>
            <w:r w:rsidRPr="002F2A9D">
              <w:rPr>
                <w:rStyle w:val="FontStyle14"/>
                <w:rFonts w:eastAsia="Arial Unicode MS"/>
                <w:lang w:val="de-DE"/>
              </w:rPr>
              <w:t>Faldermann, 1827</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c>
          <w:tcPr>
            <w:tcW w:w="7645" w:type="dxa"/>
          </w:tcPr>
          <w:p w:rsidR="002C2AC2" w:rsidRPr="002F2A9D" w:rsidRDefault="002C2AC2" w:rsidP="00E64835">
            <w:pPr>
              <w:pStyle w:val="Style2"/>
              <w:widowControl/>
              <w:rPr>
                <w:rStyle w:val="FontStyle14"/>
              </w:rPr>
            </w:pPr>
            <w:r w:rsidRPr="002F2A9D">
              <w:rPr>
                <w:rStyle w:val="FontStyle14"/>
              </w:rPr>
              <w:t xml:space="preserve">Бронзовка мраморная </w:t>
            </w:r>
            <w:r w:rsidRPr="002F2A9D">
              <w:rPr>
                <w:rStyle w:val="FontStyle13"/>
                <w:lang w:val="en-US"/>
              </w:rPr>
              <w:t>Protaetia</w:t>
            </w:r>
            <w:r w:rsidRPr="002F2A9D">
              <w:rPr>
                <w:rStyle w:val="FontStyle13"/>
              </w:rPr>
              <w:t xml:space="preserve"> (</w:t>
            </w:r>
            <w:r w:rsidRPr="002F2A9D">
              <w:rPr>
                <w:rStyle w:val="FontStyle13"/>
                <w:lang w:val="en-US"/>
              </w:rPr>
              <w:t>Liocola</w:t>
            </w:r>
            <w:r w:rsidRPr="002F2A9D">
              <w:rPr>
                <w:rStyle w:val="FontStyle13"/>
              </w:rPr>
              <w:t xml:space="preserve">) </w:t>
            </w:r>
            <w:r w:rsidRPr="002F2A9D">
              <w:rPr>
                <w:rStyle w:val="FontStyle13"/>
                <w:lang w:val="en-US"/>
              </w:rPr>
              <w:t>marmorata</w:t>
            </w:r>
            <w:r w:rsidRPr="002F2A9D">
              <w:rPr>
                <w:rStyle w:val="FontStyle13"/>
              </w:rPr>
              <w:t xml:space="preserve"> </w:t>
            </w:r>
            <w:r w:rsidRPr="002F2A9D">
              <w:rPr>
                <w:rStyle w:val="FontStyle14"/>
              </w:rPr>
              <w:t>(</w:t>
            </w:r>
            <w:r w:rsidRPr="002F2A9D">
              <w:rPr>
                <w:rStyle w:val="FontStyle14"/>
                <w:lang w:val="en-US"/>
              </w:rPr>
              <w:t>F</w:t>
            </w:r>
            <w:r w:rsidRPr="002F2A9D">
              <w:rPr>
                <w:rStyle w:val="FontStyle14"/>
              </w:rPr>
              <w:t>., 1792)</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Лжерадужница Вейса </w:t>
            </w:r>
            <w:r w:rsidRPr="002F2A9D">
              <w:rPr>
                <w:rStyle w:val="FontStyle13"/>
                <w:lang w:val="en-US"/>
              </w:rPr>
              <w:t>Plateumaris</w:t>
            </w:r>
            <w:r w:rsidRPr="002F2A9D">
              <w:rPr>
                <w:rStyle w:val="FontStyle13"/>
              </w:rPr>
              <w:t xml:space="preserve"> </w:t>
            </w:r>
            <w:r w:rsidRPr="002F2A9D">
              <w:rPr>
                <w:rStyle w:val="FontStyle13"/>
                <w:lang w:val="en-US"/>
              </w:rPr>
              <w:t>weisei</w:t>
            </w:r>
            <w:r w:rsidRPr="002F2A9D">
              <w:rPr>
                <w:rStyle w:val="FontStyle13"/>
              </w:rPr>
              <w:t xml:space="preserve"> </w:t>
            </w:r>
            <w:r w:rsidRPr="002F2A9D">
              <w:rPr>
                <w:rStyle w:val="FontStyle14"/>
                <w:rFonts w:eastAsia="Arial Unicode MS"/>
                <w:lang w:val="en-US"/>
              </w:rPr>
              <w:t>Duvivier</w:t>
            </w:r>
            <w:r w:rsidRPr="002F2A9D">
              <w:rPr>
                <w:rStyle w:val="FontStyle14"/>
                <w:rFonts w:eastAsia="Arial Unicode MS"/>
              </w:rPr>
              <w:t>, 1885</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Малая сатурния</w:t>
            </w:r>
            <w:r w:rsidRPr="002F2A9D">
              <w:rPr>
                <w:rStyle w:val="FontStyle14"/>
                <w:rFonts w:eastAsia="Arial Unicode MS"/>
                <w:lang w:val="en-US"/>
              </w:rPr>
              <w:t xml:space="preserve"> </w:t>
            </w:r>
            <w:r w:rsidRPr="002F2A9D">
              <w:rPr>
                <w:rStyle w:val="FontStyle13"/>
                <w:lang w:val="en-US"/>
              </w:rPr>
              <w:t xml:space="preserve">Eudiapavonia </w:t>
            </w:r>
            <w:r w:rsidRPr="002F2A9D">
              <w:rPr>
                <w:rStyle w:val="FontStyle14"/>
                <w:rFonts w:eastAsia="Arial Unicode MS"/>
                <w:lang w:val="en-US"/>
              </w:rPr>
              <w:t>(Linnaeus,</w:t>
            </w:r>
            <w:r w:rsidRPr="002F2A9D">
              <w:rPr>
                <w:rStyle w:val="FontStyle14"/>
                <w:rFonts w:eastAsia="Arial Unicode MS"/>
              </w:rPr>
              <w:t xml:space="preserve">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5</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Аполлон чёрный, или Мнемозина </w:t>
            </w:r>
            <w:r w:rsidRPr="002F2A9D">
              <w:rPr>
                <w:rStyle w:val="FontStyle13"/>
                <w:lang w:val="en-US"/>
              </w:rPr>
              <w:t>Parnassius</w:t>
            </w:r>
            <w:r w:rsidRPr="002F2A9D">
              <w:rPr>
                <w:rStyle w:val="FontStyle13"/>
              </w:rPr>
              <w:t xml:space="preserve"> (</w:t>
            </w:r>
            <w:r w:rsidRPr="002F2A9D">
              <w:rPr>
                <w:rStyle w:val="FontStyle13"/>
                <w:lang w:val="en-US"/>
              </w:rPr>
              <w:t>Driopa</w:t>
            </w:r>
            <w:r w:rsidRPr="002F2A9D">
              <w:rPr>
                <w:rStyle w:val="FontStyle13"/>
              </w:rPr>
              <w:t xml:space="preserve">) </w:t>
            </w:r>
            <w:r w:rsidRPr="002F2A9D">
              <w:rPr>
                <w:rStyle w:val="FontStyle13"/>
                <w:lang w:val="en-US"/>
              </w:rPr>
              <w:t>mnemosyne</w:t>
            </w:r>
            <w:r w:rsidRPr="002F2A9D">
              <w:rPr>
                <w:rStyle w:val="FontStyle13"/>
              </w:rPr>
              <w:t xml:space="preserve"> </w:t>
            </w:r>
            <w:r w:rsidRPr="002F2A9D">
              <w:rPr>
                <w:rStyle w:val="FontStyle14"/>
                <w:rFonts w:eastAsia="Arial Unicode MS"/>
                <w:lang w:val="en-US"/>
              </w:rPr>
              <w:t>L</w:t>
            </w:r>
            <w:r w:rsidRPr="002F2A9D">
              <w:rPr>
                <w:rStyle w:val="FontStyle14"/>
                <w:rFonts w:eastAsia="Arial Unicode M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6</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Голубянка идас </w:t>
            </w:r>
            <w:r w:rsidRPr="002F2A9D">
              <w:rPr>
                <w:rStyle w:val="FontStyle13"/>
                <w:lang w:val="en-US"/>
              </w:rPr>
              <w:t>Plebeius</w:t>
            </w:r>
            <w:r w:rsidRPr="002F2A9D">
              <w:rPr>
                <w:rStyle w:val="FontStyle13"/>
              </w:rPr>
              <w:t xml:space="preserve"> </w:t>
            </w:r>
            <w:r w:rsidRPr="002F2A9D">
              <w:rPr>
                <w:rStyle w:val="FontStyle13"/>
                <w:lang w:val="en-US"/>
              </w:rPr>
              <w:t>idas</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Linnaeus</w:t>
            </w:r>
            <w:r w:rsidRPr="002F2A9D">
              <w:rPr>
                <w:rStyle w:val="FontStyle14"/>
                <w:rFonts w:eastAsia="Arial Unicode MS"/>
              </w:rPr>
              <w:t>, 1761)</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7</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Голубянка торфяниковая </w:t>
            </w:r>
            <w:r w:rsidRPr="002F2A9D">
              <w:rPr>
                <w:rStyle w:val="FontStyle13"/>
                <w:lang w:val="en-US"/>
              </w:rPr>
              <w:t>Plebeius</w:t>
            </w:r>
            <w:r w:rsidRPr="002F2A9D">
              <w:rPr>
                <w:rStyle w:val="FontStyle13"/>
              </w:rPr>
              <w:t xml:space="preserve"> </w:t>
            </w:r>
            <w:r w:rsidRPr="002F2A9D">
              <w:rPr>
                <w:rStyle w:val="FontStyle13"/>
                <w:lang w:val="en-US"/>
              </w:rPr>
              <w:t>optilete</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Knoch</w:t>
            </w:r>
            <w:r w:rsidRPr="002F2A9D">
              <w:rPr>
                <w:rStyle w:val="FontStyle14"/>
                <w:rFonts w:eastAsia="Arial Unicode MS"/>
              </w:rPr>
              <w:t>, 1781)</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lastRenderedPageBreak/>
              <w:t>8</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Перламутровка северная</w:t>
            </w:r>
            <w:r w:rsidRPr="002F2A9D">
              <w:rPr>
                <w:rStyle w:val="FontStyle14"/>
                <w:rFonts w:eastAsia="Arial Unicode MS"/>
                <w:lang w:val="en-US"/>
              </w:rPr>
              <w:t xml:space="preserve"> </w:t>
            </w:r>
            <w:r w:rsidRPr="002F2A9D">
              <w:rPr>
                <w:rStyle w:val="FontStyle13"/>
                <w:lang w:val="en-US"/>
              </w:rPr>
              <w:t xml:space="preserve">Boloria aquilonaris </w:t>
            </w:r>
            <w:r w:rsidRPr="002F2A9D">
              <w:rPr>
                <w:rStyle w:val="FontStyle14"/>
                <w:rFonts w:eastAsia="Arial Unicode MS"/>
                <w:lang w:val="en-US"/>
              </w:rPr>
              <w:t>(Stichel,</w:t>
            </w:r>
            <w:r w:rsidRPr="002F2A9D">
              <w:rPr>
                <w:rStyle w:val="FontStyle14"/>
                <w:rFonts w:eastAsia="Arial Unicode MS"/>
              </w:rPr>
              <w:t xml:space="preserve"> 1908)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9</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Шашечница авриния </w:t>
            </w:r>
            <w:r w:rsidRPr="002F2A9D">
              <w:rPr>
                <w:rStyle w:val="FontStyle13"/>
                <w:lang w:val="en-US"/>
              </w:rPr>
              <w:t>Euphydryas</w:t>
            </w:r>
            <w:r w:rsidRPr="002F2A9D">
              <w:rPr>
                <w:rStyle w:val="FontStyle13"/>
              </w:rPr>
              <w:t xml:space="preserve"> </w:t>
            </w:r>
            <w:r w:rsidRPr="002F2A9D">
              <w:rPr>
                <w:rStyle w:val="FontStyle13"/>
                <w:lang w:val="en-US"/>
              </w:rPr>
              <w:t>aurinia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Rottemburg</w:t>
            </w:r>
            <w:r w:rsidRPr="002F2A9D">
              <w:rPr>
                <w:rStyle w:val="FontStyle14"/>
                <w:rFonts w:eastAsia="Arial Unicode MS"/>
              </w:rPr>
              <w:t>, 1775)</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10</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Сенница болотная </w:t>
            </w:r>
            <w:r w:rsidRPr="002F2A9D">
              <w:rPr>
                <w:rStyle w:val="FontStyle13"/>
                <w:lang w:val="en-US"/>
              </w:rPr>
              <w:t>Coenonympha</w:t>
            </w:r>
            <w:r w:rsidRPr="002F2A9D">
              <w:rPr>
                <w:rStyle w:val="FontStyle13"/>
              </w:rPr>
              <w:t xml:space="preserve"> </w:t>
            </w:r>
            <w:r w:rsidRPr="002F2A9D">
              <w:rPr>
                <w:rStyle w:val="FontStyle13"/>
                <w:lang w:val="en-US"/>
              </w:rPr>
              <w:t>tullia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Muller</w:t>
            </w:r>
            <w:r w:rsidRPr="002F2A9D">
              <w:rPr>
                <w:rStyle w:val="FontStyle14"/>
                <w:rFonts w:eastAsia="Arial Unicode MS"/>
              </w:rPr>
              <w:t>, 1764)</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11</w:t>
            </w:r>
          </w:p>
        </w:tc>
        <w:tc>
          <w:tcPr>
            <w:tcW w:w="7645" w:type="dxa"/>
          </w:tcPr>
          <w:p w:rsidR="002C2AC2" w:rsidRPr="00B141FE"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Белый</w:t>
            </w:r>
            <w:r w:rsidRPr="00B141FE">
              <w:rPr>
                <w:rStyle w:val="FontStyle14"/>
                <w:rFonts w:eastAsia="Arial Unicode MS"/>
                <w:lang w:val="en-US"/>
              </w:rPr>
              <w:t xml:space="preserve"> </w:t>
            </w:r>
            <w:r w:rsidRPr="002F2A9D">
              <w:rPr>
                <w:rStyle w:val="FontStyle14"/>
                <w:rFonts w:eastAsia="Arial Unicode MS"/>
              </w:rPr>
              <w:t>аист</w:t>
            </w:r>
            <w:r w:rsidRPr="00B141FE">
              <w:rPr>
                <w:rStyle w:val="FontStyle14"/>
                <w:rFonts w:eastAsia="Arial Unicode MS"/>
                <w:lang w:val="en-US"/>
              </w:rPr>
              <w:t xml:space="preserve"> </w:t>
            </w:r>
            <w:r w:rsidRPr="002F2A9D">
              <w:rPr>
                <w:rStyle w:val="FontStyle13"/>
                <w:lang w:val="en-US"/>
              </w:rPr>
              <w:t>Ciconia</w:t>
            </w:r>
            <w:r w:rsidRPr="00B141FE">
              <w:rPr>
                <w:rStyle w:val="FontStyle13"/>
                <w:lang w:val="en-US"/>
              </w:rPr>
              <w:t xml:space="preserve"> </w:t>
            </w:r>
            <w:r w:rsidRPr="002F2A9D">
              <w:rPr>
                <w:rStyle w:val="FontStyle13"/>
                <w:lang w:val="en-US"/>
              </w:rPr>
              <w:t>ciconia</w:t>
            </w:r>
            <w:r w:rsidRPr="00B141FE">
              <w:rPr>
                <w:rStyle w:val="FontStyle13"/>
                <w:lang w:val="en-US"/>
              </w:rPr>
              <w:t xml:space="preserve"> </w:t>
            </w:r>
            <w:r w:rsidRPr="00B141FE">
              <w:rPr>
                <w:rStyle w:val="FontStyle14"/>
                <w:rFonts w:eastAsia="Arial Unicode MS"/>
                <w:lang w:val="en-US"/>
              </w:rPr>
              <w:t>(</w:t>
            </w:r>
            <w:r w:rsidRPr="002F2A9D">
              <w:rPr>
                <w:rStyle w:val="FontStyle14"/>
                <w:rFonts w:eastAsia="Arial Unicode MS"/>
                <w:lang w:val="en-US"/>
              </w:rPr>
              <w:t>Linnaeus</w:t>
            </w:r>
            <w:r w:rsidRPr="00B141FE">
              <w:rPr>
                <w:rStyle w:val="FontStyle14"/>
                <w:rFonts w:eastAsia="Arial Unicode MS"/>
                <w:lang w:val="en-U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12</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Шилохвость</w:t>
            </w:r>
            <w:r w:rsidRPr="002F2A9D">
              <w:rPr>
                <w:rStyle w:val="FontStyle14"/>
                <w:rFonts w:eastAsia="Arial Unicode MS"/>
                <w:lang w:val="en-US"/>
              </w:rPr>
              <w:t xml:space="preserve"> </w:t>
            </w:r>
            <w:r w:rsidRPr="002F2A9D">
              <w:rPr>
                <w:rStyle w:val="FontStyle13"/>
                <w:lang w:val="en-US"/>
              </w:rPr>
              <w:t xml:space="preserve">Anas acuta </w:t>
            </w:r>
            <w:r w:rsidRPr="002F2A9D">
              <w:rPr>
                <w:rStyle w:val="FontStyle14"/>
                <w:rFonts w:eastAsia="Arial Unicode MS"/>
                <w:lang w:val="en-US"/>
              </w:rPr>
              <w:t>Linnaeus,</w:t>
            </w:r>
            <w:r w:rsidRPr="002F2A9D">
              <w:rPr>
                <w:rStyle w:val="FontStyle14"/>
                <w:rFonts w:eastAsia="Arial Unicode MS"/>
              </w:rPr>
              <w:t xml:space="preserve">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13</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Обыкновенный осоед </w:t>
            </w:r>
            <w:r w:rsidRPr="002F2A9D">
              <w:rPr>
                <w:rStyle w:val="FontStyle13"/>
                <w:lang w:val="en-US"/>
              </w:rPr>
              <w:t>Pernis</w:t>
            </w:r>
            <w:r w:rsidRPr="002F2A9D">
              <w:rPr>
                <w:rStyle w:val="FontStyle13"/>
              </w:rPr>
              <w:t xml:space="preserve"> </w:t>
            </w:r>
            <w:r w:rsidRPr="002F2A9D">
              <w:rPr>
                <w:rStyle w:val="FontStyle13"/>
                <w:lang w:val="en-US"/>
              </w:rPr>
              <w:t>apivorus</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Linnaeus</w:t>
            </w:r>
            <w:r w:rsidRPr="002F2A9D">
              <w:rPr>
                <w:rStyle w:val="FontStyle14"/>
                <w:rFonts w:eastAsia="Arial Unicode M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14</w:t>
            </w:r>
          </w:p>
        </w:tc>
        <w:tc>
          <w:tcPr>
            <w:tcW w:w="7645" w:type="dxa"/>
          </w:tcPr>
          <w:p w:rsidR="002C2AC2" w:rsidRPr="00B141FE"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Полевой</w:t>
            </w:r>
            <w:r w:rsidRPr="00B141FE">
              <w:rPr>
                <w:rStyle w:val="FontStyle14"/>
                <w:rFonts w:eastAsia="Arial Unicode MS"/>
                <w:lang w:val="en-US"/>
              </w:rPr>
              <w:t xml:space="preserve"> </w:t>
            </w:r>
            <w:r w:rsidRPr="002F2A9D">
              <w:rPr>
                <w:rStyle w:val="FontStyle14"/>
                <w:rFonts w:eastAsia="Arial Unicode MS"/>
              </w:rPr>
              <w:t>лунь</w:t>
            </w:r>
            <w:r w:rsidRPr="00B141FE">
              <w:rPr>
                <w:rStyle w:val="FontStyle14"/>
                <w:rFonts w:eastAsia="Arial Unicode MS"/>
                <w:lang w:val="en-US"/>
              </w:rPr>
              <w:t xml:space="preserve"> </w:t>
            </w:r>
            <w:r w:rsidRPr="002F2A9D">
              <w:rPr>
                <w:rStyle w:val="FontStyle13"/>
                <w:lang w:val="en-US"/>
              </w:rPr>
              <w:t>Circus</w:t>
            </w:r>
            <w:r w:rsidRPr="00B141FE">
              <w:rPr>
                <w:rStyle w:val="FontStyle13"/>
                <w:lang w:val="en-US"/>
              </w:rPr>
              <w:t xml:space="preserve"> </w:t>
            </w:r>
            <w:r w:rsidRPr="002F2A9D">
              <w:rPr>
                <w:rStyle w:val="FontStyle13"/>
                <w:lang w:val="en-US"/>
              </w:rPr>
              <w:t>cyaneus</w:t>
            </w:r>
            <w:r w:rsidRPr="00B141FE">
              <w:rPr>
                <w:rStyle w:val="FontStyle13"/>
                <w:lang w:val="en-US"/>
              </w:rPr>
              <w:t xml:space="preserve"> </w:t>
            </w:r>
            <w:r w:rsidRPr="00B141FE">
              <w:rPr>
                <w:rStyle w:val="FontStyle14"/>
                <w:rFonts w:eastAsia="Arial Unicode MS"/>
                <w:lang w:val="en-US"/>
              </w:rPr>
              <w:t>(</w:t>
            </w:r>
            <w:r w:rsidRPr="002F2A9D">
              <w:rPr>
                <w:rStyle w:val="FontStyle14"/>
                <w:rFonts w:eastAsia="Arial Unicode MS"/>
                <w:lang w:val="en-US"/>
              </w:rPr>
              <w:t>Linnaeus</w:t>
            </w:r>
            <w:r w:rsidRPr="00B141FE">
              <w:rPr>
                <w:rStyle w:val="FontStyle14"/>
                <w:rFonts w:eastAsia="Arial Unicode MS"/>
                <w:lang w:val="en-US"/>
              </w:rPr>
              <w:t>, 1766)</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15</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Луговой лунь</w:t>
            </w:r>
            <w:r w:rsidRPr="002F2A9D">
              <w:rPr>
                <w:rStyle w:val="FontStyle14"/>
                <w:rFonts w:eastAsia="Arial Unicode MS"/>
                <w:lang w:val="en-US"/>
              </w:rPr>
              <w:t xml:space="preserve"> </w:t>
            </w:r>
            <w:r w:rsidRPr="002F2A9D">
              <w:rPr>
                <w:rStyle w:val="FontStyle13"/>
                <w:lang w:val="en-US"/>
              </w:rPr>
              <w:t xml:space="preserve">Circuspygargus </w:t>
            </w:r>
            <w:r w:rsidRPr="002F2A9D">
              <w:rPr>
                <w:rStyle w:val="FontStyle14"/>
                <w:rFonts w:eastAsia="Arial Unicode MS"/>
                <w:lang w:val="en-US"/>
              </w:rPr>
              <w:t>(Linnaeus,</w:t>
            </w:r>
            <w:r w:rsidRPr="002F2A9D">
              <w:rPr>
                <w:rStyle w:val="FontStyle14"/>
                <w:rFonts w:eastAsia="Arial Unicode MS"/>
              </w:rPr>
              <w:t xml:space="preserve">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16</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Сапсан</w:t>
            </w:r>
            <w:r w:rsidRPr="002F2A9D">
              <w:rPr>
                <w:rStyle w:val="FontStyle14"/>
                <w:rFonts w:eastAsia="Arial Unicode MS"/>
                <w:lang w:val="en-US"/>
              </w:rPr>
              <w:t xml:space="preserve"> </w:t>
            </w:r>
            <w:r w:rsidRPr="002F2A9D">
              <w:rPr>
                <w:rStyle w:val="FontStyle13"/>
                <w:lang w:val="en-US"/>
              </w:rPr>
              <w:t xml:space="preserve">Falcoperegrinus </w:t>
            </w:r>
            <w:r w:rsidRPr="002F2A9D">
              <w:rPr>
                <w:rStyle w:val="FontStyle14"/>
                <w:rFonts w:eastAsia="Arial Unicode MS"/>
                <w:lang w:val="en-US"/>
              </w:rPr>
              <w:t>Tunstall,</w:t>
            </w:r>
            <w:r w:rsidRPr="002F2A9D">
              <w:rPr>
                <w:rStyle w:val="FontStyle14"/>
                <w:rFonts w:eastAsia="Arial Unicode MS"/>
              </w:rPr>
              <w:t xml:space="preserve"> 1771</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17</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Серый журавль </w:t>
            </w:r>
            <w:r w:rsidRPr="002F2A9D">
              <w:rPr>
                <w:rStyle w:val="FontStyle13"/>
                <w:lang w:val="en-US"/>
              </w:rPr>
              <w:t>Grus</w:t>
            </w:r>
            <w:r w:rsidRPr="002F2A9D">
              <w:rPr>
                <w:rStyle w:val="FontStyle13"/>
              </w:rPr>
              <w:t xml:space="preserve"> </w:t>
            </w:r>
            <w:r w:rsidRPr="002F2A9D">
              <w:rPr>
                <w:rStyle w:val="FontStyle13"/>
                <w:lang w:val="en-US"/>
              </w:rPr>
              <w:t>grus</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Linnaeus</w:t>
            </w:r>
            <w:r w:rsidRPr="002F2A9D">
              <w:rPr>
                <w:rStyle w:val="FontStyle14"/>
                <w:rFonts w:eastAsia="Arial Unicode M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18</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Фифи</w:t>
            </w:r>
            <w:r w:rsidRPr="002F2A9D">
              <w:rPr>
                <w:rStyle w:val="FontStyle14"/>
                <w:rFonts w:eastAsia="Arial Unicode MS"/>
                <w:lang w:val="en-US"/>
              </w:rPr>
              <w:t xml:space="preserve"> </w:t>
            </w:r>
            <w:r w:rsidRPr="002F2A9D">
              <w:rPr>
                <w:rStyle w:val="FontStyle13"/>
                <w:lang w:val="en-US"/>
              </w:rPr>
              <w:t xml:space="preserve">Tringa glareola </w:t>
            </w:r>
            <w:r w:rsidRPr="002F2A9D">
              <w:rPr>
                <w:rStyle w:val="FontStyle14"/>
                <w:rFonts w:eastAsia="Arial Unicode MS"/>
                <w:lang w:val="en-US"/>
              </w:rPr>
              <w:t>Linnaeus,</w:t>
            </w:r>
            <w:r w:rsidRPr="002F2A9D">
              <w:rPr>
                <w:rStyle w:val="FontStyle14"/>
                <w:rFonts w:eastAsia="Arial Unicode MS"/>
              </w:rPr>
              <w:t xml:space="preserve">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19</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Большой</w:t>
            </w:r>
            <w:r w:rsidRPr="002F2A9D">
              <w:rPr>
                <w:rStyle w:val="FontStyle14"/>
                <w:rFonts w:eastAsia="Arial Unicode MS"/>
                <w:lang w:val="en-US"/>
              </w:rPr>
              <w:t xml:space="preserve"> </w:t>
            </w:r>
            <w:r w:rsidRPr="002F2A9D">
              <w:rPr>
                <w:rStyle w:val="FontStyle14"/>
                <w:rFonts w:eastAsia="Arial Unicode MS"/>
              </w:rPr>
              <w:t>улит</w:t>
            </w:r>
            <w:r w:rsidRPr="002F2A9D">
              <w:rPr>
                <w:rStyle w:val="FontStyle14"/>
                <w:rFonts w:eastAsia="Arial Unicode MS"/>
                <w:lang w:val="en-US"/>
              </w:rPr>
              <w:t xml:space="preserve"> </w:t>
            </w:r>
            <w:r w:rsidRPr="002F2A9D">
              <w:rPr>
                <w:rStyle w:val="FontStyle13"/>
                <w:lang w:val="en-US"/>
              </w:rPr>
              <w:t xml:space="preserve">Tringa nebularia </w:t>
            </w:r>
            <w:r w:rsidRPr="002F2A9D">
              <w:rPr>
                <w:rStyle w:val="FontStyle14"/>
                <w:rFonts w:eastAsia="Arial Unicode MS"/>
                <w:lang w:val="en-US"/>
              </w:rPr>
              <w:t>(Gunnerus, 1767)</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20</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Травник</w:t>
            </w:r>
            <w:r w:rsidRPr="002F2A9D">
              <w:rPr>
                <w:rStyle w:val="FontStyle14"/>
                <w:rFonts w:eastAsia="Arial Unicode MS"/>
                <w:lang w:val="en-US"/>
              </w:rPr>
              <w:t xml:space="preserve"> </w:t>
            </w:r>
            <w:r w:rsidRPr="002F2A9D">
              <w:rPr>
                <w:rStyle w:val="FontStyle13"/>
                <w:lang w:val="en-US"/>
              </w:rPr>
              <w:t xml:space="preserve">Tringa totanus </w:t>
            </w:r>
            <w:r w:rsidRPr="002F2A9D">
              <w:rPr>
                <w:rStyle w:val="FontStyle14"/>
                <w:rFonts w:eastAsia="Arial Unicode MS"/>
                <w:lang w:val="en-US"/>
              </w:rPr>
              <w:t>(Linnaeus,</w:t>
            </w:r>
            <w:r w:rsidRPr="002F2A9D">
              <w:rPr>
                <w:rStyle w:val="FontStyle14"/>
                <w:rFonts w:eastAsia="Arial Unicode MS"/>
              </w:rPr>
              <w:t xml:space="preserve">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21</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Дупель</w:t>
            </w:r>
            <w:r w:rsidRPr="002F2A9D">
              <w:rPr>
                <w:rStyle w:val="FontStyle14"/>
                <w:rFonts w:eastAsia="Arial Unicode MS"/>
                <w:lang w:val="en-US"/>
              </w:rPr>
              <w:t xml:space="preserve"> </w:t>
            </w:r>
            <w:r w:rsidRPr="002F2A9D">
              <w:rPr>
                <w:rStyle w:val="FontStyle13"/>
                <w:lang w:val="en-US"/>
              </w:rPr>
              <w:t xml:space="preserve">Gallinago media </w:t>
            </w:r>
            <w:r w:rsidRPr="002F2A9D">
              <w:rPr>
                <w:rStyle w:val="FontStyle14"/>
                <w:rFonts w:eastAsia="Arial Unicode MS"/>
                <w:lang w:val="en-US"/>
              </w:rPr>
              <w:t>(Latham,</w:t>
            </w:r>
            <w:r w:rsidRPr="002F2A9D">
              <w:rPr>
                <w:rStyle w:val="FontStyle14"/>
                <w:rFonts w:eastAsia="Arial Unicode MS"/>
              </w:rPr>
              <w:t xml:space="preserve"> 1787)</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22</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Большой кроншнеп </w:t>
            </w:r>
            <w:r w:rsidRPr="002F2A9D">
              <w:rPr>
                <w:rStyle w:val="FontStyle13"/>
                <w:lang w:val="en-US"/>
              </w:rPr>
              <w:t>Numenius</w:t>
            </w:r>
            <w:r w:rsidRPr="002F2A9D">
              <w:rPr>
                <w:rStyle w:val="FontStyle13"/>
              </w:rPr>
              <w:t xml:space="preserve"> </w:t>
            </w:r>
            <w:r w:rsidRPr="002F2A9D">
              <w:rPr>
                <w:rStyle w:val="FontStyle13"/>
                <w:lang w:val="en-US"/>
              </w:rPr>
              <w:t>arquata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Linnaeus</w:t>
            </w:r>
            <w:r w:rsidRPr="002F2A9D">
              <w:rPr>
                <w:rStyle w:val="FontStyle14"/>
                <w:rFonts w:eastAsia="Arial Unicode M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23</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Средний кроншнеп</w:t>
            </w:r>
            <w:r w:rsidRPr="002F2A9D">
              <w:rPr>
                <w:rStyle w:val="FontStyle14"/>
                <w:rFonts w:eastAsia="Arial Unicode MS"/>
                <w:lang w:val="en-US"/>
              </w:rPr>
              <w:t xml:space="preserve"> </w:t>
            </w:r>
            <w:r w:rsidRPr="002F2A9D">
              <w:rPr>
                <w:rStyle w:val="FontStyle13"/>
                <w:lang w:val="en-US"/>
              </w:rPr>
              <w:t xml:space="preserve">Numeniusphaeopus </w:t>
            </w:r>
            <w:r w:rsidRPr="002F2A9D">
              <w:rPr>
                <w:rStyle w:val="FontStyle14"/>
                <w:rFonts w:eastAsia="Arial Unicode MS"/>
                <w:lang w:val="en-US"/>
              </w:rPr>
              <w:t>(Linnaeus,</w:t>
            </w:r>
            <w:r w:rsidRPr="002F2A9D">
              <w:rPr>
                <w:rStyle w:val="FontStyle14"/>
                <w:rFonts w:eastAsia="Arial Unicode MS"/>
              </w:rPr>
              <w:t xml:space="preserve">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24</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Большой веретенник </w:t>
            </w:r>
            <w:r w:rsidRPr="002F2A9D">
              <w:rPr>
                <w:rStyle w:val="FontStyle13"/>
                <w:lang w:val="en-US"/>
              </w:rPr>
              <w:t>Limosa</w:t>
            </w:r>
            <w:r w:rsidRPr="002F2A9D">
              <w:rPr>
                <w:rStyle w:val="FontStyle13"/>
              </w:rPr>
              <w:t xml:space="preserve"> </w:t>
            </w:r>
            <w:r w:rsidRPr="002F2A9D">
              <w:rPr>
                <w:rStyle w:val="FontStyle13"/>
                <w:lang w:val="en-US"/>
              </w:rPr>
              <w:t>limosa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Linnaeus</w:t>
            </w:r>
            <w:r w:rsidRPr="002F2A9D">
              <w:rPr>
                <w:rStyle w:val="FontStyle14"/>
                <w:rFonts w:eastAsia="Arial Unicode M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25</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Серебристая</w:t>
            </w:r>
            <w:r w:rsidRPr="002F2A9D">
              <w:rPr>
                <w:rStyle w:val="FontStyle14"/>
                <w:rFonts w:eastAsia="Arial Unicode MS"/>
                <w:lang w:val="en-US"/>
              </w:rPr>
              <w:t xml:space="preserve"> </w:t>
            </w:r>
            <w:r w:rsidRPr="002F2A9D">
              <w:rPr>
                <w:rStyle w:val="FontStyle14"/>
                <w:rFonts w:eastAsia="Arial Unicode MS"/>
              </w:rPr>
              <w:t>чайка</w:t>
            </w:r>
            <w:r w:rsidRPr="002F2A9D">
              <w:rPr>
                <w:rStyle w:val="FontStyle14"/>
                <w:rFonts w:eastAsia="Arial Unicode MS"/>
                <w:lang w:val="en-US"/>
              </w:rPr>
              <w:t xml:space="preserve"> </w:t>
            </w:r>
            <w:r w:rsidRPr="002F2A9D">
              <w:rPr>
                <w:rStyle w:val="FontStyle13"/>
                <w:lang w:val="en-US"/>
              </w:rPr>
              <w:t xml:space="preserve">Larus argentatus </w:t>
            </w:r>
            <w:r w:rsidRPr="002F2A9D">
              <w:rPr>
                <w:rStyle w:val="FontStyle14"/>
                <w:rFonts w:eastAsia="Arial Unicode MS"/>
                <w:lang w:val="en-US"/>
              </w:rPr>
              <w:t>Pontoppian, 1763</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26</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Обыкновенная горлица </w:t>
            </w:r>
            <w:r w:rsidRPr="002F2A9D">
              <w:rPr>
                <w:rStyle w:val="FontStyle13"/>
                <w:lang w:val="en-US"/>
              </w:rPr>
              <w:t>Streptopelia</w:t>
            </w:r>
            <w:r w:rsidRPr="002F2A9D">
              <w:rPr>
                <w:rStyle w:val="FontStyle13"/>
              </w:rPr>
              <w:t xml:space="preserve"> </w:t>
            </w:r>
            <w:r w:rsidRPr="002F2A9D">
              <w:rPr>
                <w:rStyle w:val="FontStyle13"/>
                <w:lang w:val="en-US"/>
              </w:rPr>
              <w:t>turtur</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Linnaeus</w:t>
            </w:r>
            <w:r w:rsidRPr="002F2A9D">
              <w:rPr>
                <w:rStyle w:val="FontStyle14"/>
                <w:rFonts w:eastAsia="Arial Unicode M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27</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Глухая</w:t>
            </w:r>
            <w:r w:rsidRPr="002F2A9D">
              <w:rPr>
                <w:rStyle w:val="FontStyle14"/>
                <w:rFonts w:eastAsia="Arial Unicode MS"/>
                <w:lang w:val="en-US"/>
              </w:rPr>
              <w:t xml:space="preserve"> </w:t>
            </w:r>
            <w:r w:rsidRPr="002F2A9D">
              <w:rPr>
                <w:rStyle w:val="FontStyle14"/>
                <w:rFonts w:eastAsia="Arial Unicode MS"/>
              </w:rPr>
              <w:t>кукушка</w:t>
            </w:r>
            <w:r w:rsidRPr="002F2A9D">
              <w:rPr>
                <w:rStyle w:val="FontStyle14"/>
                <w:rFonts w:eastAsia="Arial Unicode MS"/>
                <w:lang w:val="en-US"/>
              </w:rPr>
              <w:t xml:space="preserve"> </w:t>
            </w:r>
            <w:r w:rsidRPr="002F2A9D">
              <w:rPr>
                <w:rStyle w:val="FontStyle13"/>
                <w:lang w:val="en-US"/>
              </w:rPr>
              <w:t xml:space="preserve">Cuculus saturatus </w:t>
            </w:r>
            <w:r w:rsidRPr="002F2A9D">
              <w:rPr>
                <w:rStyle w:val="FontStyle14"/>
                <w:rFonts w:eastAsia="Arial Unicode MS"/>
                <w:lang w:val="en-US"/>
              </w:rPr>
              <w:t>Blyth, 1843</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28</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Болотная</w:t>
            </w:r>
            <w:r w:rsidRPr="002F2A9D">
              <w:rPr>
                <w:rStyle w:val="FontStyle14"/>
                <w:rFonts w:eastAsia="Arial Unicode MS"/>
                <w:lang w:val="en-US"/>
              </w:rPr>
              <w:t xml:space="preserve"> </w:t>
            </w:r>
            <w:r w:rsidRPr="002F2A9D">
              <w:rPr>
                <w:rStyle w:val="FontStyle14"/>
                <w:rFonts w:eastAsia="Arial Unicode MS"/>
              </w:rPr>
              <w:t>сова</w:t>
            </w:r>
            <w:r w:rsidRPr="002F2A9D">
              <w:rPr>
                <w:rStyle w:val="FontStyle14"/>
                <w:rFonts w:eastAsia="Arial Unicode MS"/>
                <w:lang w:val="en-US"/>
              </w:rPr>
              <w:t xml:space="preserve"> </w:t>
            </w:r>
            <w:r w:rsidRPr="002F2A9D">
              <w:rPr>
                <w:rStyle w:val="FontStyle13"/>
                <w:lang w:val="en-US"/>
              </w:rPr>
              <w:t xml:space="preserve">Asio flammeus </w:t>
            </w:r>
            <w:r w:rsidRPr="002F2A9D">
              <w:rPr>
                <w:rStyle w:val="FontStyle14"/>
                <w:rFonts w:eastAsia="Arial Unicode MS"/>
                <w:lang w:val="en-US"/>
              </w:rPr>
              <w:t>(Pontoppidan, 1763)</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29</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Мохноногий сыч </w:t>
            </w:r>
            <w:r w:rsidRPr="002F2A9D">
              <w:rPr>
                <w:rStyle w:val="FontStyle13"/>
                <w:lang w:val="en-US"/>
              </w:rPr>
              <w:t>Aegolius</w:t>
            </w:r>
            <w:r w:rsidRPr="002F2A9D">
              <w:rPr>
                <w:rStyle w:val="FontStyle13"/>
              </w:rPr>
              <w:t xml:space="preserve"> </w:t>
            </w:r>
            <w:r w:rsidRPr="002F2A9D">
              <w:rPr>
                <w:rStyle w:val="FontStyle13"/>
                <w:lang w:val="en-US"/>
              </w:rPr>
              <w:t>funereus</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Linnaeus</w:t>
            </w:r>
            <w:r w:rsidRPr="002F2A9D">
              <w:rPr>
                <w:rStyle w:val="FontStyle14"/>
                <w:rFonts w:eastAsia="Arial Unicode M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30</w:t>
            </w:r>
          </w:p>
        </w:tc>
        <w:tc>
          <w:tcPr>
            <w:tcW w:w="7645" w:type="dxa"/>
          </w:tcPr>
          <w:p w:rsidR="002C2AC2" w:rsidRPr="00B141FE"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Воробьиный</w:t>
            </w:r>
            <w:r w:rsidRPr="00B141FE">
              <w:rPr>
                <w:rStyle w:val="FontStyle14"/>
                <w:rFonts w:eastAsia="Arial Unicode MS"/>
                <w:lang w:val="en-US"/>
              </w:rPr>
              <w:t xml:space="preserve"> </w:t>
            </w:r>
            <w:r w:rsidRPr="002F2A9D">
              <w:rPr>
                <w:rStyle w:val="FontStyle14"/>
                <w:rFonts w:eastAsia="Arial Unicode MS"/>
              </w:rPr>
              <w:t>сычик</w:t>
            </w:r>
            <w:r w:rsidRPr="00B141FE">
              <w:rPr>
                <w:rStyle w:val="FontStyle14"/>
                <w:rFonts w:eastAsia="Arial Unicode MS"/>
                <w:lang w:val="en-US"/>
              </w:rPr>
              <w:t xml:space="preserve"> </w:t>
            </w:r>
            <w:r w:rsidRPr="002F2A9D">
              <w:rPr>
                <w:rStyle w:val="FontStyle13"/>
                <w:lang w:val="en-US"/>
              </w:rPr>
              <w:t>Glaucidium</w:t>
            </w:r>
            <w:r w:rsidRPr="00B141FE">
              <w:rPr>
                <w:rStyle w:val="FontStyle13"/>
                <w:lang w:val="en-US"/>
              </w:rPr>
              <w:t xml:space="preserve"> </w:t>
            </w:r>
            <w:r w:rsidRPr="002F2A9D">
              <w:rPr>
                <w:rStyle w:val="FontStyle13"/>
                <w:lang w:val="en-US"/>
              </w:rPr>
              <w:t>passerinum</w:t>
            </w:r>
            <w:r w:rsidRPr="00B141FE">
              <w:rPr>
                <w:rStyle w:val="FontStyle13"/>
                <w:lang w:val="en-US"/>
              </w:rPr>
              <w:t xml:space="preserve"> </w:t>
            </w:r>
            <w:r w:rsidRPr="00B141FE">
              <w:rPr>
                <w:rStyle w:val="FontStyle14"/>
                <w:rFonts w:eastAsia="Arial Unicode MS"/>
                <w:lang w:val="en-US"/>
              </w:rPr>
              <w:t>(</w:t>
            </w:r>
            <w:r w:rsidRPr="002F2A9D">
              <w:rPr>
                <w:rStyle w:val="FontStyle14"/>
                <w:rFonts w:eastAsia="Arial Unicode MS"/>
                <w:lang w:val="en-US"/>
              </w:rPr>
              <w:t>Linnaeus</w:t>
            </w:r>
            <w:r w:rsidRPr="00B141FE">
              <w:rPr>
                <w:rStyle w:val="FontStyle14"/>
                <w:rFonts w:eastAsia="Arial Unicode MS"/>
                <w:lang w:val="en-U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31</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Бородатая неясыть </w:t>
            </w:r>
            <w:r w:rsidRPr="002F2A9D">
              <w:rPr>
                <w:rStyle w:val="FontStyle13"/>
                <w:lang w:val="en-US"/>
              </w:rPr>
              <w:t>Strix</w:t>
            </w:r>
            <w:r w:rsidRPr="002F2A9D">
              <w:rPr>
                <w:rStyle w:val="FontStyle13"/>
              </w:rPr>
              <w:t xml:space="preserve"> </w:t>
            </w:r>
            <w:r w:rsidRPr="002F2A9D">
              <w:rPr>
                <w:rStyle w:val="FontStyle13"/>
                <w:lang w:val="en-US"/>
              </w:rPr>
              <w:t>nebulosa</w:t>
            </w:r>
            <w:r w:rsidRPr="002F2A9D">
              <w:rPr>
                <w:rStyle w:val="FontStyle13"/>
              </w:rPr>
              <w:t xml:space="preserve"> </w:t>
            </w:r>
            <w:r w:rsidRPr="002F2A9D">
              <w:rPr>
                <w:rStyle w:val="FontStyle14"/>
                <w:rFonts w:eastAsia="Arial Unicode MS"/>
                <w:lang w:val="en-US"/>
              </w:rPr>
              <w:t>Forster</w:t>
            </w:r>
            <w:r w:rsidRPr="002F2A9D">
              <w:rPr>
                <w:rStyle w:val="FontStyle14"/>
                <w:rFonts w:eastAsia="Arial Unicode MS"/>
              </w:rPr>
              <w:t>, 1772</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1</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32</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Луговой конёк</w:t>
            </w:r>
            <w:r w:rsidRPr="002F2A9D">
              <w:rPr>
                <w:rStyle w:val="FontStyle14"/>
                <w:rFonts w:eastAsia="Arial Unicode MS"/>
                <w:lang w:val="en-US"/>
              </w:rPr>
              <w:t xml:space="preserve"> </w:t>
            </w:r>
            <w:r w:rsidRPr="002F2A9D">
              <w:rPr>
                <w:rStyle w:val="FontStyle13"/>
                <w:lang w:val="en-US"/>
              </w:rPr>
              <w:t xml:space="preserve">Anthuspratensis </w:t>
            </w:r>
            <w:r w:rsidRPr="002F2A9D">
              <w:rPr>
                <w:rStyle w:val="FontStyle14"/>
                <w:rFonts w:eastAsia="Arial Unicode MS"/>
                <w:lang w:val="en-US"/>
              </w:rPr>
              <w:t>(Linnaeus,</w:t>
            </w:r>
            <w:r w:rsidRPr="002F2A9D">
              <w:rPr>
                <w:rStyle w:val="FontStyle14"/>
                <w:rFonts w:eastAsia="Arial Unicode MS"/>
              </w:rPr>
              <w:t xml:space="preserve">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33</w:t>
            </w:r>
          </w:p>
        </w:tc>
        <w:tc>
          <w:tcPr>
            <w:tcW w:w="7645" w:type="dxa"/>
          </w:tcPr>
          <w:p w:rsidR="002C2AC2" w:rsidRPr="00B141FE"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Северная</w:t>
            </w:r>
            <w:r w:rsidRPr="00B141FE">
              <w:rPr>
                <w:rStyle w:val="FontStyle14"/>
                <w:rFonts w:eastAsia="Arial Unicode MS"/>
                <w:lang w:val="en-US"/>
              </w:rPr>
              <w:t xml:space="preserve"> </w:t>
            </w:r>
            <w:r w:rsidRPr="002F2A9D">
              <w:rPr>
                <w:rStyle w:val="FontStyle14"/>
                <w:rFonts w:eastAsia="Arial Unicode MS"/>
              </w:rPr>
              <w:t>бормотушка</w:t>
            </w:r>
            <w:r w:rsidRPr="00B141FE">
              <w:rPr>
                <w:rStyle w:val="FontStyle14"/>
                <w:rFonts w:eastAsia="Arial Unicode MS"/>
                <w:lang w:val="en-US"/>
              </w:rPr>
              <w:t xml:space="preserve"> </w:t>
            </w:r>
            <w:r w:rsidRPr="002F2A9D">
              <w:rPr>
                <w:rStyle w:val="FontStyle13"/>
                <w:lang w:val="en-US"/>
              </w:rPr>
              <w:t>Hippolais</w:t>
            </w:r>
            <w:r w:rsidRPr="00B141FE">
              <w:rPr>
                <w:rStyle w:val="FontStyle13"/>
                <w:lang w:val="en-US"/>
              </w:rPr>
              <w:t xml:space="preserve"> </w:t>
            </w:r>
            <w:r w:rsidRPr="002F2A9D">
              <w:rPr>
                <w:rStyle w:val="FontStyle13"/>
                <w:lang w:val="en-US"/>
              </w:rPr>
              <w:t>calligata</w:t>
            </w:r>
            <w:r w:rsidRPr="00B141FE">
              <w:rPr>
                <w:rStyle w:val="FontStyle13"/>
                <w:lang w:val="en-US"/>
              </w:rPr>
              <w:t xml:space="preserve"> </w:t>
            </w:r>
            <w:r w:rsidRPr="00B141FE">
              <w:rPr>
                <w:rStyle w:val="FontStyle14"/>
                <w:rFonts w:eastAsia="Arial Unicode MS"/>
                <w:lang w:val="en-US"/>
              </w:rPr>
              <w:t>(</w:t>
            </w:r>
            <w:r w:rsidRPr="002F2A9D">
              <w:rPr>
                <w:rStyle w:val="FontStyle14"/>
                <w:rFonts w:eastAsia="Arial Unicode MS"/>
                <w:lang w:val="en-US"/>
              </w:rPr>
              <w:t>Lichtenstein</w:t>
            </w:r>
            <w:r w:rsidRPr="00B141FE">
              <w:rPr>
                <w:rStyle w:val="FontStyle14"/>
                <w:rFonts w:eastAsia="Arial Unicode MS"/>
                <w:lang w:val="en-US"/>
              </w:rPr>
              <w:t>, 1823)</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34</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Деряба</w:t>
            </w:r>
            <w:r w:rsidRPr="002F2A9D">
              <w:rPr>
                <w:rStyle w:val="FontStyle14"/>
                <w:rFonts w:eastAsia="Arial Unicode MS"/>
                <w:lang w:val="en-US"/>
              </w:rPr>
              <w:t xml:space="preserve"> </w:t>
            </w:r>
            <w:r w:rsidRPr="002F2A9D">
              <w:rPr>
                <w:rStyle w:val="FontStyle13"/>
                <w:lang w:val="en-US"/>
              </w:rPr>
              <w:t xml:space="preserve">Turdus viscivorus </w:t>
            </w:r>
            <w:r w:rsidRPr="002F2A9D">
              <w:rPr>
                <w:rStyle w:val="FontStyle14"/>
                <w:rFonts w:eastAsia="Arial Unicode MS"/>
                <w:lang w:val="en-US"/>
              </w:rPr>
              <w:t>Linnaeus,</w:t>
            </w:r>
            <w:r w:rsidRPr="002F2A9D">
              <w:rPr>
                <w:rStyle w:val="FontStyle14"/>
                <w:rFonts w:eastAsia="Arial Unicode MS"/>
              </w:rPr>
              <w:t xml:space="preserve">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35</w:t>
            </w:r>
          </w:p>
        </w:tc>
        <w:tc>
          <w:tcPr>
            <w:tcW w:w="7645" w:type="dxa"/>
          </w:tcPr>
          <w:p w:rsidR="002C2AC2" w:rsidRPr="002F2A9D"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Овсянка</w:t>
            </w:r>
            <w:r w:rsidRPr="002F2A9D">
              <w:rPr>
                <w:rStyle w:val="FontStyle14"/>
                <w:rFonts w:eastAsia="Arial Unicode MS"/>
                <w:lang w:val="en-US"/>
              </w:rPr>
              <w:t>-</w:t>
            </w:r>
            <w:r w:rsidRPr="002F2A9D">
              <w:rPr>
                <w:rStyle w:val="FontStyle14"/>
                <w:rFonts w:eastAsia="Arial Unicode MS"/>
              </w:rPr>
              <w:t>ремез</w:t>
            </w:r>
            <w:r w:rsidRPr="002F2A9D">
              <w:rPr>
                <w:rStyle w:val="FontStyle14"/>
                <w:rFonts w:eastAsia="Arial Unicode MS"/>
                <w:lang w:val="en-US"/>
              </w:rPr>
              <w:t xml:space="preserve"> </w:t>
            </w:r>
            <w:r w:rsidRPr="002F2A9D">
              <w:rPr>
                <w:rStyle w:val="FontStyle13"/>
                <w:lang w:val="en-US"/>
              </w:rPr>
              <w:t xml:space="preserve">Emberiza rustica </w:t>
            </w:r>
            <w:r w:rsidRPr="002F2A9D">
              <w:rPr>
                <w:rStyle w:val="FontStyle14"/>
                <w:rFonts w:eastAsia="Arial Unicode MS"/>
                <w:lang w:val="en-US"/>
              </w:rPr>
              <w:t>Pallas, 1776</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4</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36</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Летяга обыкновенная </w:t>
            </w:r>
            <w:r w:rsidRPr="002F2A9D">
              <w:rPr>
                <w:rStyle w:val="FontStyle13"/>
                <w:lang w:val="en-US"/>
              </w:rPr>
              <w:t>Pteromys</w:t>
            </w:r>
            <w:r w:rsidRPr="002F2A9D">
              <w:rPr>
                <w:rStyle w:val="FontStyle13"/>
              </w:rPr>
              <w:t xml:space="preserve"> </w:t>
            </w:r>
            <w:r w:rsidRPr="002F2A9D">
              <w:rPr>
                <w:rStyle w:val="FontStyle13"/>
                <w:lang w:val="en-US"/>
              </w:rPr>
              <w:t>volans</w:t>
            </w:r>
            <w:r w:rsidRPr="002F2A9D">
              <w:rPr>
                <w:rStyle w:val="FontStyle13"/>
              </w:rPr>
              <w:t xml:space="preserve"> </w:t>
            </w:r>
            <w:r w:rsidRPr="002F2A9D">
              <w:rPr>
                <w:rStyle w:val="FontStyle14"/>
                <w:rFonts w:eastAsia="Arial Unicode MS"/>
                <w:lang w:val="en-US"/>
              </w:rPr>
              <w:t>Linnaeus</w:t>
            </w:r>
            <w:r w:rsidRPr="002F2A9D">
              <w:rPr>
                <w:rStyle w:val="FontStyle14"/>
                <w:rFonts w:eastAsia="Arial Unicode MS"/>
              </w:rPr>
              <w:t>,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37</w:t>
            </w:r>
          </w:p>
        </w:tc>
        <w:tc>
          <w:tcPr>
            <w:tcW w:w="7645" w:type="dxa"/>
          </w:tcPr>
          <w:p w:rsidR="002C2AC2" w:rsidRPr="00B141FE" w:rsidRDefault="002C2AC2" w:rsidP="00E64835">
            <w:pPr>
              <w:pStyle w:val="Style3"/>
              <w:widowControl/>
              <w:spacing w:line="240" w:lineRule="auto"/>
              <w:rPr>
                <w:rStyle w:val="FontStyle14"/>
                <w:rFonts w:eastAsia="Arial Unicode MS"/>
                <w:lang w:val="en-US"/>
              </w:rPr>
            </w:pPr>
            <w:r w:rsidRPr="002F2A9D">
              <w:rPr>
                <w:rStyle w:val="FontStyle14"/>
                <w:rFonts w:eastAsia="Arial Unicode MS"/>
              </w:rPr>
              <w:t>Вечерница</w:t>
            </w:r>
            <w:r w:rsidRPr="00B141FE">
              <w:rPr>
                <w:rStyle w:val="FontStyle14"/>
                <w:rFonts w:eastAsia="Arial Unicode MS"/>
                <w:lang w:val="en-US"/>
              </w:rPr>
              <w:t xml:space="preserve"> </w:t>
            </w:r>
            <w:r w:rsidRPr="002F2A9D">
              <w:rPr>
                <w:rStyle w:val="FontStyle14"/>
                <w:rFonts w:eastAsia="Arial Unicode MS"/>
              </w:rPr>
              <w:t>рыжая</w:t>
            </w:r>
            <w:r w:rsidRPr="00B141FE">
              <w:rPr>
                <w:rStyle w:val="FontStyle14"/>
                <w:rFonts w:eastAsia="Arial Unicode MS"/>
                <w:lang w:val="en-US"/>
              </w:rPr>
              <w:t xml:space="preserve"> </w:t>
            </w:r>
            <w:r w:rsidRPr="002F2A9D">
              <w:rPr>
                <w:rStyle w:val="FontStyle13"/>
                <w:lang w:val="en-US"/>
              </w:rPr>
              <w:t>Nyctalus</w:t>
            </w:r>
            <w:r w:rsidRPr="00B141FE">
              <w:rPr>
                <w:rStyle w:val="FontStyle13"/>
                <w:lang w:val="en-US"/>
              </w:rPr>
              <w:t xml:space="preserve"> </w:t>
            </w:r>
            <w:r w:rsidRPr="002F2A9D">
              <w:rPr>
                <w:rStyle w:val="FontStyle13"/>
                <w:lang w:val="en-US"/>
              </w:rPr>
              <w:t>noctula</w:t>
            </w:r>
            <w:r w:rsidRPr="00B141FE">
              <w:rPr>
                <w:rStyle w:val="FontStyle13"/>
                <w:lang w:val="en-US"/>
              </w:rPr>
              <w:t xml:space="preserve"> </w:t>
            </w:r>
            <w:r w:rsidRPr="002F2A9D">
              <w:rPr>
                <w:rStyle w:val="FontStyle14"/>
                <w:rFonts w:eastAsia="Arial Unicode MS"/>
                <w:lang w:val="en-US"/>
              </w:rPr>
              <w:t>Schreber</w:t>
            </w:r>
            <w:r w:rsidRPr="00B141FE">
              <w:rPr>
                <w:rStyle w:val="FontStyle14"/>
                <w:rFonts w:eastAsia="Arial Unicode MS"/>
                <w:lang w:val="en-US"/>
              </w:rPr>
              <w:t>, 1774</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38</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 xml:space="preserve">Северная европейская норка </w:t>
            </w:r>
            <w:r w:rsidRPr="002F2A9D">
              <w:rPr>
                <w:rStyle w:val="FontStyle13"/>
                <w:lang w:val="en-US"/>
              </w:rPr>
              <w:t>Mustela</w:t>
            </w:r>
            <w:r w:rsidRPr="002F2A9D">
              <w:rPr>
                <w:rStyle w:val="FontStyle13"/>
              </w:rPr>
              <w:t xml:space="preserve"> </w:t>
            </w:r>
            <w:r w:rsidRPr="002F2A9D">
              <w:rPr>
                <w:rStyle w:val="FontStyle13"/>
                <w:lang w:val="en-US"/>
              </w:rPr>
              <w:t>lutreola</w:t>
            </w:r>
            <w:r w:rsidRPr="002F2A9D">
              <w:rPr>
                <w:rStyle w:val="FontStyle13"/>
              </w:rPr>
              <w:t xml:space="preserve"> </w:t>
            </w:r>
            <w:r w:rsidRPr="002F2A9D">
              <w:rPr>
                <w:rStyle w:val="FontStyle13"/>
                <w:lang w:val="en-US"/>
              </w:rPr>
              <w:t>lutreola</w:t>
            </w:r>
            <w:r w:rsidRPr="002F2A9D">
              <w:rPr>
                <w:rStyle w:val="FontStyle13"/>
              </w:rPr>
              <w:t xml:space="preserve"> </w:t>
            </w:r>
            <w:r w:rsidRPr="002F2A9D">
              <w:rPr>
                <w:rStyle w:val="FontStyle14"/>
                <w:rFonts w:eastAsia="Arial Unicode MS"/>
              </w:rPr>
              <w:t>(</w:t>
            </w:r>
            <w:r w:rsidRPr="002F2A9D">
              <w:rPr>
                <w:rStyle w:val="FontStyle14"/>
                <w:rFonts w:eastAsia="Arial Unicode MS"/>
                <w:lang w:val="en-US"/>
              </w:rPr>
              <w:t>Linnaeus</w:t>
            </w:r>
            <w:r w:rsidRPr="002F2A9D">
              <w:rPr>
                <w:rStyle w:val="FontStyle14"/>
                <w:rFonts w:eastAsia="Arial Unicode MS"/>
              </w:rPr>
              <w:t>, 1761)</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r w:rsidR="00A332B8" w:rsidRPr="002F2A9D" w:rsidTr="00E64835">
        <w:tc>
          <w:tcPr>
            <w:tcW w:w="709"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39</w:t>
            </w:r>
          </w:p>
        </w:tc>
        <w:tc>
          <w:tcPr>
            <w:tcW w:w="7645" w:type="dxa"/>
          </w:tcPr>
          <w:p w:rsidR="002C2AC2" w:rsidRPr="002F2A9D" w:rsidRDefault="002C2AC2" w:rsidP="00E64835">
            <w:pPr>
              <w:pStyle w:val="Style3"/>
              <w:widowControl/>
              <w:spacing w:line="240" w:lineRule="auto"/>
              <w:rPr>
                <w:rStyle w:val="FontStyle14"/>
                <w:rFonts w:eastAsia="Arial Unicode MS"/>
              </w:rPr>
            </w:pPr>
            <w:r w:rsidRPr="002F2A9D">
              <w:rPr>
                <w:rStyle w:val="FontStyle14"/>
                <w:rFonts w:eastAsia="Arial Unicode MS"/>
              </w:rPr>
              <w:t>Рысь</w:t>
            </w:r>
            <w:r w:rsidRPr="002F2A9D">
              <w:rPr>
                <w:rStyle w:val="FontStyle14"/>
                <w:rFonts w:eastAsia="Arial Unicode MS"/>
                <w:lang w:val="en-US"/>
              </w:rPr>
              <w:t xml:space="preserve"> </w:t>
            </w:r>
            <w:r w:rsidRPr="002F2A9D">
              <w:rPr>
                <w:rStyle w:val="FontStyle13"/>
                <w:lang w:val="en-US"/>
              </w:rPr>
              <w:t xml:space="preserve">Lynx lynx </w:t>
            </w:r>
            <w:r w:rsidRPr="002F2A9D">
              <w:rPr>
                <w:rStyle w:val="FontStyle14"/>
                <w:rFonts w:eastAsia="Arial Unicode MS"/>
                <w:lang w:val="en-US"/>
              </w:rPr>
              <w:t>(Linnaeus,</w:t>
            </w:r>
            <w:r w:rsidRPr="002F2A9D">
              <w:rPr>
                <w:rStyle w:val="FontStyle14"/>
                <w:rFonts w:eastAsia="Arial Unicode MS"/>
              </w:rPr>
              <w:t xml:space="preserve"> 1758)</w:t>
            </w:r>
          </w:p>
        </w:tc>
        <w:tc>
          <w:tcPr>
            <w:tcW w:w="1143" w:type="dxa"/>
          </w:tcPr>
          <w:p w:rsidR="002C2AC2" w:rsidRPr="002F2A9D" w:rsidRDefault="002C2AC2" w:rsidP="00E64835">
            <w:pPr>
              <w:pStyle w:val="Style3"/>
              <w:widowControl/>
              <w:spacing w:line="240" w:lineRule="auto"/>
              <w:jc w:val="center"/>
              <w:rPr>
                <w:rStyle w:val="FontStyle14"/>
                <w:rFonts w:eastAsia="Arial Unicode MS"/>
              </w:rPr>
            </w:pPr>
            <w:r w:rsidRPr="002F2A9D">
              <w:rPr>
                <w:rStyle w:val="FontStyle14"/>
                <w:rFonts w:eastAsia="Arial Unicode MS"/>
              </w:rPr>
              <w:t>2</w:t>
            </w:r>
          </w:p>
        </w:tc>
      </w:tr>
    </w:tbl>
    <w:p w:rsidR="002C2AC2" w:rsidRPr="002F2A9D" w:rsidRDefault="002C2AC2" w:rsidP="002C2AC2"/>
    <w:p w:rsidR="00AE21D9" w:rsidRPr="002F2A9D" w:rsidRDefault="00AE21D9" w:rsidP="00AE21D9">
      <w:pPr>
        <w:ind w:firstLineChars="236" w:firstLine="566"/>
        <w:jc w:val="both"/>
      </w:pPr>
      <w:r w:rsidRPr="002F2A9D">
        <w:t>В соответствии с федеральными законами от 24 апреля 1995 года № 52-ФЗ «О животном мире», от 10 января 2002 года № 7-ФЗ «Об охране окружающей среды», указом Губернатора Ярославской области от 08.11.2011 № 501 «О Красной книге Ярославской области и признании утратившим силу постановления Губернатора области от 31.07.2007 № 702» запрещаются любые действия (бездействия), которые могут привести к гибели, сокращению численности либо нарушению среды обитания объектов животного и растительного мира, занесённых в Красную книгу Ярославской области. Юридические лица и граждане, причинившие вред объектам животного или растительного мира, занесённым в Красную книгу Ярославской области, и среде их обитания, обязаны возместить ущерб в соответствии с таксами и методиками исчисления ущерба, а при их отсутствии – по фактическим затратам на восстановление нарушенного состояния объектов животного или растительного мира и среде их обитания, с учётом понесённых убытков, в том числе упущенной выгоды.</w:t>
      </w:r>
    </w:p>
    <w:p w:rsidR="00D107CA" w:rsidRPr="002F2A9D" w:rsidRDefault="00D107CA" w:rsidP="00604BE0"/>
    <w:p w:rsidR="00545683" w:rsidRPr="002F2A9D" w:rsidRDefault="008B4BDE" w:rsidP="00BF7E3E">
      <w:pPr>
        <w:pStyle w:val="3"/>
        <w:spacing w:before="0" w:after="0"/>
        <w:ind w:firstLine="709"/>
        <w:rPr>
          <w:rFonts w:ascii="Times New Roman" w:hAnsi="Times New Roman"/>
          <w:sz w:val="24"/>
          <w:szCs w:val="24"/>
        </w:rPr>
      </w:pPr>
      <w:bookmarkStart w:id="21" w:name="_Toc357174862"/>
      <w:bookmarkStart w:id="22" w:name="_Toc438553743"/>
      <w:r w:rsidRPr="002F2A9D">
        <w:rPr>
          <w:rFonts w:ascii="Times New Roman" w:hAnsi="Times New Roman"/>
          <w:sz w:val="24"/>
          <w:szCs w:val="24"/>
        </w:rPr>
        <w:t>1.4.5. Система особо охраняемых природных территорий</w:t>
      </w:r>
      <w:bookmarkEnd w:id="21"/>
      <w:bookmarkEnd w:id="22"/>
    </w:p>
    <w:p w:rsidR="004529CC" w:rsidRPr="002F2A9D" w:rsidRDefault="004529CC" w:rsidP="00BE5DF8">
      <w:pPr>
        <w:ind w:firstLine="709"/>
        <w:jc w:val="both"/>
      </w:pPr>
    </w:p>
    <w:p w:rsidR="004529CC" w:rsidRPr="002F2A9D" w:rsidRDefault="004529CC" w:rsidP="004529CC">
      <w:pPr>
        <w:ind w:firstLine="709"/>
        <w:jc w:val="both"/>
        <w:rPr>
          <w:kern w:val="2"/>
        </w:rPr>
      </w:pPr>
      <w:bookmarkStart w:id="23" w:name="_Toc357174863"/>
      <w:bookmarkStart w:id="24" w:name="_Toc438553744"/>
      <w:r w:rsidRPr="002F2A9D">
        <w:t xml:space="preserve">В соответствии с Перечнем ООПТ, утверждённым постановлением Правительства Ярославской области от </w:t>
      </w:r>
      <w:smartTag w:uri="urn:schemas-microsoft-com:office:smarttags" w:element="date">
        <w:smartTagPr>
          <w:attr w:name="ls" w:val="trans"/>
          <w:attr w:name="Month" w:val="07"/>
          <w:attr w:name="Day" w:val="01"/>
          <w:attr w:name="Year" w:val="2010"/>
        </w:smartTagPr>
        <w:r w:rsidRPr="002F2A9D">
          <w:t>01.07.2010</w:t>
        </w:r>
      </w:smartTag>
      <w:r w:rsidR="001019D2" w:rsidRPr="002F2A9D">
        <w:t xml:space="preserve"> № 460</w:t>
      </w:r>
      <w:r w:rsidR="001019D2" w:rsidRPr="002F2A9D">
        <w:noBreakHyphen/>
        <w:t>п «Об утверждении П</w:t>
      </w:r>
      <w:r w:rsidRPr="002F2A9D">
        <w:t xml:space="preserve">еречня особо охраняемых природных территорий Ярославской области и о признании утратившими силу отдельных </w:t>
      </w:r>
      <w:r w:rsidRPr="002F2A9D">
        <w:lastRenderedPageBreak/>
        <w:t>постановлений Администрации области и Правительства области» в границах Пречистенского сельского поселения находятся 19 особо охраняемых природных территорий.</w:t>
      </w:r>
    </w:p>
    <w:p w:rsidR="004529CC" w:rsidRPr="002F2A9D" w:rsidRDefault="004529CC" w:rsidP="004529CC">
      <w:pPr>
        <w:jc w:val="both"/>
      </w:pPr>
    </w:p>
    <w:p w:rsidR="004529CC" w:rsidRPr="002F2A9D" w:rsidRDefault="004529CC" w:rsidP="004529CC">
      <w:pPr>
        <w:jc w:val="center"/>
        <w:rPr>
          <w:i/>
        </w:rPr>
      </w:pPr>
      <w:r w:rsidRPr="002F2A9D">
        <w:rPr>
          <w:i/>
        </w:rPr>
        <w:t>Перечень особо охраняемых природных территорий регионального значения Пречистенского сельского поселения</w:t>
      </w:r>
    </w:p>
    <w:tbl>
      <w:tblPr>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828"/>
        <w:gridCol w:w="3120"/>
        <w:gridCol w:w="2375"/>
      </w:tblGrid>
      <w:tr w:rsidR="00A332B8" w:rsidRPr="002F2A9D" w:rsidTr="004529CC">
        <w:trPr>
          <w:trHeight w:val="358"/>
          <w:tblHeader/>
        </w:trPr>
        <w:tc>
          <w:tcPr>
            <w:tcW w:w="817" w:type="dxa"/>
            <w:tcBorders>
              <w:top w:val="single" w:sz="4" w:space="0" w:color="000000"/>
              <w:left w:val="single" w:sz="4" w:space="0" w:color="000000"/>
              <w:bottom w:val="single" w:sz="4" w:space="0" w:color="auto"/>
              <w:right w:val="single" w:sz="4" w:space="0" w:color="auto"/>
            </w:tcBorders>
            <w:vAlign w:val="center"/>
            <w:hideMark/>
          </w:tcPr>
          <w:p w:rsidR="004529CC" w:rsidRPr="002F2A9D" w:rsidRDefault="004529CC">
            <w:pPr>
              <w:spacing w:line="276" w:lineRule="auto"/>
              <w:jc w:val="center"/>
            </w:pPr>
            <w:r w:rsidRPr="002F2A9D">
              <w:t>№ п/п</w:t>
            </w:r>
          </w:p>
        </w:tc>
        <w:tc>
          <w:tcPr>
            <w:tcW w:w="3827" w:type="dxa"/>
            <w:tcBorders>
              <w:top w:val="single" w:sz="4" w:space="0" w:color="000000"/>
              <w:left w:val="single" w:sz="4" w:space="0" w:color="auto"/>
              <w:bottom w:val="single" w:sz="4" w:space="0" w:color="auto"/>
              <w:right w:val="single" w:sz="4" w:space="0" w:color="auto"/>
            </w:tcBorders>
            <w:vAlign w:val="center"/>
            <w:hideMark/>
          </w:tcPr>
          <w:p w:rsidR="004529CC" w:rsidRPr="002F2A9D" w:rsidRDefault="004529CC">
            <w:pPr>
              <w:spacing w:line="276" w:lineRule="auto"/>
              <w:jc w:val="center"/>
            </w:pPr>
            <w:r w:rsidRPr="002F2A9D">
              <w:t>Наименование ООПТ</w:t>
            </w:r>
          </w:p>
        </w:tc>
        <w:tc>
          <w:tcPr>
            <w:tcW w:w="3119" w:type="dxa"/>
            <w:tcBorders>
              <w:top w:val="single" w:sz="4" w:space="0" w:color="000000"/>
              <w:left w:val="single" w:sz="4" w:space="0" w:color="auto"/>
              <w:bottom w:val="single" w:sz="4" w:space="0" w:color="auto"/>
              <w:right w:val="single" w:sz="4" w:space="0" w:color="000000"/>
            </w:tcBorders>
            <w:vAlign w:val="center"/>
            <w:hideMark/>
          </w:tcPr>
          <w:p w:rsidR="004529CC" w:rsidRPr="002F2A9D" w:rsidRDefault="004529CC">
            <w:pPr>
              <w:spacing w:line="276" w:lineRule="auto"/>
              <w:jc w:val="center"/>
            </w:pPr>
            <w:r w:rsidRPr="002F2A9D">
              <w:t>Площадь, га</w:t>
            </w:r>
          </w:p>
        </w:tc>
        <w:tc>
          <w:tcPr>
            <w:tcW w:w="2375" w:type="dxa"/>
            <w:tcBorders>
              <w:top w:val="single" w:sz="4" w:space="0" w:color="000000"/>
              <w:left w:val="single" w:sz="4" w:space="0" w:color="auto"/>
              <w:bottom w:val="single" w:sz="4" w:space="0" w:color="auto"/>
              <w:right w:val="single" w:sz="4" w:space="0" w:color="000000"/>
            </w:tcBorders>
            <w:hideMark/>
          </w:tcPr>
          <w:p w:rsidR="004529CC" w:rsidRPr="002F2A9D" w:rsidRDefault="004529CC">
            <w:pPr>
              <w:spacing w:line="276" w:lineRule="auto"/>
              <w:jc w:val="center"/>
            </w:pPr>
            <w:r w:rsidRPr="002F2A9D">
              <w:t>Примечание</w:t>
            </w:r>
          </w:p>
        </w:tc>
      </w:tr>
      <w:tr w:rsidR="00A332B8" w:rsidRPr="002F2A9D" w:rsidTr="004529CC">
        <w:trPr>
          <w:trHeight w:val="125"/>
        </w:trPr>
        <w:tc>
          <w:tcPr>
            <w:tcW w:w="10138" w:type="dxa"/>
            <w:gridSpan w:val="4"/>
            <w:tcBorders>
              <w:top w:val="single" w:sz="4" w:space="0" w:color="auto"/>
              <w:left w:val="single" w:sz="4" w:space="0" w:color="000000"/>
              <w:bottom w:val="single" w:sz="4" w:space="0" w:color="auto"/>
              <w:right w:val="single" w:sz="4" w:space="0" w:color="000000"/>
            </w:tcBorders>
            <w:hideMark/>
          </w:tcPr>
          <w:p w:rsidR="004529CC" w:rsidRPr="002F2A9D" w:rsidRDefault="001B204C">
            <w:pPr>
              <w:spacing w:line="276" w:lineRule="auto"/>
              <w:jc w:val="center"/>
              <w:rPr>
                <w:b/>
              </w:rPr>
            </w:pPr>
            <w:r w:rsidRPr="002F2A9D">
              <w:rPr>
                <w:sz w:val="28"/>
                <w:szCs w:val="28"/>
              </w:rPr>
              <w:t>Государственные природные заказники</w:t>
            </w:r>
          </w:p>
        </w:tc>
      </w:tr>
      <w:tr w:rsidR="00A332B8" w:rsidRPr="002F2A9D" w:rsidTr="004529CC">
        <w:trPr>
          <w:trHeight w:val="368"/>
        </w:trPr>
        <w:tc>
          <w:tcPr>
            <w:tcW w:w="817" w:type="dxa"/>
            <w:tcBorders>
              <w:top w:val="single" w:sz="4" w:space="0" w:color="auto"/>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1</w:t>
            </w:r>
          </w:p>
        </w:tc>
        <w:tc>
          <w:tcPr>
            <w:tcW w:w="3827" w:type="dxa"/>
            <w:tcBorders>
              <w:top w:val="single" w:sz="4" w:space="0" w:color="auto"/>
              <w:left w:val="single" w:sz="4" w:space="0" w:color="000000"/>
              <w:bottom w:val="single" w:sz="4" w:space="0" w:color="000000"/>
              <w:right w:val="single" w:sz="4" w:space="0" w:color="000000"/>
            </w:tcBorders>
            <w:hideMark/>
          </w:tcPr>
          <w:p w:rsidR="004529CC" w:rsidRPr="002F2A9D" w:rsidRDefault="00B968D0" w:rsidP="0046121C">
            <w:pPr>
              <w:spacing w:line="276" w:lineRule="auto"/>
              <w:jc w:val="center"/>
            </w:pPr>
            <w:r w:rsidRPr="002F2A9D">
              <w:t>Болотная система Новленское (болота Новленское, Пыханское, Чёрное)</w:t>
            </w:r>
          </w:p>
        </w:tc>
        <w:tc>
          <w:tcPr>
            <w:tcW w:w="3119" w:type="dxa"/>
            <w:tcBorders>
              <w:top w:val="single" w:sz="4" w:space="0" w:color="auto"/>
              <w:left w:val="single" w:sz="4" w:space="0" w:color="000000"/>
              <w:bottom w:val="single" w:sz="4" w:space="0" w:color="000000"/>
              <w:right w:val="single" w:sz="4" w:space="0" w:color="000000"/>
            </w:tcBorders>
            <w:hideMark/>
          </w:tcPr>
          <w:p w:rsidR="001A5A05" w:rsidRPr="002F2A9D" w:rsidRDefault="001A5A05">
            <w:pPr>
              <w:spacing w:line="276" w:lineRule="auto"/>
              <w:jc w:val="center"/>
            </w:pPr>
          </w:p>
          <w:p w:rsidR="00242104" w:rsidRPr="002F2A9D" w:rsidRDefault="001A5A05" w:rsidP="00242104">
            <w:pPr>
              <w:spacing w:line="276" w:lineRule="auto"/>
              <w:jc w:val="center"/>
              <w:rPr>
                <w:rFonts w:eastAsia="Calibri"/>
                <w:kern w:val="0"/>
                <w:lang w:eastAsia="ru-RU"/>
              </w:rPr>
            </w:pPr>
            <w:r w:rsidRPr="002F2A9D">
              <w:t xml:space="preserve">6263,3288  в том числе участок 1-5326,094, </w:t>
            </w:r>
            <w:r w:rsidR="006D3615" w:rsidRPr="002F2A9D">
              <w:t>расположенный</w:t>
            </w:r>
            <w:r w:rsidRPr="002F2A9D">
              <w:t xml:space="preserve"> </w:t>
            </w:r>
            <w:r w:rsidRPr="002F2A9D">
              <w:rPr>
                <w:rFonts w:eastAsia="Calibri"/>
                <w:kern w:val="0"/>
                <w:lang w:eastAsia="ru-RU"/>
              </w:rPr>
              <w:t xml:space="preserve">в границах </w:t>
            </w:r>
            <w:r w:rsidR="00242104" w:rsidRPr="002F2A9D">
              <w:rPr>
                <w:rFonts w:eastAsia="Calibri"/>
                <w:kern w:val="0"/>
                <w:lang w:eastAsia="ru-RU"/>
              </w:rPr>
              <w:t xml:space="preserve">Пречистенского сельского </w:t>
            </w:r>
            <w:r w:rsidRPr="002F2A9D">
              <w:rPr>
                <w:rFonts w:eastAsia="Calibri"/>
                <w:kern w:val="0"/>
                <w:lang w:eastAsia="ru-RU"/>
              </w:rPr>
              <w:t>поселения</w:t>
            </w:r>
            <w:r w:rsidR="00242104" w:rsidRPr="002F2A9D">
              <w:rPr>
                <w:rFonts w:eastAsia="Calibri"/>
                <w:kern w:val="0"/>
                <w:lang w:eastAsia="ru-RU"/>
              </w:rPr>
              <w:t xml:space="preserve">, </w:t>
            </w:r>
            <w:r w:rsidR="00242104" w:rsidRPr="002F2A9D">
              <w:t>участок 2-937,2347, распол</w:t>
            </w:r>
            <w:r w:rsidR="001B204C" w:rsidRPr="002F2A9D">
              <w:t>о</w:t>
            </w:r>
            <w:r w:rsidR="00242104" w:rsidRPr="002F2A9D">
              <w:t xml:space="preserve">женный </w:t>
            </w:r>
            <w:r w:rsidR="00242104" w:rsidRPr="002F2A9D">
              <w:rPr>
                <w:rFonts w:eastAsia="Calibri"/>
                <w:kern w:val="0"/>
                <w:lang w:eastAsia="ru-RU"/>
              </w:rPr>
              <w:t>в границах Кукобойского сельского поселения</w:t>
            </w:r>
          </w:p>
        </w:tc>
        <w:tc>
          <w:tcPr>
            <w:tcW w:w="2375" w:type="dxa"/>
            <w:tcBorders>
              <w:top w:val="single" w:sz="4" w:space="0" w:color="auto"/>
              <w:left w:val="single" w:sz="4" w:space="0" w:color="000000"/>
              <w:bottom w:val="single" w:sz="4" w:space="0" w:color="000000"/>
              <w:right w:val="single" w:sz="4" w:space="0" w:color="000000"/>
            </w:tcBorders>
            <w:hideMark/>
          </w:tcPr>
          <w:p w:rsidR="004529CC" w:rsidRPr="002F2A9D" w:rsidRDefault="001A5A05">
            <w:pPr>
              <w:spacing w:line="276" w:lineRule="auto"/>
              <w:jc w:val="center"/>
            </w:pPr>
            <w:r w:rsidRPr="002F2A9D">
              <w:t>-</w:t>
            </w:r>
            <w:r w:rsidR="00816ADC" w:rsidRPr="002F2A9D">
              <w:t xml:space="preserve"> </w:t>
            </w:r>
          </w:p>
        </w:tc>
      </w:tr>
      <w:tr w:rsidR="00A332B8" w:rsidRPr="002F2A9D" w:rsidTr="004529CC">
        <w:tc>
          <w:tcPr>
            <w:tcW w:w="817"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2</w:t>
            </w:r>
          </w:p>
        </w:tc>
        <w:tc>
          <w:tcPr>
            <w:tcW w:w="3827"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rsidP="0046121C">
            <w:pPr>
              <w:spacing w:line="276" w:lineRule="auto"/>
              <w:jc w:val="center"/>
            </w:pPr>
            <w:r w:rsidRPr="002F2A9D">
              <w:t xml:space="preserve">Болото Жарковское </w:t>
            </w:r>
          </w:p>
        </w:tc>
        <w:tc>
          <w:tcPr>
            <w:tcW w:w="311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97,8435</w:t>
            </w:r>
          </w:p>
        </w:tc>
        <w:tc>
          <w:tcPr>
            <w:tcW w:w="2375"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w:t>
            </w:r>
          </w:p>
        </w:tc>
      </w:tr>
      <w:tr w:rsidR="00A332B8" w:rsidRPr="002F2A9D" w:rsidTr="004529CC">
        <w:trPr>
          <w:trHeight w:val="168"/>
        </w:trPr>
        <w:tc>
          <w:tcPr>
            <w:tcW w:w="817" w:type="dxa"/>
            <w:tcBorders>
              <w:top w:val="single" w:sz="4" w:space="0" w:color="000000"/>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3</w:t>
            </w:r>
          </w:p>
        </w:tc>
        <w:tc>
          <w:tcPr>
            <w:tcW w:w="3827" w:type="dxa"/>
            <w:tcBorders>
              <w:top w:val="single" w:sz="4" w:space="0" w:color="000000"/>
              <w:left w:val="single" w:sz="4" w:space="0" w:color="000000"/>
              <w:bottom w:val="single" w:sz="4" w:space="0" w:color="auto"/>
              <w:right w:val="single" w:sz="4" w:space="0" w:color="000000"/>
            </w:tcBorders>
            <w:hideMark/>
          </w:tcPr>
          <w:p w:rsidR="004529CC" w:rsidRPr="002F2A9D" w:rsidRDefault="004529CC" w:rsidP="0046121C">
            <w:pPr>
              <w:spacing w:line="276" w:lineRule="auto"/>
              <w:jc w:val="center"/>
            </w:pPr>
            <w:r w:rsidRPr="002F2A9D">
              <w:t xml:space="preserve">Козский </w:t>
            </w:r>
          </w:p>
        </w:tc>
        <w:tc>
          <w:tcPr>
            <w:tcW w:w="3119" w:type="dxa"/>
            <w:tcBorders>
              <w:top w:val="single" w:sz="4" w:space="0" w:color="000000"/>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11214,9183</w:t>
            </w:r>
          </w:p>
        </w:tc>
        <w:tc>
          <w:tcPr>
            <w:tcW w:w="2375" w:type="dxa"/>
            <w:tcBorders>
              <w:top w:val="single" w:sz="4" w:space="0" w:color="000000"/>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 xml:space="preserve">ширина охранной зоны </w:t>
            </w:r>
            <w:smartTag w:uri="urn:schemas-microsoft-com:office:smarttags" w:element="metricconverter">
              <w:smartTagPr>
                <w:attr w:name="ProductID" w:val="100 м"/>
              </w:smartTagPr>
              <w:r w:rsidRPr="002F2A9D">
                <w:t>100 м</w:t>
              </w:r>
            </w:smartTag>
          </w:p>
        </w:tc>
      </w:tr>
      <w:tr w:rsidR="00A332B8" w:rsidRPr="002F2A9D" w:rsidTr="004529CC">
        <w:trPr>
          <w:trHeight w:val="100"/>
        </w:trPr>
        <w:tc>
          <w:tcPr>
            <w:tcW w:w="817" w:type="dxa"/>
            <w:tcBorders>
              <w:top w:val="single" w:sz="4" w:space="0" w:color="auto"/>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4</w:t>
            </w:r>
          </w:p>
        </w:tc>
        <w:tc>
          <w:tcPr>
            <w:tcW w:w="3827" w:type="dxa"/>
            <w:tcBorders>
              <w:top w:val="single" w:sz="4" w:space="0" w:color="auto"/>
              <w:left w:val="single" w:sz="4" w:space="0" w:color="000000"/>
              <w:bottom w:val="single" w:sz="4" w:space="0" w:color="000000"/>
              <w:right w:val="single" w:sz="4" w:space="0" w:color="000000"/>
            </w:tcBorders>
            <w:hideMark/>
          </w:tcPr>
          <w:p w:rsidR="004529CC" w:rsidRPr="002F2A9D" w:rsidRDefault="004529CC" w:rsidP="0046121C">
            <w:pPr>
              <w:spacing w:line="276" w:lineRule="auto"/>
              <w:jc w:val="center"/>
            </w:pPr>
            <w:r w:rsidRPr="002F2A9D">
              <w:t xml:space="preserve">Кученевский </w:t>
            </w:r>
          </w:p>
        </w:tc>
        <w:tc>
          <w:tcPr>
            <w:tcW w:w="3119" w:type="dxa"/>
            <w:tcBorders>
              <w:top w:val="single" w:sz="4" w:space="0" w:color="auto"/>
              <w:left w:val="single" w:sz="4" w:space="0" w:color="000000"/>
              <w:bottom w:val="single" w:sz="4" w:space="0" w:color="000000"/>
              <w:right w:val="single" w:sz="4" w:space="0" w:color="000000"/>
            </w:tcBorders>
            <w:hideMark/>
          </w:tcPr>
          <w:p w:rsidR="00501A0D" w:rsidRPr="002F2A9D" w:rsidRDefault="00501A0D">
            <w:pPr>
              <w:spacing w:line="276" w:lineRule="auto"/>
              <w:jc w:val="center"/>
            </w:pPr>
            <w:r w:rsidRPr="002F2A9D">
              <w:rPr>
                <w:rFonts w:eastAsia="Times New Roman"/>
                <w:kern w:val="0"/>
                <w:lang w:eastAsia="ru-RU"/>
              </w:rPr>
              <w:t>19119,2854 (в том числе в Пошехонском МР - 13346,633;</w:t>
            </w:r>
            <w:r w:rsidR="00242104" w:rsidRPr="002F2A9D">
              <w:rPr>
                <w:rFonts w:eastAsia="Times New Roman"/>
                <w:kern w:val="0"/>
                <w:lang w:eastAsia="ru-RU"/>
              </w:rPr>
              <w:t xml:space="preserve"> </w:t>
            </w:r>
            <w:r w:rsidRPr="002F2A9D">
              <w:rPr>
                <w:rFonts w:eastAsia="Times New Roman"/>
                <w:kern w:val="0"/>
                <w:lang w:eastAsia="ru-RU"/>
              </w:rPr>
              <w:t xml:space="preserve">в Первомайском МР - 5772,6524 (в том числе участок 1 - 5534,105, </w:t>
            </w:r>
            <w:r w:rsidR="00242104" w:rsidRPr="002F2A9D">
              <w:rPr>
                <w:rFonts w:eastAsia="Calibri"/>
                <w:kern w:val="0"/>
                <w:lang w:eastAsia="ru-RU"/>
              </w:rPr>
              <w:t>располож</w:t>
            </w:r>
            <w:r w:rsidR="001B204C" w:rsidRPr="002F2A9D">
              <w:rPr>
                <w:rFonts w:eastAsia="Calibri"/>
                <w:kern w:val="0"/>
                <w:lang w:eastAsia="ru-RU"/>
              </w:rPr>
              <w:t>е</w:t>
            </w:r>
            <w:r w:rsidR="00242104" w:rsidRPr="002F2A9D">
              <w:rPr>
                <w:rFonts w:eastAsia="Calibri"/>
                <w:kern w:val="0"/>
                <w:lang w:eastAsia="ru-RU"/>
              </w:rPr>
              <w:t>нный</w:t>
            </w:r>
            <w:r w:rsidRPr="002F2A9D">
              <w:rPr>
                <w:rFonts w:eastAsia="Calibri"/>
                <w:kern w:val="0"/>
                <w:lang w:eastAsia="ru-RU"/>
              </w:rPr>
              <w:t xml:space="preserve"> в границах </w:t>
            </w:r>
            <w:r w:rsidR="00242104" w:rsidRPr="002F2A9D">
              <w:rPr>
                <w:rFonts w:eastAsia="Calibri"/>
                <w:kern w:val="0"/>
                <w:lang w:eastAsia="ru-RU"/>
              </w:rPr>
              <w:t xml:space="preserve">Пречистенского сельского </w:t>
            </w:r>
            <w:r w:rsidRPr="002F2A9D">
              <w:rPr>
                <w:rFonts w:eastAsia="Calibri"/>
                <w:kern w:val="0"/>
                <w:lang w:eastAsia="ru-RU"/>
              </w:rPr>
              <w:t>поселения</w:t>
            </w:r>
            <w:r w:rsidRPr="002F2A9D">
              <w:rPr>
                <w:rFonts w:eastAsia="Times New Roman"/>
                <w:kern w:val="0"/>
                <w:lang w:eastAsia="ru-RU"/>
              </w:rPr>
              <w:t>; участок 2 - 238,5474</w:t>
            </w:r>
            <w:r w:rsidR="00242104" w:rsidRPr="002F2A9D">
              <w:rPr>
                <w:rFonts w:eastAsia="Calibri"/>
                <w:kern w:val="0"/>
                <w:lang w:eastAsia="ru-RU"/>
              </w:rPr>
              <w:t xml:space="preserve"> располож</w:t>
            </w:r>
            <w:r w:rsidR="001B204C" w:rsidRPr="002F2A9D">
              <w:rPr>
                <w:rFonts w:eastAsia="Calibri"/>
                <w:kern w:val="0"/>
                <w:lang w:eastAsia="ru-RU"/>
              </w:rPr>
              <w:t>е</w:t>
            </w:r>
            <w:r w:rsidR="00242104" w:rsidRPr="002F2A9D">
              <w:rPr>
                <w:rFonts w:eastAsia="Calibri"/>
                <w:kern w:val="0"/>
                <w:lang w:eastAsia="ru-RU"/>
              </w:rPr>
              <w:t>нный в границах Кукобойского сельского поселения</w:t>
            </w:r>
            <w:r w:rsidRPr="002F2A9D">
              <w:rPr>
                <w:rFonts w:eastAsia="Times New Roman"/>
                <w:kern w:val="0"/>
                <w:lang w:eastAsia="ru-RU"/>
              </w:rPr>
              <w:t>))</w:t>
            </w:r>
          </w:p>
          <w:p w:rsidR="004529CC" w:rsidRPr="002F2A9D" w:rsidRDefault="004529CC">
            <w:pPr>
              <w:spacing w:line="276" w:lineRule="auto"/>
              <w:jc w:val="center"/>
            </w:pPr>
          </w:p>
        </w:tc>
        <w:tc>
          <w:tcPr>
            <w:tcW w:w="2375" w:type="dxa"/>
            <w:tcBorders>
              <w:top w:val="single" w:sz="4" w:space="0" w:color="auto"/>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 xml:space="preserve">расположен также в Пошехонском МР; ширина охранной зоны </w:t>
            </w:r>
            <w:smartTag w:uri="urn:schemas-microsoft-com:office:smarttags" w:element="metricconverter">
              <w:smartTagPr>
                <w:attr w:name="ProductID" w:val="100 м"/>
              </w:smartTagPr>
              <w:r w:rsidRPr="002F2A9D">
                <w:t>100 м</w:t>
              </w:r>
            </w:smartTag>
          </w:p>
        </w:tc>
      </w:tr>
      <w:tr w:rsidR="00A332B8" w:rsidRPr="002F2A9D" w:rsidTr="004529CC">
        <w:trPr>
          <w:trHeight w:val="151"/>
        </w:trPr>
        <w:tc>
          <w:tcPr>
            <w:tcW w:w="10138" w:type="dxa"/>
            <w:gridSpan w:val="4"/>
            <w:tcBorders>
              <w:top w:val="single" w:sz="4" w:space="0" w:color="000000"/>
              <w:left w:val="single" w:sz="4" w:space="0" w:color="000000"/>
              <w:bottom w:val="single" w:sz="4" w:space="0" w:color="auto"/>
              <w:right w:val="single" w:sz="4" w:space="0" w:color="000000"/>
            </w:tcBorders>
            <w:hideMark/>
          </w:tcPr>
          <w:p w:rsidR="004529CC" w:rsidRPr="002F2A9D" w:rsidRDefault="004529CC">
            <w:pPr>
              <w:spacing w:line="276" w:lineRule="auto"/>
              <w:jc w:val="center"/>
              <w:rPr>
                <w:b/>
              </w:rPr>
            </w:pPr>
            <w:r w:rsidRPr="002F2A9D">
              <w:t>Памятники природы</w:t>
            </w:r>
          </w:p>
        </w:tc>
      </w:tr>
      <w:tr w:rsidR="00A332B8" w:rsidRPr="002F2A9D" w:rsidTr="004529CC">
        <w:trPr>
          <w:trHeight w:val="126"/>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5</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46121C">
            <w:pPr>
              <w:spacing w:line="276" w:lineRule="auto"/>
              <w:jc w:val="center"/>
            </w:pPr>
            <w:r w:rsidRPr="002F2A9D">
              <w:t>«Зелёная зона рабочего посёлка Пречистое»</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973,1683 (в том числе:</w:t>
            </w:r>
          </w:p>
          <w:p w:rsidR="004529CC" w:rsidRPr="002F2A9D" w:rsidRDefault="004529CC">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 xml:space="preserve">участок 1-467,9312; </w:t>
            </w:r>
          </w:p>
          <w:p w:rsidR="004529CC" w:rsidRPr="002F2A9D" w:rsidRDefault="004529CC">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 xml:space="preserve">участок 2-8,5834; </w:t>
            </w:r>
          </w:p>
          <w:p w:rsidR="004529CC" w:rsidRPr="002F2A9D" w:rsidRDefault="004529CC">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 xml:space="preserve">участок 3-126,2830; </w:t>
            </w:r>
          </w:p>
          <w:p w:rsidR="004529CC" w:rsidRPr="002F2A9D" w:rsidRDefault="004529CC">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 xml:space="preserve">участок 4-307,3563; </w:t>
            </w:r>
          </w:p>
          <w:p w:rsidR="004529CC" w:rsidRPr="002F2A9D" w:rsidRDefault="004529CC">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 xml:space="preserve">участок 5-3,0355; </w:t>
            </w:r>
          </w:p>
          <w:p w:rsidR="004529CC" w:rsidRPr="002F2A9D" w:rsidRDefault="004529CC">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 xml:space="preserve">участок 6-46,18; </w:t>
            </w:r>
          </w:p>
          <w:p w:rsidR="004529CC" w:rsidRPr="002F2A9D" w:rsidRDefault="004529CC">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 xml:space="preserve">участок 7-1,3415; </w:t>
            </w:r>
          </w:p>
          <w:p w:rsidR="00994768" w:rsidRPr="002F2A9D" w:rsidRDefault="004529CC">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участок 8-12,4574</w:t>
            </w:r>
            <w:r w:rsidR="00994768" w:rsidRPr="002F2A9D">
              <w:rPr>
                <w:rFonts w:eastAsia="Calibri"/>
                <w:kern w:val="0"/>
                <w:lang w:eastAsia="ru-RU"/>
              </w:rPr>
              <w:t>;</w:t>
            </w:r>
          </w:p>
          <w:p w:rsidR="004529CC" w:rsidRPr="002F2A9D" w:rsidRDefault="00994768">
            <w:pPr>
              <w:widowControl/>
              <w:suppressAutoHyphens w:val="0"/>
              <w:autoSpaceDE w:val="0"/>
              <w:autoSpaceDN w:val="0"/>
              <w:adjustRightInd w:val="0"/>
              <w:spacing w:line="276" w:lineRule="auto"/>
              <w:jc w:val="both"/>
              <w:rPr>
                <w:rFonts w:eastAsia="Calibri"/>
                <w:kern w:val="0"/>
                <w:lang w:eastAsia="ru-RU"/>
              </w:rPr>
            </w:pPr>
            <w:r w:rsidRPr="002F2A9D">
              <w:rPr>
                <w:rFonts w:eastAsia="Calibri"/>
                <w:kern w:val="0"/>
                <w:lang w:eastAsia="ru-RU"/>
              </w:rPr>
              <w:t xml:space="preserve">все участки расположены на территории </w:t>
            </w:r>
            <w:r w:rsidRPr="002F2A9D">
              <w:rPr>
                <w:rFonts w:eastAsia="Calibri"/>
                <w:kern w:val="0"/>
                <w:lang w:eastAsia="ru-RU"/>
              </w:rPr>
              <w:lastRenderedPageBreak/>
              <w:t>Пречистенск</w:t>
            </w:r>
            <w:r w:rsidR="001B204C" w:rsidRPr="002F2A9D">
              <w:rPr>
                <w:rFonts w:eastAsia="Calibri"/>
                <w:kern w:val="0"/>
                <w:lang w:eastAsia="ru-RU"/>
              </w:rPr>
              <w:t>о</w:t>
            </w:r>
            <w:r w:rsidRPr="002F2A9D">
              <w:rPr>
                <w:rFonts w:eastAsia="Calibri"/>
                <w:kern w:val="0"/>
                <w:lang w:eastAsia="ru-RU"/>
              </w:rPr>
              <w:t>го сельск</w:t>
            </w:r>
            <w:r w:rsidR="006D3615" w:rsidRPr="002F2A9D">
              <w:rPr>
                <w:rFonts w:eastAsia="Calibri"/>
                <w:kern w:val="0"/>
                <w:lang w:eastAsia="ru-RU"/>
              </w:rPr>
              <w:t>о</w:t>
            </w:r>
            <w:r w:rsidRPr="002F2A9D">
              <w:rPr>
                <w:rFonts w:eastAsia="Calibri"/>
                <w:kern w:val="0"/>
                <w:lang w:eastAsia="ru-RU"/>
              </w:rPr>
              <w:t>го поселения</w:t>
            </w:r>
            <w:r w:rsidR="004529CC" w:rsidRPr="002F2A9D">
              <w:rPr>
                <w:rFonts w:eastAsia="Calibri"/>
                <w:kern w:val="0"/>
                <w:lang w:eastAsia="ru-RU"/>
              </w:rPr>
              <w:t>)</w:t>
            </w:r>
          </w:p>
        </w:tc>
        <w:tc>
          <w:tcPr>
            <w:tcW w:w="2375" w:type="dxa"/>
            <w:tcBorders>
              <w:top w:val="single" w:sz="4" w:space="0" w:color="auto"/>
              <w:left w:val="single" w:sz="4" w:space="0" w:color="000000"/>
              <w:bottom w:val="single" w:sz="4" w:space="0" w:color="auto"/>
              <w:right w:val="single" w:sz="4" w:space="0" w:color="000000"/>
            </w:tcBorders>
            <w:hideMark/>
          </w:tcPr>
          <w:p w:rsidR="004529CC" w:rsidRPr="002F2A9D" w:rsidRDefault="00994768">
            <w:pPr>
              <w:spacing w:line="276" w:lineRule="auto"/>
              <w:jc w:val="center"/>
              <w:rPr>
                <w:kern w:val="2"/>
              </w:rPr>
            </w:pPr>
            <w:r w:rsidRPr="002F2A9D">
              <w:lastRenderedPageBreak/>
              <w:t>Полностью расположен на территории Пречистенского сельского поселения.</w:t>
            </w:r>
          </w:p>
        </w:tc>
      </w:tr>
      <w:tr w:rsidR="00A332B8" w:rsidRPr="002F2A9D" w:rsidTr="004529CC">
        <w:trPr>
          <w:trHeight w:val="131"/>
        </w:trPr>
        <w:tc>
          <w:tcPr>
            <w:tcW w:w="817" w:type="dxa"/>
            <w:tcBorders>
              <w:top w:val="single" w:sz="4" w:space="0" w:color="auto"/>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lastRenderedPageBreak/>
              <w:t>6</w:t>
            </w:r>
          </w:p>
        </w:tc>
        <w:tc>
          <w:tcPr>
            <w:tcW w:w="3827" w:type="dxa"/>
            <w:tcBorders>
              <w:top w:val="single" w:sz="4" w:space="0" w:color="auto"/>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 xml:space="preserve">Исток р.Соти у д.Яковцево </w:t>
            </w:r>
          </w:p>
        </w:tc>
        <w:tc>
          <w:tcPr>
            <w:tcW w:w="3119" w:type="dxa"/>
            <w:tcBorders>
              <w:top w:val="single" w:sz="4" w:space="0" w:color="auto"/>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 xml:space="preserve">634,4987 </w:t>
            </w:r>
          </w:p>
        </w:tc>
        <w:tc>
          <w:tcPr>
            <w:tcW w:w="2375" w:type="dxa"/>
            <w:tcBorders>
              <w:top w:val="single" w:sz="4" w:space="0" w:color="auto"/>
              <w:left w:val="single" w:sz="4" w:space="0" w:color="000000"/>
              <w:bottom w:val="single" w:sz="4" w:space="0" w:color="000000"/>
              <w:right w:val="single" w:sz="4" w:space="0" w:color="000000"/>
            </w:tcBorders>
          </w:tcPr>
          <w:p w:rsidR="004529CC" w:rsidRPr="002F2A9D" w:rsidRDefault="004529CC">
            <w:pPr>
              <w:spacing w:line="276" w:lineRule="auto"/>
            </w:pPr>
          </w:p>
        </w:tc>
      </w:tr>
      <w:tr w:rsidR="00A332B8" w:rsidRPr="002F2A9D" w:rsidTr="004529CC">
        <w:tc>
          <w:tcPr>
            <w:tcW w:w="817"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7</w:t>
            </w:r>
          </w:p>
        </w:tc>
        <w:tc>
          <w:tcPr>
            <w:tcW w:w="3827"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Урочище Красное</w:t>
            </w:r>
          </w:p>
        </w:tc>
        <w:tc>
          <w:tcPr>
            <w:tcW w:w="311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248,2422</w:t>
            </w:r>
          </w:p>
        </w:tc>
        <w:tc>
          <w:tcPr>
            <w:tcW w:w="2375" w:type="dxa"/>
            <w:tcBorders>
              <w:top w:val="single" w:sz="4" w:space="0" w:color="000000"/>
              <w:left w:val="single" w:sz="4" w:space="0" w:color="000000"/>
              <w:bottom w:val="single" w:sz="4" w:space="0" w:color="000000"/>
              <w:right w:val="single" w:sz="4" w:space="0" w:color="000000"/>
            </w:tcBorders>
          </w:tcPr>
          <w:p w:rsidR="004529CC" w:rsidRPr="002F2A9D" w:rsidRDefault="004529CC">
            <w:pPr>
              <w:spacing w:line="276" w:lineRule="auto"/>
            </w:pPr>
          </w:p>
        </w:tc>
      </w:tr>
      <w:tr w:rsidR="00A332B8" w:rsidRPr="002F2A9D" w:rsidTr="004529CC">
        <w:tc>
          <w:tcPr>
            <w:tcW w:w="817"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8</w:t>
            </w:r>
          </w:p>
        </w:tc>
        <w:tc>
          <w:tcPr>
            <w:tcW w:w="3827"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Липовый парк д.Щеколдино</w:t>
            </w:r>
          </w:p>
        </w:tc>
        <w:tc>
          <w:tcPr>
            <w:tcW w:w="311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2,3357</w:t>
            </w:r>
          </w:p>
        </w:tc>
        <w:tc>
          <w:tcPr>
            <w:tcW w:w="2375" w:type="dxa"/>
            <w:tcBorders>
              <w:top w:val="single" w:sz="4" w:space="0" w:color="000000"/>
              <w:left w:val="single" w:sz="4" w:space="0" w:color="000000"/>
              <w:bottom w:val="single" w:sz="4" w:space="0" w:color="000000"/>
              <w:right w:val="single" w:sz="4" w:space="0" w:color="000000"/>
            </w:tcBorders>
          </w:tcPr>
          <w:p w:rsidR="004529CC" w:rsidRPr="002F2A9D" w:rsidRDefault="004529CC">
            <w:pPr>
              <w:spacing w:line="276" w:lineRule="auto"/>
            </w:pPr>
          </w:p>
        </w:tc>
      </w:tr>
      <w:tr w:rsidR="00A332B8" w:rsidRPr="002F2A9D" w:rsidTr="004529CC">
        <w:tc>
          <w:tcPr>
            <w:tcW w:w="817"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9</w:t>
            </w:r>
          </w:p>
        </w:tc>
        <w:tc>
          <w:tcPr>
            <w:tcW w:w="3827"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Болото Коварчино</w:t>
            </w:r>
          </w:p>
        </w:tc>
        <w:tc>
          <w:tcPr>
            <w:tcW w:w="3119" w:type="dxa"/>
            <w:tcBorders>
              <w:top w:val="single" w:sz="4" w:space="0" w:color="000000"/>
              <w:left w:val="single" w:sz="4" w:space="0" w:color="000000"/>
              <w:bottom w:val="single" w:sz="4" w:space="0" w:color="000000"/>
              <w:right w:val="single" w:sz="4" w:space="0" w:color="000000"/>
            </w:tcBorders>
            <w:hideMark/>
          </w:tcPr>
          <w:p w:rsidR="004529CC" w:rsidRPr="002F2A9D" w:rsidRDefault="004529CC">
            <w:pPr>
              <w:spacing w:line="276" w:lineRule="auto"/>
              <w:jc w:val="center"/>
            </w:pPr>
            <w:r w:rsidRPr="002F2A9D">
              <w:t>90,3815</w:t>
            </w:r>
          </w:p>
        </w:tc>
        <w:tc>
          <w:tcPr>
            <w:tcW w:w="2375" w:type="dxa"/>
            <w:tcBorders>
              <w:top w:val="single" w:sz="4" w:space="0" w:color="000000"/>
              <w:left w:val="single" w:sz="4" w:space="0" w:color="000000"/>
              <w:bottom w:val="single" w:sz="4" w:space="0" w:color="000000"/>
              <w:right w:val="single" w:sz="4" w:space="0" w:color="000000"/>
            </w:tcBorders>
          </w:tcPr>
          <w:p w:rsidR="004529CC" w:rsidRPr="002F2A9D" w:rsidRDefault="004529CC">
            <w:pPr>
              <w:spacing w:line="276" w:lineRule="auto"/>
            </w:pPr>
          </w:p>
        </w:tc>
      </w:tr>
      <w:tr w:rsidR="00A332B8" w:rsidRPr="002F2A9D" w:rsidTr="004529CC">
        <w:trPr>
          <w:trHeight w:val="117"/>
        </w:trPr>
        <w:tc>
          <w:tcPr>
            <w:tcW w:w="817" w:type="dxa"/>
            <w:tcBorders>
              <w:top w:val="single" w:sz="4" w:space="0" w:color="000000"/>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10</w:t>
            </w:r>
          </w:p>
        </w:tc>
        <w:tc>
          <w:tcPr>
            <w:tcW w:w="3827" w:type="dxa"/>
            <w:tcBorders>
              <w:top w:val="single" w:sz="4" w:space="0" w:color="000000"/>
              <w:left w:val="single" w:sz="4" w:space="0" w:color="000000"/>
              <w:bottom w:val="single" w:sz="4" w:space="0" w:color="auto"/>
              <w:right w:val="single" w:sz="4" w:space="0" w:color="000000"/>
            </w:tcBorders>
            <w:hideMark/>
          </w:tcPr>
          <w:p w:rsidR="004529CC" w:rsidRPr="002F2A9D" w:rsidRDefault="00B968D0">
            <w:pPr>
              <w:spacing w:line="276" w:lineRule="auto"/>
              <w:jc w:val="center"/>
            </w:pPr>
            <w:r w:rsidRPr="002F2A9D">
              <w:t>Берёзовая роща Красный Мост</w:t>
            </w:r>
          </w:p>
        </w:tc>
        <w:tc>
          <w:tcPr>
            <w:tcW w:w="3119" w:type="dxa"/>
            <w:tcBorders>
              <w:top w:val="single" w:sz="4" w:space="0" w:color="000000"/>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4</w:t>
            </w:r>
          </w:p>
        </w:tc>
        <w:tc>
          <w:tcPr>
            <w:tcW w:w="2375" w:type="dxa"/>
            <w:tcBorders>
              <w:top w:val="single" w:sz="4" w:space="0" w:color="000000"/>
              <w:left w:val="single" w:sz="4" w:space="0" w:color="000000"/>
              <w:bottom w:val="single" w:sz="4" w:space="0" w:color="auto"/>
              <w:right w:val="single" w:sz="4" w:space="0" w:color="000000"/>
            </w:tcBorders>
          </w:tcPr>
          <w:p w:rsidR="004529CC" w:rsidRPr="002F2A9D" w:rsidRDefault="004529CC">
            <w:pPr>
              <w:spacing w:line="276" w:lineRule="auto"/>
            </w:pPr>
          </w:p>
        </w:tc>
      </w:tr>
      <w:tr w:rsidR="00A332B8" w:rsidRPr="002F2A9D" w:rsidTr="004529CC">
        <w:trPr>
          <w:trHeight w:val="125"/>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11</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A3720D">
            <w:pPr>
              <w:spacing w:line="276" w:lineRule="auto"/>
              <w:jc w:val="center"/>
            </w:pPr>
            <w:r w:rsidRPr="002F2A9D">
              <w:t>Берёзовая роща Подраменье</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46,6263</w:t>
            </w:r>
          </w:p>
        </w:tc>
        <w:tc>
          <w:tcPr>
            <w:tcW w:w="2375" w:type="dxa"/>
            <w:tcBorders>
              <w:top w:val="single" w:sz="4" w:space="0" w:color="auto"/>
              <w:left w:val="single" w:sz="4" w:space="0" w:color="000000"/>
              <w:bottom w:val="single" w:sz="4" w:space="0" w:color="auto"/>
              <w:right w:val="single" w:sz="4" w:space="0" w:color="000000"/>
            </w:tcBorders>
          </w:tcPr>
          <w:p w:rsidR="004529CC" w:rsidRPr="002F2A9D" w:rsidRDefault="004529CC">
            <w:pPr>
              <w:spacing w:line="276" w:lineRule="auto"/>
            </w:pPr>
          </w:p>
        </w:tc>
      </w:tr>
      <w:tr w:rsidR="00A332B8" w:rsidRPr="002F2A9D" w:rsidTr="004529CC">
        <w:trPr>
          <w:trHeight w:val="134"/>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12</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Липовый парк с.Коза</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0,5514</w:t>
            </w:r>
          </w:p>
        </w:tc>
        <w:tc>
          <w:tcPr>
            <w:tcW w:w="2375" w:type="dxa"/>
            <w:tcBorders>
              <w:top w:val="single" w:sz="4" w:space="0" w:color="auto"/>
              <w:left w:val="single" w:sz="4" w:space="0" w:color="000000"/>
              <w:bottom w:val="single" w:sz="4" w:space="0" w:color="auto"/>
              <w:right w:val="single" w:sz="4" w:space="0" w:color="000000"/>
            </w:tcBorders>
          </w:tcPr>
          <w:p w:rsidR="004529CC" w:rsidRPr="002F2A9D" w:rsidRDefault="004529CC">
            <w:pPr>
              <w:spacing w:line="276" w:lineRule="auto"/>
            </w:pPr>
          </w:p>
        </w:tc>
      </w:tr>
      <w:tr w:rsidR="00A332B8" w:rsidRPr="002F2A9D" w:rsidTr="004529CC">
        <w:trPr>
          <w:trHeight w:val="109"/>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13</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Парк и пруды д.Добраново</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3,3061</w:t>
            </w:r>
          </w:p>
        </w:tc>
        <w:tc>
          <w:tcPr>
            <w:tcW w:w="2375" w:type="dxa"/>
            <w:tcBorders>
              <w:top w:val="single" w:sz="4" w:space="0" w:color="auto"/>
              <w:left w:val="single" w:sz="4" w:space="0" w:color="000000"/>
              <w:bottom w:val="single" w:sz="4" w:space="0" w:color="auto"/>
              <w:right w:val="single" w:sz="4" w:space="0" w:color="000000"/>
            </w:tcBorders>
          </w:tcPr>
          <w:p w:rsidR="004529CC" w:rsidRPr="002F2A9D" w:rsidRDefault="004529CC">
            <w:pPr>
              <w:spacing w:line="276" w:lineRule="auto"/>
            </w:pPr>
          </w:p>
        </w:tc>
      </w:tr>
      <w:tr w:rsidR="00A332B8" w:rsidRPr="002F2A9D" w:rsidTr="004529CC">
        <w:trPr>
          <w:trHeight w:val="125"/>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14</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Родник д.Амелькино</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0,25</w:t>
            </w:r>
          </w:p>
        </w:tc>
        <w:tc>
          <w:tcPr>
            <w:tcW w:w="2375" w:type="dxa"/>
            <w:tcBorders>
              <w:top w:val="single" w:sz="4" w:space="0" w:color="auto"/>
              <w:left w:val="single" w:sz="4" w:space="0" w:color="000000"/>
              <w:bottom w:val="single" w:sz="4" w:space="0" w:color="auto"/>
              <w:right w:val="single" w:sz="4" w:space="0" w:color="000000"/>
            </w:tcBorders>
          </w:tcPr>
          <w:p w:rsidR="004529CC" w:rsidRPr="002F2A9D" w:rsidRDefault="004529CC">
            <w:pPr>
              <w:spacing w:line="276" w:lineRule="auto"/>
            </w:pPr>
          </w:p>
        </w:tc>
      </w:tr>
      <w:tr w:rsidR="00A332B8" w:rsidRPr="002F2A9D" w:rsidTr="004529CC">
        <w:trPr>
          <w:trHeight w:val="117"/>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15</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Родник д.Голосово</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0,25</w:t>
            </w:r>
          </w:p>
        </w:tc>
        <w:tc>
          <w:tcPr>
            <w:tcW w:w="2375" w:type="dxa"/>
            <w:tcBorders>
              <w:top w:val="single" w:sz="4" w:space="0" w:color="auto"/>
              <w:left w:val="single" w:sz="4" w:space="0" w:color="000000"/>
              <w:bottom w:val="single" w:sz="4" w:space="0" w:color="auto"/>
              <w:right w:val="single" w:sz="4" w:space="0" w:color="000000"/>
            </w:tcBorders>
          </w:tcPr>
          <w:p w:rsidR="004529CC" w:rsidRPr="002F2A9D" w:rsidRDefault="004529CC">
            <w:pPr>
              <w:spacing w:line="276" w:lineRule="auto"/>
            </w:pPr>
          </w:p>
        </w:tc>
      </w:tr>
      <w:tr w:rsidR="00A332B8" w:rsidRPr="002F2A9D" w:rsidTr="004529CC">
        <w:trPr>
          <w:trHeight w:val="108"/>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16</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Родник д.Савинское</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0,25</w:t>
            </w:r>
          </w:p>
        </w:tc>
        <w:tc>
          <w:tcPr>
            <w:tcW w:w="2375" w:type="dxa"/>
            <w:tcBorders>
              <w:top w:val="single" w:sz="4" w:space="0" w:color="auto"/>
              <w:left w:val="single" w:sz="4" w:space="0" w:color="000000"/>
              <w:bottom w:val="single" w:sz="4" w:space="0" w:color="auto"/>
              <w:right w:val="single" w:sz="4" w:space="0" w:color="000000"/>
            </w:tcBorders>
          </w:tcPr>
          <w:p w:rsidR="004529CC" w:rsidRPr="002F2A9D" w:rsidRDefault="004529CC">
            <w:pPr>
              <w:spacing w:line="276" w:lineRule="auto"/>
            </w:pPr>
          </w:p>
        </w:tc>
      </w:tr>
      <w:tr w:rsidR="00A332B8" w:rsidRPr="002F2A9D" w:rsidTr="004529CC">
        <w:trPr>
          <w:trHeight w:val="151"/>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17</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Родник д.Миндюкино</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0,25</w:t>
            </w:r>
          </w:p>
        </w:tc>
        <w:tc>
          <w:tcPr>
            <w:tcW w:w="2375" w:type="dxa"/>
            <w:tcBorders>
              <w:top w:val="single" w:sz="4" w:space="0" w:color="auto"/>
              <w:left w:val="single" w:sz="4" w:space="0" w:color="000000"/>
              <w:bottom w:val="single" w:sz="4" w:space="0" w:color="auto"/>
              <w:right w:val="single" w:sz="4" w:space="0" w:color="000000"/>
            </w:tcBorders>
          </w:tcPr>
          <w:p w:rsidR="004529CC" w:rsidRPr="002F2A9D" w:rsidRDefault="004529CC">
            <w:pPr>
              <w:spacing w:line="276" w:lineRule="auto"/>
            </w:pPr>
          </w:p>
        </w:tc>
      </w:tr>
      <w:tr w:rsidR="00A332B8" w:rsidRPr="002F2A9D" w:rsidTr="004529CC">
        <w:trPr>
          <w:trHeight w:val="125"/>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18</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Черничное болото</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2</w:t>
            </w:r>
          </w:p>
        </w:tc>
        <w:tc>
          <w:tcPr>
            <w:tcW w:w="2375" w:type="dxa"/>
            <w:tcBorders>
              <w:top w:val="single" w:sz="4" w:space="0" w:color="auto"/>
              <w:left w:val="single" w:sz="4" w:space="0" w:color="000000"/>
              <w:bottom w:val="single" w:sz="4" w:space="0" w:color="auto"/>
              <w:right w:val="single" w:sz="4" w:space="0" w:color="000000"/>
            </w:tcBorders>
          </w:tcPr>
          <w:p w:rsidR="004529CC" w:rsidRPr="002F2A9D" w:rsidRDefault="004529CC">
            <w:pPr>
              <w:spacing w:line="276" w:lineRule="auto"/>
            </w:pPr>
          </w:p>
        </w:tc>
      </w:tr>
      <w:tr w:rsidR="004529CC" w:rsidRPr="002F2A9D" w:rsidTr="004529CC">
        <w:trPr>
          <w:trHeight w:val="125"/>
        </w:trPr>
        <w:tc>
          <w:tcPr>
            <w:tcW w:w="81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19</w:t>
            </w:r>
          </w:p>
        </w:tc>
        <w:tc>
          <w:tcPr>
            <w:tcW w:w="3827"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Болото Хватовское</w:t>
            </w:r>
          </w:p>
        </w:tc>
        <w:tc>
          <w:tcPr>
            <w:tcW w:w="3119" w:type="dxa"/>
            <w:tcBorders>
              <w:top w:val="single" w:sz="4" w:space="0" w:color="auto"/>
              <w:left w:val="single" w:sz="4" w:space="0" w:color="000000"/>
              <w:bottom w:val="single" w:sz="4" w:space="0" w:color="auto"/>
              <w:right w:val="single" w:sz="4" w:space="0" w:color="000000"/>
            </w:tcBorders>
            <w:hideMark/>
          </w:tcPr>
          <w:p w:rsidR="004529CC" w:rsidRPr="002F2A9D" w:rsidRDefault="004529CC">
            <w:pPr>
              <w:spacing w:line="276" w:lineRule="auto"/>
              <w:jc w:val="center"/>
            </w:pPr>
            <w:r w:rsidRPr="002F2A9D">
              <w:t>382,5608</w:t>
            </w:r>
          </w:p>
        </w:tc>
        <w:tc>
          <w:tcPr>
            <w:tcW w:w="2375" w:type="dxa"/>
            <w:tcBorders>
              <w:top w:val="single" w:sz="4" w:space="0" w:color="auto"/>
              <w:left w:val="single" w:sz="4" w:space="0" w:color="000000"/>
              <w:bottom w:val="single" w:sz="4" w:space="0" w:color="auto"/>
              <w:right w:val="single" w:sz="4" w:space="0" w:color="000000"/>
            </w:tcBorders>
          </w:tcPr>
          <w:p w:rsidR="004529CC" w:rsidRPr="002F2A9D" w:rsidRDefault="004529CC">
            <w:pPr>
              <w:spacing w:line="276" w:lineRule="auto"/>
            </w:pPr>
          </w:p>
        </w:tc>
      </w:tr>
    </w:tbl>
    <w:p w:rsidR="00F77AE5" w:rsidRPr="002F2A9D" w:rsidRDefault="00F77AE5" w:rsidP="004529CC">
      <w:pPr>
        <w:pStyle w:val="a8"/>
        <w:spacing w:after="0"/>
        <w:ind w:firstLine="567"/>
        <w:jc w:val="both"/>
      </w:pPr>
    </w:p>
    <w:p w:rsidR="00F77AE5" w:rsidRPr="002F2A9D" w:rsidRDefault="00F77AE5" w:rsidP="00F77AE5">
      <w:pPr>
        <w:ind w:firstLine="708"/>
        <w:jc w:val="both"/>
        <w:rPr>
          <w:rFonts w:eastAsia="Calibri"/>
          <w:szCs w:val="28"/>
          <w:lang w:eastAsia="en-US"/>
        </w:rPr>
      </w:pPr>
      <w:r w:rsidRPr="002F2A9D">
        <w:rPr>
          <w:rFonts w:eastAsia="Calibri"/>
          <w:szCs w:val="28"/>
          <w:lang w:eastAsia="en-US"/>
        </w:rPr>
        <w:t xml:space="preserve">Режим особой охраны </w:t>
      </w:r>
      <w:r w:rsidRPr="002F2A9D">
        <w:t xml:space="preserve">государственных природных заказников «Козский» и «Кученевский» утвержден постановлением Администрации Ярославской области от </w:t>
      </w:r>
      <w:smartTag w:uri="urn:schemas-microsoft-com:office:smarttags" w:element="date">
        <w:smartTagPr>
          <w:attr w:name="Year" w:val="2003"/>
          <w:attr w:name="Day" w:val="15"/>
          <w:attr w:name="Month" w:val="12"/>
          <w:attr w:name="ls" w:val="trans"/>
        </w:smartTagPr>
        <w:r w:rsidRPr="002F2A9D">
          <w:t>15.12.2003</w:t>
        </w:r>
      </w:smartTag>
      <w:r w:rsidRPr="002F2A9D">
        <w:t xml:space="preserve"> № 247 «О государственных зоологических заказниках Ярославской области».</w:t>
      </w:r>
    </w:p>
    <w:p w:rsidR="00F77AE5" w:rsidRPr="002F2A9D" w:rsidRDefault="00F77AE5" w:rsidP="00F77AE5">
      <w:pPr>
        <w:ind w:firstLine="708"/>
        <w:jc w:val="both"/>
        <w:rPr>
          <w:rFonts w:eastAsia="Calibri"/>
          <w:szCs w:val="28"/>
          <w:lang w:eastAsia="en-US"/>
        </w:rPr>
      </w:pPr>
      <w:r w:rsidRPr="002F2A9D">
        <w:rPr>
          <w:rFonts w:eastAsia="Calibri"/>
          <w:szCs w:val="28"/>
          <w:lang w:eastAsia="en-US"/>
        </w:rPr>
        <w:t>Режим особой охраны остальных государственных природных заказников, расположенных на территории поселения, утвержден постановлением Правительства области от 17.10.2018 № 760-п «Об утверждении режима особой охраны территорий государственных природных заказников регионального значения в Ярославской области».</w:t>
      </w:r>
    </w:p>
    <w:p w:rsidR="00F77AE5" w:rsidRPr="002F2A9D" w:rsidRDefault="00F77AE5" w:rsidP="00F77AE5">
      <w:pPr>
        <w:pStyle w:val="a8"/>
        <w:spacing w:after="0"/>
        <w:ind w:firstLine="567"/>
        <w:jc w:val="both"/>
      </w:pPr>
      <w:r w:rsidRPr="002F2A9D">
        <w:rPr>
          <w:rFonts w:eastAsia="Calibri"/>
          <w:szCs w:val="28"/>
          <w:lang w:eastAsia="en-US"/>
        </w:rPr>
        <w:t>Режим особой охраны памятников природы, расположенных на территории поселения, утвержден постановлением Правительства области от 02.11.2017 № 823-п «Об утверждении режима особой охраны территорий памятников природы регионального значения в Ярославской области».</w:t>
      </w:r>
    </w:p>
    <w:p w:rsidR="00F77AE5" w:rsidRPr="002F2A9D" w:rsidRDefault="00F77AE5" w:rsidP="00F77AE5">
      <w:pPr>
        <w:pStyle w:val="a8"/>
        <w:spacing w:after="0"/>
        <w:jc w:val="both"/>
      </w:pPr>
    </w:p>
    <w:p w:rsidR="004529CC" w:rsidRPr="002F2A9D" w:rsidRDefault="004529CC" w:rsidP="004529CC">
      <w:pPr>
        <w:pStyle w:val="a8"/>
        <w:spacing w:after="0"/>
        <w:ind w:firstLine="567"/>
        <w:jc w:val="both"/>
      </w:pPr>
      <w:r w:rsidRPr="002F2A9D">
        <w:t xml:space="preserve">В соответствии со статьей 24 Федерального закона от </w:t>
      </w:r>
      <w:smartTag w:uri="urn:schemas-microsoft-com:office:smarttags" w:element="date">
        <w:smartTagPr>
          <w:attr w:name="ls" w:val="trans"/>
          <w:attr w:name="Month" w:val="03"/>
          <w:attr w:name="Day" w:val="14"/>
          <w:attr w:name="Year" w:val="1995"/>
        </w:smartTagPr>
        <w:r w:rsidRPr="002F2A9D">
          <w:t>14.03.1995</w:t>
        </w:r>
      </w:smartTag>
      <w:r w:rsidRPr="002F2A9D">
        <w:t xml:space="preserve"> № 33</w:t>
      </w:r>
      <w:r w:rsidRPr="002F2A9D">
        <w:noBreakHyphen/>
        <w:t>ФЗ «Об особо охраняемых природных территориях»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4529CC" w:rsidRPr="002F2A9D" w:rsidRDefault="004529CC" w:rsidP="004529CC">
      <w:pPr>
        <w:pStyle w:val="a8"/>
        <w:spacing w:after="0"/>
        <w:ind w:firstLine="567"/>
        <w:jc w:val="both"/>
      </w:pPr>
      <w:r w:rsidRPr="002F2A9D">
        <w:t xml:space="preserve">В соответствии со статьей 27 Федерального закона от </w:t>
      </w:r>
      <w:smartTag w:uri="urn:schemas-microsoft-com:office:smarttags" w:element="date">
        <w:smartTagPr>
          <w:attr w:name="ls" w:val="trans"/>
          <w:attr w:name="Month" w:val="03"/>
          <w:attr w:name="Day" w:val="14"/>
          <w:attr w:name="Year" w:val="1995"/>
        </w:smartTagPr>
        <w:r w:rsidRPr="002F2A9D">
          <w:t>14.03.1995</w:t>
        </w:r>
      </w:smartTag>
      <w:r w:rsidRPr="002F2A9D">
        <w:t xml:space="preserve"> № 33</w:t>
      </w:r>
      <w:r w:rsidRPr="002F2A9D">
        <w:noBreakHyphen/>
        <w:t>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4529CC" w:rsidRPr="002F2A9D" w:rsidRDefault="004529CC" w:rsidP="004529CC">
      <w:pPr>
        <w:pStyle w:val="a8"/>
        <w:spacing w:after="0"/>
        <w:ind w:firstLine="567"/>
        <w:jc w:val="both"/>
      </w:pPr>
      <w:r w:rsidRPr="002F2A9D">
        <w:t xml:space="preserve">Согласно статье 59 Федерального закона от </w:t>
      </w:r>
      <w:smartTag w:uri="urn:schemas-microsoft-com:office:smarttags" w:element="date">
        <w:smartTagPr>
          <w:attr w:name="ls" w:val="trans"/>
          <w:attr w:name="Month" w:val="01"/>
          <w:attr w:name="Day" w:val="10"/>
          <w:attr w:name="Year" w:val="2002"/>
        </w:smartTagPr>
        <w:r w:rsidRPr="002F2A9D">
          <w:t>10.01.2002</w:t>
        </w:r>
      </w:smartTag>
      <w:r w:rsidRPr="002F2A9D">
        <w:t xml:space="preserve">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4529CC" w:rsidRPr="002F2A9D" w:rsidRDefault="004529CC" w:rsidP="004529CC">
      <w:pPr>
        <w:ind w:firstLine="567"/>
        <w:jc w:val="both"/>
      </w:pPr>
      <w:r w:rsidRPr="002F2A9D">
        <w:t xml:space="preserve">Согласно статье 95 Земельного кодекса Российской Федерации на землях государственных природных заказников, памятников природы, включающих в себя особо ценные экологические </w:t>
      </w:r>
      <w:r w:rsidRPr="002F2A9D">
        <w:lastRenderedPageBreak/>
        <w:t>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4529CC" w:rsidRPr="002F2A9D" w:rsidRDefault="004529CC" w:rsidP="004529CC">
      <w:pPr>
        <w:pStyle w:val="a8"/>
        <w:spacing w:after="0"/>
        <w:ind w:firstLine="567"/>
        <w:jc w:val="both"/>
      </w:pPr>
      <w:r w:rsidRPr="002F2A9D">
        <w:t xml:space="preserve">Согласно статье 5 Закона Ярославской области от </w:t>
      </w:r>
      <w:smartTag w:uri="urn:schemas-microsoft-com:office:smarttags" w:element="date">
        <w:smartTagPr>
          <w:attr w:name="ls" w:val="trans"/>
          <w:attr w:name="Month" w:val="12"/>
          <w:attr w:name="Day" w:val="28"/>
          <w:attr w:name="Year" w:val="2015"/>
        </w:smartTagPr>
        <w:r w:rsidRPr="002F2A9D">
          <w:t>28.12.2015</w:t>
        </w:r>
      </w:smartTag>
      <w:r w:rsidRPr="002F2A9D">
        <w:t xml:space="preserve"> № 112-з «Об особо охраняемых природных территориях регионального и местного значения Ярославской области» строительство, реконструкция, капитальный ремонт объектов капитального строительства в границах ООПТ регионального значения запрещаются, за исключением специально выделенных зон ограниченного хозяйственного использования. Зоны ограниченного хозяйственного использования в составе ООПТ регионального значения выделяются постановлением Правительства Ярославской области на основании положительного заключения государственной экологической экспертизы. Сведения о зонах ограниченного хозяйственного использования, в том числе описание их границ и особого правового режима, указываются в положении об ООПТ регионального значения.</w:t>
      </w:r>
    </w:p>
    <w:p w:rsidR="004529CC" w:rsidRPr="002F2A9D" w:rsidRDefault="004529CC" w:rsidP="004529CC">
      <w:pPr>
        <w:ind w:firstLine="567"/>
        <w:jc w:val="both"/>
      </w:pPr>
      <w:r w:rsidRPr="002F2A9D">
        <w:t>Таким образом, природоохранным законодательством установлен запрет или ограничение на ведение хозяйственной или иной деятельности на территории ООПТ. Собственники, владельцы и пользователи земельных участков, которые расположены в границах ООПТ, обязаны соблюдать установленный режим особой охраны и несут за его нарушение административную, уголовную и иную установленную законом ответственность.</w:t>
      </w:r>
    </w:p>
    <w:p w:rsidR="004529CC" w:rsidRPr="002F2A9D" w:rsidRDefault="004529CC" w:rsidP="004529CC">
      <w:pPr>
        <w:ind w:firstLine="567"/>
        <w:jc w:val="both"/>
      </w:pPr>
    </w:p>
    <w:p w:rsidR="008B4BDE" w:rsidRPr="002F2A9D" w:rsidRDefault="008B4BDE" w:rsidP="00BF7E3E">
      <w:pPr>
        <w:pStyle w:val="3"/>
        <w:spacing w:before="0" w:after="0"/>
        <w:ind w:firstLine="709"/>
        <w:rPr>
          <w:rFonts w:ascii="Times New Roman" w:hAnsi="Times New Roman"/>
          <w:sz w:val="24"/>
          <w:szCs w:val="24"/>
        </w:rPr>
      </w:pPr>
      <w:r w:rsidRPr="002F2A9D">
        <w:rPr>
          <w:rFonts w:ascii="Times New Roman" w:hAnsi="Times New Roman"/>
          <w:sz w:val="24"/>
          <w:szCs w:val="24"/>
        </w:rPr>
        <w:t>1.4.6. Ландшафтно-рекреационный потенциал. Инженерно-геологическая оценка территории</w:t>
      </w:r>
      <w:bookmarkEnd w:id="23"/>
      <w:bookmarkEnd w:id="24"/>
    </w:p>
    <w:p w:rsidR="00E402BD" w:rsidRPr="002F2A9D" w:rsidRDefault="00E402BD" w:rsidP="004529CC">
      <w:pPr>
        <w:ind w:firstLine="720"/>
        <w:jc w:val="both"/>
      </w:pPr>
    </w:p>
    <w:p w:rsidR="004529CC" w:rsidRPr="002F2A9D" w:rsidRDefault="004529CC" w:rsidP="004529CC">
      <w:pPr>
        <w:ind w:firstLine="720"/>
        <w:jc w:val="both"/>
        <w:rPr>
          <w:kern w:val="2"/>
        </w:rPr>
      </w:pPr>
      <w:r w:rsidRPr="002F2A9D">
        <w:t xml:space="preserve">При перспективном планировании развития рекреации, должны учитываться природные особенности территории, благоприятные климатические условия и рельеф территории. </w:t>
      </w:r>
    </w:p>
    <w:p w:rsidR="004529CC" w:rsidRPr="002F2A9D" w:rsidRDefault="004529CC" w:rsidP="004529CC">
      <w:pPr>
        <w:pStyle w:val="Report"/>
        <w:spacing w:line="240" w:lineRule="auto"/>
        <w:ind w:firstLine="720"/>
        <w:rPr>
          <w:szCs w:val="24"/>
        </w:rPr>
      </w:pPr>
      <w:r w:rsidRPr="002F2A9D">
        <w:rPr>
          <w:szCs w:val="24"/>
        </w:rPr>
        <w:t xml:space="preserve">Поселение характеризуется благоприятной экологической ситуацией. </w:t>
      </w:r>
    </w:p>
    <w:p w:rsidR="004529CC" w:rsidRPr="002F2A9D" w:rsidRDefault="004529CC" w:rsidP="004529CC">
      <w:pPr>
        <w:ind w:firstLine="709"/>
        <w:jc w:val="both"/>
      </w:pPr>
      <w:r w:rsidRPr="002F2A9D">
        <w:t>Инженерно-геологические условия Пречистенского сельского поселения определяются:</w:t>
      </w:r>
    </w:p>
    <w:p w:rsidR="004529CC" w:rsidRPr="002F2A9D" w:rsidRDefault="004529CC" w:rsidP="00245CFF">
      <w:pPr>
        <w:widowControl/>
        <w:numPr>
          <w:ilvl w:val="0"/>
          <w:numId w:val="84"/>
        </w:numPr>
        <w:tabs>
          <w:tab w:val="left" w:pos="993"/>
        </w:tabs>
        <w:suppressAutoHyphens w:val="0"/>
        <w:ind w:left="0" w:firstLine="709"/>
        <w:jc w:val="both"/>
      </w:pPr>
      <w:r w:rsidRPr="002F2A9D">
        <w:t>рельефом местности;</w:t>
      </w:r>
    </w:p>
    <w:p w:rsidR="004529CC" w:rsidRPr="002F2A9D" w:rsidRDefault="004529CC" w:rsidP="00245CFF">
      <w:pPr>
        <w:widowControl/>
        <w:numPr>
          <w:ilvl w:val="0"/>
          <w:numId w:val="84"/>
        </w:numPr>
        <w:tabs>
          <w:tab w:val="left" w:pos="993"/>
        </w:tabs>
        <w:suppressAutoHyphens w:val="0"/>
        <w:ind w:left="0" w:firstLine="709"/>
        <w:jc w:val="both"/>
      </w:pPr>
      <w:r w:rsidRPr="002F2A9D">
        <w:t>характером грунтов, слагающих верхнюю часть геологического разреза и являющихся основанием для фундаментов зданий и сооружений;</w:t>
      </w:r>
    </w:p>
    <w:p w:rsidR="004529CC" w:rsidRPr="002F2A9D" w:rsidRDefault="004529CC" w:rsidP="00245CFF">
      <w:pPr>
        <w:widowControl/>
        <w:numPr>
          <w:ilvl w:val="0"/>
          <w:numId w:val="84"/>
        </w:numPr>
        <w:tabs>
          <w:tab w:val="left" w:pos="993"/>
        </w:tabs>
        <w:suppressAutoHyphens w:val="0"/>
        <w:ind w:left="0" w:firstLine="709"/>
        <w:jc w:val="both"/>
      </w:pPr>
      <w:r w:rsidRPr="002F2A9D">
        <w:t>гидрогеологическими условиями и, прежде всего, характером развития грунтовых вод;</w:t>
      </w:r>
    </w:p>
    <w:p w:rsidR="004529CC" w:rsidRPr="002F2A9D" w:rsidRDefault="004529CC" w:rsidP="00245CFF">
      <w:pPr>
        <w:widowControl/>
        <w:numPr>
          <w:ilvl w:val="0"/>
          <w:numId w:val="84"/>
        </w:numPr>
        <w:tabs>
          <w:tab w:val="left" w:pos="993"/>
        </w:tabs>
        <w:suppressAutoHyphens w:val="0"/>
        <w:ind w:left="0" w:firstLine="709"/>
        <w:jc w:val="both"/>
      </w:pPr>
      <w:r w:rsidRPr="002F2A9D">
        <w:t>развитием современных природных процессов – геологических, гидрогеологических и метеорологических;</w:t>
      </w:r>
    </w:p>
    <w:p w:rsidR="004529CC" w:rsidRPr="002F2A9D" w:rsidRDefault="004529CC" w:rsidP="00245CFF">
      <w:pPr>
        <w:widowControl/>
        <w:numPr>
          <w:ilvl w:val="0"/>
          <w:numId w:val="84"/>
        </w:numPr>
        <w:tabs>
          <w:tab w:val="left" w:pos="993"/>
        </w:tabs>
        <w:suppressAutoHyphens w:val="0"/>
        <w:ind w:left="0" w:firstLine="709"/>
        <w:jc w:val="both"/>
      </w:pPr>
      <w:r w:rsidRPr="002F2A9D">
        <w:t xml:space="preserve">наличием месторождений полезных ископаемых. </w:t>
      </w:r>
    </w:p>
    <w:p w:rsidR="004529CC" w:rsidRPr="002F2A9D" w:rsidRDefault="004529CC" w:rsidP="004529CC">
      <w:pPr>
        <w:ind w:firstLine="720"/>
        <w:jc w:val="both"/>
      </w:pPr>
      <w:r w:rsidRPr="002F2A9D">
        <w:t>Исходя из вышеперечисленных факторов, а также с учетом инженерно-геологического районирования территории Ярославской области, в основу которого положено геоморфологическое строение, можно выделить территории условно благоприятные, ограниченно благоприятные, неблагоприятные для градостроительного освоения и территории нормативного недропользования (с особыми условиями использования).</w:t>
      </w:r>
    </w:p>
    <w:p w:rsidR="004529CC" w:rsidRPr="002F2A9D" w:rsidRDefault="004529CC" w:rsidP="004529CC">
      <w:pPr>
        <w:ind w:firstLine="720"/>
        <w:jc w:val="both"/>
      </w:pPr>
      <w:r w:rsidRPr="002F2A9D">
        <w:t>К</w:t>
      </w:r>
      <w:r w:rsidRPr="002F2A9D">
        <w:rPr>
          <w:i/>
        </w:rPr>
        <w:t xml:space="preserve"> территориям условно благоприятным для освоения</w:t>
      </w:r>
      <w:r w:rsidRPr="002F2A9D">
        <w:t xml:space="preserve"> относятся незаболоченные участки полого-наклонной равнины и приуроченные к долинам рек (надпойменные террасы). Надпойменные террасы распространены по берегам реки Соть и ее притоков. Уклоны поверхности здесь не превышают 10%, грунтовые воды при дренировании реками в период низких меженей залегают на глубине более </w:t>
      </w:r>
      <w:smartTag w:uri="urn:schemas-microsoft-com:office:smarttags" w:element="metricconverter">
        <w:smartTagPr>
          <w:attr w:name="ProductID" w:val="2,0 м"/>
        </w:smartTagPr>
        <w:r w:rsidRPr="002F2A9D">
          <w:t>2,0 м</w:t>
        </w:r>
      </w:smartTag>
      <w:r w:rsidRPr="002F2A9D">
        <w:t xml:space="preserve">, в период паводков и выпадения дождей/таяния снега – до </w:t>
      </w:r>
      <w:smartTag w:uri="urn:schemas-microsoft-com:office:smarttags" w:element="metricconverter">
        <w:smartTagPr>
          <w:attr w:name="ProductID" w:val="2 м"/>
        </w:smartTagPr>
        <w:r w:rsidRPr="002F2A9D">
          <w:t>2 м</w:t>
        </w:r>
      </w:smartTag>
      <w:r w:rsidRPr="002F2A9D">
        <w:t>.  Основанием для фундаментов зданий и сооружений будут служить пески, супеси и водоупорные покровные суглинки.</w:t>
      </w:r>
    </w:p>
    <w:p w:rsidR="004529CC" w:rsidRPr="002F2A9D" w:rsidRDefault="004529CC" w:rsidP="004529CC">
      <w:pPr>
        <w:ind w:firstLine="720"/>
        <w:jc w:val="both"/>
      </w:pPr>
      <w:r w:rsidRPr="002F2A9D">
        <w:t xml:space="preserve">Основной ограничивающий фактор, требующий учета при освоении территории и проведения мероприятий по подготовке участков (дождевая канализация) – развитие в приповерхностном слое водонасыщенных грунтов, характеризующихся пониженной несущей </w:t>
      </w:r>
      <w:r w:rsidRPr="002F2A9D">
        <w:lastRenderedPageBreak/>
        <w:t>способностью. Расчетное сопротивление грунтов оснований согласно СНиП 2.02.01-83</w:t>
      </w:r>
      <w:r w:rsidRPr="002F2A9D">
        <w:rPr>
          <w:vertAlign w:val="superscript"/>
        </w:rPr>
        <w:t>х)</w:t>
      </w:r>
      <w:r w:rsidRPr="002F2A9D">
        <w:t xml:space="preserve"> (актуализация </w:t>
      </w:r>
      <w:smartTag w:uri="urn:schemas-microsoft-com:office:smarttags" w:element="metricconverter">
        <w:smartTagPr>
          <w:attr w:name="ProductID" w:val="2008 г"/>
        </w:smartTagPr>
        <w:r w:rsidRPr="002F2A9D">
          <w:t>2008 г</w:t>
        </w:r>
      </w:smartTag>
      <w:r w:rsidRPr="002F2A9D">
        <w:t>.) составляет до 2,0 кГс/см</w:t>
      </w:r>
      <w:r w:rsidRPr="002F2A9D">
        <w:rPr>
          <w:vertAlign w:val="superscript"/>
        </w:rPr>
        <w:t>2</w:t>
      </w:r>
      <w:r w:rsidRPr="002F2A9D">
        <w:t>.</w:t>
      </w:r>
    </w:p>
    <w:p w:rsidR="004529CC" w:rsidRPr="002F2A9D" w:rsidRDefault="004529CC" w:rsidP="004529CC">
      <w:pPr>
        <w:ind w:firstLine="709"/>
        <w:jc w:val="both"/>
      </w:pPr>
      <w:r w:rsidRPr="002F2A9D">
        <w:t>К</w:t>
      </w:r>
      <w:r w:rsidRPr="002F2A9D">
        <w:rPr>
          <w:i/>
        </w:rPr>
        <w:t xml:space="preserve"> территориям, ограниченно благоприятным для строительства</w:t>
      </w:r>
      <w:r w:rsidRPr="002F2A9D">
        <w:t xml:space="preserve"> относятся:</w:t>
      </w:r>
    </w:p>
    <w:p w:rsidR="004529CC" w:rsidRPr="002F2A9D" w:rsidRDefault="004529CC" w:rsidP="00245CFF">
      <w:pPr>
        <w:widowControl/>
        <w:numPr>
          <w:ilvl w:val="0"/>
          <w:numId w:val="85"/>
        </w:numPr>
        <w:tabs>
          <w:tab w:val="left" w:pos="993"/>
        </w:tabs>
        <w:suppressAutoHyphens w:val="0"/>
        <w:ind w:left="0" w:firstLine="709"/>
        <w:jc w:val="both"/>
      </w:pPr>
      <w:r w:rsidRPr="002F2A9D">
        <w:t>участки с уклонами поверхности от 10 до 20%;</w:t>
      </w:r>
    </w:p>
    <w:p w:rsidR="004529CC" w:rsidRPr="002F2A9D" w:rsidRDefault="004529CC" w:rsidP="00245CFF">
      <w:pPr>
        <w:widowControl/>
        <w:numPr>
          <w:ilvl w:val="0"/>
          <w:numId w:val="85"/>
        </w:numPr>
        <w:tabs>
          <w:tab w:val="left" w:pos="993"/>
        </w:tabs>
        <w:suppressAutoHyphens w:val="0"/>
        <w:ind w:left="0" w:firstLine="709"/>
        <w:jc w:val="both"/>
      </w:pPr>
      <w:r w:rsidRPr="002F2A9D">
        <w:t xml:space="preserve">участки с близким залеганием уровня грунтовых вод (до 2,0м) – встречаются на площадях I надпойменной террасы р. Соть; </w:t>
      </w:r>
    </w:p>
    <w:p w:rsidR="004529CC" w:rsidRPr="002F2A9D" w:rsidRDefault="004529CC" w:rsidP="00245CFF">
      <w:pPr>
        <w:widowControl/>
        <w:numPr>
          <w:ilvl w:val="0"/>
          <w:numId w:val="85"/>
        </w:numPr>
        <w:tabs>
          <w:tab w:val="left" w:pos="993"/>
        </w:tabs>
        <w:suppressAutoHyphens w:val="0"/>
        <w:ind w:left="0" w:firstLine="709"/>
        <w:jc w:val="both"/>
      </w:pPr>
      <w:r w:rsidRPr="002F2A9D">
        <w:t xml:space="preserve">болота, с мощностью торфа менее </w:t>
      </w:r>
      <w:smartTag w:uri="urn:schemas-microsoft-com:office:smarttags" w:element="metricconverter">
        <w:smartTagPr>
          <w:attr w:name="ProductID" w:val="2,0 м"/>
        </w:smartTagPr>
        <w:r w:rsidRPr="002F2A9D">
          <w:t>2,0 м</w:t>
        </w:r>
      </w:smartTag>
      <w:r w:rsidRPr="002F2A9D">
        <w:t xml:space="preserve">.  </w:t>
      </w:r>
    </w:p>
    <w:p w:rsidR="004529CC" w:rsidRPr="002F2A9D" w:rsidRDefault="004529CC" w:rsidP="004529CC">
      <w:pPr>
        <w:ind w:firstLine="720"/>
        <w:jc w:val="both"/>
      </w:pPr>
      <w:r w:rsidRPr="002F2A9D">
        <w:t>Участки застройки на данных территориях требуют проведения мероприятий инженерной защиты и благоустройства разного уровня сложности.</w:t>
      </w:r>
    </w:p>
    <w:p w:rsidR="004529CC" w:rsidRPr="002F2A9D" w:rsidRDefault="004529CC" w:rsidP="004529CC">
      <w:pPr>
        <w:ind w:firstLine="720"/>
        <w:jc w:val="both"/>
      </w:pPr>
      <w:r w:rsidRPr="002F2A9D">
        <w:t xml:space="preserve">Грунтами оснований зданий и сооружений будут служить все описанные выше отложения. </w:t>
      </w:r>
    </w:p>
    <w:p w:rsidR="004529CC" w:rsidRPr="002F2A9D" w:rsidRDefault="004529CC" w:rsidP="004529CC">
      <w:pPr>
        <w:ind w:firstLine="720"/>
        <w:jc w:val="both"/>
      </w:pPr>
      <w:r w:rsidRPr="002F2A9D">
        <w:t>К</w:t>
      </w:r>
      <w:r w:rsidRPr="002F2A9D">
        <w:rPr>
          <w:i/>
        </w:rPr>
        <w:t xml:space="preserve"> неблагоприятным для строительства</w:t>
      </w:r>
      <w:r w:rsidRPr="002F2A9D">
        <w:t xml:space="preserve"> относятся территории:</w:t>
      </w:r>
    </w:p>
    <w:p w:rsidR="004529CC" w:rsidRPr="002F2A9D" w:rsidRDefault="004529CC" w:rsidP="00245CFF">
      <w:pPr>
        <w:widowControl/>
        <w:numPr>
          <w:ilvl w:val="0"/>
          <w:numId w:val="85"/>
        </w:numPr>
        <w:tabs>
          <w:tab w:val="left" w:pos="993"/>
        </w:tabs>
        <w:suppressAutoHyphens w:val="0"/>
        <w:ind w:left="0" w:firstLine="709"/>
        <w:jc w:val="both"/>
      </w:pPr>
      <w:r w:rsidRPr="002F2A9D">
        <w:t xml:space="preserve">болота, с мощностью более </w:t>
      </w:r>
      <w:smartTag w:uri="urn:schemas-microsoft-com:office:smarttags" w:element="metricconverter">
        <w:smartTagPr>
          <w:attr w:name="ProductID" w:val="2,0 м"/>
        </w:smartTagPr>
        <w:r w:rsidRPr="002F2A9D">
          <w:t>2,0 м</w:t>
        </w:r>
      </w:smartTag>
      <w:r w:rsidRPr="002F2A9D">
        <w:t>;</w:t>
      </w:r>
    </w:p>
    <w:p w:rsidR="004529CC" w:rsidRPr="002F2A9D" w:rsidRDefault="004529CC" w:rsidP="00245CFF">
      <w:pPr>
        <w:widowControl/>
        <w:numPr>
          <w:ilvl w:val="0"/>
          <w:numId w:val="85"/>
        </w:numPr>
        <w:tabs>
          <w:tab w:val="left" w:pos="993"/>
        </w:tabs>
        <w:suppressAutoHyphens w:val="0"/>
        <w:ind w:left="0" w:firstLine="709"/>
        <w:jc w:val="both"/>
      </w:pPr>
      <w:r w:rsidRPr="002F2A9D">
        <w:t>с уклонами поверхности более 20% - участки береговой полосы (уступы речных террас);</w:t>
      </w:r>
    </w:p>
    <w:p w:rsidR="004529CC" w:rsidRPr="002F2A9D" w:rsidRDefault="004529CC" w:rsidP="00245CFF">
      <w:pPr>
        <w:widowControl/>
        <w:numPr>
          <w:ilvl w:val="0"/>
          <w:numId w:val="85"/>
        </w:numPr>
        <w:tabs>
          <w:tab w:val="left" w:pos="993"/>
        </w:tabs>
        <w:suppressAutoHyphens w:val="0"/>
        <w:ind w:left="0" w:firstLine="709"/>
        <w:jc w:val="both"/>
      </w:pPr>
      <w:r w:rsidRPr="002F2A9D">
        <w:t>крутые неустойчивые склоны;</w:t>
      </w:r>
    </w:p>
    <w:p w:rsidR="004529CC" w:rsidRPr="002F2A9D" w:rsidRDefault="004529CC" w:rsidP="00245CFF">
      <w:pPr>
        <w:widowControl/>
        <w:numPr>
          <w:ilvl w:val="0"/>
          <w:numId w:val="85"/>
        </w:numPr>
        <w:tabs>
          <w:tab w:val="left" w:pos="993"/>
        </w:tabs>
        <w:suppressAutoHyphens w:val="0"/>
        <w:ind w:left="0" w:firstLine="709"/>
        <w:jc w:val="both"/>
      </w:pPr>
      <w:r w:rsidRPr="002F2A9D">
        <w:t>нарушенные территории.</w:t>
      </w:r>
    </w:p>
    <w:p w:rsidR="004529CC" w:rsidRPr="002F2A9D" w:rsidRDefault="004529CC" w:rsidP="004529CC">
      <w:pPr>
        <w:ind w:firstLine="709"/>
        <w:jc w:val="both"/>
      </w:pPr>
      <w:r w:rsidRPr="002F2A9D">
        <w:t xml:space="preserve">Учитывая достаточно сложные инженерно-геологические условия территории, строительству отдельных зданий и сооружений  должны предшествовать инженерно-геологические изыскания с целью уточнения глубины залегания грунтовых вод и физико-технических свойств грунтов, находящихся в зоне заложения фундаментов зданий и сооружений. </w:t>
      </w:r>
    </w:p>
    <w:p w:rsidR="004529CC" w:rsidRPr="002F2A9D" w:rsidRDefault="004529CC" w:rsidP="004529CC">
      <w:pPr>
        <w:ind w:firstLine="709"/>
        <w:jc w:val="both"/>
      </w:pPr>
      <w:r w:rsidRPr="002F2A9D">
        <w:t>К</w:t>
      </w:r>
      <w:r w:rsidRPr="002F2A9D">
        <w:rPr>
          <w:i/>
        </w:rPr>
        <w:t xml:space="preserve"> территориям с особыми условиями использования</w:t>
      </w:r>
      <w:r w:rsidRPr="002F2A9D">
        <w:t xml:space="preserve"> относятся площади, расположенные в границах месторождений полезных ископаемых. </w:t>
      </w:r>
    </w:p>
    <w:p w:rsidR="004529CC" w:rsidRPr="002F2A9D" w:rsidRDefault="004529CC" w:rsidP="004529CC">
      <w:pPr>
        <w:jc w:val="both"/>
        <w:rPr>
          <w:b/>
        </w:rPr>
      </w:pPr>
    </w:p>
    <w:p w:rsidR="004529CC" w:rsidRPr="002F2A9D" w:rsidRDefault="004529CC" w:rsidP="004529CC">
      <w:pPr>
        <w:ind w:firstLine="709"/>
        <w:jc w:val="both"/>
        <w:rPr>
          <w:i/>
        </w:rPr>
      </w:pPr>
      <w:r w:rsidRPr="002F2A9D">
        <w:rPr>
          <w:i/>
        </w:rPr>
        <w:t>Выводы:</w:t>
      </w:r>
    </w:p>
    <w:p w:rsidR="004529CC" w:rsidRPr="002F2A9D" w:rsidRDefault="004529CC" w:rsidP="00245CFF">
      <w:pPr>
        <w:numPr>
          <w:ilvl w:val="0"/>
          <w:numId w:val="86"/>
        </w:numPr>
        <w:tabs>
          <w:tab w:val="left" w:pos="993"/>
        </w:tabs>
        <w:ind w:left="0" w:firstLine="709"/>
        <w:jc w:val="both"/>
      </w:pPr>
      <w:r w:rsidRPr="002F2A9D">
        <w:t>территория Пречистенского сельского поселения богато лесными ресурсами;</w:t>
      </w:r>
    </w:p>
    <w:p w:rsidR="004529CC" w:rsidRPr="002F2A9D" w:rsidRDefault="004529CC" w:rsidP="00245CFF">
      <w:pPr>
        <w:numPr>
          <w:ilvl w:val="0"/>
          <w:numId w:val="86"/>
        </w:numPr>
        <w:tabs>
          <w:tab w:val="left" w:pos="993"/>
        </w:tabs>
        <w:ind w:left="0" w:firstLine="709"/>
        <w:jc w:val="both"/>
      </w:pPr>
      <w:r w:rsidRPr="002F2A9D">
        <w:t xml:space="preserve">наличие земельных ресурсов сельскохозяйственного назначения положительно влияет на развитие личных подсобных хозяйств, крестьянских (фермерских) хозяйств, садоводства и огородничества; </w:t>
      </w:r>
    </w:p>
    <w:p w:rsidR="004529CC" w:rsidRPr="002F2A9D" w:rsidRDefault="004529CC" w:rsidP="00245CFF">
      <w:pPr>
        <w:numPr>
          <w:ilvl w:val="0"/>
          <w:numId w:val="86"/>
        </w:numPr>
        <w:tabs>
          <w:tab w:val="left" w:pos="993"/>
        </w:tabs>
        <w:ind w:left="0" w:firstLine="709"/>
        <w:jc w:val="both"/>
      </w:pPr>
      <w:r w:rsidRPr="002F2A9D">
        <w:t>Пречистенское сельское поселение богато промысловыми ресурсами (дикие животные, рыба, ягоды, грибы, лекарственные травы и др.), и данная отрасль имеет предпосылки к развитию;</w:t>
      </w:r>
    </w:p>
    <w:p w:rsidR="004529CC" w:rsidRPr="002F2A9D" w:rsidRDefault="004529CC" w:rsidP="00245CFF">
      <w:pPr>
        <w:numPr>
          <w:ilvl w:val="0"/>
          <w:numId w:val="86"/>
        </w:numPr>
        <w:tabs>
          <w:tab w:val="left" w:pos="993"/>
        </w:tabs>
        <w:ind w:left="0" w:firstLine="709"/>
        <w:jc w:val="both"/>
      </w:pPr>
      <w:r w:rsidRPr="002F2A9D">
        <w:t>экологическая ситуация благоприятна, территория Пречистенского сельского поселения испытывает низкий уровень антропогенного воздействия;</w:t>
      </w:r>
    </w:p>
    <w:p w:rsidR="004529CC" w:rsidRPr="002F2A9D" w:rsidRDefault="004529CC" w:rsidP="00245CFF">
      <w:pPr>
        <w:numPr>
          <w:ilvl w:val="0"/>
          <w:numId w:val="86"/>
        </w:numPr>
        <w:tabs>
          <w:tab w:val="left" w:pos="993"/>
        </w:tabs>
        <w:ind w:left="0" w:firstLine="709"/>
        <w:jc w:val="both"/>
      </w:pPr>
      <w:r w:rsidRPr="002F2A9D">
        <w:t>экологическая среда является комфортной для проживания населения;</w:t>
      </w:r>
    </w:p>
    <w:p w:rsidR="004529CC" w:rsidRPr="002F2A9D" w:rsidRDefault="004529CC" w:rsidP="00245CFF">
      <w:pPr>
        <w:numPr>
          <w:ilvl w:val="0"/>
          <w:numId w:val="86"/>
        </w:numPr>
        <w:tabs>
          <w:tab w:val="left" w:pos="993"/>
        </w:tabs>
        <w:ind w:left="0" w:firstLine="709"/>
        <w:jc w:val="both"/>
        <w:rPr>
          <w:sz w:val="28"/>
          <w:szCs w:val="28"/>
        </w:rPr>
      </w:pPr>
      <w:r w:rsidRPr="002F2A9D">
        <w:t>наличие эстетически и экологически притягательных природных ландшафтов делают территорию привлекательной для развития туристско-рекреационной инфраструктуры.</w:t>
      </w:r>
    </w:p>
    <w:p w:rsidR="00BB185B" w:rsidRPr="002F2A9D" w:rsidRDefault="00BB185B" w:rsidP="004529CC"/>
    <w:p w:rsidR="00BB185B" w:rsidRPr="002F2A9D" w:rsidRDefault="00796AE2" w:rsidP="00CD08F4">
      <w:pPr>
        <w:pStyle w:val="af1"/>
        <w:ind w:firstLine="708"/>
        <w:outlineLvl w:val="1"/>
        <w:rPr>
          <w:b/>
        </w:rPr>
      </w:pPr>
      <w:bookmarkStart w:id="25" w:name="_Toc357174864"/>
      <w:bookmarkStart w:id="26" w:name="_Toc438553745"/>
      <w:r w:rsidRPr="002F2A9D">
        <w:rPr>
          <w:b/>
        </w:rPr>
        <w:t>1</w:t>
      </w:r>
      <w:r w:rsidR="00D73162" w:rsidRPr="002F2A9D">
        <w:rPr>
          <w:b/>
        </w:rPr>
        <w:t>.5</w:t>
      </w:r>
      <w:r w:rsidRPr="002F2A9D">
        <w:rPr>
          <w:b/>
        </w:rPr>
        <w:t xml:space="preserve">. </w:t>
      </w:r>
      <w:r w:rsidR="00BB185B" w:rsidRPr="002F2A9D">
        <w:rPr>
          <w:b/>
        </w:rPr>
        <w:t>Население и демография</w:t>
      </w:r>
      <w:r w:rsidRPr="002F2A9D">
        <w:rPr>
          <w:b/>
        </w:rPr>
        <w:t xml:space="preserve"> сельского поселения</w:t>
      </w:r>
      <w:bookmarkEnd w:id="25"/>
      <w:r w:rsidR="00F75113" w:rsidRPr="002F2A9D">
        <w:rPr>
          <w:b/>
          <w:bCs/>
          <w:i/>
        </w:rPr>
        <w:t>.</w:t>
      </w:r>
      <w:bookmarkEnd w:id="26"/>
    </w:p>
    <w:p w:rsidR="00483EF9" w:rsidRPr="002F2A9D" w:rsidRDefault="00483EF9" w:rsidP="00F75113">
      <w:pPr>
        <w:pStyle w:val="ConsPlusNormal"/>
        <w:widowControl/>
        <w:snapToGrid w:val="0"/>
        <w:ind w:firstLine="708"/>
        <w:jc w:val="both"/>
        <w:rPr>
          <w:rFonts w:ascii="Times New Roman" w:eastAsia="Times New Roman" w:hAnsi="Times New Roman" w:cs="Times New Roman"/>
          <w:color w:val="auto"/>
          <w:lang w:eastAsia="ar-SA" w:bidi="ar-SA"/>
        </w:rPr>
      </w:pPr>
      <w:r w:rsidRPr="002F2A9D">
        <w:rPr>
          <w:rFonts w:ascii="Times New Roman" w:eastAsia="Times New Roman" w:hAnsi="Times New Roman" w:cs="Times New Roman"/>
          <w:color w:val="auto"/>
          <w:lang w:eastAsia="ar-SA" w:bidi="ar-SA"/>
        </w:rPr>
        <w:t>Важнейшими социально-экономиче</w:t>
      </w:r>
      <w:r w:rsidR="003E08BB" w:rsidRPr="002F2A9D">
        <w:rPr>
          <w:rFonts w:ascii="Times New Roman" w:eastAsia="Times New Roman" w:hAnsi="Times New Roman" w:cs="Times New Roman"/>
          <w:color w:val="auto"/>
          <w:lang w:eastAsia="ar-SA" w:bidi="ar-SA"/>
        </w:rPr>
        <w:t xml:space="preserve">скими показателями формирования </w:t>
      </w:r>
      <w:r w:rsidRPr="002F2A9D">
        <w:rPr>
          <w:rFonts w:ascii="Times New Roman" w:eastAsia="Times New Roman" w:hAnsi="Times New Roman" w:cs="Times New Roman"/>
          <w:color w:val="auto"/>
          <w:lang w:eastAsia="ar-SA" w:bidi="ar-SA"/>
        </w:rPr>
        <w:t>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E08BB" w:rsidRPr="002F2A9D" w:rsidRDefault="00483EF9" w:rsidP="00F75113">
      <w:pPr>
        <w:tabs>
          <w:tab w:val="num" w:pos="0"/>
        </w:tabs>
        <w:ind w:firstLine="539"/>
        <w:jc w:val="both"/>
      </w:pPr>
      <w:r w:rsidRPr="002F2A9D">
        <w:tab/>
      </w:r>
      <w:r w:rsidR="003E08BB" w:rsidRPr="002F2A9D">
        <w:t xml:space="preserve">Изменение численности населения по области и Первомайскому МР согласно прогнозу по «Схеме территориального планирования Ярославской области». </w:t>
      </w:r>
    </w:p>
    <w:p w:rsidR="007F709F" w:rsidRPr="002F2A9D" w:rsidRDefault="007F709F" w:rsidP="003E08BB">
      <w:pPr>
        <w:tabs>
          <w:tab w:val="num" w:pos="0"/>
        </w:tabs>
        <w:ind w:firstLine="539"/>
        <w:jc w:val="center"/>
        <w:rPr>
          <w:b/>
        </w:rPr>
      </w:pPr>
    </w:p>
    <w:p w:rsidR="003E08BB" w:rsidRPr="002F2A9D" w:rsidRDefault="003E08BB" w:rsidP="00CD08F4">
      <w:r w:rsidRPr="002F2A9D">
        <w:rPr>
          <w:b/>
        </w:rPr>
        <w:t>Прогноз численности населения по области и Первомайскому МР, тыс.чел</w:t>
      </w:r>
      <w:r w:rsidRPr="002F2A9D">
        <w:t>.</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686"/>
        <w:gridCol w:w="1276"/>
        <w:gridCol w:w="2126"/>
        <w:gridCol w:w="2835"/>
      </w:tblGrid>
      <w:tr w:rsidR="00A332B8" w:rsidRPr="002F2A9D" w:rsidTr="007E78E3">
        <w:trPr>
          <w:trHeight w:val="480"/>
          <w:tblHeader/>
        </w:trPr>
        <w:tc>
          <w:tcPr>
            <w:tcW w:w="3686" w:type="dxa"/>
            <w:vAlign w:val="center"/>
          </w:tcPr>
          <w:p w:rsidR="003E08BB" w:rsidRPr="002F2A9D" w:rsidRDefault="003E08BB" w:rsidP="009721A3">
            <w:pPr>
              <w:tabs>
                <w:tab w:val="num" w:pos="0"/>
              </w:tabs>
              <w:jc w:val="center"/>
              <w:rPr>
                <w:b/>
                <w:sz w:val="20"/>
                <w:szCs w:val="20"/>
              </w:rPr>
            </w:pPr>
            <w:r w:rsidRPr="002F2A9D">
              <w:rPr>
                <w:b/>
                <w:sz w:val="20"/>
                <w:szCs w:val="20"/>
              </w:rPr>
              <w:t>Муниципальные образования</w:t>
            </w:r>
          </w:p>
        </w:tc>
        <w:tc>
          <w:tcPr>
            <w:tcW w:w="1276" w:type="dxa"/>
            <w:vAlign w:val="center"/>
          </w:tcPr>
          <w:p w:rsidR="003E08BB" w:rsidRPr="002F2A9D" w:rsidRDefault="003E08BB" w:rsidP="009721A3">
            <w:pPr>
              <w:tabs>
                <w:tab w:val="num" w:pos="0"/>
              </w:tabs>
              <w:jc w:val="center"/>
              <w:rPr>
                <w:b/>
                <w:sz w:val="20"/>
                <w:szCs w:val="20"/>
              </w:rPr>
            </w:pPr>
            <w:smartTag w:uri="urn:schemas-microsoft-com:office:smarttags" w:element="metricconverter">
              <w:smartTagPr>
                <w:attr w:name="ProductID" w:val="2006 г"/>
              </w:smartTagPr>
              <w:r w:rsidRPr="002F2A9D">
                <w:rPr>
                  <w:b/>
                  <w:sz w:val="20"/>
                  <w:szCs w:val="20"/>
                </w:rPr>
                <w:t>2006 г</w:t>
              </w:r>
            </w:smartTag>
            <w:r w:rsidRPr="002F2A9D">
              <w:rPr>
                <w:b/>
                <w:sz w:val="20"/>
                <w:szCs w:val="20"/>
              </w:rPr>
              <w:t>.</w:t>
            </w:r>
          </w:p>
        </w:tc>
        <w:tc>
          <w:tcPr>
            <w:tcW w:w="2126" w:type="dxa"/>
            <w:vAlign w:val="center"/>
          </w:tcPr>
          <w:p w:rsidR="003E08BB" w:rsidRPr="002F2A9D" w:rsidRDefault="003E08BB" w:rsidP="009721A3">
            <w:pPr>
              <w:tabs>
                <w:tab w:val="num" w:pos="0"/>
              </w:tabs>
              <w:jc w:val="center"/>
              <w:rPr>
                <w:b/>
                <w:sz w:val="20"/>
                <w:szCs w:val="20"/>
              </w:rPr>
            </w:pPr>
            <w:r w:rsidRPr="002F2A9D">
              <w:rPr>
                <w:b/>
                <w:sz w:val="20"/>
                <w:szCs w:val="20"/>
              </w:rPr>
              <w:t xml:space="preserve">1 очередь </w:t>
            </w:r>
            <w:smartTag w:uri="urn:schemas-microsoft-com:office:smarttags" w:element="metricconverter">
              <w:smartTagPr>
                <w:attr w:name="ProductID" w:val="2014 г"/>
              </w:smartTagPr>
              <w:r w:rsidRPr="002F2A9D">
                <w:rPr>
                  <w:b/>
                  <w:sz w:val="20"/>
                  <w:szCs w:val="20"/>
                </w:rPr>
                <w:t>2014 г</w:t>
              </w:r>
            </w:smartTag>
            <w:r w:rsidRPr="002F2A9D">
              <w:rPr>
                <w:b/>
                <w:sz w:val="20"/>
                <w:szCs w:val="20"/>
              </w:rPr>
              <w:t>.</w:t>
            </w:r>
          </w:p>
        </w:tc>
        <w:tc>
          <w:tcPr>
            <w:tcW w:w="2835" w:type="dxa"/>
            <w:vAlign w:val="center"/>
          </w:tcPr>
          <w:p w:rsidR="003E08BB" w:rsidRPr="002F2A9D" w:rsidRDefault="003E08BB" w:rsidP="009721A3">
            <w:pPr>
              <w:tabs>
                <w:tab w:val="num" w:pos="0"/>
              </w:tabs>
              <w:jc w:val="center"/>
              <w:rPr>
                <w:b/>
                <w:sz w:val="20"/>
                <w:szCs w:val="20"/>
              </w:rPr>
            </w:pPr>
            <w:r w:rsidRPr="002F2A9D">
              <w:rPr>
                <w:b/>
                <w:sz w:val="20"/>
                <w:szCs w:val="20"/>
              </w:rPr>
              <w:t xml:space="preserve">Расчетный срок </w:t>
            </w:r>
            <w:smartTag w:uri="urn:schemas-microsoft-com:office:smarttags" w:element="metricconverter">
              <w:smartTagPr>
                <w:attr w:name="ProductID" w:val="2026 г"/>
              </w:smartTagPr>
              <w:r w:rsidRPr="002F2A9D">
                <w:rPr>
                  <w:b/>
                  <w:sz w:val="20"/>
                  <w:szCs w:val="20"/>
                </w:rPr>
                <w:t>2026 г</w:t>
              </w:r>
            </w:smartTag>
            <w:r w:rsidRPr="002F2A9D">
              <w:rPr>
                <w:b/>
                <w:sz w:val="20"/>
                <w:szCs w:val="20"/>
              </w:rPr>
              <w:t>.</w:t>
            </w:r>
          </w:p>
        </w:tc>
      </w:tr>
      <w:tr w:rsidR="00A332B8" w:rsidRPr="002F2A9D" w:rsidTr="007E78E3">
        <w:trPr>
          <w:tblHeader/>
        </w:trPr>
        <w:tc>
          <w:tcPr>
            <w:tcW w:w="3686" w:type="dxa"/>
            <w:vAlign w:val="center"/>
          </w:tcPr>
          <w:p w:rsidR="003E08BB" w:rsidRPr="002F2A9D" w:rsidRDefault="003E08BB" w:rsidP="009721A3">
            <w:pPr>
              <w:tabs>
                <w:tab w:val="num" w:pos="0"/>
              </w:tabs>
              <w:jc w:val="center"/>
              <w:rPr>
                <w:sz w:val="20"/>
                <w:szCs w:val="20"/>
              </w:rPr>
            </w:pPr>
            <w:r w:rsidRPr="002F2A9D">
              <w:rPr>
                <w:sz w:val="20"/>
                <w:szCs w:val="20"/>
              </w:rPr>
              <w:t>1</w:t>
            </w:r>
          </w:p>
        </w:tc>
        <w:tc>
          <w:tcPr>
            <w:tcW w:w="1276" w:type="dxa"/>
            <w:vAlign w:val="center"/>
          </w:tcPr>
          <w:p w:rsidR="003E08BB" w:rsidRPr="002F2A9D" w:rsidRDefault="003E08BB" w:rsidP="009721A3">
            <w:pPr>
              <w:tabs>
                <w:tab w:val="num" w:pos="0"/>
              </w:tabs>
              <w:jc w:val="center"/>
              <w:rPr>
                <w:sz w:val="20"/>
                <w:szCs w:val="20"/>
              </w:rPr>
            </w:pPr>
            <w:r w:rsidRPr="002F2A9D">
              <w:rPr>
                <w:sz w:val="20"/>
                <w:szCs w:val="20"/>
              </w:rPr>
              <w:t>2</w:t>
            </w:r>
          </w:p>
        </w:tc>
        <w:tc>
          <w:tcPr>
            <w:tcW w:w="2126" w:type="dxa"/>
            <w:vAlign w:val="center"/>
          </w:tcPr>
          <w:p w:rsidR="003E08BB" w:rsidRPr="002F2A9D" w:rsidRDefault="003E08BB" w:rsidP="009721A3">
            <w:pPr>
              <w:tabs>
                <w:tab w:val="num" w:pos="0"/>
              </w:tabs>
              <w:jc w:val="center"/>
              <w:rPr>
                <w:sz w:val="20"/>
                <w:szCs w:val="20"/>
              </w:rPr>
            </w:pPr>
            <w:r w:rsidRPr="002F2A9D">
              <w:rPr>
                <w:sz w:val="20"/>
                <w:szCs w:val="20"/>
              </w:rPr>
              <w:t>3</w:t>
            </w:r>
          </w:p>
        </w:tc>
        <w:tc>
          <w:tcPr>
            <w:tcW w:w="2835" w:type="dxa"/>
            <w:vAlign w:val="center"/>
          </w:tcPr>
          <w:p w:rsidR="003E08BB" w:rsidRPr="002F2A9D" w:rsidRDefault="003E08BB" w:rsidP="009721A3">
            <w:pPr>
              <w:tabs>
                <w:tab w:val="num" w:pos="0"/>
              </w:tabs>
              <w:jc w:val="center"/>
              <w:rPr>
                <w:sz w:val="20"/>
                <w:szCs w:val="20"/>
              </w:rPr>
            </w:pPr>
            <w:r w:rsidRPr="002F2A9D">
              <w:rPr>
                <w:sz w:val="20"/>
                <w:szCs w:val="20"/>
              </w:rPr>
              <w:t>4</w:t>
            </w:r>
          </w:p>
        </w:tc>
      </w:tr>
      <w:tr w:rsidR="00A332B8" w:rsidRPr="002F2A9D" w:rsidTr="00F75113">
        <w:trPr>
          <w:trHeight w:val="2008"/>
        </w:trPr>
        <w:tc>
          <w:tcPr>
            <w:tcW w:w="3686" w:type="dxa"/>
            <w:vAlign w:val="center"/>
          </w:tcPr>
          <w:p w:rsidR="003E08BB" w:rsidRPr="002F2A9D" w:rsidRDefault="003E08BB" w:rsidP="009721A3">
            <w:pPr>
              <w:tabs>
                <w:tab w:val="num" w:pos="0"/>
              </w:tabs>
              <w:ind w:firstLine="176"/>
            </w:pPr>
            <w:r w:rsidRPr="002F2A9D">
              <w:t>Ярославская область, в т.ч.:</w:t>
            </w:r>
          </w:p>
          <w:p w:rsidR="003E08BB" w:rsidRPr="002F2A9D" w:rsidRDefault="003E08BB" w:rsidP="009721A3">
            <w:pPr>
              <w:tabs>
                <w:tab w:val="num" w:pos="0"/>
              </w:tabs>
              <w:ind w:firstLine="176"/>
            </w:pPr>
            <w:r w:rsidRPr="002F2A9D">
              <w:t xml:space="preserve">    - городское</w:t>
            </w:r>
          </w:p>
          <w:p w:rsidR="003E08BB" w:rsidRPr="002F2A9D" w:rsidRDefault="003E08BB" w:rsidP="009721A3">
            <w:pPr>
              <w:tabs>
                <w:tab w:val="num" w:pos="0"/>
              </w:tabs>
              <w:ind w:firstLine="176"/>
            </w:pPr>
            <w:r w:rsidRPr="002F2A9D">
              <w:t xml:space="preserve">    - сельское</w:t>
            </w:r>
          </w:p>
          <w:p w:rsidR="003E08BB" w:rsidRPr="002F2A9D" w:rsidRDefault="003E08BB" w:rsidP="009721A3">
            <w:pPr>
              <w:tabs>
                <w:tab w:val="num" w:pos="0"/>
              </w:tabs>
              <w:ind w:firstLine="176"/>
            </w:pPr>
            <w:r w:rsidRPr="002F2A9D">
              <w:t>Первомайский район, в т.ч.:</w:t>
            </w:r>
          </w:p>
          <w:p w:rsidR="003E08BB" w:rsidRPr="002F2A9D" w:rsidRDefault="003E08BB" w:rsidP="009721A3">
            <w:pPr>
              <w:tabs>
                <w:tab w:val="num" w:pos="0"/>
              </w:tabs>
              <w:ind w:firstLine="176"/>
            </w:pPr>
            <w:r w:rsidRPr="002F2A9D">
              <w:t xml:space="preserve">    - г.п. Пречистое</w:t>
            </w:r>
          </w:p>
          <w:p w:rsidR="003E08BB" w:rsidRPr="002F2A9D" w:rsidRDefault="003E08BB" w:rsidP="009721A3">
            <w:pPr>
              <w:tabs>
                <w:tab w:val="num" w:pos="0"/>
              </w:tabs>
              <w:ind w:firstLine="176"/>
            </w:pPr>
            <w:r w:rsidRPr="002F2A9D">
              <w:t xml:space="preserve">    - сельское</w:t>
            </w:r>
          </w:p>
        </w:tc>
        <w:tc>
          <w:tcPr>
            <w:tcW w:w="1276" w:type="dxa"/>
            <w:vAlign w:val="center"/>
          </w:tcPr>
          <w:p w:rsidR="003E08BB" w:rsidRPr="002F2A9D" w:rsidRDefault="003E08BB" w:rsidP="00F75113">
            <w:pPr>
              <w:tabs>
                <w:tab w:val="num" w:pos="0"/>
              </w:tabs>
              <w:jc w:val="center"/>
            </w:pPr>
            <w:r w:rsidRPr="002F2A9D">
              <w:t>1 338,7</w:t>
            </w:r>
          </w:p>
          <w:p w:rsidR="003E08BB" w:rsidRPr="002F2A9D" w:rsidRDefault="003E08BB" w:rsidP="00F75113">
            <w:pPr>
              <w:tabs>
                <w:tab w:val="num" w:pos="0"/>
              </w:tabs>
              <w:jc w:val="center"/>
            </w:pPr>
            <w:r w:rsidRPr="002F2A9D">
              <w:t>1 088,6</w:t>
            </w:r>
          </w:p>
          <w:p w:rsidR="003E08BB" w:rsidRPr="002F2A9D" w:rsidRDefault="003E08BB" w:rsidP="00F75113">
            <w:pPr>
              <w:tabs>
                <w:tab w:val="num" w:pos="0"/>
              </w:tabs>
              <w:jc w:val="center"/>
            </w:pPr>
            <w:r w:rsidRPr="002F2A9D">
              <w:t>250,1</w:t>
            </w:r>
          </w:p>
          <w:p w:rsidR="003E08BB" w:rsidRPr="002F2A9D" w:rsidRDefault="003E08BB" w:rsidP="00F75113">
            <w:pPr>
              <w:tabs>
                <w:tab w:val="num" w:pos="0"/>
              </w:tabs>
              <w:jc w:val="center"/>
            </w:pPr>
            <w:r w:rsidRPr="002F2A9D">
              <w:rPr>
                <w:lang w:val="en-US"/>
              </w:rPr>
              <w:t>12,8</w:t>
            </w:r>
          </w:p>
          <w:p w:rsidR="003E08BB" w:rsidRPr="002F2A9D" w:rsidRDefault="003E08BB" w:rsidP="00F75113">
            <w:pPr>
              <w:tabs>
                <w:tab w:val="num" w:pos="0"/>
              </w:tabs>
              <w:jc w:val="center"/>
            </w:pPr>
            <w:r w:rsidRPr="002F2A9D">
              <w:t>5,0</w:t>
            </w:r>
          </w:p>
          <w:p w:rsidR="003E08BB" w:rsidRPr="002F2A9D" w:rsidRDefault="003E08BB" w:rsidP="00F75113">
            <w:pPr>
              <w:tabs>
                <w:tab w:val="num" w:pos="0"/>
              </w:tabs>
              <w:jc w:val="center"/>
            </w:pPr>
            <w:r w:rsidRPr="002F2A9D">
              <w:t>7,8</w:t>
            </w:r>
          </w:p>
        </w:tc>
        <w:tc>
          <w:tcPr>
            <w:tcW w:w="2126" w:type="dxa"/>
            <w:vAlign w:val="center"/>
          </w:tcPr>
          <w:p w:rsidR="003E08BB" w:rsidRPr="002F2A9D" w:rsidRDefault="003E08BB" w:rsidP="00F75113">
            <w:pPr>
              <w:tabs>
                <w:tab w:val="num" w:pos="0"/>
              </w:tabs>
              <w:jc w:val="center"/>
            </w:pPr>
            <w:r w:rsidRPr="002F2A9D">
              <w:t>1 253,4</w:t>
            </w:r>
          </w:p>
          <w:p w:rsidR="003E08BB" w:rsidRPr="002F2A9D" w:rsidRDefault="003E08BB" w:rsidP="00F75113">
            <w:pPr>
              <w:tabs>
                <w:tab w:val="num" w:pos="0"/>
              </w:tabs>
              <w:jc w:val="center"/>
            </w:pPr>
            <w:r w:rsidRPr="002F2A9D">
              <w:t>1 040,8</w:t>
            </w:r>
          </w:p>
          <w:p w:rsidR="003E08BB" w:rsidRPr="002F2A9D" w:rsidRDefault="003E08BB" w:rsidP="00F75113">
            <w:pPr>
              <w:tabs>
                <w:tab w:val="num" w:pos="0"/>
              </w:tabs>
              <w:jc w:val="center"/>
            </w:pPr>
            <w:r w:rsidRPr="002F2A9D">
              <w:t>212,6</w:t>
            </w:r>
          </w:p>
          <w:p w:rsidR="003E08BB" w:rsidRPr="002F2A9D" w:rsidRDefault="003E08BB" w:rsidP="00F75113">
            <w:pPr>
              <w:tabs>
                <w:tab w:val="num" w:pos="0"/>
              </w:tabs>
              <w:jc w:val="center"/>
            </w:pPr>
            <w:r w:rsidRPr="002F2A9D">
              <w:t>10,0</w:t>
            </w:r>
          </w:p>
          <w:p w:rsidR="003E08BB" w:rsidRPr="002F2A9D" w:rsidRDefault="003E08BB" w:rsidP="00F75113">
            <w:pPr>
              <w:tabs>
                <w:tab w:val="num" w:pos="0"/>
              </w:tabs>
              <w:jc w:val="center"/>
            </w:pPr>
            <w:r w:rsidRPr="002F2A9D">
              <w:t>3,5</w:t>
            </w:r>
          </w:p>
          <w:p w:rsidR="003E08BB" w:rsidRPr="002F2A9D" w:rsidRDefault="003E08BB" w:rsidP="00F75113">
            <w:pPr>
              <w:tabs>
                <w:tab w:val="num" w:pos="0"/>
              </w:tabs>
              <w:jc w:val="center"/>
            </w:pPr>
            <w:r w:rsidRPr="002F2A9D">
              <w:t>6,5</w:t>
            </w:r>
          </w:p>
        </w:tc>
        <w:tc>
          <w:tcPr>
            <w:tcW w:w="2835" w:type="dxa"/>
            <w:vAlign w:val="center"/>
          </w:tcPr>
          <w:p w:rsidR="003E08BB" w:rsidRPr="002F2A9D" w:rsidRDefault="003E08BB" w:rsidP="00F75113">
            <w:pPr>
              <w:tabs>
                <w:tab w:val="num" w:pos="0"/>
              </w:tabs>
              <w:jc w:val="center"/>
            </w:pPr>
            <w:r w:rsidRPr="002F2A9D">
              <w:t>1 192,6</w:t>
            </w:r>
          </w:p>
          <w:p w:rsidR="003E08BB" w:rsidRPr="002F2A9D" w:rsidRDefault="003E08BB" w:rsidP="00F75113">
            <w:pPr>
              <w:tabs>
                <w:tab w:val="num" w:pos="0"/>
              </w:tabs>
              <w:jc w:val="center"/>
            </w:pPr>
            <w:r w:rsidRPr="002F2A9D">
              <w:t>1 021,6</w:t>
            </w:r>
          </w:p>
          <w:p w:rsidR="003E08BB" w:rsidRPr="002F2A9D" w:rsidRDefault="003E08BB" w:rsidP="00F75113">
            <w:pPr>
              <w:tabs>
                <w:tab w:val="num" w:pos="0"/>
              </w:tabs>
              <w:jc w:val="center"/>
            </w:pPr>
            <w:r w:rsidRPr="002F2A9D">
              <w:t>171,0</w:t>
            </w:r>
          </w:p>
          <w:p w:rsidR="003E08BB" w:rsidRPr="002F2A9D" w:rsidRDefault="003E08BB" w:rsidP="00F75113">
            <w:pPr>
              <w:tabs>
                <w:tab w:val="num" w:pos="0"/>
              </w:tabs>
              <w:jc w:val="center"/>
            </w:pPr>
            <w:r w:rsidRPr="002F2A9D">
              <w:t>7,9</w:t>
            </w:r>
          </w:p>
          <w:p w:rsidR="003E08BB" w:rsidRPr="002F2A9D" w:rsidRDefault="003E08BB" w:rsidP="00F75113">
            <w:pPr>
              <w:tabs>
                <w:tab w:val="num" w:pos="0"/>
              </w:tabs>
              <w:jc w:val="center"/>
            </w:pPr>
            <w:r w:rsidRPr="002F2A9D">
              <w:t>2,9</w:t>
            </w:r>
          </w:p>
          <w:p w:rsidR="003E08BB" w:rsidRPr="002F2A9D" w:rsidRDefault="003E08BB" w:rsidP="00F75113">
            <w:pPr>
              <w:tabs>
                <w:tab w:val="num" w:pos="0"/>
              </w:tabs>
              <w:jc w:val="center"/>
            </w:pPr>
            <w:r w:rsidRPr="002F2A9D">
              <w:t>5,0</w:t>
            </w:r>
          </w:p>
        </w:tc>
      </w:tr>
    </w:tbl>
    <w:p w:rsidR="003E08BB" w:rsidRPr="002F2A9D" w:rsidRDefault="003E08BB" w:rsidP="003E08BB">
      <w:pPr>
        <w:tabs>
          <w:tab w:val="num" w:pos="0"/>
        </w:tabs>
        <w:ind w:firstLine="540"/>
        <w:jc w:val="both"/>
      </w:pPr>
    </w:p>
    <w:p w:rsidR="003E08BB" w:rsidRPr="002F2A9D" w:rsidRDefault="003E08BB" w:rsidP="003E08BB">
      <w:pPr>
        <w:tabs>
          <w:tab w:val="num" w:pos="0"/>
        </w:tabs>
        <w:ind w:firstLine="540"/>
        <w:jc w:val="both"/>
      </w:pPr>
      <w:r w:rsidRPr="002F2A9D">
        <w:t>Таким образом, к концу расчетного срока в возрастной структуре населения предполагаются следующие изменения:</w:t>
      </w:r>
      <w:r w:rsidRPr="002F2A9D">
        <w:rPr>
          <w:rFonts w:eastAsia="Calibri"/>
        </w:rPr>
        <w:t xml:space="preserve"> </w:t>
      </w:r>
    </w:p>
    <w:p w:rsidR="003E08BB" w:rsidRPr="002F2A9D" w:rsidRDefault="003E08BB" w:rsidP="00245CFF">
      <w:pPr>
        <w:widowControl/>
        <w:numPr>
          <w:ilvl w:val="0"/>
          <w:numId w:val="67"/>
        </w:numPr>
        <w:suppressAutoHyphens w:val="0"/>
        <w:jc w:val="both"/>
        <w:rPr>
          <w:rFonts w:eastAsia="Calibri"/>
        </w:rPr>
      </w:pPr>
      <w:r w:rsidRPr="002F2A9D">
        <w:rPr>
          <w:rFonts w:eastAsia="Calibri"/>
        </w:rPr>
        <w:t>Ожидается тенденция постоянного увеличения доли лиц младших возрастов с 14,2% до 17,3%;</w:t>
      </w:r>
    </w:p>
    <w:p w:rsidR="003E08BB" w:rsidRPr="002F2A9D" w:rsidRDefault="003E08BB" w:rsidP="00245CFF">
      <w:pPr>
        <w:widowControl/>
        <w:numPr>
          <w:ilvl w:val="0"/>
          <w:numId w:val="67"/>
        </w:numPr>
        <w:suppressAutoHyphens w:val="0"/>
        <w:jc w:val="both"/>
      </w:pPr>
      <w:r w:rsidRPr="002F2A9D">
        <w:rPr>
          <w:rFonts w:eastAsia="Calibri"/>
        </w:rPr>
        <w:t>Снизится численность и удельный вес трудоспособного населения (с 61,9% до 54,9%) при увеличении удельного веса лиц старше трудоспособного возраста.</w:t>
      </w:r>
    </w:p>
    <w:p w:rsidR="003E08BB" w:rsidRPr="002F2A9D" w:rsidRDefault="003E08BB" w:rsidP="003E08BB">
      <w:pPr>
        <w:tabs>
          <w:tab w:val="num" w:pos="0"/>
        </w:tabs>
        <w:ind w:firstLine="540"/>
        <w:jc w:val="both"/>
      </w:pPr>
      <w:r w:rsidRPr="002F2A9D">
        <w:t xml:space="preserve">Таким образом (по «Схеме территориального планирования Ярославской области»), следует ожидать значительного </w:t>
      </w:r>
      <w:r w:rsidRPr="002F2A9D">
        <w:rPr>
          <w:b/>
        </w:rPr>
        <w:t>ухудшения</w:t>
      </w:r>
      <w:r w:rsidRPr="002F2A9D">
        <w:t xml:space="preserve"> возрастной структуры населения.</w:t>
      </w:r>
    </w:p>
    <w:p w:rsidR="008D0CFC" w:rsidRPr="002F2A9D" w:rsidRDefault="00483EF9" w:rsidP="00BF7E3E">
      <w:pPr>
        <w:jc w:val="both"/>
        <w:rPr>
          <w:rFonts w:eastAsia="Times New Roman"/>
        </w:rPr>
      </w:pPr>
      <w:r w:rsidRPr="002F2A9D">
        <w:rPr>
          <w:rFonts w:eastAsia="Times New Roman"/>
        </w:rPr>
        <w:t>По состоянию на 01.01.201</w:t>
      </w:r>
      <w:r w:rsidR="00FF6360" w:rsidRPr="002F2A9D">
        <w:rPr>
          <w:rFonts w:eastAsia="Times New Roman"/>
        </w:rPr>
        <w:t>4</w:t>
      </w:r>
      <w:r w:rsidRPr="002F2A9D">
        <w:rPr>
          <w:rFonts w:eastAsia="Times New Roman"/>
        </w:rPr>
        <w:t xml:space="preserve"> г. численность населения </w:t>
      </w:r>
      <w:r w:rsidR="005D79A9" w:rsidRPr="002F2A9D">
        <w:rPr>
          <w:rFonts w:eastAsia="Times New Roman"/>
        </w:rPr>
        <w:t>Пречистенского сельского поселениея</w:t>
      </w:r>
      <w:r w:rsidR="000B5812" w:rsidRPr="002F2A9D">
        <w:rPr>
          <w:rFonts w:eastAsia="Times New Roman"/>
        </w:rPr>
        <w:t xml:space="preserve"> </w:t>
      </w:r>
      <w:r w:rsidRPr="002F2A9D">
        <w:rPr>
          <w:rFonts w:eastAsia="Times New Roman"/>
        </w:rPr>
        <w:t xml:space="preserve">составила </w:t>
      </w:r>
      <w:r w:rsidR="00D43ED1" w:rsidRPr="002F2A9D">
        <w:rPr>
          <w:rFonts w:eastAsia="Times New Roman"/>
          <w:iCs/>
        </w:rPr>
        <w:t xml:space="preserve">3 </w:t>
      </w:r>
      <w:r w:rsidR="00B92D05" w:rsidRPr="002F2A9D">
        <w:rPr>
          <w:rFonts w:eastAsia="Times New Roman"/>
          <w:iCs/>
        </w:rPr>
        <w:t>008</w:t>
      </w:r>
      <w:r w:rsidR="00522463" w:rsidRPr="002F2A9D">
        <w:rPr>
          <w:rFonts w:eastAsia="Times New Roman"/>
          <w:iCs/>
        </w:rPr>
        <w:t xml:space="preserve"> </w:t>
      </w:r>
      <w:r w:rsidRPr="002F2A9D">
        <w:rPr>
          <w:rFonts w:eastAsia="Times New Roman"/>
        </w:rPr>
        <w:t>человек</w:t>
      </w:r>
      <w:r w:rsidR="00C30E19" w:rsidRPr="002F2A9D">
        <w:rPr>
          <w:rFonts w:eastAsia="Times New Roman"/>
        </w:rPr>
        <w:t>а</w:t>
      </w:r>
      <w:r w:rsidR="00D918EC" w:rsidRPr="002F2A9D">
        <w:rPr>
          <w:rFonts w:eastAsia="Times New Roman"/>
        </w:rPr>
        <w:t>.</w:t>
      </w:r>
    </w:p>
    <w:p w:rsidR="00C41652" w:rsidRPr="002F2A9D" w:rsidRDefault="00C41652" w:rsidP="00BF7E3E">
      <w:pPr>
        <w:rPr>
          <w:rFonts w:eastAsia="Times New Roman"/>
        </w:rPr>
      </w:pP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5"/>
        <w:gridCol w:w="2860"/>
        <w:gridCol w:w="891"/>
        <w:gridCol w:w="1187"/>
        <w:gridCol w:w="1134"/>
        <w:gridCol w:w="993"/>
        <w:gridCol w:w="1224"/>
      </w:tblGrid>
      <w:tr w:rsidR="00A332B8" w:rsidRPr="002F2A9D" w:rsidTr="00A03A47">
        <w:trPr>
          <w:trHeight w:val="581"/>
          <w:tblHeader/>
          <w:jc w:val="center"/>
        </w:trPr>
        <w:tc>
          <w:tcPr>
            <w:tcW w:w="965" w:type="dxa"/>
            <w:shd w:val="clear" w:color="auto" w:fill="auto"/>
            <w:vAlign w:val="center"/>
          </w:tcPr>
          <w:p w:rsidR="00A03A47" w:rsidRPr="002F2A9D" w:rsidRDefault="00A03A47" w:rsidP="007F709F">
            <w:pPr>
              <w:pStyle w:val="TableContents"/>
              <w:jc w:val="center"/>
              <w:rPr>
                <w:rFonts w:eastAsia="Times New Roman" w:cs="Times New Roman"/>
                <w:b/>
                <w:kern w:val="1"/>
                <w:lang w:eastAsia="ar-SA"/>
              </w:rPr>
            </w:pPr>
            <w:r w:rsidRPr="002F2A9D">
              <w:rPr>
                <w:rFonts w:eastAsia="Times New Roman" w:cs="Times New Roman"/>
                <w:b/>
                <w:kern w:val="1"/>
                <w:lang w:eastAsia="ar-SA"/>
              </w:rPr>
              <w:t>№ п/п</w:t>
            </w:r>
          </w:p>
        </w:tc>
        <w:tc>
          <w:tcPr>
            <w:tcW w:w="3751" w:type="dxa"/>
            <w:gridSpan w:val="2"/>
            <w:shd w:val="clear" w:color="auto" w:fill="auto"/>
            <w:vAlign w:val="center"/>
          </w:tcPr>
          <w:p w:rsidR="00A03A47" w:rsidRPr="002F2A9D" w:rsidRDefault="00A03A47" w:rsidP="007F709F">
            <w:pPr>
              <w:pStyle w:val="TableContents"/>
              <w:jc w:val="center"/>
              <w:rPr>
                <w:rFonts w:eastAsia="Times New Roman" w:cs="Times New Roman"/>
                <w:b/>
                <w:kern w:val="1"/>
                <w:lang w:eastAsia="ar-SA"/>
              </w:rPr>
            </w:pPr>
            <w:r w:rsidRPr="002F2A9D">
              <w:rPr>
                <w:rFonts w:eastAsia="Times New Roman" w:cs="Times New Roman"/>
                <w:b/>
                <w:kern w:val="1"/>
                <w:lang w:eastAsia="ar-SA"/>
              </w:rPr>
              <w:t>Показатели/годы</w:t>
            </w:r>
          </w:p>
        </w:tc>
        <w:tc>
          <w:tcPr>
            <w:tcW w:w="1187" w:type="dxa"/>
            <w:shd w:val="clear" w:color="auto" w:fill="auto"/>
            <w:vAlign w:val="center"/>
          </w:tcPr>
          <w:p w:rsidR="00A03A47" w:rsidRPr="002F2A9D" w:rsidRDefault="00A03A47" w:rsidP="007F709F">
            <w:pPr>
              <w:pStyle w:val="TableContents"/>
              <w:jc w:val="center"/>
              <w:rPr>
                <w:rFonts w:eastAsia="Times New Roman" w:cs="Times New Roman"/>
                <w:b/>
                <w:kern w:val="1"/>
                <w:lang w:eastAsia="ar-SA"/>
              </w:rPr>
            </w:pPr>
            <w:r w:rsidRPr="002F2A9D">
              <w:rPr>
                <w:rFonts w:eastAsia="Times New Roman" w:cs="Times New Roman"/>
                <w:b/>
                <w:kern w:val="1"/>
                <w:lang w:eastAsia="ar-SA"/>
              </w:rPr>
              <w:t>2009</w:t>
            </w:r>
          </w:p>
        </w:tc>
        <w:tc>
          <w:tcPr>
            <w:tcW w:w="1134" w:type="dxa"/>
            <w:shd w:val="clear" w:color="auto" w:fill="auto"/>
            <w:vAlign w:val="center"/>
          </w:tcPr>
          <w:p w:rsidR="00A03A47" w:rsidRPr="002F2A9D" w:rsidRDefault="00A03A47" w:rsidP="007F709F">
            <w:pPr>
              <w:pStyle w:val="TableContents"/>
              <w:jc w:val="center"/>
              <w:rPr>
                <w:rFonts w:eastAsia="Times New Roman" w:cs="Times New Roman"/>
                <w:b/>
                <w:kern w:val="1"/>
                <w:lang w:eastAsia="ar-SA"/>
              </w:rPr>
            </w:pPr>
            <w:r w:rsidRPr="002F2A9D">
              <w:rPr>
                <w:rFonts w:eastAsia="Times New Roman" w:cs="Times New Roman"/>
                <w:b/>
                <w:kern w:val="1"/>
                <w:lang w:eastAsia="ar-SA"/>
              </w:rPr>
              <w:t>2011</w:t>
            </w:r>
          </w:p>
        </w:tc>
        <w:tc>
          <w:tcPr>
            <w:tcW w:w="993" w:type="dxa"/>
            <w:shd w:val="clear" w:color="auto" w:fill="auto"/>
            <w:vAlign w:val="center"/>
          </w:tcPr>
          <w:p w:rsidR="00A03A47" w:rsidRPr="002F2A9D" w:rsidRDefault="00A03A47" w:rsidP="007F709F">
            <w:pPr>
              <w:pStyle w:val="TableContents"/>
              <w:jc w:val="center"/>
              <w:rPr>
                <w:rFonts w:eastAsia="Times New Roman" w:cs="Times New Roman"/>
                <w:b/>
                <w:kern w:val="1"/>
                <w:lang w:eastAsia="ar-SA"/>
              </w:rPr>
            </w:pPr>
            <w:r w:rsidRPr="002F2A9D">
              <w:rPr>
                <w:rFonts w:eastAsia="Times New Roman" w:cs="Times New Roman"/>
                <w:b/>
                <w:kern w:val="1"/>
                <w:lang w:eastAsia="ar-SA"/>
              </w:rPr>
              <w:t>2012</w:t>
            </w:r>
          </w:p>
        </w:tc>
        <w:tc>
          <w:tcPr>
            <w:tcW w:w="1224" w:type="dxa"/>
            <w:shd w:val="clear" w:color="auto" w:fill="auto"/>
            <w:vAlign w:val="center"/>
          </w:tcPr>
          <w:p w:rsidR="00A03A47" w:rsidRPr="002F2A9D" w:rsidRDefault="00A03A47" w:rsidP="007F709F">
            <w:pPr>
              <w:pStyle w:val="TableContents"/>
              <w:jc w:val="center"/>
              <w:rPr>
                <w:rFonts w:eastAsia="Times New Roman" w:cs="Times New Roman"/>
                <w:b/>
                <w:kern w:val="1"/>
                <w:lang w:eastAsia="ar-SA"/>
              </w:rPr>
            </w:pPr>
            <w:r w:rsidRPr="002F2A9D">
              <w:rPr>
                <w:rFonts w:eastAsia="Times New Roman" w:cs="Times New Roman"/>
                <w:b/>
                <w:kern w:val="1"/>
                <w:lang w:eastAsia="ar-SA"/>
              </w:rPr>
              <w:t>2014</w:t>
            </w:r>
          </w:p>
        </w:tc>
      </w:tr>
      <w:tr w:rsidR="00A332B8" w:rsidRPr="002F2A9D" w:rsidTr="00A03A47">
        <w:trPr>
          <w:trHeight w:val="216"/>
          <w:jc w:val="center"/>
        </w:trPr>
        <w:tc>
          <w:tcPr>
            <w:tcW w:w="965" w:type="dxa"/>
          </w:tcPr>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1</w:t>
            </w:r>
          </w:p>
        </w:tc>
        <w:tc>
          <w:tcPr>
            <w:tcW w:w="2860" w:type="dxa"/>
          </w:tcPr>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Общая численность населения на начало  соответствующего периода, всего *</w:t>
            </w:r>
          </w:p>
        </w:tc>
        <w:tc>
          <w:tcPr>
            <w:tcW w:w="891" w:type="dxa"/>
          </w:tcPr>
          <w:p w:rsidR="00A03A47" w:rsidRPr="002F2A9D" w:rsidRDefault="00A03A47" w:rsidP="00BF7E3E">
            <w:pPr>
              <w:pStyle w:val="TableContents"/>
              <w:jc w:val="center"/>
              <w:rPr>
                <w:rFonts w:eastAsia="Times New Roman" w:cs="Times New Roman"/>
                <w:kern w:val="1"/>
                <w:lang w:eastAsia="ar-SA"/>
              </w:rPr>
            </w:pPr>
          </w:p>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Чел.</w:t>
            </w:r>
          </w:p>
        </w:tc>
        <w:tc>
          <w:tcPr>
            <w:tcW w:w="1187" w:type="dxa"/>
          </w:tcPr>
          <w:p w:rsidR="00A03A47" w:rsidRPr="002F2A9D" w:rsidRDefault="00A03A47" w:rsidP="009721A3">
            <w:pPr>
              <w:pStyle w:val="TableContents"/>
              <w:jc w:val="center"/>
              <w:rPr>
                <w:rFonts w:cs="Times New Roman"/>
                <w:bCs/>
                <w:i/>
                <w:smallCaps/>
                <w:snapToGrid w:val="0"/>
              </w:rPr>
            </w:pPr>
            <w:r w:rsidRPr="002F2A9D">
              <w:rPr>
                <w:rFonts w:cs="Times New Roman"/>
                <w:bCs/>
                <w:i/>
                <w:smallCaps/>
                <w:snapToGrid w:val="0"/>
              </w:rPr>
              <w:t>3408</w:t>
            </w:r>
          </w:p>
        </w:tc>
        <w:tc>
          <w:tcPr>
            <w:tcW w:w="1134" w:type="dxa"/>
          </w:tcPr>
          <w:p w:rsidR="00A03A47" w:rsidRPr="002F2A9D" w:rsidRDefault="00A03A47" w:rsidP="009721A3">
            <w:pPr>
              <w:pStyle w:val="TableContents"/>
              <w:jc w:val="center"/>
              <w:rPr>
                <w:rFonts w:cs="Times New Roman"/>
                <w:bCs/>
                <w:i/>
                <w:smallCaps/>
                <w:snapToGrid w:val="0"/>
              </w:rPr>
            </w:pPr>
            <w:r w:rsidRPr="002F2A9D">
              <w:rPr>
                <w:rFonts w:cs="Times New Roman"/>
                <w:bCs/>
                <w:i/>
                <w:smallCaps/>
                <w:snapToGrid w:val="0"/>
              </w:rPr>
              <w:t>3385</w:t>
            </w:r>
          </w:p>
        </w:tc>
        <w:tc>
          <w:tcPr>
            <w:tcW w:w="993" w:type="dxa"/>
          </w:tcPr>
          <w:p w:rsidR="00A03A47" w:rsidRPr="002F2A9D" w:rsidRDefault="00A03A47" w:rsidP="009721A3">
            <w:pPr>
              <w:pStyle w:val="TableContents"/>
              <w:jc w:val="center"/>
              <w:rPr>
                <w:rFonts w:cs="Times New Roman"/>
                <w:bCs/>
                <w:i/>
                <w:smallCaps/>
                <w:snapToGrid w:val="0"/>
              </w:rPr>
            </w:pPr>
          </w:p>
        </w:tc>
        <w:tc>
          <w:tcPr>
            <w:tcW w:w="1224" w:type="dxa"/>
          </w:tcPr>
          <w:p w:rsidR="00A03A47" w:rsidRPr="002F2A9D" w:rsidRDefault="00A03A47" w:rsidP="00B92D05">
            <w:pPr>
              <w:pStyle w:val="TableContents"/>
              <w:jc w:val="center"/>
              <w:rPr>
                <w:rFonts w:cs="Times New Roman"/>
                <w:bCs/>
                <w:i/>
                <w:smallCaps/>
                <w:snapToGrid w:val="0"/>
              </w:rPr>
            </w:pPr>
            <w:r w:rsidRPr="002F2A9D">
              <w:rPr>
                <w:rFonts w:cs="Times New Roman"/>
                <w:bCs/>
                <w:i/>
                <w:smallCaps/>
                <w:snapToGrid w:val="0"/>
              </w:rPr>
              <w:t>3008</w:t>
            </w:r>
          </w:p>
        </w:tc>
      </w:tr>
      <w:tr w:rsidR="00A332B8" w:rsidRPr="002F2A9D" w:rsidTr="00A03A47">
        <w:trPr>
          <w:trHeight w:val="581"/>
          <w:jc w:val="center"/>
        </w:trPr>
        <w:tc>
          <w:tcPr>
            <w:tcW w:w="965" w:type="dxa"/>
          </w:tcPr>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2</w:t>
            </w:r>
          </w:p>
        </w:tc>
        <w:tc>
          <w:tcPr>
            <w:tcW w:w="3751" w:type="dxa"/>
            <w:gridSpan w:val="2"/>
          </w:tcPr>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Общее число родившихся  за отчетный период.</w:t>
            </w:r>
          </w:p>
        </w:tc>
        <w:tc>
          <w:tcPr>
            <w:tcW w:w="1187" w:type="dxa"/>
          </w:tcPr>
          <w:p w:rsidR="00A03A47" w:rsidRPr="002F2A9D" w:rsidRDefault="00A03A47" w:rsidP="00BF7E3E">
            <w:pPr>
              <w:pStyle w:val="TableContents"/>
              <w:jc w:val="center"/>
              <w:rPr>
                <w:rFonts w:cs="Times New Roman"/>
                <w:bCs/>
                <w:i/>
                <w:smallCaps/>
                <w:snapToGrid w:val="0"/>
              </w:rPr>
            </w:pPr>
          </w:p>
        </w:tc>
        <w:tc>
          <w:tcPr>
            <w:tcW w:w="1134" w:type="dxa"/>
          </w:tcPr>
          <w:p w:rsidR="00A03A47" w:rsidRPr="002F2A9D" w:rsidRDefault="00A03A47" w:rsidP="009721A3">
            <w:pPr>
              <w:pStyle w:val="TableContents"/>
              <w:jc w:val="center"/>
              <w:rPr>
                <w:rFonts w:cs="Times New Roman"/>
                <w:bCs/>
                <w:i/>
                <w:smallCaps/>
                <w:snapToGrid w:val="0"/>
              </w:rPr>
            </w:pPr>
            <w:r w:rsidRPr="002F2A9D">
              <w:rPr>
                <w:rFonts w:cs="Times New Roman"/>
                <w:bCs/>
                <w:i/>
                <w:smallCaps/>
                <w:snapToGrid w:val="0"/>
              </w:rPr>
              <w:t>40</w:t>
            </w:r>
          </w:p>
        </w:tc>
        <w:tc>
          <w:tcPr>
            <w:tcW w:w="993" w:type="dxa"/>
          </w:tcPr>
          <w:p w:rsidR="00A03A47" w:rsidRPr="002F2A9D" w:rsidRDefault="00A03A47" w:rsidP="009721A3">
            <w:pPr>
              <w:pStyle w:val="TableContents"/>
              <w:jc w:val="center"/>
              <w:rPr>
                <w:rFonts w:cs="Times New Roman"/>
                <w:bCs/>
                <w:i/>
                <w:smallCaps/>
                <w:snapToGrid w:val="0"/>
              </w:rPr>
            </w:pPr>
            <w:r w:rsidRPr="002F2A9D">
              <w:rPr>
                <w:rFonts w:cs="Times New Roman"/>
                <w:bCs/>
                <w:i/>
                <w:smallCaps/>
                <w:snapToGrid w:val="0"/>
              </w:rPr>
              <w:t>37</w:t>
            </w:r>
          </w:p>
        </w:tc>
        <w:tc>
          <w:tcPr>
            <w:tcW w:w="1224" w:type="dxa"/>
          </w:tcPr>
          <w:p w:rsidR="00A03A47" w:rsidRPr="002F2A9D" w:rsidRDefault="00A03A47" w:rsidP="009721A3">
            <w:pPr>
              <w:pStyle w:val="TableContents"/>
              <w:jc w:val="center"/>
              <w:rPr>
                <w:rFonts w:cs="Times New Roman"/>
                <w:bCs/>
                <w:i/>
                <w:smallCaps/>
                <w:snapToGrid w:val="0"/>
              </w:rPr>
            </w:pPr>
          </w:p>
        </w:tc>
      </w:tr>
      <w:tr w:rsidR="00A332B8" w:rsidRPr="002F2A9D" w:rsidTr="00A03A47">
        <w:trPr>
          <w:trHeight w:val="581"/>
          <w:jc w:val="center"/>
        </w:trPr>
        <w:tc>
          <w:tcPr>
            <w:tcW w:w="965" w:type="dxa"/>
          </w:tcPr>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3</w:t>
            </w:r>
          </w:p>
        </w:tc>
        <w:tc>
          <w:tcPr>
            <w:tcW w:w="3751" w:type="dxa"/>
            <w:gridSpan w:val="2"/>
          </w:tcPr>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Общее число умерших за отчетный период.</w:t>
            </w:r>
          </w:p>
        </w:tc>
        <w:tc>
          <w:tcPr>
            <w:tcW w:w="1187" w:type="dxa"/>
          </w:tcPr>
          <w:p w:rsidR="00A03A47" w:rsidRPr="002F2A9D" w:rsidRDefault="00A03A47" w:rsidP="00BF7E3E">
            <w:pPr>
              <w:pStyle w:val="TableContents"/>
              <w:jc w:val="center"/>
              <w:rPr>
                <w:rFonts w:cs="Times New Roman"/>
                <w:bCs/>
                <w:i/>
                <w:smallCaps/>
                <w:snapToGrid w:val="0"/>
              </w:rPr>
            </w:pPr>
          </w:p>
        </w:tc>
        <w:tc>
          <w:tcPr>
            <w:tcW w:w="1134" w:type="dxa"/>
          </w:tcPr>
          <w:p w:rsidR="00A03A47" w:rsidRPr="002F2A9D" w:rsidRDefault="00A03A47" w:rsidP="009721A3">
            <w:pPr>
              <w:pStyle w:val="TableContents"/>
              <w:jc w:val="center"/>
              <w:rPr>
                <w:rFonts w:cs="Times New Roman"/>
                <w:bCs/>
                <w:i/>
                <w:smallCaps/>
                <w:snapToGrid w:val="0"/>
              </w:rPr>
            </w:pPr>
            <w:r w:rsidRPr="002F2A9D">
              <w:rPr>
                <w:rFonts w:cs="Times New Roman"/>
                <w:bCs/>
                <w:i/>
                <w:smallCaps/>
                <w:snapToGrid w:val="0"/>
              </w:rPr>
              <w:t>75</w:t>
            </w:r>
          </w:p>
        </w:tc>
        <w:tc>
          <w:tcPr>
            <w:tcW w:w="993" w:type="dxa"/>
          </w:tcPr>
          <w:p w:rsidR="00A03A47" w:rsidRPr="002F2A9D" w:rsidRDefault="00A03A47" w:rsidP="009721A3">
            <w:pPr>
              <w:pStyle w:val="TableContents"/>
              <w:jc w:val="center"/>
              <w:rPr>
                <w:rFonts w:cs="Times New Roman"/>
                <w:bCs/>
                <w:i/>
                <w:smallCaps/>
                <w:snapToGrid w:val="0"/>
              </w:rPr>
            </w:pPr>
            <w:r w:rsidRPr="002F2A9D">
              <w:rPr>
                <w:rFonts w:cs="Times New Roman"/>
                <w:bCs/>
                <w:i/>
                <w:smallCaps/>
                <w:snapToGrid w:val="0"/>
              </w:rPr>
              <w:t>62</w:t>
            </w:r>
          </w:p>
        </w:tc>
        <w:tc>
          <w:tcPr>
            <w:tcW w:w="1224" w:type="dxa"/>
          </w:tcPr>
          <w:p w:rsidR="00A03A47" w:rsidRPr="002F2A9D" w:rsidRDefault="00A03A47" w:rsidP="009721A3">
            <w:pPr>
              <w:pStyle w:val="TableContents"/>
              <w:jc w:val="center"/>
              <w:rPr>
                <w:rFonts w:cs="Times New Roman"/>
                <w:bCs/>
                <w:i/>
                <w:smallCaps/>
                <w:snapToGrid w:val="0"/>
              </w:rPr>
            </w:pPr>
          </w:p>
        </w:tc>
      </w:tr>
      <w:tr w:rsidR="00A03A47" w:rsidRPr="002F2A9D" w:rsidTr="00A03A47">
        <w:trPr>
          <w:trHeight w:val="581"/>
          <w:jc w:val="center"/>
        </w:trPr>
        <w:tc>
          <w:tcPr>
            <w:tcW w:w="965" w:type="dxa"/>
          </w:tcPr>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4</w:t>
            </w:r>
          </w:p>
        </w:tc>
        <w:tc>
          <w:tcPr>
            <w:tcW w:w="3751" w:type="dxa"/>
            <w:gridSpan w:val="2"/>
          </w:tcPr>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Естественный прирост  (+) или убыль (-)</w:t>
            </w:r>
          </w:p>
          <w:p w:rsidR="00A03A47" w:rsidRPr="002F2A9D" w:rsidRDefault="00A03A47" w:rsidP="00BF7E3E">
            <w:pPr>
              <w:pStyle w:val="TableContents"/>
              <w:jc w:val="center"/>
              <w:rPr>
                <w:rFonts w:eastAsia="Times New Roman" w:cs="Times New Roman"/>
                <w:kern w:val="1"/>
                <w:lang w:eastAsia="ar-SA"/>
              </w:rPr>
            </w:pPr>
            <w:r w:rsidRPr="002F2A9D">
              <w:rPr>
                <w:rFonts w:eastAsia="Times New Roman" w:cs="Times New Roman"/>
                <w:kern w:val="1"/>
                <w:lang w:eastAsia="ar-SA"/>
              </w:rPr>
              <w:t>(разница показателей п.2 и п. 3)</w:t>
            </w:r>
          </w:p>
        </w:tc>
        <w:tc>
          <w:tcPr>
            <w:tcW w:w="1187" w:type="dxa"/>
          </w:tcPr>
          <w:p w:rsidR="00A03A47" w:rsidRPr="002F2A9D" w:rsidRDefault="00A03A47" w:rsidP="00BF7E3E">
            <w:pPr>
              <w:pStyle w:val="TableContents"/>
              <w:jc w:val="center"/>
              <w:rPr>
                <w:rFonts w:cs="Times New Roman"/>
                <w:bCs/>
                <w:i/>
                <w:smallCaps/>
                <w:snapToGrid w:val="0"/>
              </w:rPr>
            </w:pPr>
          </w:p>
        </w:tc>
        <w:tc>
          <w:tcPr>
            <w:tcW w:w="1134" w:type="dxa"/>
          </w:tcPr>
          <w:p w:rsidR="00A03A47" w:rsidRPr="002F2A9D" w:rsidRDefault="00A03A47" w:rsidP="009721A3">
            <w:pPr>
              <w:pStyle w:val="TableContents"/>
              <w:jc w:val="center"/>
              <w:rPr>
                <w:rFonts w:cs="Times New Roman"/>
                <w:bCs/>
                <w:i/>
                <w:smallCaps/>
                <w:snapToGrid w:val="0"/>
              </w:rPr>
            </w:pPr>
            <w:r w:rsidRPr="002F2A9D">
              <w:rPr>
                <w:rFonts w:cs="Times New Roman"/>
                <w:bCs/>
                <w:i/>
                <w:smallCaps/>
                <w:snapToGrid w:val="0"/>
              </w:rPr>
              <w:t>-35</w:t>
            </w:r>
          </w:p>
        </w:tc>
        <w:tc>
          <w:tcPr>
            <w:tcW w:w="993" w:type="dxa"/>
          </w:tcPr>
          <w:p w:rsidR="00A03A47" w:rsidRPr="002F2A9D" w:rsidRDefault="00A03A47" w:rsidP="009721A3">
            <w:pPr>
              <w:pStyle w:val="TableContents"/>
              <w:jc w:val="center"/>
              <w:rPr>
                <w:rFonts w:cs="Times New Roman"/>
                <w:bCs/>
                <w:i/>
                <w:smallCaps/>
                <w:snapToGrid w:val="0"/>
              </w:rPr>
            </w:pPr>
            <w:r w:rsidRPr="002F2A9D">
              <w:rPr>
                <w:rFonts w:cs="Times New Roman"/>
                <w:bCs/>
                <w:i/>
                <w:smallCaps/>
                <w:snapToGrid w:val="0"/>
              </w:rPr>
              <w:t>-25</w:t>
            </w:r>
          </w:p>
        </w:tc>
        <w:tc>
          <w:tcPr>
            <w:tcW w:w="1224" w:type="dxa"/>
          </w:tcPr>
          <w:p w:rsidR="00A03A47" w:rsidRPr="002F2A9D" w:rsidRDefault="00A03A47" w:rsidP="009721A3">
            <w:pPr>
              <w:pStyle w:val="TableContents"/>
              <w:jc w:val="center"/>
              <w:rPr>
                <w:rFonts w:cs="Times New Roman"/>
                <w:bCs/>
                <w:i/>
                <w:smallCaps/>
                <w:snapToGrid w:val="0"/>
              </w:rPr>
            </w:pPr>
          </w:p>
        </w:tc>
      </w:tr>
    </w:tbl>
    <w:p w:rsidR="00DF7AC4" w:rsidRPr="002F2A9D" w:rsidRDefault="00DF7AC4" w:rsidP="00DF7AC4">
      <w:pPr>
        <w:ind w:firstLine="709"/>
        <w:jc w:val="both"/>
      </w:pPr>
    </w:p>
    <w:p w:rsidR="00DF7AC4" w:rsidRPr="002F2A9D" w:rsidRDefault="00DF7AC4" w:rsidP="00DF7AC4">
      <w:pPr>
        <w:ind w:firstLine="709"/>
        <w:jc w:val="both"/>
      </w:pPr>
      <w:r w:rsidRPr="002F2A9D">
        <w:t>Для улучшения демографической ситуации в 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DF7AC4" w:rsidRPr="002F2A9D" w:rsidRDefault="00DF7AC4" w:rsidP="00245CFF">
      <w:pPr>
        <w:pStyle w:val="a8"/>
        <w:numPr>
          <w:ilvl w:val="0"/>
          <w:numId w:val="9"/>
        </w:numPr>
        <w:spacing w:after="0"/>
        <w:jc w:val="both"/>
      </w:pPr>
      <w:r w:rsidRPr="002F2A9D">
        <w:t>сохранение и укрепление здоровья населения, увеличение продолжительности жизни,       создание условий для ведения здорового образа жизни;</w:t>
      </w:r>
    </w:p>
    <w:p w:rsidR="00DF7AC4" w:rsidRPr="002F2A9D" w:rsidRDefault="00DF7AC4" w:rsidP="00245CFF">
      <w:pPr>
        <w:pStyle w:val="a8"/>
        <w:numPr>
          <w:ilvl w:val="0"/>
          <w:numId w:val="9"/>
        </w:numPr>
        <w:spacing w:after="0"/>
        <w:jc w:val="both"/>
      </w:pPr>
      <w:r w:rsidRPr="002F2A9D">
        <w:t>укрепление репродуктивного здоровья населения, здоровья детей и подростков, сокращение уровня материнской и младенческой смертности;</w:t>
      </w:r>
    </w:p>
    <w:p w:rsidR="00DF7AC4" w:rsidRPr="002F2A9D" w:rsidRDefault="00DF7AC4" w:rsidP="00245CFF">
      <w:pPr>
        <w:pStyle w:val="a8"/>
        <w:numPr>
          <w:ilvl w:val="0"/>
          <w:numId w:val="9"/>
        </w:numPr>
        <w:spacing w:after="0"/>
        <w:jc w:val="both"/>
      </w:pPr>
      <w:r w:rsidRPr="002F2A9D">
        <w:t>сокращение общего уровня смертности населения, в том числе от социально значимых заболеваний и внешних причин;</w:t>
      </w:r>
    </w:p>
    <w:p w:rsidR="00DF7AC4" w:rsidRPr="002F2A9D" w:rsidRDefault="00DF7AC4" w:rsidP="00245CFF">
      <w:pPr>
        <w:pStyle w:val="a8"/>
        <w:numPr>
          <w:ilvl w:val="0"/>
          <w:numId w:val="9"/>
        </w:numPr>
        <w:spacing w:after="0"/>
        <w:jc w:val="both"/>
      </w:pPr>
      <w:r w:rsidRPr="002F2A9D">
        <w:lastRenderedPageBreak/>
        <w:t>повышение уровня рождаемости;</w:t>
      </w:r>
    </w:p>
    <w:p w:rsidR="00DF7AC4" w:rsidRPr="002F2A9D" w:rsidRDefault="00DF7AC4" w:rsidP="00245CFF">
      <w:pPr>
        <w:pStyle w:val="a8"/>
        <w:numPr>
          <w:ilvl w:val="0"/>
          <w:numId w:val="9"/>
        </w:numPr>
        <w:spacing w:after="0"/>
        <w:jc w:val="both"/>
      </w:pPr>
      <w:r w:rsidRPr="002F2A9D">
        <w:t>укрепление института семьи, возрождение и сохранение традиций крепких семейных отношений, поддержку материнства и детства;</w:t>
      </w:r>
    </w:p>
    <w:p w:rsidR="002E79C0" w:rsidRPr="002F2A9D" w:rsidRDefault="00DF7AC4" w:rsidP="00245CFF">
      <w:pPr>
        <w:pStyle w:val="a8"/>
        <w:numPr>
          <w:ilvl w:val="0"/>
          <w:numId w:val="9"/>
        </w:numPr>
        <w:spacing w:after="0"/>
        <w:jc w:val="both"/>
        <w:rPr>
          <w:rFonts w:eastAsia="Times New Roman"/>
        </w:rPr>
      </w:pPr>
      <w:r w:rsidRPr="002F2A9D">
        <w:rPr>
          <w:rFonts w:eastAsia="Times New Roman"/>
        </w:rPr>
        <w:t>улучшение миграционной ситуации.</w:t>
      </w:r>
    </w:p>
    <w:p w:rsidR="00DF7AC4" w:rsidRPr="002F2A9D" w:rsidRDefault="00DF7AC4" w:rsidP="00D43ED1">
      <w:pPr>
        <w:ind w:firstLine="709"/>
        <w:jc w:val="center"/>
        <w:rPr>
          <w:b/>
          <w:i/>
        </w:rPr>
      </w:pPr>
    </w:p>
    <w:p w:rsidR="00D43ED1" w:rsidRPr="002F2A9D" w:rsidRDefault="00D43ED1" w:rsidP="00C10603">
      <w:pPr>
        <w:jc w:val="center"/>
        <w:rPr>
          <w:b/>
          <w:i/>
        </w:rPr>
      </w:pPr>
      <w:r w:rsidRPr="002F2A9D">
        <w:rPr>
          <w:b/>
          <w:i/>
        </w:rPr>
        <w:t>Численность населения с разбивкой по населенным пунктам</w:t>
      </w:r>
    </w:p>
    <w:tbl>
      <w:tblPr>
        <w:tblW w:w="9840" w:type="dxa"/>
        <w:jc w:val="center"/>
        <w:tblLayout w:type="fixed"/>
        <w:tblCellMar>
          <w:top w:w="55" w:type="dxa"/>
          <w:left w:w="55" w:type="dxa"/>
          <w:bottom w:w="55" w:type="dxa"/>
          <w:right w:w="55" w:type="dxa"/>
        </w:tblCellMar>
        <w:tblLook w:val="0000" w:firstRow="0" w:lastRow="0" w:firstColumn="0" w:lastColumn="0" w:noHBand="0" w:noVBand="0"/>
      </w:tblPr>
      <w:tblGrid>
        <w:gridCol w:w="2579"/>
        <w:gridCol w:w="1916"/>
        <w:gridCol w:w="1560"/>
        <w:gridCol w:w="2087"/>
        <w:gridCol w:w="1698"/>
      </w:tblGrid>
      <w:tr w:rsidR="00A332B8" w:rsidRPr="002F2A9D" w:rsidTr="002374BC">
        <w:trPr>
          <w:tblHeader/>
          <w:jc w:val="center"/>
        </w:trPr>
        <w:tc>
          <w:tcPr>
            <w:tcW w:w="2579" w:type="dxa"/>
            <w:vMerge w:val="restart"/>
            <w:tcBorders>
              <w:top w:val="single" w:sz="2" w:space="0" w:color="000000"/>
              <w:left w:val="single" w:sz="2" w:space="0" w:color="000000"/>
              <w:bottom w:val="single" w:sz="2" w:space="0" w:color="000000"/>
              <w:right w:val="nil"/>
            </w:tcBorders>
            <w:shd w:val="clear" w:color="auto" w:fill="auto"/>
            <w:vAlign w:val="center"/>
          </w:tcPr>
          <w:p w:rsidR="00467401" w:rsidRPr="002F2A9D" w:rsidRDefault="00467401" w:rsidP="002374BC">
            <w:pPr>
              <w:jc w:val="center"/>
              <w:rPr>
                <w:b/>
                <w:snapToGrid w:val="0"/>
                <w:sz w:val="20"/>
                <w:szCs w:val="20"/>
              </w:rPr>
            </w:pPr>
            <w:r w:rsidRPr="002F2A9D">
              <w:rPr>
                <w:b/>
                <w:snapToGrid w:val="0"/>
                <w:sz w:val="20"/>
                <w:szCs w:val="20"/>
              </w:rPr>
              <w:t>Наименование населенного пункта</w:t>
            </w:r>
          </w:p>
        </w:tc>
        <w:tc>
          <w:tcPr>
            <w:tcW w:w="1916" w:type="dxa"/>
            <w:vMerge w:val="restart"/>
            <w:tcBorders>
              <w:top w:val="single" w:sz="2" w:space="0" w:color="000000"/>
              <w:left w:val="single" w:sz="2" w:space="0" w:color="000000"/>
              <w:right w:val="single" w:sz="2" w:space="0" w:color="000000"/>
            </w:tcBorders>
            <w:shd w:val="clear" w:color="auto" w:fill="auto"/>
            <w:vAlign w:val="center"/>
          </w:tcPr>
          <w:p w:rsidR="00467401" w:rsidRPr="002F2A9D" w:rsidRDefault="00467401" w:rsidP="002374BC">
            <w:pPr>
              <w:jc w:val="center"/>
              <w:rPr>
                <w:b/>
                <w:snapToGrid w:val="0"/>
                <w:sz w:val="20"/>
                <w:szCs w:val="20"/>
              </w:rPr>
            </w:pPr>
            <w:r w:rsidRPr="002F2A9D">
              <w:rPr>
                <w:b/>
                <w:bCs/>
                <w:smallCaps/>
                <w:snapToGrid w:val="0"/>
                <w:sz w:val="20"/>
                <w:szCs w:val="20"/>
              </w:rPr>
              <w:t>Число постоянных хозяйств</w:t>
            </w:r>
          </w:p>
        </w:tc>
        <w:tc>
          <w:tcPr>
            <w:tcW w:w="53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rsidR="00467401" w:rsidRPr="002F2A9D" w:rsidRDefault="00467401" w:rsidP="002374BC">
            <w:pPr>
              <w:jc w:val="center"/>
              <w:rPr>
                <w:b/>
                <w:snapToGrid w:val="0"/>
                <w:sz w:val="20"/>
                <w:szCs w:val="20"/>
              </w:rPr>
            </w:pPr>
            <w:r w:rsidRPr="002F2A9D">
              <w:rPr>
                <w:b/>
                <w:snapToGrid w:val="0"/>
                <w:sz w:val="20"/>
                <w:szCs w:val="20"/>
              </w:rPr>
              <w:t>Численность населения, чел.</w:t>
            </w:r>
          </w:p>
        </w:tc>
      </w:tr>
      <w:tr w:rsidR="00A332B8" w:rsidRPr="002F2A9D" w:rsidTr="002374BC">
        <w:trPr>
          <w:trHeight w:val="1219"/>
          <w:tblHeader/>
          <w:jc w:val="center"/>
        </w:trPr>
        <w:tc>
          <w:tcPr>
            <w:tcW w:w="2579" w:type="dxa"/>
            <w:vMerge/>
            <w:tcBorders>
              <w:top w:val="single" w:sz="2" w:space="0" w:color="000000"/>
              <w:left w:val="single" w:sz="2" w:space="0" w:color="000000"/>
              <w:bottom w:val="single" w:sz="2" w:space="0" w:color="000000"/>
              <w:right w:val="nil"/>
            </w:tcBorders>
            <w:shd w:val="clear" w:color="auto" w:fill="auto"/>
            <w:vAlign w:val="center"/>
          </w:tcPr>
          <w:p w:rsidR="00467401" w:rsidRPr="002F2A9D" w:rsidRDefault="00467401" w:rsidP="002374BC">
            <w:pPr>
              <w:jc w:val="center"/>
              <w:rPr>
                <w:b/>
                <w:snapToGrid w:val="0"/>
                <w:sz w:val="20"/>
                <w:szCs w:val="20"/>
              </w:rPr>
            </w:pPr>
          </w:p>
        </w:tc>
        <w:tc>
          <w:tcPr>
            <w:tcW w:w="1916" w:type="dxa"/>
            <w:vMerge/>
            <w:tcBorders>
              <w:left w:val="single" w:sz="2" w:space="0" w:color="000000"/>
              <w:right w:val="single" w:sz="2" w:space="0" w:color="000000"/>
            </w:tcBorders>
            <w:shd w:val="clear" w:color="auto" w:fill="auto"/>
            <w:vAlign w:val="center"/>
          </w:tcPr>
          <w:p w:rsidR="00467401" w:rsidRPr="002F2A9D" w:rsidRDefault="00467401" w:rsidP="002374BC">
            <w:pPr>
              <w:jc w:val="center"/>
              <w:rPr>
                <w:b/>
                <w:bCs/>
                <w:i/>
                <w:smallCaps/>
                <w:snapToGrid w:val="0"/>
                <w:sz w:val="20"/>
                <w:szCs w:val="20"/>
              </w:rPr>
            </w:pPr>
          </w:p>
        </w:tc>
        <w:tc>
          <w:tcPr>
            <w:tcW w:w="1560" w:type="dxa"/>
            <w:tcBorders>
              <w:top w:val="nil"/>
              <w:left w:val="single" w:sz="2" w:space="0" w:color="000000"/>
              <w:right w:val="nil"/>
            </w:tcBorders>
            <w:shd w:val="clear" w:color="auto" w:fill="auto"/>
            <w:vAlign w:val="center"/>
          </w:tcPr>
          <w:p w:rsidR="00467401" w:rsidRPr="002F2A9D" w:rsidRDefault="00467401" w:rsidP="002374BC">
            <w:pPr>
              <w:jc w:val="center"/>
              <w:rPr>
                <w:b/>
                <w:snapToGrid w:val="0"/>
                <w:sz w:val="20"/>
                <w:szCs w:val="20"/>
              </w:rPr>
            </w:pPr>
            <w:r w:rsidRPr="002F2A9D">
              <w:rPr>
                <w:b/>
                <w:snapToGrid w:val="0"/>
                <w:sz w:val="20"/>
                <w:szCs w:val="20"/>
              </w:rPr>
              <w:t xml:space="preserve">Зарегистрированных по месту жительства </w:t>
            </w:r>
          </w:p>
        </w:tc>
        <w:tc>
          <w:tcPr>
            <w:tcW w:w="2087" w:type="dxa"/>
            <w:tcBorders>
              <w:top w:val="nil"/>
              <w:left w:val="single" w:sz="2" w:space="0" w:color="000000"/>
              <w:right w:val="nil"/>
            </w:tcBorders>
            <w:shd w:val="clear" w:color="auto" w:fill="auto"/>
            <w:vAlign w:val="center"/>
          </w:tcPr>
          <w:p w:rsidR="00467401" w:rsidRPr="002F2A9D" w:rsidRDefault="00467401" w:rsidP="002374BC">
            <w:pPr>
              <w:jc w:val="center"/>
              <w:rPr>
                <w:b/>
                <w:snapToGrid w:val="0"/>
                <w:sz w:val="20"/>
                <w:szCs w:val="20"/>
              </w:rPr>
            </w:pPr>
            <w:r w:rsidRPr="002F2A9D">
              <w:rPr>
                <w:b/>
                <w:sz w:val="20"/>
                <w:szCs w:val="20"/>
              </w:rPr>
              <w:t>Кол-во человек  фактически проживающих в населенном пункте</w:t>
            </w:r>
          </w:p>
        </w:tc>
        <w:tc>
          <w:tcPr>
            <w:tcW w:w="1698" w:type="dxa"/>
            <w:tcBorders>
              <w:top w:val="nil"/>
              <w:left w:val="single" w:sz="2" w:space="0" w:color="000000"/>
              <w:right w:val="single" w:sz="2" w:space="0" w:color="000000"/>
            </w:tcBorders>
            <w:shd w:val="clear" w:color="auto" w:fill="auto"/>
            <w:vAlign w:val="center"/>
          </w:tcPr>
          <w:p w:rsidR="00467401" w:rsidRPr="002F2A9D" w:rsidRDefault="00467401" w:rsidP="002374BC">
            <w:pPr>
              <w:jc w:val="center"/>
              <w:rPr>
                <w:b/>
                <w:snapToGrid w:val="0"/>
                <w:sz w:val="20"/>
                <w:szCs w:val="20"/>
              </w:rPr>
            </w:pPr>
            <w:r w:rsidRPr="002F2A9D">
              <w:rPr>
                <w:b/>
                <w:snapToGrid w:val="0"/>
                <w:sz w:val="20"/>
                <w:szCs w:val="20"/>
              </w:rPr>
              <w:t>Количество проживающих в ветхом и аварийном жилье</w:t>
            </w: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Гордеево</w:t>
            </w:r>
          </w:p>
        </w:tc>
        <w:tc>
          <w:tcPr>
            <w:tcW w:w="1916" w:type="dxa"/>
            <w:tcBorders>
              <w:top w:val="single" w:sz="2" w:space="0" w:color="000000"/>
              <w:left w:val="single" w:sz="2" w:space="0" w:color="000000"/>
              <w:bottom w:val="single" w:sz="2" w:space="0" w:color="000000"/>
              <w:right w:val="nil"/>
            </w:tcBorders>
          </w:tcPr>
          <w:p w:rsidR="00467401" w:rsidRPr="002F2A9D" w:rsidRDefault="00467401" w:rsidP="002374BC">
            <w:pPr>
              <w:jc w:val="center"/>
            </w:pPr>
            <w:r w:rsidRPr="002F2A9D">
              <w:t>27</w:t>
            </w:r>
          </w:p>
        </w:tc>
        <w:tc>
          <w:tcPr>
            <w:tcW w:w="1560" w:type="dxa"/>
            <w:tcBorders>
              <w:top w:val="single" w:sz="2" w:space="0" w:color="000000"/>
              <w:left w:val="single" w:sz="2" w:space="0" w:color="000000"/>
              <w:bottom w:val="single" w:sz="2" w:space="0" w:color="000000"/>
              <w:right w:val="nil"/>
            </w:tcBorders>
          </w:tcPr>
          <w:p w:rsidR="00467401" w:rsidRPr="002F2A9D" w:rsidRDefault="00467401" w:rsidP="002374BC">
            <w:pPr>
              <w:ind w:left="87"/>
              <w:jc w:val="center"/>
            </w:pPr>
            <w:r w:rsidRPr="002F2A9D">
              <w:t>52</w:t>
            </w:r>
          </w:p>
        </w:tc>
        <w:tc>
          <w:tcPr>
            <w:tcW w:w="2087" w:type="dxa"/>
            <w:tcBorders>
              <w:top w:val="single" w:sz="2" w:space="0" w:color="000000"/>
              <w:left w:val="single" w:sz="2" w:space="0" w:color="000000"/>
              <w:bottom w:val="single" w:sz="2" w:space="0" w:color="000000"/>
              <w:right w:val="nil"/>
            </w:tcBorders>
          </w:tcPr>
          <w:p w:rsidR="00467401" w:rsidRPr="002F2A9D" w:rsidRDefault="00467401" w:rsidP="002374BC">
            <w:pPr>
              <w:ind w:left="87"/>
              <w:jc w:val="center"/>
            </w:pPr>
            <w:r w:rsidRPr="002F2A9D">
              <w:t>50</w:t>
            </w:r>
          </w:p>
        </w:tc>
        <w:tc>
          <w:tcPr>
            <w:tcW w:w="1698" w:type="dxa"/>
            <w:tcBorders>
              <w:top w:val="single" w:sz="2" w:space="0" w:color="000000"/>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30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Шильпухово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86</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267</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194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Нестерово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9</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Погорелка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10</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Павловское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9</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Змеево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7</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20</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Ферезево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9</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Княщина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18</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15</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Кузнечиково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4</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Никола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Бабицино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7</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10</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Лапшино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Малачугово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Путятино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Праунино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5</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8</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Соколово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23</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Щеколдино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Юрьевское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Аристово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Горка-Пречистенская</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10</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Дор-Пречистенский</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5</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Кудрино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Новенькое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Ракульское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Миндюкино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Тимонино</w:t>
            </w:r>
          </w:p>
        </w:tc>
        <w:tc>
          <w:tcPr>
            <w:tcW w:w="1916" w:type="dxa"/>
            <w:tcBorders>
              <w:top w:val="single" w:sz="4" w:space="0" w:color="auto"/>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single" w:sz="4" w:space="0" w:color="auto"/>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2087" w:type="dxa"/>
            <w:tcBorders>
              <w:top w:val="single" w:sz="4" w:space="0" w:color="auto"/>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1698" w:type="dxa"/>
            <w:tcBorders>
              <w:top w:val="single" w:sz="4" w:space="0" w:color="auto"/>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lastRenderedPageBreak/>
              <w:t>Стародворское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15</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39</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30</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Шолошево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Слобода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9</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17</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Холм</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Качалка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10</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Кузнецово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Левинское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39</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104</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97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Ананьино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8</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Дор-Луконино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13</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Лихобритка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Багряники</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13</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214</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51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Ефимьево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9</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Ивановское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4</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15</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Пуршево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7</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Ильинское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Волосово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Крупухино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8</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9</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Инюшино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14</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Гридино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Корхово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23</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67</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56</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Мулинское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Михалево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Ж.б.383 км</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Ж.б.390 км</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Азарино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Богданово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 xml:space="preserve">1 </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Безверхово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Будилово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10</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Захарово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Иванчино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6</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Климово</w:t>
            </w:r>
          </w:p>
        </w:tc>
        <w:tc>
          <w:tcPr>
            <w:tcW w:w="1916" w:type="dxa"/>
            <w:tcBorders>
              <w:top w:val="single" w:sz="4" w:space="0" w:color="auto"/>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single" w:sz="4" w:space="0" w:color="auto"/>
              <w:left w:val="single" w:sz="2" w:space="0" w:color="000000"/>
              <w:bottom w:val="single" w:sz="2" w:space="0" w:color="000000"/>
              <w:right w:val="nil"/>
            </w:tcBorders>
          </w:tcPr>
          <w:p w:rsidR="00467401" w:rsidRPr="002F2A9D" w:rsidRDefault="00467401" w:rsidP="002374BC">
            <w:pPr>
              <w:jc w:val="center"/>
            </w:pPr>
            <w:r w:rsidRPr="002F2A9D">
              <w:t>2</w:t>
            </w:r>
          </w:p>
        </w:tc>
        <w:tc>
          <w:tcPr>
            <w:tcW w:w="2087" w:type="dxa"/>
            <w:tcBorders>
              <w:top w:val="single" w:sz="4" w:space="0" w:color="auto"/>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single" w:sz="4" w:space="0" w:color="auto"/>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lastRenderedPageBreak/>
              <w:t>Кобылкино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9</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Легково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8</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Мартыново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Милково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14</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37</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40</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Овинища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Плишкино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17</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Радикино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Радково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7</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Самылово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Сосновка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Спирево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4</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Халитово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Хмелевица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Колкино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26</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66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71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Пос. при ж/д станции Марфино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Пос при ж/д станции Скалино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212</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520</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523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Шадрино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Коза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162</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402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394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Киево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23</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43</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Митино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14</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15</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Рубеженка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4</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9</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Сондолово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8</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20</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26</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Сосновка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4</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21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Черепаново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Высоково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Гусево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М.-Кузьминское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Дешино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Д.Старое Село</w:t>
            </w:r>
          </w:p>
        </w:tc>
        <w:tc>
          <w:tcPr>
            <w:tcW w:w="1916" w:type="dxa"/>
            <w:tcBorders>
              <w:top w:val="single" w:sz="4" w:space="0" w:color="auto"/>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single" w:sz="4" w:space="0" w:color="auto"/>
              <w:left w:val="single" w:sz="2" w:space="0" w:color="000000"/>
              <w:bottom w:val="single" w:sz="2" w:space="0" w:color="000000"/>
              <w:right w:val="nil"/>
            </w:tcBorders>
          </w:tcPr>
          <w:p w:rsidR="00467401" w:rsidRPr="002F2A9D" w:rsidRDefault="00467401" w:rsidP="002374BC">
            <w:pPr>
              <w:jc w:val="center"/>
            </w:pPr>
            <w:r w:rsidRPr="002F2A9D">
              <w:t>2</w:t>
            </w:r>
          </w:p>
        </w:tc>
        <w:tc>
          <w:tcPr>
            <w:tcW w:w="2087" w:type="dxa"/>
            <w:tcBorders>
              <w:top w:val="single" w:sz="4" w:space="0" w:color="auto"/>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single" w:sz="4" w:space="0" w:color="auto"/>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lastRenderedPageBreak/>
              <w:t>Д.Старое Панино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Пустынь</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19</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44</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48</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Ильинское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14</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Афанасово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9</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Дор-Спасский</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Фенево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Б.Кузьминское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Кривцово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Голосово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13</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34</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Дор-Ваганский</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Починок</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24</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42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39</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Николо-Гора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77</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180</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181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Савинское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4</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Федяево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9</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Горка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Белкино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7</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Заболотье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7</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Бородинское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8</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Оленинское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Ереминское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7</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8</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Бочкино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15</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19</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25</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Шильшиново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Добраново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Захарино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9</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5</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Павлицево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Тюхтедамово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Завражье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40</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57</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Игнатцево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50</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130</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164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Марьино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Новое</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15</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31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39</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Поляниново</w:t>
            </w:r>
          </w:p>
        </w:tc>
        <w:tc>
          <w:tcPr>
            <w:tcW w:w="1916" w:type="dxa"/>
            <w:tcBorders>
              <w:top w:val="single" w:sz="4" w:space="0" w:color="auto"/>
              <w:left w:val="single" w:sz="2" w:space="0" w:color="000000"/>
              <w:bottom w:val="single" w:sz="2" w:space="0" w:color="000000"/>
              <w:right w:val="nil"/>
            </w:tcBorders>
          </w:tcPr>
          <w:p w:rsidR="00467401" w:rsidRPr="002F2A9D" w:rsidRDefault="00467401" w:rsidP="002374BC">
            <w:pPr>
              <w:jc w:val="center"/>
            </w:pPr>
            <w:r w:rsidRPr="002F2A9D">
              <w:t>14</w:t>
            </w:r>
          </w:p>
        </w:tc>
        <w:tc>
          <w:tcPr>
            <w:tcW w:w="1560" w:type="dxa"/>
            <w:tcBorders>
              <w:top w:val="single" w:sz="4" w:space="0" w:color="auto"/>
              <w:left w:val="single" w:sz="2" w:space="0" w:color="000000"/>
              <w:bottom w:val="single" w:sz="2" w:space="0" w:color="000000"/>
              <w:right w:val="nil"/>
            </w:tcBorders>
          </w:tcPr>
          <w:p w:rsidR="00467401" w:rsidRPr="002F2A9D" w:rsidRDefault="00467401" w:rsidP="002374BC">
            <w:pPr>
              <w:jc w:val="center"/>
            </w:pPr>
            <w:r w:rsidRPr="002F2A9D">
              <w:t>36</w:t>
            </w:r>
          </w:p>
        </w:tc>
        <w:tc>
          <w:tcPr>
            <w:tcW w:w="2087" w:type="dxa"/>
            <w:tcBorders>
              <w:top w:val="single" w:sz="4" w:space="0" w:color="auto"/>
              <w:left w:val="single" w:sz="2" w:space="0" w:color="000000"/>
              <w:bottom w:val="single" w:sz="2" w:space="0" w:color="000000"/>
              <w:right w:val="nil"/>
            </w:tcBorders>
          </w:tcPr>
          <w:p w:rsidR="00467401" w:rsidRPr="002F2A9D" w:rsidRDefault="00467401" w:rsidP="002374BC">
            <w:pPr>
              <w:ind w:left="87"/>
              <w:jc w:val="center"/>
            </w:pPr>
            <w:r w:rsidRPr="002F2A9D">
              <w:t>38</w:t>
            </w:r>
          </w:p>
        </w:tc>
        <w:tc>
          <w:tcPr>
            <w:tcW w:w="1698" w:type="dxa"/>
            <w:tcBorders>
              <w:top w:val="single" w:sz="4" w:space="0" w:color="auto"/>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lastRenderedPageBreak/>
              <w:t>Погорелка</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56</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63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Семенцево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3</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Серково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Тутаново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2</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4</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A332B8"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r w:rsidRPr="002F2A9D">
              <w:t>Турыбарово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pPr>
            <w:r w:rsidRPr="002F2A9D">
              <w:t>3</w:t>
            </w:r>
          </w:p>
        </w:tc>
        <w:tc>
          <w:tcPr>
            <w:tcW w:w="1560" w:type="dxa"/>
            <w:tcBorders>
              <w:top w:val="nil"/>
              <w:left w:val="single" w:sz="2" w:space="0" w:color="000000"/>
              <w:bottom w:val="single" w:sz="2" w:space="0" w:color="000000"/>
              <w:right w:val="nil"/>
            </w:tcBorders>
          </w:tcPr>
          <w:p w:rsidR="00467401" w:rsidRPr="002F2A9D" w:rsidRDefault="00467401" w:rsidP="002374BC">
            <w:pPr>
              <w:jc w:val="center"/>
            </w:pPr>
            <w:r w:rsidRPr="002F2A9D">
              <w:t>17</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pPr>
            <w:r w:rsidRPr="002F2A9D">
              <w:t>12</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snapToGrid w:val="0"/>
              </w:rPr>
            </w:pPr>
          </w:p>
        </w:tc>
      </w:tr>
      <w:tr w:rsidR="00467401" w:rsidRPr="002F2A9D" w:rsidTr="002374BC">
        <w:trPr>
          <w:trHeight w:val="284"/>
          <w:jc w:val="center"/>
        </w:trPr>
        <w:tc>
          <w:tcPr>
            <w:tcW w:w="2579" w:type="dxa"/>
            <w:tcBorders>
              <w:top w:val="nil"/>
              <w:left w:val="single" w:sz="2" w:space="0" w:color="000000"/>
              <w:bottom w:val="single" w:sz="2" w:space="0" w:color="000000"/>
              <w:right w:val="nil"/>
            </w:tcBorders>
          </w:tcPr>
          <w:p w:rsidR="00467401" w:rsidRPr="002F2A9D" w:rsidRDefault="00467401" w:rsidP="002374BC">
            <w:pPr>
              <w:rPr>
                <w:b/>
              </w:rPr>
            </w:pPr>
            <w:r w:rsidRPr="002F2A9D">
              <w:rPr>
                <w:b/>
              </w:rPr>
              <w:t>ИТОГО:</w:t>
            </w:r>
          </w:p>
        </w:tc>
        <w:tc>
          <w:tcPr>
            <w:tcW w:w="1916" w:type="dxa"/>
            <w:tcBorders>
              <w:top w:val="nil"/>
              <w:left w:val="single" w:sz="2" w:space="0" w:color="000000"/>
              <w:bottom w:val="single" w:sz="2" w:space="0" w:color="000000"/>
              <w:right w:val="nil"/>
            </w:tcBorders>
          </w:tcPr>
          <w:p w:rsidR="00467401" w:rsidRPr="002F2A9D" w:rsidRDefault="00467401" w:rsidP="002374BC">
            <w:pPr>
              <w:jc w:val="center"/>
              <w:rPr>
                <w:b/>
              </w:rPr>
            </w:pPr>
            <w:r w:rsidRPr="002F2A9D">
              <w:rPr>
                <w:b/>
              </w:rPr>
              <w:t>1193</w:t>
            </w:r>
          </w:p>
        </w:tc>
        <w:tc>
          <w:tcPr>
            <w:tcW w:w="1560" w:type="dxa"/>
            <w:tcBorders>
              <w:top w:val="nil"/>
              <w:left w:val="single" w:sz="2" w:space="0" w:color="000000"/>
              <w:bottom w:val="single" w:sz="2" w:space="0" w:color="000000"/>
              <w:right w:val="nil"/>
            </w:tcBorders>
          </w:tcPr>
          <w:p w:rsidR="00467401" w:rsidRPr="002F2A9D" w:rsidRDefault="00467401" w:rsidP="002374BC">
            <w:pPr>
              <w:ind w:left="87"/>
              <w:jc w:val="center"/>
              <w:rPr>
                <w:b/>
              </w:rPr>
            </w:pPr>
            <w:r w:rsidRPr="002F2A9D">
              <w:rPr>
                <w:b/>
              </w:rPr>
              <w:t>3008</w:t>
            </w:r>
          </w:p>
        </w:tc>
        <w:tc>
          <w:tcPr>
            <w:tcW w:w="2087" w:type="dxa"/>
            <w:tcBorders>
              <w:top w:val="nil"/>
              <w:left w:val="single" w:sz="2" w:space="0" w:color="000000"/>
              <w:bottom w:val="single" w:sz="2" w:space="0" w:color="000000"/>
              <w:right w:val="nil"/>
            </w:tcBorders>
          </w:tcPr>
          <w:p w:rsidR="00467401" w:rsidRPr="002F2A9D" w:rsidRDefault="00467401" w:rsidP="002374BC">
            <w:pPr>
              <w:ind w:left="87"/>
              <w:jc w:val="center"/>
              <w:rPr>
                <w:b/>
              </w:rPr>
            </w:pPr>
            <w:r w:rsidRPr="002F2A9D">
              <w:rPr>
                <w:b/>
              </w:rPr>
              <w:t>2779</w:t>
            </w:r>
          </w:p>
        </w:tc>
        <w:tc>
          <w:tcPr>
            <w:tcW w:w="1698" w:type="dxa"/>
            <w:tcBorders>
              <w:top w:val="nil"/>
              <w:left w:val="single" w:sz="2" w:space="0" w:color="000000"/>
              <w:bottom w:val="single" w:sz="2" w:space="0" w:color="000000"/>
              <w:right w:val="single" w:sz="2" w:space="0" w:color="000000"/>
            </w:tcBorders>
          </w:tcPr>
          <w:p w:rsidR="00467401" w:rsidRPr="002F2A9D" w:rsidRDefault="00467401" w:rsidP="002374BC">
            <w:pPr>
              <w:jc w:val="center"/>
              <w:rPr>
                <w:b/>
                <w:snapToGrid w:val="0"/>
              </w:rPr>
            </w:pPr>
            <w:r w:rsidRPr="002F2A9D">
              <w:rPr>
                <w:b/>
                <w:snapToGrid w:val="0"/>
              </w:rPr>
              <w:t>3</w:t>
            </w:r>
          </w:p>
        </w:tc>
      </w:tr>
    </w:tbl>
    <w:p w:rsidR="00D43ED1" w:rsidRPr="002F2A9D" w:rsidRDefault="00D43ED1" w:rsidP="00BF7E3E">
      <w:pPr>
        <w:pStyle w:val="af1"/>
        <w:ind w:firstLine="709"/>
        <w:rPr>
          <w:b/>
          <w:bCs/>
          <w:i/>
        </w:rPr>
      </w:pPr>
    </w:p>
    <w:p w:rsidR="009A16E3" w:rsidRPr="002F2A9D" w:rsidRDefault="009354CE" w:rsidP="00CD08F4">
      <w:pPr>
        <w:pStyle w:val="af1"/>
        <w:ind w:firstLine="709"/>
        <w:rPr>
          <w:b/>
          <w:bCs/>
          <w:i/>
        </w:rPr>
      </w:pPr>
      <w:r w:rsidRPr="002F2A9D">
        <w:rPr>
          <w:b/>
          <w:bCs/>
          <w:i/>
        </w:rPr>
        <w:t>Трудовые ресурсы и занятость населения.</w:t>
      </w:r>
    </w:p>
    <w:p w:rsidR="00DF7AC4" w:rsidRPr="002F2A9D" w:rsidRDefault="00DF7AC4" w:rsidP="00DF7AC4">
      <w:pPr>
        <w:pStyle w:val="af1"/>
        <w:ind w:firstLine="709"/>
      </w:pPr>
      <w:r w:rsidRPr="002F2A9D">
        <w:t>Одной из базовых характеристик территории поселения является обеспеченность трудовыми ресурсами. Они формируются на базе половозрастной оценки населения.</w:t>
      </w:r>
    </w:p>
    <w:p w:rsidR="00DF7AC4" w:rsidRPr="002F2A9D" w:rsidRDefault="00DF7AC4" w:rsidP="00DF7AC4">
      <w:pPr>
        <w:pStyle w:val="af1"/>
      </w:pPr>
      <w:r w:rsidRPr="002F2A9D">
        <w:rPr>
          <w:bCs/>
        </w:rPr>
        <w:tab/>
      </w:r>
      <w:r w:rsidRPr="002F2A9D">
        <w:t xml:space="preserve">Трудовой потенциал региона формируется за счет экономически активного населения, то есть населения, находящегося в трудоспособном возрасте. </w:t>
      </w:r>
    </w:p>
    <w:p w:rsidR="00DF7AC4" w:rsidRPr="002F2A9D" w:rsidRDefault="00DF7AC4" w:rsidP="00DF7AC4">
      <w:pPr>
        <w:ind w:firstLine="709"/>
        <w:jc w:val="both"/>
      </w:pPr>
      <w:r w:rsidRPr="002F2A9D">
        <w:t>Поселение относится к группе муниципальных образований с неудовлетворительной ситуацией на рынке труда. Уровень зарегистрированной безработицы в 2006 году в поселении выше среднеобластного уровня (4,16) в 4 раза.</w:t>
      </w:r>
    </w:p>
    <w:p w:rsidR="00DF7AC4" w:rsidRPr="002F2A9D" w:rsidRDefault="00DF7AC4" w:rsidP="00DF7AC4">
      <w:pPr>
        <w:ind w:firstLine="709"/>
        <w:jc w:val="both"/>
      </w:pPr>
      <w:bookmarkStart w:id="27" w:name="_Toc357174865"/>
      <w:r w:rsidRPr="002F2A9D">
        <w:t>По результатам анализа занятости населения в Пречистенском сельском поселении можно сделать следующие выводы:</w:t>
      </w:r>
    </w:p>
    <w:p w:rsidR="00DF7AC4" w:rsidRPr="002F2A9D" w:rsidRDefault="00DF7AC4" w:rsidP="00DF7AC4">
      <w:pPr>
        <w:ind w:firstLine="709"/>
        <w:jc w:val="both"/>
      </w:pPr>
      <w:r w:rsidRPr="002F2A9D">
        <w:t>Уровень зарегистрированной безработицы в поселении значительно выше среднеобластных показателей.</w:t>
      </w:r>
    </w:p>
    <w:p w:rsidR="00DF7AC4" w:rsidRPr="002F2A9D" w:rsidRDefault="00DF7AC4" w:rsidP="00DF7AC4">
      <w:pPr>
        <w:ind w:firstLine="709"/>
        <w:jc w:val="both"/>
      </w:pPr>
      <w:r w:rsidRPr="002F2A9D">
        <w:t>Проблемы привлечения квалифицированных специалистов и молодежи связаны с отсутствием достаточного количества рабочих мест, благоустроенного жилья, современных условий для проведения досуга, занятий спортом, развлечений.</w:t>
      </w:r>
    </w:p>
    <w:p w:rsidR="00DF7AC4" w:rsidRPr="002F2A9D" w:rsidRDefault="00DF7AC4" w:rsidP="00DF7AC4">
      <w:pPr>
        <w:ind w:firstLine="709"/>
        <w:jc w:val="both"/>
      </w:pPr>
      <w:r w:rsidRPr="002F2A9D">
        <w:t>Среднемесячная заработная плата одного работника по поселению в 2014 г. составляла 73 % от величины прожиточного минимума.</w:t>
      </w:r>
    </w:p>
    <w:p w:rsidR="00DF7AC4" w:rsidRPr="002F2A9D" w:rsidRDefault="00DF7AC4" w:rsidP="00DF7AC4">
      <w:pPr>
        <w:tabs>
          <w:tab w:val="left" w:pos="0"/>
        </w:tabs>
        <w:ind w:firstLine="720"/>
        <w:jc w:val="both"/>
      </w:pPr>
      <w:r w:rsidRPr="002F2A9D">
        <w:t xml:space="preserve">Исходя из анализа сложившейся ситуации приоритетными задачами в области занятости населения являются: </w:t>
      </w:r>
    </w:p>
    <w:p w:rsidR="00DF7AC4" w:rsidRPr="002F2A9D" w:rsidRDefault="00DF7AC4" w:rsidP="00245CFF">
      <w:pPr>
        <w:widowControl/>
        <w:numPr>
          <w:ilvl w:val="0"/>
          <w:numId w:val="70"/>
        </w:numPr>
        <w:tabs>
          <w:tab w:val="left" w:pos="0"/>
          <w:tab w:val="num" w:pos="1080"/>
        </w:tabs>
        <w:suppressAutoHyphens w:val="0"/>
        <w:ind w:left="1080"/>
        <w:jc w:val="both"/>
      </w:pPr>
      <w:r w:rsidRPr="002F2A9D">
        <w:t>увеличение числа рабочих мест за счет создания малых предприятий в сфере обслуживания;</w:t>
      </w:r>
    </w:p>
    <w:p w:rsidR="00DF7AC4" w:rsidRPr="002F2A9D" w:rsidRDefault="00DF7AC4" w:rsidP="00245CFF">
      <w:pPr>
        <w:widowControl/>
        <w:numPr>
          <w:ilvl w:val="0"/>
          <w:numId w:val="70"/>
        </w:numPr>
        <w:tabs>
          <w:tab w:val="left" w:pos="0"/>
          <w:tab w:val="num" w:pos="1080"/>
        </w:tabs>
        <w:suppressAutoHyphens w:val="0"/>
        <w:ind w:left="1080"/>
        <w:jc w:val="both"/>
      </w:pPr>
      <w:r w:rsidRPr="002F2A9D">
        <w:t>создание условий и помощь в дальнейшем развитии личного подсобного хозяйства, повышение самозанятости;</w:t>
      </w:r>
    </w:p>
    <w:p w:rsidR="00DF7AC4" w:rsidRPr="002F2A9D" w:rsidRDefault="00DF7AC4" w:rsidP="00245CFF">
      <w:pPr>
        <w:widowControl/>
        <w:numPr>
          <w:ilvl w:val="0"/>
          <w:numId w:val="70"/>
        </w:numPr>
        <w:tabs>
          <w:tab w:val="left" w:pos="0"/>
          <w:tab w:val="num" w:pos="1080"/>
        </w:tabs>
        <w:suppressAutoHyphens w:val="0"/>
        <w:ind w:left="1080"/>
        <w:jc w:val="both"/>
      </w:pPr>
      <w:r w:rsidRPr="002F2A9D">
        <w:t>профилактика безработицы путем создание экономических условий для занятости населения.</w:t>
      </w:r>
    </w:p>
    <w:p w:rsidR="0077116C" w:rsidRPr="002F2A9D" w:rsidRDefault="0077116C" w:rsidP="00CD08F4">
      <w:pPr>
        <w:pStyle w:val="af1"/>
        <w:ind w:firstLine="708"/>
        <w:rPr>
          <w:b/>
          <w:bCs/>
          <w:lang w:eastAsia="ru-RU"/>
        </w:rPr>
      </w:pPr>
    </w:p>
    <w:p w:rsidR="00BB185B" w:rsidRPr="002F2A9D" w:rsidRDefault="00D73162" w:rsidP="00CD08F4">
      <w:pPr>
        <w:pStyle w:val="af1"/>
        <w:ind w:firstLine="708"/>
        <w:outlineLvl w:val="1"/>
        <w:rPr>
          <w:b/>
          <w:bCs/>
          <w:lang w:eastAsia="ru-RU"/>
        </w:rPr>
      </w:pPr>
      <w:bookmarkStart w:id="28" w:name="_Toc438553746"/>
      <w:r w:rsidRPr="002F2A9D">
        <w:rPr>
          <w:b/>
          <w:bCs/>
          <w:lang w:eastAsia="ru-RU"/>
        </w:rPr>
        <w:t xml:space="preserve">1.6. </w:t>
      </w:r>
      <w:r w:rsidR="00BB185B" w:rsidRPr="002F2A9D">
        <w:rPr>
          <w:b/>
          <w:bCs/>
          <w:lang w:eastAsia="ru-RU"/>
        </w:rPr>
        <w:t>Экономическая база</w:t>
      </w:r>
      <w:bookmarkEnd w:id="27"/>
      <w:bookmarkEnd w:id="28"/>
    </w:p>
    <w:p w:rsidR="007F483A" w:rsidRPr="002F2A9D" w:rsidRDefault="004971BB" w:rsidP="00DA55B2">
      <w:pPr>
        <w:ind w:firstLine="709"/>
        <w:jc w:val="both"/>
        <w:rPr>
          <w:b/>
          <w:bCs/>
          <w:lang w:eastAsia="ru-RU"/>
        </w:rPr>
      </w:pPr>
      <w:bookmarkStart w:id="29" w:name="_Toc369767732"/>
      <w:bookmarkStart w:id="30" w:name="_Toc427219965"/>
      <w:bookmarkStart w:id="31" w:name="_Toc427246227"/>
      <w:bookmarkStart w:id="32" w:name="_Toc428437500"/>
      <w:bookmarkStart w:id="33" w:name="_Toc428437849"/>
      <w:r w:rsidRPr="002F2A9D">
        <w:t>Основу экономики сельского поселения составляет сельское хозяйство и лесоперерабатывающая промышленность.</w:t>
      </w:r>
      <w:bookmarkEnd w:id="29"/>
      <w:bookmarkEnd w:id="30"/>
      <w:bookmarkEnd w:id="31"/>
      <w:bookmarkEnd w:id="32"/>
      <w:bookmarkEnd w:id="33"/>
    </w:p>
    <w:p w:rsidR="004971BB" w:rsidRPr="002F2A9D" w:rsidRDefault="004971BB" w:rsidP="00CD08F4">
      <w:pPr>
        <w:jc w:val="center"/>
        <w:rPr>
          <w:b/>
          <w:i/>
        </w:rPr>
      </w:pPr>
      <w:r w:rsidRPr="002F2A9D">
        <w:rPr>
          <w:b/>
          <w:i/>
        </w:rPr>
        <w:t>Основные показатели социально-экономического развития</w:t>
      </w:r>
    </w:p>
    <w:p w:rsidR="004971BB" w:rsidRPr="002F2A9D" w:rsidRDefault="00E7114D" w:rsidP="00BF7E3E">
      <w:pPr>
        <w:widowControl/>
        <w:suppressAutoHyphens w:val="0"/>
        <w:autoSpaceDE w:val="0"/>
        <w:autoSpaceDN w:val="0"/>
        <w:adjustRightInd w:val="0"/>
        <w:jc w:val="center"/>
        <w:rPr>
          <w:b/>
          <w:i/>
        </w:rPr>
      </w:pPr>
      <w:r w:rsidRPr="002F2A9D">
        <w:rPr>
          <w:b/>
          <w:i/>
        </w:rPr>
        <w:t>Первомайского района за 2010</w:t>
      </w:r>
      <w:r w:rsidR="004971BB" w:rsidRPr="002F2A9D">
        <w:rPr>
          <w:b/>
          <w:i/>
        </w:rPr>
        <w:t xml:space="preserve">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4"/>
        <w:gridCol w:w="2081"/>
      </w:tblGrid>
      <w:tr w:rsidR="00A332B8" w:rsidRPr="002F2A9D" w:rsidTr="00467401">
        <w:trPr>
          <w:trHeight w:val="440"/>
          <w:tblHeader/>
          <w:jc w:val="center"/>
        </w:trPr>
        <w:tc>
          <w:tcPr>
            <w:tcW w:w="7754" w:type="dxa"/>
            <w:tcBorders>
              <w:top w:val="single" w:sz="4" w:space="0" w:color="auto"/>
              <w:left w:val="single" w:sz="4" w:space="0" w:color="auto"/>
              <w:bottom w:val="single" w:sz="4" w:space="0" w:color="auto"/>
              <w:right w:val="single" w:sz="4" w:space="0" w:color="auto"/>
            </w:tcBorders>
            <w:vAlign w:val="center"/>
          </w:tcPr>
          <w:p w:rsidR="00E7114D" w:rsidRPr="002F2A9D" w:rsidRDefault="00E7114D" w:rsidP="007F709F">
            <w:pPr>
              <w:pStyle w:val="Pa11"/>
              <w:jc w:val="center"/>
              <w:rPr>
                <w:b/>
              </w:rPr>
            </w:pPr>
            <w:r w:rsidRPr="002F2A9D">
              <w:rPr>
                <w:b/>
              </w:rPr>
              <w:t>Организации Первомайского МР</w:t>
            </w:r>
          </w:p>
        </w:tc>
        <w:tc>
          <w:tcPr>
            <w:tcW w:w="2081" w:type="dxa"/>
            <w:tcBorders>
              <w:top w:val="single" w:sz="4" w:space="0" w:color="auto"/>
              <w:left w:val="single" w:sz="4" w:space="0" w:color="auto"/>
              <w:bottom w:val="single" w:sz="4" w:space="0" w:color="auto"/>
              <w:right w:val="single" w:sz="4" w:space="0" w:color="auto"/>
            </w:tcBorders>
            <w:vAlign w:val="center"/>
          </w:tcPr>
          <w:p w:rsidR="00E7114D" w:rsidRPr="002F2A9D" w:rsidRDefault="00E7114D" w:rsidP="007F709F">
            <w:pPr>
              <w:pStyle w:val="Pa11"/>
              <w:jc w:val="center"/>
              <w:rPr>
                <w:b/>
              </w:rPr>
            </w:pPr>
            <w:r w:rsidRPr="002F2A9D">
              <w:rPr>
                <w:b/>
              </w:rPr>
              <w:t>на 01.01.2010</w:t>
            </w:r>
            <w:r w:rsidR="0077116C" w:rsidRPr="002F2A9D">
              <w:rPr>
                <w:b/>
              </w:rPr>
              <w:t>г</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Всего, в том числе</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235</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сельское хозяйство, охота и лесное хозяйство</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70</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lastRenderedPageBreak/>
              <w:t>добыча  полезных ископаемых</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2</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обрабатывающие производства</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19</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 xml:space="preserve">производство и распределение электроэнергии, </w:t>
            </w:r>
            <w:r w:rsidRPr="002F2A9D">
              <w:br/>
              <w:t>газа и воды</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2</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строительство</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12</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оптовая и розничная торговля; ремонт автотранспортных средств, мотоциклов, бытовых изделий и предметов личного пользования</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28</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гостиницы и рестораны</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1</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транспорт и связь</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2</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финансовая деятельность</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3</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операции с недвижимым имуществом, аренда и предоставление услуг</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7</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государственное управление и обеспечение военной безопасности; обязательное социальное обеспечение</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35</w:t>
            </w:r>
          </w:p>
        </w:tc>
      </w:tr>
      <w:tr w:rsidR="00A332B8"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образование</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24</w:t>
            </w:r>
          </w:p>
        </w:tc>
      </w:tr>
      <w:tr w:rsidR="00A332B8" w:rsidRPr="002F2A9D" w:rsidTr="00467401">
        <w:trPr>
          <w:trHeight w:val="77"/>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здравоохранение и предоставление социальных услуг</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5</w:t>
            </w:r>
          </w:p>
        </w:tc>
      </w:tr>
      <w:tr w:rsidR="00E7114D" w:rsidRPr="002F2A9D" w:rsidTr="00467401">
        <w:trPr>
          <w:trHeight w:val="202"/>
          <w:jc w:val="center"/>
        </w:trPr>
        <w:tc>
          <w:tcPr>
            <w:tcW w:w="7754"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both"/>
            </w:pPr>
            <w:r w:rsidRPr="002F2A9D">
              <w:t>предоставление прочих коммунальных, социальных и персональных услуг</w:t>
            </w:r>
          </w:p>
        </w:tc>
        <w:tc>
          <w:tcPr>
            <w:tcW w:w="2081" w:type="dxa"/>
            <w:tcBorders>
              <w:top w:val="single" w:sz="4" w:space="0" w:color="auto"/>
              <w:left w:val="single" w:sz="4" w:space="0" w:color="auto"/>
              <w:bottom w:val="single" w:sz="4" w:space="0" w:color="auto"/>
              <w:right w:val="single" w:sz="4" w:space="0" w:color="auto"/>
            </w:tcBorders>
          </w:tcPr>
          <w:p w:rsidR="00E7114D" w:rsidRPr="002F2A9D" w:rsidRDefault="00E7114D" w:rsidP="00E7114D">
            <w:pPr>
              <w:pStyle w:val="Pa11"/>
              <w:jc w:val="center"/>
            </w:pPr>
            <w:r w:rsidRPr="002F2A9D">
              <w:t>25</w:t>
            </w:r>
          </w:p>
        </w:tc>
      </w:tr>
    </w:tbl>
    <w:p w:rsidR="007F709F" w:rsidRPr="002F2A9D" w:rsidRDefault="007F709F" w:rsidP="00E7114D">
      <w:pPr>
        <w:ind w:firstLine="567"/>
        <w:jc w:val="both"/>
        <w:rPr>
          <w:bCs/>
          <w:spacing w:val="-4"/>
        </w:rPr>
      </w:pPr>
    </w:p>
    <w:p w:rsidR="004971BB" w:rsidRPr="002F2A9D" w:rsidRDefault="00E7114D" w:rsidP="00E7114D">
      <w:pPr>
        <w:ind w:firstLine="567"/>
        <w:jc w:val="both"/>
        <w:rPr>
          <w:bCs/>
          <w:spacing w:val="-4"/>
        </w:rPr>
      </w:pPr>
      <w:r w:rsidRPr="002F2A9D">
        <w:rPr>
          <w:bCs/>
          <w:spacing w:val="-4"/>
        </w:rPr>
        <w:t>В экономике района за последние несколько лет отмечается существенное сокращение объемов производства промышленной продукции, что во много связано с прекращением деятельности крупных и средних предприятий  обрабатывающей промышленности и созданием на их базе малых предприятий. В настоящее время практически всем промышленным предприятиям для стабильной работы требуется техническое перевооружение, поиск новых рынков сбыта, продуманная маркетинговая политика.</w:t>
      </w:r>
    </w:p>
    <w:p w:rsidR="00305CC8" w:rsidRPr="002F2A9D" w:rsidRDefault="0034442B" w:rsidP="00F75113">
      <w:pPr>
        <w:ind w:firstLine="709"/>
        <w:jc w:val="both"/>
      </w:pPr>
      <w:r w:rsidRPr="002F2A9D">
        <w:t xml:space="preserve">Предприятия, учреждения, индивидуальные предприниматели, осуществляющие хозяйственную деятельность на территории сельского поселения: </w:t>
      </w:r>
      <w:r w:rsidR="00305CC8" w:rsidRPr="002F2A9D">
        <w:t>СПК «Луч», ООО«Пречистенский», СПК «Скалинский» и СПК «Соть».</w:t>
      </w:r>
    </w:p>
    <w:p w:rsidR="00EB4AC6" w:rsidRPr="002F2A9D" w:rsidRDefault="00EB4AC6" w:rsidP="00EB4AC6">
      <w:pPr>
        <w:widowControl/>
        <w:suppressAutoHyphens w:val="0"/>
        <w:ind w:firstLine="709"/>
        <w:jc w:val="center"/>
        <w:rPr>
          <w:b/>
          <w:i/>
        </w:rPr>
      </w:pPr>
    </w:p>
    <w:p w:rsidR="00EB4AC6" w:rsidRPr="002F2A9D" w:rsidRDefault="00EB4AC6" w:rsidP="00CD08F4">
      <w:pPr>
        <w:rPr>
          <w:b/>
          <w:i/>
        </w:rPr>
      </w:pPr>
      <w:r w:rsidRPr="002F2A9D">
        <w:rPr>
          <w:b/>
          <w:i/>
        </w:rPr>
        <w:t>Общая численность занятого населения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296"/>
        <w:gridCol w:w="6"/>
        <w:gridCol w:w="10"/>
        <w:gridCol w:w="2979"/>
        <w:gridCol w:w="2974"/>
      </w:tblGrid>
      <w:tr w:rsidR="00A332B8" w:rsidRPr="002F2A9D" w:rsidTr="00704845">
        <w:trPr>
          <w:cantSplit/>
          <w:trHeight w:val="345"/>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B4AC6" w:rsidRPr="002F2A9D" w:rsidRDefault="00EB4AC6" w:rsidP="007F709F">
            <w:pPr>
              <w:pStyle w:val="a8"/>
              <w:spacing w:after="0"/>
              <w:jc w:val="center"/>
              <w:rPr>
                <w:b/>
                <w:bCs/>
                <w:sz w:val="20"/>
                <w:szCs w:val="20"/>
              </w:rPr>
            </w:pPr>
            <w:r w:rsidRPr="002F2A9D">
              <w:rPr>
                <w:b/>
                <w:bCs/>
                <w:sz w:val="20"/>
                <w:szCs w:val="20"/>
              </w:rPr>
              <w:t>№</w:t>
            </w:r>
          </w:p>
          <w:p w:rsidR="00EB4AC6" w:rsidRPr="002F2A9D" w:rsidRDefault="00EB4AC6" w:rsidP="007F709F">
            <w:pPr>
              <w:pStyle w:val="a8"/>
              <w:spacing w:after="0"/>
              <w:jc w:val="center"/>
              <w:rPr>
                <w:b/>
                <w:bCs/>
                <w:sz w:val="20"/>
                <w:szCs w:val="20"/>
              </w:rPr>
            </w:pPr>
            <w:r w:rsidRPr="002F2A9D">
              <w:rPr>
                <w:b/>
                <w:bCs/>
                <w:sz w:val="20"/>
                <w:szCs w:val="20"/>
              </w:rPr>
              <w:t>п/п</w:t>
            </w:r>
          </w:p>
        </w:tc>
        <w:tc>
          <w:tcPr>
            <w:tcW w:w="33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B4AC6" w:rsidRPr="002F2A9D" w:rsidRDefault="00EB4AC6" w:rsidP="007F709F">
            <w:pPr>
              <w:pStyle w:val="a8"/>
              <w:spacing w:after="0"/>
              <w:jc w:val="center"/>
              <w:rPr>
                <w:b/>
                <w:sz w:val="20"/>
                <w:szCs w:val="20"/>
              </w:rPr>
            </w:pPr>
            <w:r w:rsidRPr="002F2A9D">
              <w:rPr>
                <w:b/>
                <w:sz w:val="20"/>
                <w:szCs w:val="20"/>
              </w:rPr>
              <w:t>Наименование предприятия учреждения, индивидуального предпринимателя</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rsidR="00EB4AC6" w:rsidRPr="002F2A9D" w:rsidRDefault="00EB4AC6" w:rsidP="007F709F">
            <w:pPr>
              <w:pStyle w:val="a8"/>
              <w:spacing w:after="0"/>
              <w:jc w:val="center"/>
              <w:rPr>
                <w:b/>
                <w:sz w:val="20"/>
                <w:szCs w:val="20"/>
              </w:rPr>
            </w:pPr>
            <w:r w:rsidRPr="002F2A9D">
              <w:rPr>
                <w:b/>
                <w:sz w:val="20"/>
                <w:szCs w:val="20"/>
              </w:rPr>
              <w:t>Вид   деятельности</w:t>
            </w:r>
          </w:p>
        </w:tc>
        <w:tc>
          <w:tcPr>
            <w:tcW w:w="2974" w:type="dxa"/>
            <w:tcBorders>
              <w:top w:val="single" w:sz="4" w:space="0" w:color="auto"/>
              <w:left w:val="single" w:sz="4" w:space="0" w:color="auto"/>
              <w:bottom w:val="single" w:sz="4" w:space="0" w:color="auto"/>
              <w:right w:val="single" w:sz="4" w:space="0" w:color="auto"/>
            </w:tcBorders>
            <w:shd w:val="clear" w:color="auto" w:fill="auto"/>
            <w:vAlign w:val="center"/>
          </w:tcPr>
          <w:p w:rsidR="00EB4AC6" w:rsidRPr="002F2A9D" w:rsidRDefault="00EB4AC6" w:rsidP="007F709F">
            <w:pPr>
              <w:pStyle w:val="a8"/>
              <w:spacing w:after="0"/>
              <w:jc w:val="center"/>
              <w:rPr>
                <w:b/>
                <w:sz w:val="20"/>
                <w:szCs w:val="20"/>
              </w:rPr>
            </w:pPr>
            <w:r w:rsidRPr="002F2A9D">
              <w:rPr>
                <w:b/>
                <w:sz w:val="20"/>
                <w:szCs w:val="20"/>
              </w:rPr>
              <w:t>Численность работников</w:t>
            </w:r>
          </w:p>
        </w:tc>
      </w:tr>
      <w:tr w:rsidR="00A332B8" w:rsidRPr="002F2A9D" w:rsidTr="00F75113">
        <w:trPr>
          <w:cantSplit/>
          <w:trHeight w:val="345"/>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B4AC6" w:rsidRPr="002F2A9D" w:rsidRDefault="00EB4AC6" w:rsidP="00A03A47">
            <w:pPr>
              <w:pStyle w:val="a8"/>
              <w:spacing w:after="0"/>
              <w:ind w:firstLine="567"/>
              <w:rPr>
                <w:b/>
                <w:bCs/>
                <w:sz w:val="20"/>
                <w:szCs w:val="20"/>
                <w:u w:val="single"/>
              </w:rPr>
            </w:pPr>
            <w:r w:rsidRPr="002F2A9D">
              <w:rPr>
                <w:b/>
                <w:bCs/>
                <w:i/>
                <w:iCs/>
                <w:sz w:val="20"/>
                <w:szCs w:val="20"/>
                <w:u w:val="single"/>
              </w:rPr>
              <w:t>с. Коза</w:t>
            </w:r>
          </w:p>
        </w:tc>
      </w:tr>
      <w:tr w:rsidR="00A332B8" w:rsidRPr="002F2A9D" w:rsidTr="009B0035">
        <w:trPr>
          <w:cantSplit/>
          <w:trHeight w:val="3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BB0D08">
            <w:pPr>
              <w:pStyle w:val="a8"/>
              <w:spacing w:after="0"/>
              <w:jc w:val="center"/>
              <w:rPr>
                <w:sz w:val="20"/>
                <w:szCs w:val="20"/>
              </w:rPr>
            </w:pPr>
            <w:r w:rsidRPr="002F2A9D">
              <w:rPr>
                <w:sz w:val="20"/>
                <w:szCs w:val="20"/>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rPr>
                <w:sz w:val="20"/>
                <w:szCs w:val="20"/>
              </w:rPr>
            </w:pPr>
            <w:r w:rsidRPr="002F2A9D">
              <w:t>СПК «Единение»</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Производство продукции животноводства</w:t>
            </w:r>
          </w:p>
        </w:tc>
      </w:tr>
      <w:tr w:rsidR="00A332B8" w:rsidRPr="002F2A9D" w:rsidTr="009B0035">
        <w:trPr>
          <w:cantSplit/>
          <w:trHeight w:val="3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BB0D08">
            <w:pPr>
              <w:pStyle w:val="a8"/>
              <w:spacing w:after="0"/>
              <w:jc w:val="center"/>
              <w:rPr>
                <w:sz w:val="20"/>
                <w:szCs w:val="20"/>
              </w:rPr>
            </w:pPr>
            <w:r w:rsidRPr="002F2A9D">
              <w:rPr>
                <w:sz w:val="20"/>
                <w:szCs w:val="20"/>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rPr>
                <w:sz w:val="20"/>
                <w:szCs w:val="20"/>
              </w:rPr>
            </w:pPr>
            <w:r w:rsidRPr="002F2A9D">
              <w:t>МОУ Козская СОШ</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Образовательная</w:t>
            </w:r>
          </w:p>
        </w:tc>
      </w:tr>
      <w:tr w:rsidR="00A332B8" w:rsidRPr="002F2A9D" w:rsidTr="00A03A47">
        <w:trPr>
          <w:trHeight w:val="2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BB0D08">
            <w:pPr>
              <w:pStyle w:val="a8"/>
              <w:spacing w:after="0"/>
              <w:jc w:val="center"/>
              <w:rPr>
                <w:sz w:val="20"/>
                <w:szCs w:val="20"/>
              </w:rPr>
            </w:pPr>
            <w:r w:rsidRPr="002F2A9D">
              <w:rPr>
                <w:sz w:val="20"/>
                <w:szCs w:val="20"/>
              </w:rPr>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ФГУ Почта России</w:t>
            </w:r>
          </w:p>
          <w:p w:rsidR="00A03A47" w:rsidRPr="002F2A9D" w:rsidRDefault="00A03A47" w:rsidP="00A03A47">
            <w:pPr>
              <w:pStyle w:val="a8"/>
              <w:spacing w:after="0"/>
              <w:jc w:val="center"/>
            </w:pPr>
            <w:r w:rsidRPr="002F2A9D">
              <w:t>ОПС с.Коза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Обеспечение    населения почтовой связью</w:t>
            </w:r>
          </w:p>
        </w:tc>
      </w:tr>
      <w:tr w:rsidR="00A332B8" w:rsidRPr="002F2A9D" w:rsidTr="009B0035">
        <w:trPr>
          <w:trHeight w:val="51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BB0D08">
            <w:pPr>
              <w:pStyle w:val="a8"/>
              <w:spacing w:after="0"/>
              <w:jc w:val="center"/>
              <w:rPr>
                <w:sz w:val="20"/>
                <w:szCs w:val="20"/>
              </w:rPr>
            </w:pPr>
            <w:r w:rsidRPr="002F2A9D">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Козское лесничество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Лесоустроительные работы.</w:t>
            </w:r>
          </w:p>
        </w:tc>
      </w:tr>
      <w:tr w:rsidR="00A332B8" w:rsidRPr="002F2A9D" w:rsidTr="009B0035">
        <w:trPr>
          <w:trHeight w:val="33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BB0D08">
            <w:pPr>
              <w:pStyle w:val="a8"/>
              <w:spacing w:after="0"/>
              <w:jc w:val="center"/>
              <w:rPr>
                <w:sz w:val="20"/>
                <w:szCs w:val="20"/>
              </w:rPr>
            </w:pPr>
            <w:r w:rsidRPr="002F2A9D">
              <w:rPr>
                <w:sz w:val="20"/>
                <w:szCs w:val="20"/>
              </w:rPr>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Козская ЦКС</w:t>
            </w:r>
          </w:p>
          <w:p w:rsidR="00A03A47" w:rsidRPr="002F2A9D" w:rsidRDefault="00A03A47" w:rsidP="00A03A47">
            <w:pPr>
              <w:pStyle w:val="a8"/>
              <w:spacing w:after="0"/>
              <w:jc w:val="center"/>
            </w:pPr>
            <w:r w:rsidRPr="002F2A9D">
              <w:t>Козский ДК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Культурно-просветительская Работа с населением</w:t>
            </w:r>
          </w:p>
        </w:tc>
      </w:tr>
      <w:tr w:rsidR="00A332B8" w:rsidRPr="002F2A9D" w:rsidTr="009B0035">
        <w:trPr>
          <w:trHeight w:val="33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BB0D08">
            <w:pPr>
              <w:pStyle w:val="a8"/>
              <w:spacing w:after="0"/>
              <w:jc w:val="center"/>
              <w:rPr>
                <w:sz w:val="20"/>
                <w:szCs w:val="20"/>
              </w:rPr>
            </w:pPr>
            <w:r w:rsidRPr="002F2A9D">
              <w:rPr>
                <w:sz w:val="20"/>
                <w:szCs w:val="20"/>
              </w:rPr>
              <w:t>6</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Магазин № 34 Первомайское райпо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Обеспечение продуктами и товарами</w:t>
            </w:r>
          </w:p>
        </w:tc>
      </w:tr>
      <w:tr w:rsidR="00A332B8" w:rsidRPr="002F2A9D" w:rsidTr="009B0035">
        <w:trPr>
          <w:trHeight w:val="31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BB0D08">
            <w:pPr>
              <w:pStyle w:val="a8"/>
              <w:spacing w:after="0"/>
              <w:jc w:val="center"/>
              <w:rPr>
                <w:sz w:val="20"/>
                <w:szCs w:val="20"/>
              </w:rPr>
            </w:pPr>
            <w:r w:rsidRPr="002F2A9D">
              <w:rPr>
                <w:sz w:val="20"/>
                <w:szCs w:val="20"/>
              </w:rPr>
              <w:t>7</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Магазин « Рось»</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BB0D08">
            <w:pPr>
              <w:pStyle w:val="a8"/>
              <w:jc w:val="center"/>
              <w:rPr>
                <w:sz w:val="20"/>
                <w:szCs w:val="20"/>
              </w:rPr>
            </w:pPr>
            <w:r w:rsidRPr="002F2A9D">
              <w:rPr>
                <w:sz w:val="20"/>
                <w:szCs w:val="20"/>
              </w:rPr>
              <w:t>8</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Магазин « Сога»</w:t>
            </w:r>
          </w:p>
          <w:p w:rsidR="00A03A47" w:rsidRPr="002F2A9D" w:rsidRDefault="00A03A47" w:rsidP="00A03A47">
            <w:pPr>
              <w:jc w:val="center"/>
            </w:pPr>
            <w:r w:rsidRPr="002F2A9D">
              <w:t>ЧП Еремеев В.Г.</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9B0035">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BB0D08">
            <w:pPr>
              <w:pStyle w:val="a8"/>
              <w:jc w:val="center"/>
              <w:rPr>
                <w:sz w:val="20"/>
                <w:szCs w:val="20"/>
              </w:rPr>
            </w:pPr>
            <w:r w:rsidRPr="002F2A9D">
              <w:rPr>
                <w:sz w:val="20"/>
                <w:szCs w:val="20"/>
              </w:rPr>
              <w:t>9</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ООО «Маяк»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Производство продукции животноводства</w:t>
            </w:r>
          </w:p>
        </w:tc>
      </w:tr>
      <w:tr w:rsidR="00A332B8" w:rsidRPr="002F2A9D" w:rsidTr="00F75113">
        <w:trPr>
          <w:cantSplit/>
          <w:trHeight w:val="345"/>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B0D08" w:rsidRPr="002F2A9D" w:rsidRDefault="00BB0D08" w:rsidP="00A03A47">
            <w:pPr>
              <w:pStyle w:val="a8"/>
              <w:spacing w:after="0"/>
              <w:ind w:firstLine="567"/>
              <w:rPr>
                <w:b/>
                <w:bCs/>
                <w:sz w:val="20"/>
                <w:szCs w:val="20"/>
                <w:u w:val="single"/>
              </w:rPr>
            </w:pPr>
            <w:r w:rsidRPr="002F2A9D">
              <w:rPr>
                <w:b/>
                <w:bCs/>
                <w:i/>
                <w:iCs/>
                <w:sz w:val="20"/>
                <w:szCs w:val="20"/>
                <w:u w:val="single"/>
              </w:rPr>
              <w:lastRenderedPageBreak/>
              <w:t>с. Николо-Гора</w:t>
            </w:r>
          </w:p>
        </w:tc>
      </w:tr>
      <w:tr w:rsidR="00A332B8" w:rsidRPr="002F2A9D" w:rsidTr="009B0035">
        <w:trPr>
          <w:cantSplit/>
          <w:trHeight w:val="3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spacing w:after="0"/>
              <w:jc w:val="center"/>
              <w:rPr>
                <w:sz w:val="20"/>
                <w:szCs w:val="20"/>
              </w:rPr>
            </w:pPr>
            <w:r w:rsidRPr="002F2A9D">
              <w:rPr>
                <w:sz w:val="20"/>
                <w:szCs w:val="20"/>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rPr>
                <w:sz w:val="20"/>
                <w:szCs w:val="20"/>
              </w:rPr>
            </w:pPr>
            <w:r w:rsidRPr="002F2A9D">
              <w:t>СПК « Соть»</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Производство продукции животноводства и растениеводства</w:t>
            </w:r>
          </w:p>
        </w:tc>
      </w:tr>
      <w:tr w:rsidR="00A332B8" w:rsidRPr="002F2A9D" w:rsidTr="009B0035">
        <w:trPr>
          <w:cantSplit/>
          <w:trHeight w:val="3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spacing w:after="0"/>
              <w:jc w:val="center"/>
              <w:rPr>
                <w:sz w:val="20"/>
                <w:szCs w:val="20"/>
              </w:rPr>
            </w:pPr>
            <w:r w:rsidRPr="002F2A9D">
              <w:rPr>
                <w:sz w:val="20"/>
                <w:szCs w:val="20"/>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rPr>
                <w:sz w:val="20"/>
                <w:szCs w:val="20"/>
              </w:rPr>
            </w:pPr>
            <w:r w:rsidRPr="002F2A9D">
              <w:t>МОУ Николо-Горская ООШ</w:t>
            </w:r>
          </w:p>
        </w:tc>
        <w:tc>
          <w:tcPr>
            <w:tcW w:w="5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Образовательная</w:t>
            </w:r>
          </w:p>
        </w:tc>
      </w:tr>
      <w:tr w:rsidR="00A332B8" w:rsidRPr="002F2A9D" w:rsidTr="009B0035">
        <w:trPr>
          <w:trHeight w:val="19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spacing w:after="0"/>
              <w:jc w:val="center"/>
              <w:rPr>
                <w:sz w:val="20"/>
                <w:szCs w:val="20"/>
              </w:rPr>
            </w:pPr>
            <w:r w:rsidRPr="002F2A9D">
              <w:rPr>
                <w:sz w:val="20"/>
                <w:szCs w:val="20"/>
              </w:rPr>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ФГУ Почта России ОПС с.Николо-Гора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Обеспечение    населения почтовой связью</w:t>
            </w:r>
          </w:p>
        </w:tc>
      </w:tr>
      <w:tr w:rsidR="00A332B8" w:rsidRPr="002F2A9D" w:rsidTr="009B0035">
        <w:trPr>
          <w:trHeight w:val="31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spacing w:after="0"/>
              <w:jc w:val="center"/>
              <w:rPr>
                <w:sz w:val="20"/>
                <w:szCs w:val="20"/>
              </w:rPr>
            </w:pPr>
            <w:r w:rsidRPr="002F2A9D">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Магазин Райпо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Обеспечение продуктами и товарами</w:t>
            </w:r>
          </w:p>
        </w:tc>
      </w:tr>
      <w:tr w:rsidR="00A332B8" w:rsidRPr="002F2A9D" w:rsidTr="009B0035">
        <w:trPr>
          <w:trHeight w:val="33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spacing w:after="0"/>
              <w:jc w:val="center"/>
              <w:rPr>
                <w:sz w:val="20"/>
                <w:szCs w:val="20"/>
              </w:rPr>
            </w:pPr>
            <w:r w:rsidRPr="002F2A9D">
              <w:rPr>
                <w:sz w:val="20"/>
                <w:szCs w:val="20"/>
              </w:rPr>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ИП Бакаляс С.А.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Обеспечение продуктами и товарами</w:t>
            </w:r>
          </w:p>
        </w:tc>
      </w:tr>
      <w:tr w:rsidR="00A332B8" w:rsidRPr="002F2A9D" w:rsidTr="009B0035">
        <w:trPr>
          <w:trHeight w:val="33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spacing w:after="0"/>
              <w:jc w:val="center"/>
              <w:rPr>
                <w:sz w:val="20"/>
                <w:szCs w:val="20"/>
              </w:rPr>
            </w:pPr>
            <w:r w:rsidRPr="002F2A9D">
              <w:rPr>
                <w:sz w:val="20"/>
                <w:szCs w:val="20"/>
              </w:rPr>
              <w:t>6</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ООО Производственно-</w:t>
            </w:r>
          </w:p>
          <w:p w:rsidR="00A03A47" w:rsidRPr="002F2A9D" w:rsidRDefault="00A03A47" w:rsidP="00A03A47">
            <w:pPr>
              <w:jc w:val="center"/>
            </w:pPr>
            <w:r w:rsidRPr="002F2A9D">
              <w:t>Финансовая компания</w:t>
            </w:r>
          </w:p>
          <w:p w:rsidR="00A03A47" w:rsidRPr="002F2A9D" w:rsidRDefault="00A03A47" w:rsidP="00A03A47">
            <w:pPr>
              <w:jc w:val="center"/>
            </w:pPr>
            <w:r w:rsidRPr="002F2A9D">
              <w:t>« Никологорское»</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rPr>
                <w:shd w:val="clear" w:color="auto" w:fill="FFFFFF"/>
              </w:rPr>
              <w:t>Деятельность в области архитектуры, инженернотехническое проектирование, геолого-разведочные и геофизические работы</w:t>
            </w:r>
          </w:p>
        </w:tc>
      </w:tr>
      <w:tr w:rsidR="00A332B8" w:rsidRPr="002F2A9D" w:rsidTr="00F75113">
        <w:trPr>
          <w:trHeight w:val="318"/>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2F2A9D" w:rsidRDefault="00704CAE" w:rsidP="00A03A47">
            <w:pPr>
              <w:pStyle w:val="25"/>
              <w:spacing w:after="0" w:line="240" w:lineRule="auto"/>
              <w:ind w:firstLine="567"/>
              <w:rPr>
                <w:b/>
                <w:sz w:val="20"/>
                <w:szCs w:val="20"/>
                <w:u w:val="single"/>
              </w:rPr>
            </w:pPr>
            <w:r w:rsidRPr="002F2A9D">
              <w:rPr>
                <w:b/>
                <w:bCs/>
                <w:i/>
                <w:iCs/>
                <w:sz w:val="20"/>
                <w:szCs w:val="20"/>
                <w:u w:val="single"/>
              </w:rPr>
              <w:t>ст.Скалино</w:t>
            </w:r>
          </w:p>
        </w:tc>
      </w:tr>
      <w:tr w:rsidR="00A332B8" w:rsidRPr="002F2A9D"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МОУ Скалинская ООШ</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Образовательная</w:t>
            </w:r>
          </w:p>
        </w:tc>
      </w:tr>
      <w:tr w:rsidR="00A332B8" w:rsidRPr="002F2A9D"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2</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ФГУ Почта России ОПС ст.Скалино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населения почтовой связью</w:t>
            </w:r>
          </w:p>
        </w:tc>
      </w:tr>
      <w:tr w:rsidR="00A332B8" w:rsidRPr="002F2A9D" w:rsidTr="009B0035">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Пречистенская ЦКС</w:t>
            </w:r>
          </w:p>
          <w:p w:rsidR="00A03A47" w:rsidRPr="002F2A9D" w:rsidRDefault="00A03A47" w:rsidP="00A03A47">
            <w:pPr>
              <w:jc w:val="center"/>
            </w:pPr>
            <w:r w:rsidRPr="002F2A9D">
              <w:t>Скалинский СК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Культурно-просветительская Работа с населением</w:t>
            </w:r>
          </w:p>
        </w:tc>
      </w:tr>
      <w:tr w:rsidR="00A332B8" w:rsidRPr="002F2A9D" w:rsidTr="009B0035">
        <w:trPr>
          <w:trHeight w:val="18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Железнодорожный вокзал</w:t>
            </w:r>
          </w:p>
          <w:p w:rsidR="00A03A47" w:rsidRPr="002F2A9D" w:rsidRDefault="00A03A47" w:rsidP="00A03A47">
            <w:pPr>
              <w:jc w:val="center"/>
            </w:pPr>
            <w:r w:rsidRPr="002F2A9D">
              <w:t>Ст.Скалино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населения транспортными услугами</w:t>
            </w:r>
          </w:p>
        </w:tc>
      </w:tr>
      <w:tr w:rsidR="00A332B8" w:rsidRPr="002F2A9D" w:rsidTr="009B0035">
        <w:trPr>
          <w:trHeight w:val="1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ОАО РЖД  ЭЧ 4</w:t>
            </w:r>
          </w:p>
          <w:p w:rsidR="00A03A47" w:rsidRPr="002F2A9D" w:rsidRDefault="00A03A47" w:rsidP="00A03A47">
            <w:pPr>
              <w:jc w:val="center"/>
            </w:pPr>
            <w:r w:rsidRPr="002F2A9D">
              <w:t>Контактная сеть</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pStyle w:val="25"/>
              <w:spacing w:after="0" w:line="240" w:lineRule="auto"/>
              <w:jc w:val="center"/>
            </w:pPr>
            <w:r w:rsidRPr="002F2A9D">
              <w:t>Обеспечение населения транспортными услугами</w:t>
            </w:r>
          </w:p>
        </w:tc>
      </w:tr>
      <w:tr w:rsidR="00A332B8" w:rsidRPr="002F2A9D" w:rsidTr="009B0035">
        <w:trPr>
          <w:trHeight w:val="20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6</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ЭЧ 18 по свету</w:t>
            </w:r>
          </w:p>
          <w:p w:rsidR="00A03A47" w:rsidRPr="002F2A9D" w:rsidRDefault="00A03A47" w:rsidP="00A03A47">
            <w:pPr>
              <w:jc w:val="center"/>
            </w:pPr>
            <w:r w:rsidRPr="002F2A9D">
              <w:t>Тяговая подстанция</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pStyle w:val="25"/>
              <w:spacing w:after="0" w:line="240" w:lineRule="auto"/>
              <w:jc w:val="center"/>
            </w:pPr>
            <w:r w:rsidRPr="002F2A9D">
              <w:t>Обеспечение населения транспортными услугами</w:t>
            </w:r>
          </w:p>
        </w:tc>
      </w:tr>
      <w:tr w:rsidR="00A332B8" w:rsidRPr="002F2A9D"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7</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ИП Власенко</w:t>
            </w:r>
          </w:p>
          <w:p w:rsidR="00A03A47" w:rsidRPr="002F2A9D" w:rsidRDefault="00A03A47" w:rsidP="00A03A47">
            <w:pPr>
              <w:jc w:val="center"/>
            </w:pPr>
            <w:r w:rsidRPr="002F2A9D">
              <w:t>ООО «Индиго»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8</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ОАО РЖД</w:t>
            </w:r>
          </w:p>
          <w:p w:rsidR="00A03A47" w:rsidRPr="002F2A9D" w:rsidRDefault="00A03A47" w:rsidP="00A03A47">
            <w:pPr>
              <w:jc w:val="center"/>
            </w:pPr>
            <w:r w:rsidRPr="002F2A9D">
              <w:t>Магазин</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9B0035">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9</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ИП Ковалёв</w:t>
            </w:r>
          </w:p>
          <w:p w:rsidR="00A03A47" w:rsidRPr="002F2A9D" w:rsidRDefault="00A03A47" w:rsidP="00A03A47">
            <w:pPr>
              <w:jc w:val="center"/>
            </w:pPr>
            <w:r w:rsidRPr="002F2A9D">
              <w:t>М-н «Татьяна»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9B0035">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10</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ПК « Скалино»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Лесозаготовки, лесоводство</w:t>
            </w:r>
          </w:p>
        </w:tc>
      </w:tr>
      <w:tr w:rsidR="00A332B8" w:rsidRPr="002F2A9D" w:rsidTr="00F75113">
        <w:trPr>
          <w:trHeight w:val="318"/>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2F2A9D" w:rsidRDefault="00704CAE" w:rsidP="00A03A47">
            <w:pPr>
              <w:pStyle w:val="25"/>
              <w:spacing w:after="0" w:line="240" w:lineRule="auto"/>
              <w:ind w:firstLine="567"/>
              <w:rPr>
                <w:b/>
                <w:sz w:val="20"/>
                <w:szCs w:val="20"/>
                <w:u w:val="single"/>
              </w:rPr>
            </w:pPr>
            <w:r w:rsidRPr="002F2A9D">
              <w:rPr>
                <w:b/>
                <w:bCs/>
                <w:i/>
                <w:iCs/>
                <w:sz w:val="20"/>
                <w:szCs w:val="20"/>
                <w:u w:val="single"/>
              </w:rPr>
              <w:t>д.Шильпухово</w:t>
            </w:r>
          </w:p>
        </w:tc>
      </w:tr>
      <w:tr w:rsidR="00A332B8" w:rsidRPr="002F2A9D"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МОУ Шильпуховская ООШ</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Образовательная</w:t>
            </w:r>
          </w:p>
        </w:tc>
      </w:tr>
      <w:tr w:rsidR="00A332B8" w:rsidRPr="002F2A9D"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2</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Детский дом</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Образовательная и воспитательная</w:t>
            </w:r>
          </w:p>
        </w:tc>
      </w:tr>
      <w:tr w:rsidR="00A332B8" w:rsidRPr="002F2A9D" w:rsidTr="009B0035">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Пречистенская ЦКС</w:t>
            </w:r>
          </w:p>
          <w:p w:rsidR="00A03A47" w:rsidRPr="002F2A9D" w:rsidRDefault="00A03A47" w:rsidP="00A03A47">
            <w:pPr>
              <w:jc w:val="center"/>
            </w:pPr>
            <w:r w:rsidRPr="002F2A9D">
              <w:t>Шильпуховский СК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Культурно-просветительская</w:t>
            </w:r>
          </w:p>
          <w:p w:rsidR="00A03A47" w:rsidRPr="002F2A9D" w:rsidRDefault="00A03A47" w:rsidP="00A03A47">
            <w:pPr>
              <w:pStyle w:val="25"/>
              <w:spacing w:after="0" w:line="240" w:lineRule="auto"/>
              <w:jc w:val="center"/>
            </w:pPr>
            <w:r w:rsidRPr="002F2A9D">
              <w:t>Работа с населением</w:t>
            </w:r>
          </w:p>
        </w:tc>
      </w:tr>
      <w:tr w:rsidR="00A332B8" w:rsidRPr="002F2A9D" w:rsidTr="009B0035">
        <w:trPr>
          <w:trHeight w:val="18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Магазин райпо</w:t>
            </w:r>
          </w:p>
          <w:p w:rsidR="00A03A47" w:rsidRPr="002F2A9D" w:rsidRDefault="00A03A47" w:rsidP="00A03A47">
            <w:pPr>
              <w:jc w:val="center"/>
            </w:pPr>
            <w:r w:rsidRPr="002F2A9D">
              <w:t>Д.Шильпухово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9B0035">
        <w:trPr>
          <w:trHeight w:val="16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ПБОЮЛ Северов А.В.</w:t>
            </w:r>
          </w:p>
          <w:p w:rsidR="00A03A47" w:rsidRPr="002F2A9D" w:rsidRDefault="00A03A47" w:rsidP="00A03A47">
            <w:pPr>
              <w:jc w:val="center"/>
            </w:pPr>
            <w:r w:rsidRPr="002F2A9D">
              <w:t>Магазин</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2F2A9D" w:rsidRDefault="00704CAE" w:rsidP="00A03A47">
            <w:pPr>
              <w:pStyle w:val="25"/>
              <w:spacing w:after="0" w:line="240" w:lineRule="auto"/>
              <w:ind w:firstLine="567"/>
              <w:rPr>
                <w:sz w:val="20"/>
                <w:szCs w:val="20"/>
              </w:rPr>
            </w:pPr>
            <w:r w:rsidRPr="002F2A9D">
              <w:rPr>
                <w:b/>
                <w:bCs/>
                <w:i/>
                <w:iCs/>
                <w:sz w:val="20"/>
                <w:szCs w:val="20"/>
                <w:u w:val="single"/>
              </w:rPr>
              <w:t>д.Игнатцево</w:t>
            </w:r>
          </w:p>
        </w:tc>
      </w:tr>
      <w:tr w:rsidR="00A332B8" w:rsidRPr="002F2A9D"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СПК « Луч»</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Производство продукции животноводства и растениеводства</w:t>
            </w:r>
          </w:p>
        </w:tc>
      </w:tr>
      <w:tr w:rsidR="00A332B8" w:rsidRPr="002F2A9D"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МОУ Погорельская ООШ</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Образовательная</w:t>
            </w:r>
          </w:p>
        </w:tc>
      </w:tr>
      <w:tr w:rsidR="00A332B8" w:rsidRPr="002F2A9D" w:rsidTr="009B0035">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2</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МОУ Детский сад</w:t>
            </w:r>
          </w:p>
          <w:p w:rsidR="00A03A47" w:rsidRPr="002F2A9D" w:rsidRDefault="00A03A47" w:rsidP="00A03A47">
            <w:pPr>
              <w:jc w:val="center"/>
            </w:pPr>
            <w:r w:rsidRPr="002F2A9D">
              <w:lastRenderedPageBreak/>
              <w:t>«Ладушки»</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lastRenderedPageBreak/>
              <w:t>Образовательная</w:t>
            </w:r>
          </w:p>
        </w:tc>
      </w:tr>
      <w:tr w:rsidR="00A332B8" w:rsidRPr="002F2A9D" w:rsidTr="009B0035">
        <w:trPr>
          <w:trHeight w:val="3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lastRenderedPageBreak/>
              <w:t>3</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ФГУ Почта России</w:t>
            </w:r>
          </w:p>
          <w:p w:rsidR="00A03A47" w:rsidRPr="002F2A9D" w:rsidRDefault="00A03A47" w:rsidP="00A03A47">
            <w:pPr>
              <w:jc w:val="center"/>
            </w:pPr>
            <w:r w:rsidRPr="002F2A9D">
              <w:t>ОПС д.Игнатцево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населения почтовой связью</w:t>
            </w:r>
          </w:p>
        </w:tc>
      </w:tr>
      <w:tr w:rsidR="00A332B8" w:rsidRPr="002F2A9D" w:rsidTr="009B0035">
        <w:trPr>
          <w:trHeight w:val="14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4</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Козская ЦКС</w:t>
            </w:r>
          </w:p>
          <w:p w:rsidR="00A03A47" w:rsidRPr="002F2A9D" w:rsidRDefault="00A03A47" w:rsidP="00A03A47">
            <w:pPr>
              <w:jc w:val="center"/>
            </w:pPr>
            <w:r w:rsidRPr="002F2A9D">
              <w:t>Игнатцевский ДК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a8"/>
              <w:spacing w:after="0"/>
              <w:jc w:val="center"/>
            </w:pPr>
            <w:r w:rsidRPr="002F2A9D">
              <w:t>Культурно-просветительская Работа с населением</w:t>
            </w:r>
          </w:p>
        </w:tc>
      </w:tr>
      <w:tr w:rsidR="00A332B8" w:rsidRPr="002F2A9D" w:rsidTr="009B0035">
        <w:trPr>
          <w:trHeight w:val="37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5</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Магазин Райпо</w:t>
            </w:r>
          </w:p>
          <w:p w:rsidR="00A03A47" w:rsidRPr="002F2A9D" w:rsidRDefault="00A03A47" w:rsidP="00A03A47">
            <w:pPr>
              <w:jc w:val="center"/>
            </w:pPr>
            <w:r w:rsidRPr="002F2A9D">
              <w:t>«Хозяюшка»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9B0035">
        <w:trPr>
          <w:trHeight w:val="15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6</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Фирма « Рось»</w:t>
            </w:r>
          </w:p>
          <w:p w:rsidR="00A03A47" w:rsidRPr="002F2A9D" w:rsidRDefault="00A03A47" w:rsidP="00A03A47">
            <w:pPr>
              <w:jc w:val="center"/>
            </w:pPr>
            <w:r w:rsidRPr="002F2A9D">
              <w:t>Магазин «Журавинка»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2F2A9D" w:rsidRDefault="00704CAE" w:rsidP="00A03A47">
            <w:pPr>
              <w:pStyle w:val="25"/>
              <w:spacing w:after="0" w:line="240" w:lineRule="auto"/>
              <w:ind w:firstLine="567"/>
              <w:rPr>
                <w:sz w:val="20"/>
                <w:szCs w:val="20"/>
              </w:rPr>
            </w:pPr>
            <w:r w:rsidRPr="002F2A9D">
              <w:rPr>
                <w:b/>
                <w:bCs/>
                <w:i/>
                <w:iCs/>
                <w:sz w:val="20"/>
                <w:szCs w:val="20"/>
                <w:u w:val="single"/>
              </w:rPr>
              <w:t>д.Багряники</w:t>
            </w:r>
          </w:p>
        </w:tc>
      </w:tr>
      <w:tr w:rsidR="00A332B8" w:rsidRPr="002F2A9D"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Багряниковская  СКА</w:t>
            </w:r>
          </w:p>
          <w:p w:rsidR="00A03A47" w:rsidRPr="002F2A9D" w:rsidRDefault="00A03A47" w:rsidP="00A03A47">
            <w:pPr>
              <w:jc w:val="center"/>
            </w:pPr>
            <w:r w:rsidRPr="002F2A9D">
              <w:t>школа-интернат</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Образовательная</w:t>
            </w:r>
          </w:p>
        </w:tc>
      </w:tr>
      <w:tr w:rsidR="00A332B8" w:rsidRPr="002F2A9D"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2F2A9D" w:rsidRDefault="00704CAE" w:rsidP="00A03A47">
            <w:pPr>
              <w:pStyle w:val="25"/>
              <w:spacing w:after="0" w:line="240" w:lineRule="auto"/>
              <w:ind w:firstLine="567"/>
              <w:rPr>
                <w:sz w:val="20"/>
                <w:szCs w:val="20"/>
              </w:rPr>
            </w:pPr>
            <w:r w:rsidRPr="002F2A9D">
              <w:rPr>
                <w:b/>
                <w:bCs/>
                <w:i/>
                <w:iCs/>
                <w:sz w:val="20"/>
                <w:szCs w:val="20"/>
                <w:u w:val="single"/>
              </w:rPr>
              <w:t>д.Дешино</w:t>
            </w:r>
          </w:p>
        </w:tc>
      </w:tr>
      <w:tr w:rsidR="00A332B8" w:rsidRPr="002F2A9D"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ООО «Дешино»</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Производство продукции растениеводства</w:t>
            </w:r>
          </w:p>
        </w:tc>
      </w:tr>
      <w:tr w:rsidR="00A332B8" w:rsidRPr="002F2A9D"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2F2A9D" w:rsidRDefault="00704CAE" w:rsidP="00A03A47">
            <w:pPr>
              <w:pStyle w:val="25"/>
              <w:spacing w:after="0" w:line="240" w:lineRule="auto"/>
              <w:ind w:firstLine="567"/>
              <w:rPr>
                <w:sz w:val="20"/>
                <w:szCs w:val="20"/>
              </w:rPr>
            </w:pPr>
            <w:r w:rsidRPr="002F2A9D">
              <w:rPr>
                <w:b/>
                <w:bCs/>
                <w:i/>
                <w:iCs/>
                <w:sz w:val="20"/>
                <w:szCs w:val="20"/>
                <w:u w:val="single"/>
              </w:rPr>
              <w:t>д.Левинское</w:t>
            </w:r>
          </w:p>
        </w:tc>
      </w:tr>
      <w:tr w:rsidR="00A332B8" w:rsidRPr="002F2A9D"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tcPr>
          <w:p w:rsidR="00A03A47" w:rsidRPr="002F2A9D" w:rsidRDefault="00A03A47" w:rsidP="00A03A47">
            <w:pPr>
              <w:jc w:val="center"/>
            </w:pPr>
            <w:r w:rsidRPr="002F2A9D">
              <w:t>Магазин райпо</w:t>
            </w:r>
          </w:p>
          <w:p w:rsidR="00A03A47" w:rsidRPr="002F2A9D" w:rsidRDefault="00A03A47" w:rsidP="00A03A47">
            <w:pPr>
              <w:jc w:val="center"/>
            </w:pPr>
            <w:r w:rsidRPr="002F2A9D">
              <w:t>Д.Левинское</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2F2A9D" w:rsidRDefault="00704CAE" w:rsidP="00A03A47">
            <w:pPr>
              <w:pStyle w:val="25"/>
              <w:spacing w:after="0" w:line="240" w:lineRule="auto"/>
              <w:ind w:firstLine="567"/>
              <w:rPr>
                <w:sz w:val="20"/>
                <w:szCs w:val="20"/>
              </w:rPr>
            </w:pPr>
            <w:r w:rsidRPr="002F2A9D">
              <w:rPr>
                <w:b/>
                <w:bCs/>
                <w:i/>
                <w:iCs/>
                <w:sz w:val="20"/>
                <w:szCs w:val="20"/>
                <w:u w:val="single"/>
              </w:rPr>
              <w:t>д.Холм</w:t>
            </w:r>
          </w:p>
        </w:tc>
      </w:tr>
      <w:tr w:rsidR="00A332B8" w:rsidRPr="002F2A9D" w:rsidTr="009B0035">
        <w:trPr>
          <w:trHeight w:val="20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АЗС ООО « Виста»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населения ГСМ</w:t>
            </w:r>
          </w:p>
        </w:tc>
      </w:tr>
      <w:tr w:rsidR="00A332B8" w:rsidRPr="002F2A9D" w:rsidTr="009B0035">
        <w:trPr>
          <w:trHeight w:val="12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2</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Кафе «Холм»- гостиница</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2F2A9D" w:rsidRDefault="00704CAE" w:rsidP="00A03A47">
            <w:pPr>
              <w:pStyle w:val="25"/>
              <w:spacing w:after="0" w:line="240" w:lineRule="auto"/>
              <w:ind w:firstLine="567"/>
              <w:rPr>
                <w:sz w:val="20"/>
                <w:szCs w:val="20"/>
              </w:rPr>
            </w:pPr>
            <w:r w:rsidRPr="002F2A9D">
              <w:rPr>
                <w:b/>
                <w:bCs/>
                <w:i/>
                <w:iCs/>
                <w:sz w:val="20"/>
                <w:szCs w:val="20"/>
                <w:u w:val="single"/>
              </w:rPr>
              <w:t>д.Стародворское</w:t>
            </w:r>
          </w:p>
        </w:tc>
      </w:tr>
      <w:tr w:rsidR="00A332B8" w:rsidRPr="002F2A9D"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Кафе « Старый двор»</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r w:rsidR="00A332B8" w:rsidRPr="002F2A9D" w:rsidTr="00F75113">
        <w:trPr>
          <w:trHeight w:val="206"/>
        </w:trPr>
        <w:tc>
          <w:tcPr>
            <w:tcW w:w="98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04CAE" w:rsidRPr="002F2A9D" w:rsidRDefault="00704CAE" w:rsidP="00A03A47">
            <w:pPr>
              <w:pStyle w:val="25"/>
              <w:spacing w:after="0" w:line="240" w:lineRule="auto"/>
              <w:ind w:firstLine="567"/>
              <w:rPr>
                <w:sz w:val="20"/>
                <w:szCs w:val="20"/>
              </w:rPr>
            </w:pPr>
            <w:r w:rsidRPr="002F2A9D">
              <w:rPr>
                <w:b/>
                <w:bCs/>
                <w:i/>
                <w:iCs/>
                <w:sz w:val="20"/>
                <w:szCs w:val="20"/>
                <w:u w:val="single"/>
              </w:rPr>
              <w:t>д.Новенькое</w:t>
            </w:r>
          </w:p>
        </w:tc>
      </w:tr>
      <w:tr w:rsidR="00A332B8" w:rsidRPr="002F2A9D" w:rsidTr="009B0035">
        <w:trPr>
          <w:trHeight w:val="1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9A3EEC">
            <w:pPr>
              <w:pStyle w:val="a8"/>
              <w:jc w:val="center"/>
              <w:rPr>
                <w:sz w:val="20"/>
                <w:szCs w:val="20"/>
              </w:rPr>
            </w:pPr>
            <w:r w:rsidRPr="002F2A9D">
              <w:rPr>
                <w:sz w:val="20"/>
                <w:szCs w:val="20"/>
              </w:rPr>
              <w:t>1</w:t>
            </w:r>
          </w:p>
        </w:tc>
        <w:tc>
          <w:tcPr>
            <w:tcW w:w="33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jc w:val="center"/>
            </w:pPr>
            <w:r w:rsidRPr="002F2A9D">
              <w:t>Кафе « Райский уголок»</w:t>
            </w:r>
          </w:p>
        </w:tc>
        <w:tc>
          <w:tcPr>
            <w:tcW w:w="59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03A47" w:rsidRPr="002F2A9D" w:rsidRDefault="00A03A47" w:rsidP="00A03A47">
            <w:pPr>
              <w:pStyle w:val="25"/>
              <w:spacing w:after="0" w:line="240" w:lineRule="auto"/>
              <w:jc w:val="center"/>
            </w:pPr>
            <w:r w:rsidRPr="002F2A9D">
              <w:t>Обеспечение продуктами и товарами</w:t>
            </w:r>
          </w:p>
        </w:tc>
      </w:tr>
    </w:tbl>
    <w:p w:rsidR="00704CAE" w:rsidRPr="002F2A9D" w:rsidRDefault="00704CAE" w:rsidP="00BF7E3E">
      <w:pPr>
        <w:widowControl/>
        <w:tabs>
          <w:tab w:val="left" w:pos="0"/>
          <w:tab w:val="num" w:pos="1080"/>
        </w:tabs>
        <w:suppressAutoHyphens w:val="0"/>
        <w:ind w:firstLine="709"/>
        <w:jc w:val="both"/>
        <w:rPr>
          <w:b/>
          <w:i/>
        </w:rPr>
      </w:pPr>
    </w:p>
    <w:p w:rsidR="00602E7A" w:rsidRPr="002F2A9D" w:rsidRDefault="00602E7A" w:rsidP="00CD08F4">
      <w:pPr>
        <w:ind w:firstLine="709"/>
        <w:rPr>
          <w:b/>
          <w:i/>
        </w:rPr>
      </w:pPr>
      <w:r w:rsidRPr="002F2A9D">
        <w:rPr>
          <w:b/>
          <w:i/>
        </w:rPr>
        <w:t>Сельское хозяйство</w:t>
      </w:r>
    </w:p>
    <w:p w:rsidR="00A24401" w:rsidRPr="002F2A9D" w:rsidRDefault="00E7114D" w:rsidP="007E207B">
      <w:pPr>
        <w:widowControl/>
        <w:tabs>
          <w:tab w:val="left" w:pos="0"/>
          <w:tab w:val="num" w:pos="1080"/>
        </w:tabs>
        <w:suppressAutoHyphens w:val="0"/>
        <w:ind w:firstLine="709"/>
        <w:jc w:val="both"/>
        <w:rPr>
          <w:bCs/>
        </w:rPr>
      </w:pPr>
      <w:r w:rsidRPr="002F2A9D">
        <w:rPr>
          <w:bCs/>
        </w:rPr>
        <w:t>Животноводство</w:t>
      </w:r>
      <w:r w:rsidR="00A24401" w:rsidRPr="002F2A9D">
        <w:rPr>
          <w:bCs/>
        </w:rPr>
        <w:t xml:space="preserve"> составля</w:t>
      </w:r>
      <w:r w:rsidRPr="002F2A9D">
        <w:rPr>
          <w:bCs/>
        </w:rPr>
        <w:t>ет</w:t>
      </w:r>
      <w:r w:rsidR="00A24401" w:rsidRPr="002F2A9D">
        <w:rPr>
          <w:bCs/>
        </w:rPr>
        <w:t xml:space="preserve"> основу то</w:t>
      </w:r>
      <w:r w:rsidR="00A24401" w:rsidRPr="002F2A9D">
        <w:rPr>
          <w:bCs/>
        </w:rPr>
        <w:softHyphen/>
        <w:t>варного производства агропромышленного комплекса района и определяют роль района в межрайонной специализации.</w:t>
      </w:r>
      <w:r w:rsidRPr="002F2A9D">
        <w:t xml:space="preserve"> Основная отрасль животноводства - молочное скотоводство. В сельском хозяйстве муниципального района основными товаропроизводителями являются сельскохозяйственные организации, на долю которых приходится производство мяса – 69</w:t>
      </w:r>
      <w:r w:rsidR="007E207B" w:rsidRPr="002F2A9D">
        <w:t>%</w:t>
      </w:r>
      <w:r w:rsidRPr="002F2A9D">
        <w:t>, молока – 81</w:t>
      </w:r>
      <w:r w:rsidR="007E207B" w:rsidRPr="002F2A9D">
        <w:t>%</w:t>
      </w:r>
      <w:r w:rsidRPr="002F2A9D">
        <w:t>.</w:t>
      </w:r>
    </w:p>
    <w:p w:rsidR="00E7114D" w:rsidRPr="002F2A9D" w:rsidRDefault="00E7114D" w:rsidP="007E207B">
      <w:pPr>
        <w:shd w:val="clear" w:color="auto" w:fill="FFFFFF"/>
        <w:tabs>
          <w:tab w:val="left" w:pos="667"/>
        </w:tabs>
        <w:autoSpaceDE w:val="0"/>
        <w:autoSpaceDN w:val="0"/>
        <w:adjustRightInd w:val="0"/>
        <w:ind w:firstLine="567"/>
        <w:jc w:val="both"/>
        <w:rPr>
          <w:bCs/>
          <w:spacing w:val="-4"/>
        </w:rPr>
      </w:pPr>
      <w:r w:rsidRPr="002F2A9D">
        <w:rPr>
          <w:bCs/>
          <w:spacing w:val="-4"/>
        </w:rPr>
        <w:t xml:space="preserve">В целях развития сельского хозяйства на территории Первомайского муниципального района Администрацией была разработана и принята районная Программа «Развитие сельского хозяйства в Первомайском районе на 2015г.», а также предусмотрены средства на реализацию данной программы в бюджете муниципального района. </w:t>
      </w:r>
    </w:p>
    <w:p w:rsidR="00E7114D" w:rsidRPr="002F2A9D" w:rsidRDefault="00E7114D" w:rsidP="007E207B">
      <w:pPr>
        <w:shd w:val="clear" w:color="auto" w:fill="FFFFFF"/>
        <w:tabs>
          <w:tab w:val="left" w:pos="667"/>
        </w:tabs>
        <w:autoSpaceDE w:val="0"/>
        <w:autoSpaceDN w:val="0"/>
        <w:adjustRightInd w:val="0"/>
        <w:ind w:firstLine="567"/>
        <w:jc w:val="both"/>
        <w:rPr>
          <w:bCs/>
          <w:spacing w:val="-4"/>
        </w:rPr>
      </w:pPr>
      <w:r w:rsidRPr="002F2A9D">
        <w:rPr>
          <w:bCs/>
          <w:spacing w:val="-4"/>
        </w:rPr>
        <w:t>Основными направлениями Программы являются:</w:t>
      </w:r>
    </w:p>
    <w:p w:rsidR="007E207B" w:rsidRPr="002F2A9D" w:rsidRDefault="007E207B" w:rsidP="007E207B">
      <w:pPr>
        <w:shd w:val="clear" w:color="auto" w:fill="FFFFFF"/>
        <w:tabs>
          <w:tab w:val="left" w:pos="667"/>
        </w:tabs>
        <w:autoSpaceDE w:val="0"/>
        <w:autoSpaceDN w:val="0"/>
        <w:adjustRightInd w:val="0"/>
        <w:ind w:firstLine="567"/>
        <w:rPr>
          <w:bCs/>
          <w:spacing w:val="-4"/>
        </w:rPr>
      </w:pPr>
      <w:r w:rsidRPr="002F2A9D">
        <w:rPr>
          <w:bCs/>
          <w:spacing w:val="-4"/>
        </w:rPr>
        <w:t>1. Развитие отрасли животноводства</w:t>
      </w:r>
      <w:r w:rsidR="0077116C" w:rsidRPr="002F2A9D">
        <w:rPr>
          <w:bCs/>
          <w:spacing w:val="-4"/>
        </w:rPr>
        <w:t>;</w:t>
      </w:r>
    </w:p>
    <w:p w:rsidR="007E207B" w:rsidRPr="002F2A9D" w:rsidRDefault="007E207B" w:rsidP="007E207B">
      <w:pPr>
        <w:shd w:val="clear" w:color="auto" w:fill="FFFFFF"/>
        <w:tabs>
          <w:tab w:val="left" w:pos="667"/>
        </w:tabs>
        <w:autoSpaceDE w:val="0"/>
        <w:autoSpaceDN w:val="0"/>
        <w:adjustRightInd w:val="0"/>
        <w:ind w:firstLine="567"/>
        <w:rPr>
          <w:bCs/>
          <w:spacing w:val="-4"/>
        </w:rPr>
      </w:pPr>
      <w:r w:rsidRPr="002F2A9D">
        <w:rPr>
          <w:bCs/>
          <w:spacing w:val="-4"/>
        </w:rPr>
        <w:t>2. Развитие отрасли растениеводства</w:t>
      </w:r>
      <w:r w:rsidR="0077116C" w:rsidRPr="002F2A9D">
        <w:rPr>
          <w:bCs/>
          <w:spacing w:val="-4"/>
        </w:rPr>
        <w:t>;</w:t>
      </w:r>
    </w:p>
    <w:p w:rsidR="007E207B" w:rsidRPr="002F2A9D" w:rsidRDefault="007E207B" w:rsidP="007E207B">
      <w:pPr>
        <w:shd w:val="clear" w:color="auto" w:fill="FFFFFF"/>
        <w:tabs>
          <w:tab w:val="left" w:pos="667"/>
        </w:tabs>
        <w:autoSpaceDE w:val="0"/>
        <w:autoSpaceDN w:val="0"/>
        <w:adjustRightInd w:val="0"/>
        <w:ind w:firstLine="567"/>
        <w:rPr>
          <w:bCs/>
          <w:spacing w:val="-4"/>
        </w:rPr>
      </w:pPr>
      <w:r w:rsidRPr="002F2A9D">
        <w:rPr>
          <w:bCs/>
          <w:spacing w:val="-4"/>
        </w:rPr>
        <w:t>3. Развитие малых форм хозяйствования</w:t>
      </w:r>
      <w:r w:rsidR="0077116C" w:rsidRPr="002F2A9D">
        <w:rPr>
          <w:bCs/>
          <w:spacing w:val="-4"/>
        </w:rPr>
        <w:t>;</w:t>
      </w:r>
    </w:p>
    <w:p w:rsidR="007E207B" w:rsidRPr="002F2A9D" w:rsidRDefault="007E207B" w:rsidP="007E207B">
      <w:pPr>
        <w:shd w:val="clear" w:color="auto" w:fill="FFFFFF"/>
        <w:tabs>
          <w:tab w:val="left" w:pos="667"/>
        </w:tabs>
        <w:autoSpaceDE w:val="0"/>
        <w:autoSpaceDN w:val="0"/>
        <w:adjustRightInd w:val="0"/>
        <w:ind w:firstLine="567"/>
        <w:rPr>
          <w:bCs/>
          <w:spacing w:val="-4"/>
        </w:rPr>
      </w:pPr>
      <w:r w:rsidRPr="002F2A9D">
        <w:rPr>
          <w:bCs/>
          <w:spacing w:val="-4"/>
        </w:rPr>
        <w:t>4. Достижение финансовой устойчивости и снижение рисков в сельском хозяйстве</w:t>
      </w:r>
      <w:r w:rsidR="0077116C" w:rsidRPr="002F2A9D">
        <w:rPr>
          <w:bCs/>
          <w:spacing w:val="-4"/>
        </w:rPr>
        <w:t>;</w:t>
      </w:r>
    </w:p>
    <w:p w:rsidR="007E207B" w:rsidRPr="002F2A9D" w:rsidRDefault="007E207B" w:rsidP="007E207B">
      <w:pPr>
        <w:shd w:val="clear" w:color="auto" w:fill="FFFFFF"/>
        <w:tabs>
          <w:tab w:val="left" w:pos="667"/>
        </w:tabs>
        <w:autoSpaceDE w:val="0"/>
        <w:autoSpaceDN w:val="0"/>
        <w:adjustRightInd w:val="0"/>
        <w:ind w:firstLine="567"/>
        <w:rPr>
          <w:bCs/>
          <w:spacing w:val="-4"/>
        </w:rPr>
      </w:pPr>
      <w:r w:rsidRPr="002F2A9D">
        <w:rPr>
          <w:bCs/>
          <w:spacing w:val="-4"/>
        </w:rPr>
        <w:t xml:space="preserve">5. </w:t>
      </w:r>
      <w:r w:rsidRPr="002F2A9D">
        <w:t>Создание условий для обеспечения предприя</w:t>
      </w:r>
      <w:r w:rsidR="0077116C" w:rsidRPr="002F2A9D">
        <w:t xml:space="preserve">тий сельского хозяйства высоко </w:t>
      </w:r>
      <w:r w:rsidRPr="002F2A9D">
        <w:t>квалифицированными специалистами и специалистами массовых профессий</w:t>
      </w:r>
      <w:r w:rsidR="0077116C" w:rsidRPr="002F2A9D">
        <w:t>;</w:t>
      </w:r>
    </w:p>
    <w:p w:rsidR="007E207B" w:rsidRPr="002F2A9D" w:rsidRDefault="007E207B" w:rsidP="007E207B">
      <w:pPr>
        <w:shd w:val="clear" w:color="auto" w:fill="FFFFFF"/>
        <w:tabs>
          <w:tab w:val="left" w:pos="667"/>
        </w:tabs>
        <w:autoSpaceDE w:val="0"/>
        <w:autoSpaceDN w:val="0"/>
        <w:adjustRightInd w:val="0"/>
        <w:ind w:firstLine="567"/>
        <w:jc w:val="both"/>
      </w:pPr>
      <w:r w:rsidRPr="002F2A9D">
        <w:rPr>
          <w:bCs/>
          <w:spacing w:val="-4"/>
        </w:rPr>
        <w:t>6. Техническая и технологическая модернизация сельского хозяйства</w:t>
      </w:r>
      <w:r w:rsidR="0077116C" w:rsidRPr="002F2A9D">
        <w:rPr>
          <w:bCs/>
          <w:spacing w:val="-4"/>
        </w:rPr>
        <w:t>.</w:t>
      </w:r>
    </w:p>
    <w:p w:rsidR="007E207B" w:rsidRPr="002F2A9D" w:rsidRDefault="007E207B" w:rsidP="007E207B">
      <w:pPr>
        <w:widowControl/>
        <w:tabs>
          <w:tab w:val="left" w:pos="0"/>
          <w:tab w:val="num" w:pos="1080"/>
        </w:tabs>
        <w:suppressAutoHyphens w:val="0"/>
        <w:ind w:firstLine="709"/>
        <w:jc w:val="both"/>
      </w:pPr>
      <w:bookmarkStart w:id="34" w:name="_Toc357174866"/>
      <w:r w:rsidRPr="002F2A9D">
        <w:t xml:space="preserve">Наличие земель сельскохозяйственного назначения, ресурсов растительного и животного мира позволяют не только развивать традиционные сферы хозяйствования, но и положить </w:t>
      </w:r>
      <w:r w:rsidRPr="002F2A9D">
        <w:lastRenderedPageBreak/>
        <w:t xml:space="preserve">начало развитию собственных перерабатывающих отраслей. Хорошие предпосылки имеются для развития мясного животноводства, производства льна и продукции его переработки.  </w:t>
      </w:r>
    </w:p>
    <w:p w:rsidR="00946153" w:rsidRPr="002F2A9D" w:rsidRDefault="00946153" w:rsidP="007434ED">
      <w:pPr>
        <w:widowControl/>
        <w:suppressAutoHyphens w:val="0"/>
        <w:ind w:firstLine="709"/>
        <w:jc w:val="center"/>
        <w:rPr>
          <w:b/>
        </w:rPr>
      </w:pPr>
    </w:p>
    <w:p w:rsidR="0077116C" w:rsidRPr="002F2A9D" w:rsidRDefault="007E207B" w:rsidP="00CD08F4">
      <w:pPr>
        <w:ind w:firstLine="709"/>
        <w:rPr>
          <w:b/>
          <w:i/>
        </w:rPr>
      </w:pPr>
      <w:r w:rsidRPr="002F2A9D">
        <w:rPr>
          <w:b/>
          <w:i/>
        </w:rPr>
        <w:t>Сведения о целевых показателях (индикаторах) муниципальной программы</w:t>
      </w:r>
    </w:p>
    <w:p w:rsidR="007434ED" w:rsidRPr="002F2A9D" w:rsidRDefault="007E207B" w:rsidP="0077116C">
      <w:pPr>
        <w:widowControl/>
        <w:suppressAutoHyphens w:val="0"/>
        <w:jc w:val="center"/>
        <w:rPr>
          <w:b/>
          <w:i/>
        </w:rPr>
      </w:pPr>
      <w:r w:rsidRPr="002F2A9D">
        <w:rPr>
          <w:b/>
          <w:i/>
        </w:rPr>
        <w:t xml:space="preserve"> «Развитие сельского хозяйства в Первомайском муниципальном районе в 2015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1701"/>
        <w:gridCol w:w="1559"/>
        <w:gridCol w:w="1418"/>
      </w:tblGrid>
      <w:tr w:rsidR="00A332B8" w:rsidRPr="002F2A9D" w:rsidTr="007F709F">
        <w:trPr>
          <w:tblHeader/>
        </w:trPr>
        <w:tc>
          <w:tcPr>
            <w:tcW w:w="5353" w:type="dxa"/>
            <w:vMerge w:val="restart"/>
            <w:vAlign w:val="center"/>
          </w:tcPr>
          <w:p w:rsidR="007E207B" w:rsidRPr="002F2A9D" w:rsidRDefault="007E207B" w:rsidP="007F709F">
            <w:pPr>
              <w:widowControl/>
              <w:suppressAutoHyphens w:val="0"/>
              <w:jc w:val="center"/>
              <w:rPr>
                <w:b/>
                <w:i/>
              </w:rPr>
            </w:pPr>
            <w:r w:rsidRPr="002F2A9D">
              <w:rPr>
                <w:b/>
                <w:i/>
              </w:rPr>
              <w:t>Наименование показателя</w:t>
            </w:r>
          </w:p>
        </w:tc>
        <w:tc>
          <w:tcPr>
            <w:tcW w:w="1701" w:type="dxa"/>
            <w:vMerge w:val="restart"/>
            <w:vAlign w:val="center"/>
          </w:tcPr>
          <w:p w:rsidR="007E207B" w:rsidRPr="002F2A9D" w:rsidRDefault="007E207B" w:rsidP="007F709F">
            <w:pPr>
              <w:widowControl/>
              <w:suppressAutoHyphens w:val="0"/>
              <w:jc w:val="center"/>
              <w:rPr>
                <w:b/>
                <w:i/>
              </w:rPr>
            </w:pPr>
            <w:r w:rsidRPr="002F2A9D">
              <w:rPr>
                <w:b/>
                <w:i/>
              </w:rPr>
              <w:t>Ед.измерения</w:t>
            </w:r>
          </w:p>
        </w:tc>
        <w:tc>
          <w:tcPr>
            <w:tcW w:w="2977" w:type="dxa"/>
            <w:gridSpan w:val="2"/>
            <w:vAlign w:val="center"/>
          </w:tcPr>
          <w:p w:rsidR="007E207B" w:rsidRPr="002F2A9D" w:rsidRDefault="007E207B" w:rsidP="007F709F">
            <w:pPr>
              <w:widowControl/>
              <w:suppressAutoHyphens w:val="0"/>
              <w:jc w:val="center"/>
              <w:rPr>
                <w:b/>
                <w:i/>
              </w:rPr>
            </w:pPr>
            <w:r w:rsidRPr="002F2A9D">
              <w:rPr>
                <w:b/>
                <w:i/>
              </w:rPr>
              <w:t>Значение показателя</w:t>
            </w:r>
          </w:p>
        </w:tc>
      </w:tr>
      <w:tr w:rsidR="00A332B8" w:rsidRPr="002F2A9D" w:rsidTr="007F709F">
        <w:trPr>
          <w:tblHeader/>
        </w:trPr>
        <w:tc>
          <w:tcPr>
            <w:tcW w:w="5353" w:type="dxa"/>
            <w:vMerge/>
            <w:vAlign w:val="center"/>
          </w:tcPr>
          <w:p w:rsidR="007E207B" w:rsidRPr="002F2A9D" w:rsidRDefault="007E207B" w:rsidP="007F709F">
            <w:pPr>
              <w:widowControl/>
              <w:suppressAutoHyphens w:val="0"/>
              <w:jc w:val="center"/>
              <w:rPr>
                <w:b/>
                <w:i/>
              </w:rPr>
            </w:pPr>
          </w:p>
        </w:tc>
        <w:tc>
          <w:tcPr>
            <w:tcW w:w="1701" w:type="dxa"/>
            <w:vMerge/>
            <w:vAlign w:val="center"/>
          </w:tcPr>
          <w:p w:rsidR="007E207B" w:rsidRPr="002F2A9D" w:rsidRDefault="007E207B" w:rsidP="007F709F">
            <w:pPr>
              <w:widowControl/>
              <w:suppressAutoHyphens w:val="0"/>
              <w:jc w:val="center"/>
              <w:rPr>
                <w:b/>
                <w:i/>
              </w:rPr>
            </w:pPr>
          </w:p>
        </w:tc>
        <w:tc>
          <w:tcPr>
            <w:tcW w:w="1559" w:type="dxa"/>
            <w:vAlign w:val="center"/>
          </w:tcPr>
          <w:p w:rsidR="007E207B" w:rsidRPr="002F2A9D" w:rsidRDefault="007E207B" w:rsidP="007F709F">
            <w:pPr>
              <w:widowControl/>
              <w:suppressAutoHyphens w:val="0"/>
              <w:jc w:val="center"/>
              <w:rPr>
                <w:b/>
                <w:i/>
              </w:rPr>
            </w:pPr>
            <w:r w:rsidRPr="002F2A9D">
              <w:rPr>
                <w:b/>
                <w:i/>
              </w:rPr>
              <w:t>2013г</w:t>
            </w:r>
          </w:p>
        </w:tc>
        <w:tc>
          <w:tcPr>
            <w:tcW w:w="1418" w:type="dxa"/>
            <w:vAlign w:val="center"/>
          </w:tcPr>
          <w:p w:rsidR="007E207B" w:rsidRPr="002F2A9D" w:rsidRDefault="007E207B" w:rsidP="007F709F">
            <w:pPr>
              <w:widowControl/>
              <w:suppressAutoHyphens w:val="0"/>
              <w:jc w:val="center"/>
              <w:rPr>
                <w:b/>
                <w:i/>
              </w:rPr>
            </w:pPr>
            <w:r w:rsidRPr="002F2A9D">
              <w:rPr>
                <w:b/>
                <w:i/>
              </w:rPr>
              <w:t>2015г</w:t>
            </w:r>
          </w:p>
        </w:tc>
      </w:tr>
      <w:tr w:rsidR="00A332B8" w:rsidRPr="002F2A9D" w:rsidTr="007F709F">
        <w:tc>
          <w:tcPr>
            <w:tcW w:w="5353" w:type="dxa"/>
          </w:tcPr>
          <w:p w:rsidR="007E207B" w:rsidRPr="002F2A9D" w:rsidRDefault="007E207B" w:rsidP="005D319B">
            <w:pPr>
              <w:widowControl/>
              <w:suppressAutoHyphens w:val="0"/>
              <w:jc w:val="center"/>
              <w:rPr>
                <w:b/>
                <w:i/>
              </w:rPr>
            </w:pPr>
            <w:r w:rsidRPr="002F2A9D">
              <w:t>Индекс производства продукции сельского хозяйства в хозяйствах всех категорий (в сопоставимых ценах) к предыдущему году</w:t>
            </w:r>
          </w:p>
        </w:tc>
        <w:tc>
          <w:tcPr>
            <w:tcW w:w="1701" w:type="dxa"/>
          </w:tcPr>
          <w:p w:rsidR="007E207B" w:rsidRPr="002F2A9D" w:rsidRDefault="007E207B" w:rsidP="005D319B">
            <w:pPr>
              <w:widowControl/>
              <w:suppressAutoHyphens w:val="0"/>
              <w:jc w:val="center"/>
            </w:pPr>
            <w:r w:rsidRPr="002F2A9D">
              <w:t>%</w:t>
            </w:r>
          </w:p>
        </w:tc>
        <w:tc>
          <w:tcPr>
            <w:tcW w:w="1559" w:type="dxa"/>
          </w:tcPr>
          <w:p w:rsidR="007E207B" w:rsidRPr="002F2A9D" w:rsidRDefault="00946153" w:rsidP="005D319B">
            <w:pPr>
              <w:widowControl/>
              <w:suppressAutoHyphens w:val="0"/>
              <w:jc w:val="center"/>
            </w:pPr>
            <w:r w:rsidRPr="002F2A9D">
              <w:t>95</w:t>
            </w:r>
          </w:p>
        </w:tc>
        <w:tc>
          <w:tcPr>
            <w:tcW w:w="1418" w:type="dxa"/>
          </w:tcPr>
          <w:p w:rsidR="007E207B" w:rsidRPr="002F2A9D" w:rsidRDefault="00946153" w:rsidP="005D319B">
            <w:pPr>
              <w:widowControl/>
              <w:suppressAutoHyphens w:val="0"/>
              <w:jc w:val="center"/>
            </w:pPr>
            <w:r w:rsidRPr="002F2A9D">
              <w:t>100</w:t>
            </w:r>
          </w:p>
        </w:tc>
      </w:tr>
      <w:tr w:rsidR="00A332B8" w:rsidRPr="002F2A9D" w:rsidTr="007F709F">
        <w:tc>
          <w:tcPr>
            <w:tcW w:w="5353" w:type="dxa"/>
          </w:tcPr>
          <w:p w:rsidR="007E207B" w:rsidRPr="002F2A9D" w:rsidRDefault="007E207B" w:rsidP="005D319B">
            <w:pPr>
              <w:widowControl/>
              <w:suppressAutoHyphens w:val="0"/>
              <w:jc w:val="center"/>
              <w:rPr>
                <w:b/>
                <w:i/>
              </w:rPr>
            </w:pPr>
            <w:r w:rsidRPr="002F2A9D">
              <w:t>Удельный вес прибыльных сельскохозяйственных предприятий в общем их числе</w:t>
            </w:r>
          </w:p>
        </w:tc>
        <w:tc>
          <w:tcPr>
            <w:tcW w:w="1701" w:type="dxa"/>
          </w:tcPr>
          <w:p w:rsidR="007E207B" w:rsidRPr="002F2A9D" w:rsidRDefault="007E207B" w:rsidP="005D319B">
            <w:pPr>
              <w:widowControl/>
              <w:suppressAutoHyphens w:val="0"/>
              <w:jc w:val="center"/>
            </w:pPr>
            <w:r w:rsidRPr="002F2A9D">
              <w:t>%</w:t>
            </w:r>
          </w:p>
        </w:tc>
        <w:tc>
          <w:tcPr>
            <w:tcW w:w="1559" w:type="dxa"/>
          </w:tcPr>
          <w:p w:rsidR="007E207B" w:rsidRPr="002F2A9D" w:rsidRDefault="00946153" w:rsidP="005D319B">
            <w:pPr>
              <w:widowControl/>
              <w:suppressAutoHyphens w:val="0"/>
              <w:jc w:val="center"/>
            </w:pPr>
            <w:r w:rsidRPr="002F2A9D">
              <w:t>21</w:t>
            </w:r>
          </w:p>
        </w:tc>
        <w:tc>
          <w:tcPr>
            <w:tcW w:w="1418" w:type="dxa"/>
          </w:tcPr>
          <w:p w:rsidR="007E207B" w:rsidRPr="002F2A9D" w:rsidRDefault="00946153" w:rsidP="005D319B">
            <w:pPr>
              <w:widowControl/>
              <w:suppressAutoHyphens w:val="0"/>
              <w:jc w:val="center"/>
            </w:pPr>
            <w:r w:rsidRPr="002F2A9D">
              <w:t>30</w:t>
            </w:r>
          </w:p>
        </w:tc>
      </w:tr>
      <w:tr w:rsidR="00A332B8" w:rsidRPr="002F2A9D" w:rsidTr="007F709F">
        <w:tc>
          <w:tcPr>
            <w:tcW w:w="5353" w:type="dxa"/>
          </w:tcPr>
          <w:p w:rsidR="007E207B" w:rsidRPr="002F2A9D" w:rsidRDefault="007E207B" w:rsidP="005D319B">
            <w:pPr>
              <w:widowControl/>
              <w:suppressAutoHyphens w:val="0"/>
              <w:jc w:val="center"/>
              <w:rPr>
                <w:b/>
                <w:i/>
              </w:rPr>
            </w:pPr>
            <w:r w:rsidRPr="002F2A9D">
              <w:t>Произведено скота на убой в хозяйствах всех категорий (в живом весе</w:t>
            </w:r>
          </w:p>
        </w:tc>
        <w:tc>
          <w:tcPr>
            <w:tcW w:w="1701" w:type="dxa"/>
          </w:tcPr>
          <w:p w:rsidR="007E207B" w:rsidRPr="002F2A9D" w:rsidRDefault="007E207B" w:rsidP="005D319B">
            <w:pPr>
              <w:widowControl/>
              <w:suppressAutoHyphens w:val="0"/>
              <w:jc w:val="center"/>
            </w:pPr>
            <w:r w:rsidRPr="002F2A9D">
              <w:t>тыс.тонн</w:t>
            </w:r>
          </w:p>
        </w:tc>
        <w:tc>
          <w:tcPr>
            <w:tcW w:w="1559" w:type="dxa"/>
          </w:tcPr>
          <w:p w:rsidR="007E207B" w:rsidRPr="002F2A9D" w:rsidRDefault="00946153" w:rsidP="005D319B">
            <w:pPr>
              <w:widowControl/>
              <w:suppressAutoHyphens w:val="0"/>
              <w:jc w:val="center"/>
            </w:pPr>
            <w:r w:rsidRPr="002F2A9D">
              <w:t>0,23</w:t>
            </w:r>
          </w:p>
        </w:tc>
        <w:tc>
          <w:tcPr>
            <w:tcW w:w="1418" w:type="dxa"/>
          </w:tcPr>
          <w:p w:rsidR="007E207B" w:rsidRPr="002F2A9D" w:rsidRDefault="00946153" w:rsidP="005D319B">
            <w:pPr>
              <w:widowControl/>
              <w:suppressAutoHyphens w:val="0"/>
              <w:jc w:val="center"/>
            </w:pPr>
            <w:r w:rsidRPr="002F2A9D">
              <w:t>0,23</w:t>
            </w:r>
          </w:p>
        </w:tc>
      </w:tr>
      <w:tr w:rsidR="00A332B8" w:rsidRPr="002F2A9D" w:rsidTr="007F709F">
        <w:tc>
          <w:tcPr>
            <w:tcW w:w="5353" w:type="dxa"/>
          </w:tcPr>
          <w:p w:rsidR="007E207B" w:rsidRPr="002F2A9D" w:rsidRDefault="007E207B" w:rsidP="005D319B">
            <w:pPr>
              <w:widowControl/>
              <w:suppressAutoHyphens w:val="0"/>
              <w:jc w:val="center"/>
              <w:rPr>
                <w:b/>
                <w:i/>
              </w:rPr>
            </w:pPr>
            <w:r w:rsidRPr="002F2A9D">
              <w:t>Произведено молока в хозяйствах всех категорий</w:t>
            </w:r>
          </w:p>
        </w:tc>
        <w:tc>
          <w:tcPr>
            <w:tcW w:w="1701" w:type="dxa"/>
          </w:tcPr>
          <w:p w:rsidR="007E207B" w:rsidRPr="002F2A9D" w:rsidRDefault="007E207B" w:rsidP="005D319B">
            <w:pPr>
              <w:widowControl/>
              <w:suppressAutoHyphens w:val="0"/>
              <w:jc w:val="center"/>
            </w:pPr>
            <w:r w:rsidRPr="002F2A9D">
              <w:t>тыс.тонн</w:t>
            </w:r>
          </w:p>
        </w:tc>
        <w:tc>
          <w:tcPr>
            <w:tcW w:w="1559" w:type="dxa"/>
          </w:tcPr>
          <w:p w:rsidR="007E207B" w:rsidRPr="002F2A9D" w:rsidRDefault="00946153" w:rsidP="005D319B">
            <w:pPr>
              <w:widowControl/>
              <w:suppressAutoHyphens w:val="0"/>
              <w:jc w:val="center"/>
            </w:pPr>
            <w:r w:rsidRPr="002F2A9D">
              <w:t>3,2</w:t>
            </w:r>
          </w:p>
        </w:tc>
        <w:tc>
          <w:tcPr>
            <w:tcW w:w="1418" w:type="dxa"/>
          </w:tcPr>
          <w:p w:rsidR="007E207B" w:rsidRPr="002F2A9D" w:rsidRDefault="00946153" w:rsidP="005D319B">
            <w:pPr>
              <w:widowControl/>
              <w:suppressAutoHyphens w:val="0"/>
              <w:jc w:val="center"/>
            </w:pPr>
            <w:r w:rsidRPr="002F2A9D">
              <w:t>3,3</w:t>
            </w:r>
          </w:p>
        </w:tc>
      </w:tr>
      <w:tr w:rsidR="00A332B8" w:rsidRPr="002F2A9D" w:rsidTr="007F709F">
        <w:tc>
          <w:tcPr>
            <w:tcW w:w="5353" w:type="dxa"/>
          </w:tcPr>
          <w:p w:rsidR="007E207B" w:rsidRPr="002F2A9D" w:rsidRDefault="007E207B" w:rsidP="005D319B">
            <w:pPr>
              <w:widowControl/>
              <w:suppressAutoHyphens w:val="0"/>
              <w:jc w:val="center"/>
              <w:rPr>
                <w:b/>
                <w:i/>
              </w:rPr>
            </w:pPr>
            <w:r w:rsidRPr="002F2A9D">
              <w:t>Заготовлено кормов всех видов на зимовку в расчёте на 1 условную голову скота в кормовых единицах</w:t>
            </w:r>
          </w:p>
        </w:tc>
        <w:tc>
          <w:tcPr>
            <w:tcW w:w="1701" w:type="dxa"/>
          </w:tcPr>
          <w:p w:rsidR="007E207B" w:rsidRPr="002F2A9D" w:rsidRDefault="00946153" w:rsidP="005D319B">
            <w:pPr>
              <w:widowControl/>
              <w:suppressAutoHyphens w:val="0"/>
              <w:jc w:val="center"/>
            </w:pPr>
            <w:r w:rsidRPr="002F2A9D">
              <w:t>центнеров</w:t>
            </w:r>
          </w:p>
        </w:tc>
        <w:tc>
          <w:tcPr>
            <w:tcW w:w="1559" w:type="dxa"/>
          </w:tcPr>
          <w:p w:rsidR="007E207B" w:rsidRPr="002F2A9D" w:rsidRDefault="00946153" w:rsidP="005D319B">
            <w:pPr>
              <w:widowControl/>
              <w:suppressAutoHyphens w:val="0"/>
              <w:jc w:val="center"/>
            </w:pPr>
            <w:r w:rsidRPr="002F2A9D">
              <w:t>23</w:t>
            </w:r>
          </w:p>
        </w:tc>
        <w:tc>
          <w:tcPr>
            <w:tcW w:w="1418" w:type="dxa"/>
          </w:tcPr>
          <w:p w:rsidR="007E207B" w:rsidRPr="002F2A9D" w:rsidRDefault="00946153" w:rsidP="005D319B">
            <w:pPr>
              <w:widowControl/>
              <w:suppressAutoHyphens w:val="0"/>
              <w:jc w:val="center"/>
            </w:pPr>
            <w:r w:rsidRPr="002F2A9D">
              <w:t>23</w:t>
            </w:r>
          </w:p>
        </w:tc>
      </w:tr>
      <w:tr w:rsidR="00A332B8" w:rsidRPr="002F2A9D" w:rsidTr="007F709F">
        <w:trPr>
          <w:trHeight w:val="988"/>
        </w:trPr>
        <w:tc>
          <w:tcPr>
            <w:tcW w:w="5353" w:type="dxa"/>
            <w:tcBorders>
              <w:bottom w:val="single" w:sz="4" w:space="0" w:color="auto"/>
            </w:tcBorders>
          </w:tcPr>
          <w:p w:rsidR="007E207B" w:rsidRPr="002F2A9D" w:rsidRDefault="007E207B" w:rsidP="005D319B">
            <w:pPr>
              <w:widowControl/>
              <w:suppressAutoHyphens w:val="0"/>
              <w:jc w:val="center"/>
              <w:rPr>
                <w:b/>
                <w:i/>
              </w:rPr>
            </w:pPr>
            <w:r w:rsidRPr="002F2A9D">
              <w:t>Количество кооперативов (наличие на конец года)</w:t>
            </w:r>
          </w:p>
        </w:tc>
        <w:tc>
          <w:tcPr>
            <w:tcW w:w="1701" w:type="dxa"/>
            <w:tcBorders>
              <w:bottom w:val="single" w:sz="4" w:space="0" w:color="auto"/>
            </w:tcBorders>
          </w:tcPr>
          <w:p w:rsidR="007E207B" w:rsidRPr="002F2A9D" w:rsidRDefault="00946153" w:rsidP="005D319B">
            <w:pPr>
              <w:widowControl/>
              <w:suppressAutoHyphens w:val="0"/>
              <w:jc w:val="center"/>
            </w:pPr>
            <w:r w:rsidRPr="002F2A9D">
              <w:t>единиц</w:t>
            </w:r>
          </w:p>
        </w:tc>
        <w:tc>
          <w:tcPr>
            <w:tcW w:w="1559" w:type="dxa"/>
            <w:tcBorders>
              <w:bottom w:val="single" w:sz="4" w:space="0" w:color="auto"/>
            </w:tcBorders>
          </w:tcPr>
          <w:p w:rsidR="007E207B" w:rsidRPr="002F2A9D" w:rsidRDefault="00946153" w:rsidP="005D319B">
            <w:pPr>
              <w:widowControl/>
              <w:suppressAutoHyphens w:val="0"/>
              <w:jc w:val="center"/>
            </w:pPr>
            <w:r w:rsidRPr="002F2A9D">
              <w:t>2</w:t>
            </w:r>
          </w:p>
        </w:tc>
        <w:tc>
          <w:tcPr>
            <w:tcW w:w="1418" w:type="dxa"/>
            <w:tcBorders>
              <w:bottom w:val="single" w:sz="4" w:space="0" w:color="auto"/>
            </w:tcBorders>
          </w:tcPr>
          <w:p w:rsidR="007E207B" w:rsidRPr="002F2A9D" w:rsidRDefault="00946153" w:rsidP="005D319B">
            <w:pPr>
              <w:widowControl/>
              <w:suppressAutoHyphens w:val="0"/>
              <w:jc w:val="center"/>
            </w:pPr>
            <w:r w:rsidRPr="002F2A9D">
              <w:t>2</w:t>
            </w:r>
          </w:p>
        </w:tc>
      </w:tr>
      <w:tr w:rsidR="00A332B8" w:rsidRPr="002F2A9D" w:rsidTr="007F709F">
        <w:trPr>
          <w:trHeight w:val="117"/>
        </w:trPr>
        <w:tc>
          <w:tcPr>
            <w:tcW w:w="5353" w:type="dxa"/>
            <w:tcBorders>
              <w:top w:val="single" w:sz="4" w:space="0" w:color="auto"/>
              <w:bottom w:val="single" w:sz="4" w:space="0" w:color="auto"/>
            </w:tcBorders>
          </w:tcPr>
          <w:p w:rsidR="007E207B" w:rsidRPr="002F2A9D" w:rsidRDefault="007E207B" w:rsidP="005D319B">
            <w:pPr>
              <w:jc w:val="center"/>
            </w:pPr>
            <w:r w:rsidRPr="002F2A9D">
              <w:t>Объём субсидированных кредитов и займов (нарастающим итогом к концу года)</w:t>
            </w:r>
          </w:p>
        </w:tc>
        <w:tc>
          <w:tcPr>
            <w:tcW w:w="1701" w:type="dxa"/>
            <w:tcBorders>
              <w:top w:val="single" w:sz="4" w:space="0" w:color="auto"/>
              <w:bottom w:val="single" w:sz="4" w:space="0" w:color="auto"/>
            </w:tcBorders>
          </w:tcPr>
          <w:p w:rsidR="007E207B" w:rsidRPr="002F2A9D" w:rsidRDefault="00946153" w:rsidP="005D319B">
            <w:pPr>
              <w:widowControl/>
              <w:suppressAutoHyphens w:val="0"/>
              <w:jc w:val="center"/>
            </w:pPr>
            <w:r w:rsidRPr="002F2A9D">
              <w:t>млн.руб</w:t>
            </w:r>
          </w:p>
        </w:tc>
        <w:tc>
          <w:tcPr>
            <w:tcW w:w="1559" w:type="dxa"/>
            <w:tcBorders>
              <w:top w:val="single" w:sz="4" w:space="0" w:color="auto"/>
              <w:bottom w:val="single" w:sz="4" w:space="0" w:color="auto"/>
            </w:tcBorders>
          </w:tcPr>
          <w:p w:rsidR="007E207B" w:rsidRPr="002F2A9D" w:rsidRDefault="00946153" w:rsidP="005D319B">
            <w:pPr>
              <w:widowControl/>
              <w:suppressAutoHyphens w:val="0"/>
              <w:jc w:val="center"/>
            </w:pPr>
            <w:r w:rsidRPr="002F2A9D">
              <w:t>-</w:t>
            </w:r>
          </w:p>
        </w:tc>
        <w:tc>
          <w:tcPr>
            <w:tcW w:w="1418" w:type="dxa"/>
            <w:tcBorders>
              <w:top w:val="single" w:sz="4" w:space="0" w:color="auto"/>
              <w:bottom w:val="single" w:sz="4" w:space="0" w:color="auto"/>
            </w:tcBorders>
          </w:tcPr>
          <w:p w:rsidR="007E207B" w:rsidRPr="002F2A9D" w:rsidRDefault="00946153" w:rsidP="005D319B">
            <w:pPr>
              <w:widowControl/>
              <w:suppressAutoHyphens w:val="0"/>
              <w:jc w:val="center"/>
            </w:pPr>
            <w:r w:rsidRPr="002F2A9D">
              <w:t>2</w:t>
            </w:r>
          </w:p>
        </w:tc>
      </w:tr>
      <w:tr w:rsidR="007E207B" w:rsidRPr="002F2A9D" w:rsidTr="007F709F">
        <w:trPr>
          <w:trHeight w:val="151"/>
        </w:trPr>
        <w:tc>
          <w:tcPr>
            <w:tcW w:w="5353" w:type="dxa"/>
            <w:tcBorders>
              <w:top w:val="single" w:sz="4" w:space="0" w:color="auto"/>
              <w:bottom w:val="single" w:sz="4" w:space="0" w:color="auto"/>
            </w:tcBorders>
          </w:tcPr>
          <w:p w:rsidR="007E207B" w:rsidRPr="002F2A9D" w:rsidRDefault="007E207B" w:rsidP="005D319B">
            <w:pPr>
              <w:jc w:val="center"/>
            </w:pPr>
            <w:r w:rsidRPr="002F2A9D">
              <w:t>Количество молодых специалистов, приступивших к работе по специальности на сельскохозяйственных предприятиях</w:t>
            </w:r>
          </w:p>
        </w:tc>
        <w:tc>
          <w:tcPr>
            <w:tcW w:w="1701" w:type="dxa"/>
            <w:tcBorders>
              <w:top w:val="single" w:sz="4" w:space="0" w:color="auto"/>
              <w:bottom w:val="single" w:sz="4" w:space="0" w:color="auto"/>
            </w:tcBorders>
          </w:tcPr>
          <w:p w:rsidR="007E207B" w:rsidRPr="002F2A9D" w:rsidRDefault="00946153" w:rsidP="005D319B">
            <w:pPr>
              <w:widowControl/>
              <w:suppressAutoHyphens w:val="0"/>
              <w:jc w:val="center"/>
            </w:pPr>
            <w:r w:rsidRPr="002F2A9D">
              <w:t>человек</w:t>
            </w:r>
          </w:p>
        </w:tc>
        <w:tc>
          <w:tcPr>
            <w:tcW w:w="1559" w:type="dxa"/>
            <w:tcBorders>
              <w:top w:val="single" w:sz="4" w:space="0" w:color="auto"/>
              <w:bottom w:val="single" w:sz="4" w:space="0" w:color="auto"/>
            </w:tcBorders>
          </w:tcPr>
          <w:p w:rsidR="007E207B" w:rsidRPr="002F2A9D" w:rsidRDefault="00946153" w:rsidP="005D319B">
            <w:pPr>
              <w:widowControl/>
              <w:suppressAutoHyphens w:val="0"/>
              <w:jc w:val="center"/>
            </w:pPr>
            <w:r w:rsidRPr="002F2A9D">
              <w:t>-</w:t>
            </w:r>
          </w:p>
        </w:tc>
        <w:tc>
          <w:tcPr>
            <w:tcW w:w="1418" w:type="dxa"/>
            <w:tcBorders>
              <w:top w:val="single" w:sz="4" w:space="0" w:color="auto"/>
              <w:bottom w:val="single" w:sz="4" w:space="0" w:color="auto"/>
            </w:tcBorders>
          </w:tcPr>
          <w:p w:rsidR="007E207B" w:rsidRPr="002F2A9D" w:rsidRDefault="00946153" w:rsidP="005D319B">
            <w:pPr>
              <w:widowControl/>
              <w:suppressAutoHyphens w:val="0"/>
              <w:jc w:val="center"/>
            </w:pPr>
            <w:r w:rsidRPr="002F2A9D">
              <w:t>1</w:t>
            </w:r>
          </w:p>
        </w:tc>
      </w:tr>
    </w:tbl>
    <w:p w:rsidR="007E207B" w:rsidRPr="002F2A9D" w:rsidRDefault="007E207B" w:rsidP="007434ED">
      <w:pPr>
        <w:widowControl/>
        <w:suppressAutoHyphens w:val="0"/>
        <w:ind w:firstLine="709"/>
        <w:jc w:val="center"/>
        <w:rPr>
          <w:b/>
          <w:i/>
        </w:rPr>
      </w:pPr>
    </w:p>
    <w:p w:rsidR="00A03A47" w:rsidRPr="002F2A9D" w:rsidRDefault="00A03A47" w:rsidP="00CD08F4">
      <w:pPr>
        <w:pStyle w:val="ConsPlusNormal"/>
        <w:widowControl/>
        <w:snapToGrid w:val="0"/>
        <w:ind w:firstLine="709"/>
        <w:jc w:val="both"/>
        <w:rPr>
          <w:rFonts w:ascii="Times New Roman" w:eastAsia="Times New Roman" w:hAnsi="Times New Roman" w:cs="Times New Roman"/>
          <w:b/>
          <w:bCs/>
          <w:color w:val="auto"/>
        </w:rPr>
      </w:pPr>
    </w:p>
    <w:p w:rsidR="009F358B" w:rsidRPr="002F2A9D" w:rsidRDefault="009F358B" w:rsidP="00CD08F4">
      <w:pPr>
        <w:pStyle w:val="ConsPlusNormal"/>
        <w:widowControl/>
        <w:snapToGrid w:val="0"/>
        <w:ind w:firstLine="709"/>
        <w:jc w:val="both"/>
        <w:outlineLvl w:val="1"/>
        <w:rPr>
          <w:rFonts w:ascii="Times New Roman" w:eastAsia="Times New Roman" w:hAnsi="Times New Roman" w:cs="Times New Roman"/>
          <w:b/>
          <w:bCs/>
          <w:color w:val="auto"/>
        </w:rPr>
      </w:pPr>
      <w:bookmarkStart w:id="35" w:name="_Toc438553747"/>
      <w:r w:rsidRPr="002F2A9D">
        <w:rPr>
          <w:rFonts w:ascii="Times New Roman" w:eastAsia="Times New Roman" w:hAnsi="Times New Roman" w:cs="Times New Roman"/>
          <w:b/>
          <w:bCs/>
          <w:color w:val="auto"/>
        </w:rPr>
        <w:t>1.7. Земельный фонд сельско</w:t>
      </w:r>
      <w:r w:rsidR="00845EEE" w:rsidRPr="002F2A9D">
        <w:rPr>
          <w:rFonts w:ascii="Times New Roman" w:eastAsia="Times New Roman" w:hAnsi="Times New Roman" w:cs="Times New Roman"/>
          <w:b/>
          <w:bCs/>
          <w:color w:val="auto"/>
        </w:rPr>
        <w:t>го поселения и категории земель</w:t>
      </w:r>
      <w:bookmarkEnd w:id="34"/>
      <w:bookmarkEnd w:id="35"/>
    </w:p>
    <w:p w:rsidR="009F358B" w:rsidRPr="002F2A9D" w:rsidRDefault="009F358B" w:rsidP="00BF7E3E">
      <w:pPr>
        <w:jc w:val="both"/>
      </w:pPr>
      <w:r w:rsidRPr="002F2A9D">
        <w:rPr>
          <w:rFonts w:eastAsia="Times New Roman"/>
          <w:b/>
          <w:bCs/>
        </w:rPr>
        <w:tab/>
      </w:r>
      <w:r w:rsidRPr="002F2A9D">
        <w:t>Согласно законодательству, земли в Российской Федерации по целевому назначению подразделяются на следующие категории:</w:t>
      </w:r>
    </w:p>
    <w:p w:rsidR="009F358B" w:rsidRPr="002F2A9D" w:rsidRDefault="009F358B" w:rsidP="00BF7E3E">
      <w:pPr>
        <w:jc w:val="both"/>
      </w:pPr>
      <w:r w:rsidRPr="002F2A9D">
        <w:tab/>
        <w:t>1)</w:t>
      </w:r>
      <w:r w:rsidR="009328D6" w:rsidRPr="002F2A9D">
        <w:t xml:space="preserve"> </w:t>
      </w:r>
      <w:r w:rsidRPr="002F2A9D">
        <w:t>земли сельскохозяйственного назначения;</w:t>
      </w:r>
    </w:p>
    <w:p w:rsidR="009F358B" w:rsidRPr="002F2A9D" w:rsidRDefault="009F358B" w:rsidP="00BF7E3E">
      <w:pPr>
        <w:jc w:val="both"/>
      </w:pPr>
      <w:r w:rsidRPr="002F2A9D">
        <w:tab/>
        <w:t>2)</w:t>
      </w:r>
      <w:r w:rsidR="009328D6" w:rsidRPr="002F2A9D">
        <w:t xml:space="preserve"> </w:t>
      </w:r>
      <w:r w:rsidRPr="002F2A9D">
        <w:t>земли населенных пунктов;</w:t>
      </w:r>
    </w:p>
    <w:p w:rsidR="009F358B" w:rsidRPr="002F2A9D" w:rsidRDefault="009F358B" w:rsidP="00BF7E3E">
      <w:pPr>
        <w:jc w:val="both"/>
      </w:pPr>
      <w:r w:rsidRPr="002F2A9D">
        <w:tab/>
        <w:t>3)</w:t>
      </w:r>
      <w:r w:rsidR="009328D6" w:rsidRPr="002F2A9D">
        <w:t xml:space="preserve"> </w:t>
      </w:r>
      <w:r w:rsidRPr="002F2A9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9F358B" w:rsidRPr="002F2A9D" w:rsidRDefault="009F358B" w:rsidP="00BF7E3E">
      <w:pPr>
        <w:jc w:val="both"/>
      </w:pPr>
      <w:r w:rsidRPr="002F2A9D">
        <w:tab/>
        <w:t>4)</w:t>
      </w:r>
      <w:r w:rsidR="009328D6" w:rsidRPr="002F2A9D">
        <w:t xml:space="preserve"> </w:t>
      </w:r>
      <w:r w:rsidRPr="002F2A9D">
        <w:t>земли особо охраняемых территорий и объектов;</w:t>
      </w:r>
    </w:p>
    <w:p w:rsidR="009F358B" w:rsidRPr="002F2A9D" w:rsidRDefault="009F358B" w:rsidP="00BF7E3E">
      <w:pPr>
        <w:jc w:val="both"/>
      </w:pPr>
      <w:r w:rsidRPr="002F2A9D">
        <w:tab/>
        <w:t>5)</w:t>
      </w:r>
      <w:r w:rsidR="009328D6" w:rsidRPr="002F2A9D">
        <w:t xml:space="preserve"> </w:t>
      </w:r>
      <w:r w:rsidRPr="002F2A9D">
        <w:t>земли лесного фонда;</w:t>
      </w:r>
    </w:p>
    <w:p w:rsidR="009F358B" w:rsidRPr="002F2A9D" w:rsidRDefault="009F358B" w:rsidP="00BF7E3E">
      <w:pPr>
        <w:jc w:val="both"/>
      </w:pPr>
      <w:r w:rsidRPr="002F2A9D">
        <w:tab/>
        <w:t>6)</w:t>
      </w:r>
      <w:r w:rsidR="009328D6" w:rsidRPr="002F2A9D">
        <w:t xml:space="preserve"> </w:t>
      </w:r>
      <w:r w:rsidRPr="002F2A9D">
        <w:t>земли водного фонда;</w:t>
      </w:r>
    </w:p>
    <w:p w:rsidR="009F358B" w:rsidRPr="002F2A9D" w:rsidRDefault="009F358B" w:rsidP="00BF7E3E">
      <w:pPr>
        <w:jc w:val="both"/>
      </w:pPr>
      <w:r w:rsidRPr="002F2A9D">
        <w:tab/>
        <w:t>7)</w:t>
      </w:r>
      <w:r w:rsidR="009328D6" w:rsidRPr="002F2A9D">
        <w:t xml:space="preserve"> </w:t>
      </w:r>
      <w:r w:rsidRPr="002F2A9D">
        <w:t>земли запаса.</w:t>
      </w:r>
    </w:p>
    <w:p w:rsidR="009F358B" w:rsidRPr="002F2A9D" w:rsidRDefault="009F358B" w:rsidP="00BF7E3E">
      <w:pPr>
        <w:pStyle w:val="Standard"/>
        <w:ind w:firstLine="708"/>
        <w:jc w:val="both"/>
        <w:rPr>
          <w:rFonts w:cs="Times New Roman"/>
        </w:rPr>
      </w:pPr>
      <w:r w:rsidRPr="002F2A9D">
        <w:rPr>
          <w:rFonts w:cs="Times New Roman"/>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w:t>
      </w:r>
      <w:r w:rsidR="00A07749" w:rsidRPr="002F2A9D">
        <w:rPr>
          <w:rFonts w:cs="Times New Roman"/>
        </w:rPr>
        <w:t>«Г</w:t>
      </w:r>
      <w:r w:rsidR="00A07749" w:rsidRPr="002F2A9D">
        <w:t xml:space="preserve">раницы городских, сельских населенных пунктов отделяют </w:t>
      </w:r>
      <w:r w:rsidR="00A07749" w:rsidRPr="002F2A9D">
        <w:rPr>
          <w:rStyle w:val="affb"/>
          <w:i w:val="0"/>
        </w:rPr>
        <w:t>земли</w:t>
      </w:r>
      <w:r w:rsidR="00A07749" w:rsidRPr="002F2A9D">
        <w:t xml:space="preserve"> населенных пунктов от </w:t>
      </w:r>
      <w:r w:rsidR="00A07749" w:rsidRPr="002F2A9D">
        <w:rPr>
          <w:rStyle w:val="affb"/>
          <w:i w:val="0"/>
        </w:rPr>
        <w:t>земель</w:t>
      </w:r>
      <w:r w:rsidR="00A07749" w:rsidRPr="002F2A9D">
        <w:t xml:space="preserve">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w:t>
      </w:r>
      <w:r w:rsidR="00A07749" w:rsidRPr="002F2A9D">
        <w:rPr>
          <w:rStyle w:val="affb"/>
          <w:i w:val="0"/>
        </w:rPr>
        <w:t>земельных</w:t>
      </w:r>
      <w:r w:rsidR="00A07749" w:rsidRPr="002F2A9D">
        <w:t xml:space="preserve"> участков, предоставленных гражданам или юридическим лицам.</w:t>
      </w:r>
      <w:r w:rsidR="00A07749" w:rsidRPr="002F2A9D">
        <w:rPr>
          <w:rFonts w:cs="Times New Roman"/>
        </w:rPr>
        <w:t>»</w:t>
      </w:r>
    </w:p>
    <w:p w:rsidR="009F358B" w:rsidRPr="002F2A9D" w:rsidRDefault="009F358B" w:rsidP="00BF7E3E">
      <w:pPr>
        <w:pStyle w:val="Standard"/>
        <w:jc w:val="both"/>
        <w:rPr>
          <w:rFonts w:cs="Times New Roman"/>
        </w:rPr>
      </w:pPr>
      <w:r w:rsidRPr="002F2A9D">
        <w:rPr>
          <w:rFonts w:cs="Times New Roman"/>
        </w:rPr>
        <w:tab/>
        <w:t xml:space="preserve">Согласно Земельному кодексу в состав земель населенных пунктов могут входить </w:t>
      </w:r>
      <w:r w:rsidRPr="002F2A9D">
        <w:rPr>
          <w:rFonts w:cs="Times New Roman"/>
        </w:rPr>
        <w:lastRenderedPageBreak/>
        <w:t>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AD24DC" w:rsidRPr="002F2A9D" w:rsidRDefault="009F358B" w:rsidP="00BF7E3E">
      <w:pPr>
        <w:pStyle w:val="Standard"/>
        <w:jc w:val="both"/>
        <w:rPr>
          <w:rFonts w:cs="Times New Roman"/>
        </w:rPr>
      </w:pPr>
      <w:r w:rsidRPr="002F2A9D">
        <w:rPr>
          <w:rFonts w:cs="Times New Roman"/>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w:t>
      </w:r>
      <w:r w:rsidR="00AD24DC" w:rsidRPr="002F2A9D">
        <w:rPr>
          <w:rFonts w:cs="Times New Roman"/>
        </w:rPr>
        <w:t>мельного законодательства.</w:t>
      </w:r>
    </w:p>
    <w:p w:rsidR="009F358B" w:rsidRPr="002F2A9D" w:rsidRDefault="009F358B" w:rsidP="00BF7E3E">
      <w:pPr>
        <w:pStyle w:val="Standard"/>
        <w:ind w:firstLine="709"/>
        <w:jc w:val="both"/>
        <w:rPr>
          <w:rFonts w:cs="Times New Roman"/>
        </w:rPr>
      </w:pPr>
      <w:r w:rsidRPr="002F2A9D">
        <w:rPr>
          <w:rFonts w:cs="Times New Roman"/>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FE1AEC" w:rsidRPr="002F2A9D" w:rsidRDefault="009F358B" w:rsidP="00254FF5">
      <w:pPr>
        <w:snapToGrid w:val="0"/>
        <w:ind w:firstLine="709"/>
        <w:jc w:val="both"/>
      </w:pPr>
      <w:r w:rsidRPr="002F2A9D">
        <w:rPr>
          <w:kern w:val="3"/>
        </w:rPr>
        <w:t xml:space="preserve">Общая площадь земель в границах муниципального образования составляет </w:t>
      </w:r>
      <w:r w:rsidR="00935AB2" w:rsidRPr="002F2A9D">
        <w:t xml:space="preserve">130,237 </w:t>
      </w:r>
      <w:r w:rsidRPr="002F2A9D">
        <w:rPr>
          <w:kern w:val="3"/>
        </w:rPr>
        <w:t>га</w:t>
      </w:r>
      <w:r w:rsidR="00C67C84" w:rsidRPr="002F2A9D">
        <w:rPr>
          <w:kern w:val="3"/>
        </w:rPr>
        <w:t xml:space="preserve"> (по данным Администрации Первомайского района), 129591 га (по данным Росреестра), 129506</w:t>
      </w:r>
      <w:r w:rsidR="00C67C84" w:rsidRPr="002F2A9D">
        <w:rPr>
          <w:rFonts w:eastAsia="Times New Roman"/>
          <w:bCs/>
        </w:rPr>
        <w:t>.36+/-62.98 га (по данным</w:t>
      </w:r>
      <w:r w:rsidR="00254FF5" w:rsidRPr="002F2A9D">
        <w:rPr>
          <w:rFonts w:eastAsia="Times New Roman"/>
          <w:bCs/>
        </w:rPr>
        <w:t xml:space="preserve"> Решения №39 27.11.2013г. "Об изменении границы </w:t>
      </w:r>
      <w:r w:rsidR="00254FF5" w:rsidRPr="002F2A9D">
        <w:rPr>
          <w:rFonts w:eastAsia="Times New Roman"/>
          <w:bCs/>
        </w:rPr>
        <w:br/>
        <w:t>Пречистенского сельского поселения").</w:t>
      </w:r>
      <w:r w:rsidR="00C67C84" w:rsidRPr="002F2A9D">
        <w:rPr>
          <w:rFonts w:eastAsia="Times New Roman"/>
          <w:bCs/>
        </w:rPr>
        <w:t xml:space="preserve"> </w:t>
      </w:r>
      <w:r w:rsidRPr="002F2A9D">
        <w:rPr>
          <w:rFonts w:eastAsia="Times New Roman"/>
          <w:bCs/>
        </w:rPr>
        <w:tab/>
      </w:r>
      <w:r w:rsidRPr="002F2A9D">
        <w:tab/>
      </w:r>
      <w:r w:rsidRPr="002F2A9D">
        <w:tab/>
      </w:r>
      <w:r w:rsidRPr="002F2A9D">
        <w:tab/>
      </w:r>
      <w:r w:rsidRPr="002F2A9D">
        <w:tab/>
      </w:r>
      <w:r w:rsidR="00617E73" w:rsidRPr="002F2A9D">
        <w:tab/>
      </w:r>
    </w:p>
    <w:p w:rsidR="0077116C" w:rsidRPr="002F2A9D" w:rsidRDefault="008E4A23" w:rsidP="00CD08F4">
      <w:pPr>
        <w:ind w:firstLine="709"/>
        <w:rPr>
          <w:b/>
          <w:i/>
        </w:rPr>
      </w:pPr>
      <w:r w:rsidRPr="002F2A9D">
        <w:rPr>
          <w:b/>
          <w:i/>
        </w:rPr>
        <w:t xml:space="preserve">Структура земельного фонда </w:t>
      </w:r>
      <w:r w:rsidR="005D79A9" w:rsidRPr="002F2A9D">
        <w:rPr>
          <w:b/>
          <w:i/>
        </w:rPr>
        <w:t>Пречистенского сельского поселения</w:t>
      </w:r>
    </w:p>
    <w:p w:rsidR="008E4A23" w:rsidRPr="002F2A9D" w:rsidRDefault="0077116C" w:rsidP="0077116C">
      <w:pPr>
        <w:tabs>
          <w:tab w:val="left" w:pos="0"/>
        </w:tabs>
        <w:jc w:val="center"/>
        <w:rPr>
          <w:b/>
          <w:i/>
        </w:rPr>
      </w:pPr>
      <w:r w:rsidRPr="002F2A9D">
        <w:rPr>
          <w:b/>
          <w:i/>
        </w:rPr>
        <w:t>( по данным администрации Первомайского муниципального района)</w:t>
      </w:r>
    </w:p>
    <w:tbl>
      <w:tblPr>
        <w:tblW w:w="0" w:type="auto"/>
        <w:tblInd w:w="61" w:type="dxa"/>
        <w:tblLayout w:type="fixed"/>
        <w:tblCellMar>
          <w:top w:w="55" w:type="dxa"/>
          <w:left w:w="55" w:type="dxa"/>
          <w:bottom w:w="55" w:type="dxa"/>
          <w:right w:w="55" w:type="dxa"/>
        </w:tblCellMar>
        <w:tblLook w:val="0000" w:firstRow="0" w:lastRow="0" w:firstColumn="0" w:lastColumn="0" w:noHBand="0" w:noVBand="0"/>
      </w:tblPr>
      <w:tblGrid>
        <w:gridCol w:w="7783"/>
        <w:gridCol w:w="1848"/>
      </w:tblGrid>
      <w:tr w:rsidR="00A332B8" w:rsidRPr="002F2A9D" w:rsidTr="00704845">
        <w:trPr>
          <w:tblHeader/>
        </w:trPr>
        <w:tc>
          <w:tcPr>
            <w:tcW w:w="7783" w:type="dxa"/>
            <w:tcBorders>
              <w:top w:val="single" w:sz="2" w:space="0" w:color="000000"/>
              <w:left w:val="single" w:sz="2" w:space="0" w:color="000000"/>
              <w:bottom w:val="single" w:sz="2" w:space="0" w:color="000000"/>
              <w:right w:val="nil"/>
            </w:tcBorders>
            <w:shd w:val="clear" w:color="auto" w:fill="auto"/>
            <w:vAlign w:val="center"/>
          </w:tcPr>
          <w:p w:rsidR="008E4A23" w:rsidRPr="002F2A9D" w:rsidRDefault="008E4A23" w:rsidP="00946153">
            <w:pPr>
              <w:pStyle w:val="TableContents"/>
              <w:jc w:val="center"/>
              <w:rPr>
                <w:rFonts w:cs="Times New Roman"/>
                <w:b/>
              </w:rPr>
            </w:pPr>
            <w:r w:rsidRPr="002F2A9D">
              <w:rPr>
                <w:rFonts w:cs="Times New Roman"/>
                <w:b/>
              </w:rPr>
              <w:t>Всего земель</w:t>
            </w:r>
          </w:p>
        </w:tc>
        <w:tc>
          <w:tcPr>
            <w:tcW w:w="18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E4A23" w:rsidRPr="002F2A9D" w:rsidRDefault="00935AB2" w:rsidP="00946153">
            <w:pPr>
              <w:pStyle w:val="TableContents"/>
              <w:jc w:val="center"/>
              <w:rPr>
                <w:rFonts w:cs="Times New Roman"/>
                <w:b/>
              </w:rPr>
            </w:pPr>
            <w:r w:rsidRPr="002F2A9D">
              <w:rPr>
                <w:rFonts w:cs="Times New Roman"/>
                <w:b/>
              </w:rPr>
              <w:t>тыс.</w:t>
            </w:r>
            <w:r w:rsidR="008E4A23" w:rsidRPr="002F2A9D">
              <w:rPr>
                <w:rFonts w:cs="Times New Roman"/>
                <w:b/>
              </w:rPr>
              <w:t>га</w:t>
            </w:r>
          </w:p>
        </w:tc>
      </w:tr>
      <w:tr w:rsidR="00A332B8" w:rsidRPr="002F2A9D" w:rsidTr="00434ACC">
        <w:tc>
          <w:tcPr>
            <w:tcW w:w="7783" w:type="dxa"/>
            <w:tcBorders>
              <w:top w:val="single" w:sz="2" w:space="0" w:color="000000"/>
              <w:left w:val="single" w:sz="2" w:space="0" w:color="000000"/>
              <w:bottom w:val="single" w:sz="2" w:space="0" w:color="000000"/>
              <w:right w:val="nil"/>
            </w:tcBorders>
            <w:shd w:val="clear" w:color="auto" w:fill="auto"/>
          </w:tcPr>
          <w:p w:rsidR="008E4A23" w:rsidRPr="002F2A9D" w:rsidRDefault="008E4A23" w:rsidP="00BF7E3E">
            <w:pPr>
              <w:pStyle w:val="TableContents"/>
              <w:rPr>
                <w:rFonts w:cs="Times New Roman"/>
              </w:rPr>
            </w:pPr>
            <w:r w:rsidRPr="002F2A9D">
              <w:rPr>
                <w:rFonts w:cs="Times New Roman"/>
              </w:rPr>
              <w:t xml:space="preserve">Общая площадь  земель в границах </w:t>
            </w:r>
            <w:r w:rsidR="005D79A9" w:rsidRPr="002F2A9D">
              <w:t>Пречистенского сельского поселения</w:t>
            </w:r>
            <w:r w:rsidRPr="002F2A9D">
              <w:rPr>
                <w:rFonts w:cs="Times New Roman"/>
              </w:rPr>
              <w:t>:</w:t>
            </w:r>
          </w:p>
        </w:tc>
        <w:tc>
          <w:tcPr>
            <w:tcW w:w="1848" w:type="dxa"/>
            <w:tcBorders>
              <w:top w:val="nil"/>
              <w:left w:val="single" w:sz="2" w:space="0" w:color="000000"/>
              <w:bottom w:val="single" w:sz="2" w:space="0" w:color="000000"/>
              <w:right w:val="single" w:sz="2" w:space="0" w:color="000000"/>
            </w:tcBorders>
          </w:tcPr>
          <w:p w:rsidR="008E4A23" w:rsidRPr="002F2A9D" w:rsidRDefault="00935AB2" w:rsidP="00BF7E3E">
            <w:pPr>
              <w:pStyle w:val="TableContents"/>
              <w:rPr>
                <w:rFonts w:cs="Times New Roman"/>
              </w:rPr>
            </w:pPr>
            <w:r w:rsidRPr="002F2A9D">
              <w:rPr>
                <w:rFonts w:cs="Times New Roman"/>
              </w:rPr>
              <w:t>130,237</w:t>
            </w:r>
          </w:p>
        </w:tc>
      </w:tr>
      <w:tr w:rsidR="00A332B8" w:rsidRPr="002F2A9D" w:rsidTr="00434ACC">
        <w:tc>
          <w:tcPr>
            <w:tcW w:w="7783" w:type="dxa"/>
            <w:tcBorders>
              <w:top w:val="nil"/>
              <w:left w:val="single" w:sz="2" w:space="0" w:color="000000"/>
              <w:bottom w:val="single" w:sz="2" w:space="0" w:color="000000"/>
              <w:right w:val="nil"/>
            </w:tcBorders>
          </w:tcPr>
          <w:p w:rsidR="008E4A23" w:rsidRPr="002F2A9D" w:rsidRDefault="008E4A23" w:rsidP="00BF7E3E">
            <w:pPr>
              <w:pStyle w:val="TableContents"/>
              <w:rPr>
                <w:rFonts w:cs="Times New Roman"/>
              </w:rPr>
            </w:pPr>
            <w:r w:rsidRPr="002F2A9D">
              <w:rPr>
                <w:rFonts w:cs="Times New Roman"/>
              </w:rPr>
              <w:t>Общая площадь населенных пунктов</w:t>
            </w:r>
          </w:p>
        </w:tc>
        <w:tc>
          <w:tcPr>
            <w:tcW w:w="1848" w:type="dxa"/>
            <w:tcBorders>
              <w:top w:val="nil"/>
              <w:left w:val="single" w:sz="2" w:space="0" w:color="000000"/>
              <w:bottom w:val="single" w:sz="2" w:space="0" w:color="000000"/>
              <w:right w:val="single" w:sz="2" w:space="0" w:color="000000"/>
            </w:tcBorders>
          </w:tcPr>
          <w:p w:rsidR="008E4A23" w:rsidRPr="002F2A9D" w:rsidRDefault="00946153" w:rsidP="00BF7E3E">
            <w:pPr>
              <w:pStyle w:val="TableContents"/>
              <w:rPr>
                <w:rFonts w:cs="Times New Roman"/>
              </w:rPr>
            </w:pPr>
            <w:r w:rsidRPr="002F2A9D">
              <w:rPr>
                <w:rFonts w:cs="Times New Roman"/>
              </w:rPr>
              <w:t>4</w:t>
            </w:r>
            <w:r w:rsidR="00935AB2" w:rsidRPr="002F2A9D">
              <w:rPr>
                <w:rFonts w:cs="Times New Roman"/>
              </w:rPr>
              <w:t>,</w:t>
            </w:r>
            <w:r w:rsidRPr="002F2A9D">
              <w:rPr>
                <w:rFonts w:cs="Times New Roman"/>
              </w:rPr>
              <w:t>211</w:t>
            </w:r>
          </w:p>
        </w:tc>
      </w:tr>
      <w:tr w:rsidR="00A332B8" w:rsidRPr="002F2A9D" w:rsidTr="00434ACC">
        <w:tc>
          <w:tcPr>
            <w:tcW w:w="7783" w:type="dxa"/>
            <w:tcBorders>
              <w:top w:val="nil"/>
              <w:left w:val="single" w:sz="2" w:space="0" w:color="000000"/>
              <w:bottom w:val="single" w:sz="2" w:space="0" w:color="000000"/>
              <w:right w:val="nil"/>
            </w:tcBorders>
          </w:tcPr>
          <w:p w:rsidR="008E4A23" w:rsidRPr="002F2A9D" w:rsidRDefault="008E4A23" w:rsidP="00BF7E3E">
            <w:pPr>
              <w:pStyle w:val="TableContents"/>
              <w:rPr>
                <w:rFonts w:cs="Times New Roman"/>
              </w:rPr>
            </w:pPr>
            <w:r w:rsidRPr="002F2A9D">
              <w:rPr>
                <w:rFonts w:cs="Times New Roman"/>
              </w:rPr>
              <w:t>Земли сельскохозяйственного назначения</w:t>
            </w:r>
          </w:p>
        </w:tc>
        <w:tc>
          <w:tcPr>
            <w:tcW w:w="1848" w:type="dxa"/>
            <w:tcBorders>
              <w:top w:val="nil"/>
              <w:left w:val="single" w:sz="2" w:space="0" w:color="000000"/>
              <w:bottom w:val="single" w:sz="2" w:space="0" w:color="000000"/>
              <w:right w:val="single" w:sz="2" w:space="0" w:color="000000"/>
            </w:tcBorders>
          </w:tcPr>
          <w:p w:rsidR="008E4A23" w:rsidRPr="002F2A9D" w:rsidRDefault="00946153" w:rsidP="00BF7E3E">
            <w:pPr>
              <w:pStyle w:val="TableContents"/>
              <w:rPr>
                <w:rFonts w:cs="Times New Roman"/>
              </w:rPr>
            </w:pPr>
            <w:r w:rsidRPr="002F2A9D">
              <w:rPr>
                <w:rFonts w:cs="Times New Roman"/>
              </w:rPr>
              <w:t>41</w:t>
            </w:r>
            <w:r w:rsidR="00935AB2" w:rsidRPr="002F2A9D">
              <w:rPr>
                <w:rFonts w:cs="Times New Roman"/>
              </w:rPr>
              <w:t>,</w:t>
            </w:r>
            <w:r w:rsidRPr="002F2A9D">
              <w:rPr>
                <w:rFonts w:cs="Times New Roman"/>
              </w:rPr>
              <w:t>298</w:t>
            </w:r>
          </w:p>
        </w:tc>
      </w:tr>
      <w:tr w:rsidR="00A332B8" w:rsidRPr="002F2A9D" w:rsidTr="00434ACC">
        <w:tc>
          <w:tcPr>
            <w:tcW w:w="7783" w:type="dxa"/>
            <w:tcBorders>
              <w:top w:val="nil"/>
              <w:left w:val="single" w:sz="2" w:space="0" w:color="000000"/>
              <w:bottom w:val="single" w:sz="2" w:space="0" w:color="000000"/>
              <w:right w:val="nil"/>
            </w:tcBorders>
          </w:tcPr>
          <w:p w:rsidR="008E4A23" w:rsidRPr="002F2A9D" w:rsidRDefault="008E4A23" w:rsidP="00BF7E3E">
            <w:pPr>
              <w:pStyle w:val="TableContents"/>
              <w:rPr>
                <w:rFonts w:cs="Times New Roman"/>
              </w:rPr>
            </w:pPr>
            <w:r w:rsidRPr="002F2A9D">
              <w:rPr>
                <w:rFonts w:cs="Times New Roman"/>
              </w:rPr>
              <w:t>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p>
        </w:tc>
        <w:tc>
          <w:tcPr>
            <w:tcW w:w="1848" w:type="dxa"/>
            <w:tcBorders>
              <w:top w:val="nil"/>
              <w:left w:val="single" w:sz="2" w:space="0" w:color="000000"/>
              <w:bottom w:val="single" w:sz="2" w:space="0" w:color="000000"/>
              <w:right w:val="single" w:sz="2" w:space="0" w:color="000000"/>
            </w:tcBorders>
          </w:tcPr>
          <w:p w:rsidR="008E4A23" w:rsidRPr="002F2A9D" w:rsidRDefault="00935AB2" w:rsidP="00BF7E3E">
            <w:pPr>
              <w:pStyle w:val="TableContents"/>
              <w:rPr>
                <w:rFonts w:cs="Times New Roman"/>
              </w:rPr>
            </w:pPr>
            <w:r w:rsidRPr="002F2A9D">
              <w:rPr>
                <w:rFonts w:cs="Times New Roman"/>
              </w:rPr>
              <w:t>0,</w:t>
            </w:r>
            <w:r w:rsidR="00946153" w:rsidRPr="002F2A9D">
              <w:rPr>
                <w:rFonts w:cs="Times New Roman"/>
              </w:rPr>
              <w:t>800</w:t>
            </w:r>
          </w:p>
        </w:tc>
      </w:tr>
      <w:tr w:rsidR="00A332B8" w:rsidRPr="002F2A9D" w:rsidTr="00434ACC">
        <w:tc>
          <w:tcPr>
            <w:tcW w:w="7783" w:type="dxa"/>
            <w:tcBorders>
              <w:top w:val="nil"/>
              <w:left w:val="single" w:sz="2" w:space="0" w:color="000000"/>
              <w:bottom w:val="single" w:sz="2" w:space="0" w:color="000000"/>
              <w:right w:val="nil"/>
            </w:tcBorders>
          </w:tcPr>
          <w:p w:rsidR="008E4A23" w:rsidRPr="002F2A9D" w:rsidRDefault="008E4A23" w:rsidP="00BF7E3E">
            <w:pPr>
              <w:pStyle w:val="TableContents"/>
              <w:rPr>
                <w:rFonts w:cs="Times New Roman"/>
              </w:rPr>
            </w:pPr>
            <w:r w:rsidRPr="002F2A9D">
              <w:rPr>
                <w:rFonts w:cs="Times New Roman"/>
              </w:rPr>
              <w:t>Земли особо охраняемых объектов</w:t>
            </w:r>
          </w:p>
        </w:tc>
        <w:tc>
          <w:tcPr>
            <w:tcW w:w="1848" w:type="dxa"/>
            <w:tcBorders>
              <w:top w:val="nil"/>
              <w:left w:val="single" w:sz="2" w:space="0" w:color="000000"/>
              <w:bottom w:val="single" w:sz="2" w:space="0" w:color="000000"/>
              <w:right w:val="single" w:sz="2" w:space="0" w:color="000000"/>
            </w:tcBorders>
          </w:tcPr>
          <w:p w:rsidR="008E4A23" w:rsidRPr="002F2A9D" w:rsidRDefault="00935AB2" w:rsidP="00BF7E3E">
            <w:pPr>
              <w:pStyle w:val="TableContents"/>
              <w:rPr>
                <w:rFonts w:cs="Times New Roman"/>
              </w:rPr>
            </w:pPr>
            <w:r w:rsidRPr="002F2A9D">
              <w:rPr>
                <w:rFonts w:cs="Times New Roman"/>
              </w:rPr>
              <w:t>-</w:t>
            </w:r>
          </w:p>
        </w:tc>
      </w:tr>
      <w:tr w:rsidR="00A332B8" w:rsidRPr="002F2A9D" w:rsidTr="00434ACC">
        <w:tc>
          <w:tcPr>
            <w:tcW w:w="7783" w:type="dxa"/>
            <w:tcBorders>
              <w:top w:val="nil"/>
              <w:left w:val="single" w:sz="2" w:space="0" w:color="000000"/>
              <w:bottom w:val="single" w:sz="2" w:space="0" w:color="000000"/>
              <w:right w:val="nil"/>
            </w:tcBorders>
          </w:tcPr>
          <w:p w:rsidR="008E4A23" w:rsidRPr="002F2A9D" w:rsidRDefault="008E4A23" w:rsidP="00BF7E3E">
            <w:pPr>
              <w:pStyle w:val="TableContents"/>
              <w:rPr>
                <w:rFonts w:cs="Times New Roman"/>
              </w:rPr>
            </w:pPr>
            <w:r w:rsidRPr="002F2A9D">
              <w:rPr>
                <w:rFonts w:cs="Times New Roman"/>
              </w:rPr>
              <w:t>Земли лесного фонда</w:t>
            </w:r>
          </w:p>
        </w:tc>
        <w:tc>
          <w:tcPr>
            <w:tcW w:w="1848" w:type="dxa"/>
            <w:tcBorders>
              <w:top w:val="nil"/>
              <w:left w:val="single" w:sz="2" w:space="0" w:color="000000"/>
              <w:bottom w:val="single" w:sz="2" w:space="0" w:color="000000"/>
              <w:right w:val="single" w:sz="2" w:space="0" w:color="000000"/>
            </w:tcBorders>
          </w:tcPr>
          <w:p w:rsidR="008E4A23" w:rsidRPr="002F2A9D" w:rsidRDefault="00946153" w:rsidP="00BF7E3E">
            <w:pPr>
              <w:pStyle w:val="TableContents"/>
              <w:rPr>
                <w:rFonts w:cs="Times New Roman"/>
              </w:rPr>
            </w:pPr>
            <w:r w:rsidRPr="002F2A9D">
              <w:rPr>
                <w:rFonts w:cs="Times New Roman"/>
              </w:rPr>
              <w:t>80</w:t>
            </w:r>
            <w:r w:rsidR="00935AB2" w:rsidRPr="002F2A9D">
              <w:rPr>
                <w:rFonts w:cs="Times New Roman"/>
              </w:rPr>
              <w:t>,</w:t>
            </w:r>
            <w:r w:rsidRPr="002F2A9D">
              <w:rPr>
                <w:rFonts w:cs="Times New Roman"/>
              </w:rPr>
              <w:t>628</w:t>
            </w:r>
          </w:p>
        </w:tc>
      </w:tr>
      <w:tr w:rsidR="00A332B8" w:rsidRPr="002F2A9D" w:rsidTr="00935AB2">
        <w:trPr>
          <w:trHeight w:val="185"/>
        </w:trPr>
        <w:tc>
          <w:tcPr>
            <w:tcW w:w="7783" w:type="dxa"/>
            <w:tcBorders>
              <w:top w:val="nil"/>
              <w:left w:val="single" w:sz="2" w:space="0" w:color="000000"/>
              <w:bottom w:val="single" w:sz="4" w:space="0" w:color="auto"/>
              <w:right w:val="nil"/>
            </w:tcBorders>
          </w:tcPr>
          <w:p w:rsidR="008E4A23" w:rsidRPr="002F2A9D" w:rsidRDefault="008E4A23" w:rsidP="00BF7E3E">
            <w:pPr>
              <w:pStyle w:val="TableContents"/>
              <w:rPr>
                <w:rFonts w:cs="Times New Roman"/>
              </w:rPr>
            </w:pPr>
            <w:r w:rsidRPr="002F2A9D">
              <w:rPr>
                <w:rFonts w:cs="Times New Roman"/>
              </w:rPr>
              <w:t>Земли водного фонда</w:t>
            </w:r>
          </w:p>
        </w:tc>
        <w:tc>
          <w:tcPr>
            <w:tcW w:w="1848" w:type="dxa"/>
            <w:tcBorders>
              <w:top w:val="nil"/>
              <w:left w:val="single" w:sz="2" w:space="0" w:color="000000"/>
              <w:bottom w:val="single" w:sz="4" w:space="0" w:color="auto"/>
              <w:right w:val="single" w:sz="2" w:space="0" w:color="000000"/>
            </w:tcBorders>
          </w:tcPr>
          <w:p w:rsidR="008E4A23" w:rsidRPr="002F2A9D" w:rsidRDefault="00935AB2" w:rsidP="00BF7E3E">
            <w:pPr>
              <w:pStyle w:val="TableContents"/>
              <w:rPr>
                <w:rFonts w:cs="Times New Roman"/>
              </w:rPr>
            </w:pPr>
            <w:r w:rsidRPr="002F2A9D">
              <w:rPr>
                <w:rFonts w:cs="Times New Roman"/>
              </w:rPr>
              <w:t>0,</w:t>
            </w:r>
            <w:r w:rsidR="00946153" w:rsidRPr="002F2A9D">
              <w:rPr>
                <w:rFonts w:cs="Times New Roman"/>
              </w:rPr>
              <w:t>200</w:t>
            </w:r>
          </w:p>
        </w:tc>
      </w:tr>
      <w:tr w:rsidR="00A332B8" w:rsidRPr="002F2A9D" w:rsidTr="00935AB2">
        <w:trPr>
          <w:trHeight w:val="100"/>
        </w:trPr>
        <w:tc>
          <w:tcPr>
            <w:tcW w:w="7783" w:type="dxa"/>
            <w:tcBorders>
              <w:top w:val="single" w:sz="4" w:space="0" w:color="auto"/>
              <w:left w:val="single" w:sz="2" w:space="0" w:color="000000"/>
              <w:bottom w:val="single" w:sz="2" w:space="0" w:color="000000"/>
              <w:right w:val="nil"/>
            </w:tcBorders>
          </w:tcPr>
          <w:p w:rsidR="00935AB2" w:rsidRPr="002F2A9D" w:rsidRDefault="00935AB2" w:rsidP="00BF7E3E">
            <w:pPr>
              <w:pStyle w:val="TableContents"/>
              <w:rPr>
                <w:rFonts w:cs="Times New Roman"/>
              </w:rPr>
            </w:pPr>
            <w:r w:rsidRPr="002F2A9D">
              <w:rPr>
                <w:rFonts w:cs="Times New Roman"/>
              </w:rPr>
              <w:t>Земли запаса</w:t>
            </w:r>
          </w:p>
        </w:tc>
        <w:tc>
          <w:tcPr>
            <w:tcW w:w="1848" w:type="dxa"/>
            <w:tcBorders>
              <w:top w:val="single" w:sz="4" w:space="0" w:color="auto"/>
              <w:left w:val="single" w:sz="2" w:space="0" w:color="000000"/>
              <w:bottom w:val="single" w:sz="2" w:space="0" w:color="000000"/>
              <w:right w:val="single" w:sz="2" w:space="0" w:color="000000"/>
            </w:tcBorders>
          </w:tcPr>
          <w:p w:rsidR="00935AB2" w:rsidRPr="002F2A9D" w:rsidRDefault="00935AB2" w:rsidP="00BF7E3E">
            <w:pPr>
              <w:pStyle w:val="TableContents"/>
              <w:rPr>
                <w:rFonts w:cs="Times New Roman"/>
              </w:rPr>
            </w:pPr>
            <w:r w:rsidRPr="002F2A9D">
              <w:rPr>
                <w:rFonts w:cs="Times New Roman"/>
              </w:rPr>
              <w:t>3,100</w:t>
            </w:r>
          </w:p>
        </w:tc>
      </w:tr>
    </w:tbl>
    <w:p w:rsidR="00FE5475" w:rsidRPr="002F2A9D" w:rsidRDefault="00FE5475" w:rsidP="00BF7E3E">
      <w:pPr>
        <w:tabs>
          <w:tab w:val="left" w:pos="0"/>
        </w:tabs>
        <w:ind w:firstLine="720"/>
        <w:jc w:val="both"/>
      </w:pPr>
    </w:p>
    <w:p w:rsidR="009F358B" w:rsidRPr="002F2A9D" w:rsidRDefault="009F358B" w:rsidP="00BF7E3E">
      <w:pPr>
        <w:pStyle w:val="3"/>
        <w:spacing w:before="0" w:after="0"/>
        <w:rPr>
          <w:rFonts w:ascii="Times New Roman" w:hAnsi="Times New Roman"/>
          <w:bCs w:val="0"/>
          <w:iCs/>
          <w:sz w:val="24"/>
          <w:szCs w:val="24"/>
        </w:rPr>
      </w:pPr>
      <w:r w:rsidRPr="002F2A9D">
        <w:rPr>
          <w:rFonts w:ascii="Times New Roman" w:hAnsi="Times New Roman"/>
          <w:bCs w:val="0"/>
          <w:iCs/>
          <w:sz w:val="24"/>
          <w:szCs w:val="24"/>
        </w:rPr>
        <w:tab/>
      </w:r>
      <w:bookmarkStart w:id="36" w:name="_Toc357174867"/>
      <w:bookmarkStart w:id="37" w:name="_Toc438553748"/>
      <w:r w:rsidRPr="002F2A9D">
        <w:rPr>
          <w:rFonts w:ascii="Times New Roman" w:hAnsi="Times New Roman"/>
          <w:bCs w:val="0"/>
          <w:iCs/>
          <w:sz w:val="24"/>
          <w:szCs w:val="24"/>
        </w:rPr>
        <w:t>1.7.1. Земли сельскохозяйственного назначения</w:t>
      </w:r>
      <w:bookmarkEnd w:id="36"/>
      <w:bookmarkEnd w:id="37"/>
    </w:p>
    <w:p w:rsidR="00617E73" w:rsidRPr="002F2A9D" w:rsidRDefault="009F358B" w:rsidP="00BF7E3E">
      <w:pPr>
        <w:jc w:val="both"/>
      </w:pPr>
      <w:r w:rsidRPr="002F2A9D">
        <w:tab/>
        <w:t xml:space="preserve">В рамках выполнения работ по подготовке документов территориального планирования (проекта генерального плана) </w:t>
      </w:r>
      <w:r w:rsidR="005D79A9" w:rsidRPr="002F2A9D">
        <w:t>Пречистенского сельского поселения</w:t>
      </w:r>
      <w:r w:rsidRPr="002F2A9D">
        <w:t xml:space="preserve">,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w:t>
      </w:r>
      <w:r w:rsidR="005D79A9" w:rsidRPr="002F2A9D">
        <w:t>Пречистенского сельского поселения</w:t>
      </w:r>
      <w:r w:rsidRPr="002F2A9D">
        <w:t>, в том числе земель сельскохозяйственного назначения.</w:t>
      </w:r>
      <w:r w:rsidRPr="002F2A9D">
        <w:tab/>
      </w:r>
      <w:r w:rsidRPr="002F2A9D">
        <w:tab/>
      </w:r>
      <w:r w:rsidRPr="002F2A9D">
        <w:tab/>
      </w:r>
      <w:r w:rsidRPr="002F2A9D">
        <w:tab/>
      </w:r>
      <w:r w:rsidRPr="002F2A9D">
        <w:tab/>
      </w:r>
      <w:r w:rsidRPr="002F2A9D">
        <w:tab/>
      </w:r>
      <w:r w:rsidRPr="002F2A9D">
        <w:tab/>
      </w:r>
      <w:r w:rsidRPr="002F2A9D">
        <w:tab/>
      </w:r>
    </w:p>
    <w:p w:rsidR="00A07749" w:rsidRPr="002F2A9D" w:rsidRDefault="00A07749" w:rsidP="00245CFF">
      <w:pPr>
        <w:pStyle w:val="ad"/>
        <w:numPr>
          <w:ilvl w:val="0"/>
          <w:numId w:val="10"/>
        </w:numPr>
        <w:tabs>
          <w:tab w:val="left" w:pos="426"/>
        </w:tabs>
        <w:jc w:val="both"/>
        <w:rPr>
          <w:rFonts w:ascii="Times New Roman" w:hAnsi="Times New Roman"/>
          <w:sz w:val="24"/>
          <w:szCs w:val="24"/>
        </w:rPr>
      </w:pPr>
      <w:r w:rsidRPr="002F2A9D">
        <w:rPr>
          <w:rFonts w:ascii="Times New Roman" w:eastAsia="Lucida Sans Unicode" w:hAnsi="Times New Roman"/>
          <w:sz w:val="24"/>
          <w:szCs w:val="24"/>
        </w:rPr>
        <w:t>В соответствии со ст. 77 Земельного кодекса РФ</w:t>
      </w:r>
    </w:p>
    <w:p w:rsidR="00A07749" w:rsidRPr="002F2A9D" w:rsidRDefault="00A07749" w:rsidP="00A07749">
      <w:pPr>
        <w:pStyle w:val="s1"/>
      </w:pPr>
      <w:r w:rsidRPr="002F2A9D">
        <w:t>1.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A07749" w:rsidRPr="002F2A9D" w:rsidRDefault="00A07749" w:rsidP="00A07749">
      <w:pPr>
        <w:pStyle w:val="s1"/>
      </w:pPr>
      <w:r w:rsidRPr="002F2A9D">
        <w:t xml:space="preserve">2.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w:t>
      </w:r>
      <w:r w:rsidRPr="002F2A9D">
        <w:lastRenderedPageBreak/>
        <w:t>водными объектами, а также зданиями, сооружениями, используемыми для производства, хранения и первичной переработки сельскохозяйственной продукции.</w:t>
      </w:r>
    </w:p>
    <w:p w:rsidR="009F358B" w:rsidRPr="002F2A9D" w:rsidRDefault="009F358B" w:rsidP="00245CFF">
      <w:pPr>
        <w:numPr>
          <w:ilvl w:val="0"/>
          <w:numId w:val="10"/>
        </w:numPr>
        <w:jc w:val="both"/>
      </w:pPr>
      <w:r w:rsidRPr="002F2A9D">
        <w:t>сельскохозяйственные угодья - пашни, сенокосы, пастбища, залежи, земли, занятые многолетними насаждениями (садами, виноградниками и другими),</w:t>
      </w:r>
    </w:p>
    <w:p w:rsidR="009F358B" w:rsidRPr="002F2A9D" w:rsidRDefault="009F358B" w:rsidP="00245CFF">
      <w:pPr>
        <w:numPr>
          <w:ilvl w:val="0"/>
          <w:numId w:val="10"/>
        </w:numPr>
        <w:jc w:val="both"/>
      </w:pPr>
      <w:r w:rsidRPr="002F2A9D">
        <w:t>земли, занятые внутрихозяйственными дорогами,</w:t>
      </w:r>
    </w:p>
    <w:p w:rsidR="009F358B" w:rsidRPr="002F2A9D" w:rsidRDefault="009F358B" w:rsidP="00245CFF">
      <w:pPr>
        <w:numPr>
          <w:ilvl w:val="0"/>
          <w:numId w:val="10"/>
        </w:numPr>
        <w:jc w:val="both"/>
      </w:pPr>
      <w:r w:rsidRPr="002F2A9D">
        <w:t>земли, занятые коммуникациями,</w:t>
      </w:r>
    </w:p>
    <w:p w:rsidR="009F358B" w:rsidRPr="002F2A9D" w:rsidRDefault="009F358B" w:rsidP="00245CFF">
      <w:pPr>
        <w:numPr>
          <w:ilvl w:val="0"/>
          <w:numId w:val="10"/>
        </w:numPr>
        <w:jc w:val="both"/>
      </w:pPr>
      <w:r w:rsidRPr="002F2A9D">
        <w:t>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9F358B" w:rsidRPr="002F2A9D" w:rsidRDefault="009F358B" w:rsidP="00245CFF">
      <w:pPr>
        <w:numPr>
          <w:ilvl w:val="0"/>
          <w:numId w:val="10"/>
        </w:numPr>
        <w:jc w:val="both"/>
      </w:pPr>
      <w:r w:rsidRPr="002F2A9D">
        <w:t>земли, занятые водными объектами,</w:t>
      </w:r>
    </w:p>
    <w:p w:rsidR="005961ED" w:rsidRPr="002F2A9D" w:rsidRDefault="009F358B" w:rsidP="00245CFF">
      <w:pPr>
        <w:numPr>
          <w:ilvl w:val="0"/>
          <w:numId w:val="10"/>
        </w:numPr>
        <w:jc w:val="both"/>
      </w:pPr>
      <w:r w:rsidRPr="002F2A9D">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A34167" w:rsidRPr="002F2A9D" w:rsidRDefault="00A34167" w:rsidP="00FE1AEC">
      <w:pPr>
        <w:ind w:firstLine="709"/>
        <w:jc w:val="both"/>
      </w:pPr>
      <w:r w:rsidRPr="002F2A9D">
        <w:t xml:space="preserve">Из общей площади земель сельскохозяйственного назначения </w:t>
      </w:r>
      <w:r w:rsidR="008336A2" w:rsidRPr="002F2A9D">
        <w:t>можно выделить</w:t>
      </w:r>
      <w:r w:rsidR="005961ED" w:rsidRPr="002F2A9D">
        <w:t xml:space="preserve"> </w:t>
      </w:r>
      <w:r w:rsidR="009721A3" w:rsidRPr="002F2A9D">
        <w:t>сельхоз угодья</w:t>
      </w:r>
      <w:r w:rsidR="005961ED" w:rsidRPr="002F2A9D">
        <w:t xml:space="preserve"> – </w:t>
      </w:r>
      <w:r w:rsidR="009721A3" w:rsidRPr="002F2A9D">
        <w:t>15,253</w:t>
      </w:r>
      <w:r w:rsidR="005961ED" w:rsidRPr="002F2A9D">
        <w:t xml:space="preserve"> </w:t>
      </w:r>
      <w:r w:rsidR="0032778E" w:rsidRPr="002F2A9D">
        <w:t>тыс.</w:t>
      </w:r>
      <w:r w:rsidR="005961ED" w:rsidRPr="002F2A9D">
        <w:t>га,</w:t>
      </w:r>
      <w:r w:rsidR="009721A3" w:rsidRPr="002F2A9D">
        <w:t xml:space="preserve"> в том числе пашни-11,709 тыс.га и лесные площади-14,251 тыс.га</w:t>
      </w:r>
      <w:r w:rsidR="000A4CAC" w:rsidRPr="002F2A9D">
        <w:t>.</w:t>
      </w:r>
      <w:r w:rsidR="009721A3" w:rsidRPr="002F2A9D">
        <w:t xml:space="preserve"> Прочие территории- 11,794 тыс.га</w:t>
      </w:r>
    </w:p>
    <w:p w:rsidR="009721A3" w:rsidRPr="002F2A9D" w:rsidRDefault="009F358B" w:rsidP="00CD08F4">
      <w:r w:rsidRPr="002F2A9D">
        <w:rPr>
          <w:i/>
          <w:iCs/>
        </w:rPr>
        <w:tab/>
      </w:r>
      <w:bookmarkStart w:id="38" w:name="_Toc357174868"/>
    </w:p>
    <w:p w:rsidR="009F358B" w:rsidRPr="002F2A9D" w:rsidRDefault="009F358B" w:rsidP="00103089">
      <w:pPr>
        <w:pStyle w:val="3"/>
        <w:spacing w:before="0" w:after="0"/>
        <w:ind w:firstLine="708"/>
        <w:rPr>
          <w:rFonts w:ascii="Times New Roman" w:hAnsi="Times New Roman"/>
          <w:bCs w:val="0"/>
          <w:iCs/>
          <w:sz w:val="24"/>
          <w:szCs w:val="24"/>
        </w:rPr>
      </w:pPr>
      <w:bookmarkStart w:id="39" w:name="_Toc438553749"/>
      <w:r w:rsidRPr="002F2A9D">
        <w:rPr>
          <w:rFonts w:ascii="Times New Roman" w:hAnsi="Times New Roman"/>
          <w:bCs w:val="0"/>
          <w:iCs/>
          <w:sz w:val="24"/>
          <w:szCs w:val="24"/>
        </w:rPr>
        <w:t>1.7.2. Земли населенных пунктов</w:t>
      </w:r>
      <w:bookmarkEnd w:id="38"/>
      <w:bookmarkEnd w:id="39"/>
    </w:p>
    <w:p w:rsidR="00A07749" w:rsidRPr="002F2A9D" w:rsidRDefault="00A07749" w:rsidP="00A07749">
      <w:pPr>
        <w:ind w:firstLine="709"/>
        <w:jc w:val="both"/>
        <w:rPr>
          <w:rFonts w:eastAsia="Lucida Sans Unicode"/>
        </w:rPr>
      </w:pPr>
      <w:r w:rsidRPr="002F2A9D">
        <w:rPr>
          <w:rFonts w:eastAsia="Lucida Sans Unicode"/>
        </w:rPr>
        <w:t>В соответствии со ст. 83 Земельного кодекса РФ</w:t>
      </w:r>
    </w:p>
    <w:p w:rsidR="00A07749" w:rsidRPr="002F2A9D" w:rsidRDefault="00A07749" w:rsidP="00A07749">
      <w:pPr>
        <w:pStyle w:val="s1"/>
      </w:pPr>
      <w:r w:rsidRPr="002F2A9D">
        <w:t xml:space="preserve">1. </w:t>
      </w:r>
      <w:r w:rsidRPr="002F2A9D">
        <w:rPr>
          <w:rStyle w:val="affb"/>
          <w:rFonts w:eastAsia="Arial Unicode MS"/>
          <w:i w:val="0"/>
        </w:rPr>
        <w:t>Землями</w:t>
      </w:r>
      <w:r w:rsidRPr="002F2A9D">
        <w:t xml:space="preserve"> населенных пунктов признаются </w:t>
      </w:r>
      <w:r w:rsidRPr="002F2A9D">
        <w:rPr>
          <w:rStyle w:val="affb"/>
          <w:rFonts w:eastAsia="Arial Unicode MS"/>
          <w:i w:val="0"/>
        </w:rPr>
        <w:t>земли</w:t>
      </w:r>
      <w:r w:rsidRPr="002F2A9D">
        <w:t>, используемые и предназначенные для застройки и развития населенных пунктов.</w:t>
      </w:r>
    </w:p>
    <w:p w:rsidR="00A07749" w:rsidRPr="002F2A9D" w:rsidRDefault="00F22595" w:rsidP="00A07749">
      <w:pPr>
        <w:pStyle w:val="s1"/>
      </w:pPr>
      <w:hyperlink r:id="rId18" w:anchor="/multilink/12124624/paragraph/1555/number/0" w:history="1">
        <w:r w:rsidR="00A07749" w:rsidRPr="002F2A9D">
          <w:rPr>
            <w:rStyle w:val="afe"/>
            <w:rFonts w:eastAsia="Arial Unicode MS"/>
            <w:color w:val="auto"/>
            <w:u w:val="none"/>
          </w:rPr>
          <w:t>2.</w:t>
        </w:r>
      </w:hyperlink>
      <w:r w:rsidR="00A07749" w:rsidRPr="002F2A9D">
        <w:t xml:space="preserve"> Границы городских, сельских населенных пунктов отделяют </w:t>
      </w:r>
      <w:r w:rsidR="00A07749" w:rsidRPr="002F2A9D">
        <w:rPr>
          <w:rStyle w:val="affb"/>
          <w:rFonts w:eastAsia="Arial Unicode MS"/>
          <w:i w:val="0"/>
        </w:rPr>
        <w:t>земли</w:t>
      </w:r>
      <w:r w:rsidR="00A07749" w:rsidRPr="002F2A9D">
        <w:t xml:space="preserve"> населенных пунктов от </w:t>
      </w:r>
      <w:r w:rsidR="00A07749" w:rsidRPr="002F2A9D">
        <w:rPr>
          <w:rStyle w:val="affb"/>
          <w:rFonts w:eastAsia="Arial Unicode MS"/>
          <w:i w:val="0"/>
        </w:rPr>
        <w:t>земель</w:t>
      </w:r>
      <w:r w:rsidR="00A07749" w:rsidRPr="002F2A9D">
        <w:rPr>
          <w:i/>
        </w:rPr>
        <w:t xml:space="preserve"> </w:t>
      </w:r>
      <w:r w:rsidR="00A07749" w:rsidRPr="002F2A9D">
        <w:t xml:space="preserve">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w:t>
      </w:r>
      <w:r w:rsidR="00A07749" w:rsidRPr="002F2A9D">
        <w:rPr>
          <w:rStyle w:val="affb"/>
          <w:rFonts w:eastAsia="Arial Unicode MS"/>
          <w:i w:val="0"/>
        </w:rPr>
        <w:t>земельных</w:t>
      </w:r>
      <w:r w:rsidR="00A07749" w:rsidRPr="002F2A9D">
        <w:rPr>
          <w:i/>
        </w:rPr>
        <w:t xml:space="preserve"> </w:t>
      </w:r>
      <w:r w:rsidR="00A07749" w:rsidRPr="002F2A9D">
        <w:t>участков, предоставленных гражданам или юридическим лицам.</w:t>
      </w:r>
    </w:p>
    <w:p w:rsidR="009F358B" w:rsidRPr="002F2A9D" w:rsidRDefault="00463377" w:rsidP="00206B53">
      <w:pPr>
        <w:ind w:firstLine="709"/>
        <w:jc w:val="both"/>
        <w:rPr>
          <w:rFonts w:eastAsia="Lucida Sans Unicode"/>
        </w:rPr>
      </w:pPr>
      <w:r w:rsidRPr="002F2A9D">
        <w:rPr>
          <w:rFonts w:eastAsia="Lucida Sans Unicode"/>
        </w:rPr>
        <w:tab/>
      </w:r>
      <w:r w:rsidR="009F358B" w:rsidRPr="002F2A9D">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r w:rsidR="009F358B" w:rsidRPr="002F2A9D">
        <w:rPr>
          <w:rFonts w:eastAsia="Lucida Sans Unicode"/>
        </w:rPr>
        <w:tab/>
      </w:r>
      <w:r w:rsidRPr="002F2A9D">
        <w:rPr>
          <w:rFonts w:eastAsia="Lucida Sans Unicode"/>
        </w:rPr>
        <w:tab/>
      </w:r>
      <w:r w:rsidR="009F358B" w:rsidRPr="002F2A9D">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r w:rsidR="009F358B" w:rsidRPr="002F2A9D">
        <w:tab/>
      </w:r>
    </w:p>
    <w:p w:rsidR="00090062" w:rsidRPr="002F2A9D" w:rsidRDefault="00F57FE8" w:rsidP="00206B53">
      <w:pPr>
        <w:pStyle w:val="aa"/>
        <w:spacing w:after="0"/>
        <w:ind w:left="0" w:firstLine="709"/>
        <w:jc w:val="both"/>
      </w:pPr>
      <w:r w:rsidRPr="002F2A9D">
        <w:rPr>
          <w:rFonts w:eastAsia="Times New Roman"/>
          <w:iCs/>
        </w:rPr>
        <w:t>Пречистенское сельское поселение</w:t>
      </w:r>
      <w:r w:rsidRPr="002F2A9D">
        <w:rPr>
          <w:bCs/>
        </w:rPr>
        <w:t xml:space="preserve"> </w:t>
      </w:r>
      <w:r w:rsidR="00090062" w:rsidRPr="002F2A9D">
        <w:t xml:space="preserve">состоит из объединенных общей территорией </w:t>
      </w:r>
      <w:r w:rsidR="009721A3" w:rsidRPr="002F2A9D">
        <w:t>5 сельских округов – Игнатский с\о, Козский с\о, Николо-Горский с\о, Пречистенский с\о и Колкинский с\о и 147</w:t>
      </w:r>
      <w:r w:rsidR="00090062" w:rsidRPr="002F2A9D">
        <w:t xml:space="preserve"> сельских населенных пунктов</w:t>
      </w:r>
      <w:r w:rsidR="009721A3" w:rsidRPr="002F2A9D">
        <w:t xml:space="preserve">. </w:t>
      </w:r>
    </w:p>
    <w:p w:rsidR="009721A3" w:rsidRPr="002F2A9D" w:rsidRDefault="009721A3" w:rsidP="00CD08F4">
      <w:pPr>
        <w:rPr>
          <w:bCs/>
          <w:iCs/>
        </w:rPr>
      </w:pPr>
    </w:p>
    <w:p w:rsidR="009721A3" w:rsidRPr="002F2A9D" w:rsidRDefault="009721A3" w:rsidP="00CD08F4">
      <w:pPr>
        <w:jc w:val="center"/>
        <w:rPr>
          <w:b/>
          <w:i/>
        </w:rPr>
      </w:pPr>
      <w:bookmarkStart w:id="40" w:name="_Toc427219969"/>
      <w:bookmarkStart w:id="41" w:name="_Toc427246231"/>
      <w:bookmarkStart w:id="42" w:name="_Toc428437504"/>
      <w:bookmarkStart w:id="43" w:name="_Toc428437853"/>
      <w:r w:rsidRPr="002F2A9D">
        <w:rPr>
          <w:b/>
          <w:i/>
        </w:rPr>
        <w:t>Структура земель населенных пунктов.</w:t>
      </w:r>
      <w:bookmarkEnd w:id="40"/>
      <w:bookmarkEnd w:id="41"/>
      <w:bookmarkEnd w:id="42"/>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9"/>
        <w:gridCol w:w="5068"/>
      </w:tblGrid>
      <w:tr w:rsidR="00A332B8" w:rsidRPr="002F2A9D" w:rsidTr="00A03A47">
        <w:trPr>
          <w:trHeight w:val="422"/>
          <w:tblHeader/>
        </w:trPr>
        <w:tc>
          <w:tcPr>
            <w:tcW w:w="5069" w:type="dxa"/>
            <w:vAlign w:val="center"/>
          </w:tcPr>
          <w:p w:rsidR="009721A3" w:rsidRPr="002F2A9D" w:rsidRDefault="009721A3" w:rsidP="007F709F">
            <w:pPr>
              <w:jc w:val="center"/>
              <w:rPr>
                <w:b/>
              </w:rPr>
            </w:pPr>
            <w:r w:rsidRPr="002F2A9D">
              <w:rPr>
                <w:b/>
              </w:rPr>
              <w:t>Наименование</w:t>
            </w:r>
          </w:p>
        </w:tc>
        <w:tc>
          <w:tcPr>
            <w:tcW w:w="5069" w:type="dxa"/>
            <w:vAlign w:val="center"/>
          </w:tcPr>
          <w:p w:rsidR="009721A3" w:rsidRPr="002F2A9D" w:rsidRDefault="009721A3" w:rsidP="007F709F">
            <w:pPr>
              <w:jc w:val="center"/>
              <w:rPr>
                <w:b/>
              </w:rPr>
            </w:pPr>
            <w:r w:rsidRPr="002F2A9D">
              <w:rPr>
                <w:b/>
              </w:rPr>
              <w:t>Площадь, тыс.га</w:t>
            </w:r>
          </w:p>
        </w:tc>
      </w:tr>
      <w:tr w:rsidR="00A332B8" w:rsidRPr="002F2A9D" w:rsidTr="009721A3">
        <w:tc>
          <w:tcPr>
            <w:tcW w:w="5069" w:type="dxa"/>
          </w:tcPr>
          <w:p w:rsidR="009721A3" w:rsidRPr="002F2A9D" w:rsidRDefault="009721A3" w:rsidP="009721A3">
            <w:r w:rsidRPr="002F2A9D">
              <w:t>Игнатский с\о</w:t>
            </w:r>
          </w:p>
        </w:tc>
        <w:tc>
          <w:tcPr>
            <w:tcW w:w="5069" w:type="dxa"/>
          </w:tcPr>
          <w:p w:rsidR="009721A3" w:rsidRPr="002F2A9D" w:rsidRDefault="009721A3" w:rsidP="009721A3">
            <w:pPr>
              <w:jc w:val="center"/>
            </w:pPr>
            <w:r w:rsidRPr="002F2A9D">
              <w:t>245</w:t>
            </w:r>
          </w:p>
        </w:tc>
      </w:tr>
      <w:tr w:rsidR="00A332B8" w:rsidRPr="002F2A9D" w:rsidTr="009721A3">
        <w:tc>
          <w:tcPr>
            <w:tcW w:w="5069" w:type="dxa"/>
          </w:tcPr>
          <w:p w:rsidR="009721A3" w:rsidRPr="002F2A9D" w:rsidRDefault="009721A3" w:rsidP="009721A3">
            <w:r w:rsidRPr="002F2A9D">
              <w:t>Козский с\о</w:t>
            </w:r>
          </w:p>
        </w:tc>
        <w:tc>
          <w:tcPr>
            <w:tcW w:w="5069" w:type="dxa"/>
          </w:tcPr>
          <w:p w:rsidR="009721A3" w:rsidRPr="002F2A9D" w:rsidRDefault="009721A3" w:rsidP="009721A3">
            <w:pPr>
              <w:jc w:val="center"/>
            </w:pPr>
            <w:r w:rsidRPr="002F2A9D">
              <w:t>776</w:t>
            </w:r>
          </w:p>
        </w:tc>
      </w:tr>
      <w:tr w:rsidR="00A332B8" w:rsidRPr="002F2A9D" w:rsidTr="009721A3">
        <w:tc>
          <w:tcPr>
            <w:tcW w:w="5069" w:type="dxa"/>
          </w:tcPr>
          <w:p w:rsidR="009721A3" w:rsidRPr="002F2A9D" w:rsidRDefault="009721A3" w:rsidP="009721A3">
            <w:r w:rsidRPr="002F2A9D">
              <w:t>Николо-Горский с\о</w:t>
            </w:r>
          </w:p>
        </w:tc>
        <w:tc>
          <w:tcPr>
            <w:tcW w:w="5069" w:type="dxa"/>
          </w:tcPr>
          <w:p w:rsidR="009721A3" w:rsidRPr="002F2A9D" w:rsidRDefault="009721A3" w:rsidP="009721A3">
            <w:pPr>
              <w:jc w:val="center"/>
            </w:pPr>
            <w:r w:rsidRPr="002F2A9D">
              <w:t>891</w:t>
            </w:r>
          </w:p>
        </w:tc>
      </w:tr>
      <w:tr w:rsidR="00A332B8" w:rsidRPr="002F2A9D" w:rsidTr="009721A3">
        <w:tc>
          <w:tcPr>
            <w:tcW w:w="5069" w:type="dxa"/>
          </w:tcPr>
          <w:p w:rsidR="009721A3" w:rsidRPr="002F2A9D" w:rsidRDefault="009721A3" w:rsidP="009721A3">
            <w:r w:rsidRPr="002F2A9D">
              <w:t>Пречистенский с\о</w:t>
            </w:r>
          </w:p>
        </w:tc>
        <w:tc>
          <w:tcPr>
            <w:tcW w:w="5069" w:type="dxa"/>
          </w:tcPr>
          <w:p w:rsidR="009721A3" w:rsidRPr="002F2A9D" w:rsidRDefault="009721A3" w:rsidP="009721A3">
            <w:pPr>
              <w:jc w:val="center"/>
            </w:pPr>
            <w:r w:rsidRPr="002F2A9D">
              <w:t>1591</w:t>
            </w:r>
          </w:p>
        </w:tc>
      </w:tr>
      <w:tr w:rsidR="009721A3" w:rsidRPr="002F2A9D" w:rsidTr="009721A3">
        <w:tc>
          <w:tcPr>
            <w:tcW w:w="5069" w:type="dxa"/>
          </w:tcPr>
          <w:p w:rsidR="009721A3" w:rsidRPr="002F2A9D" w:rsidRDefault="009721A3" w:rsidP="009721A3">
            <w:r w:rsidRPr="002F2A9D">
              <w:t>Колкинский с\о</w:t>
            </w:r>
          </w:p>
        </w:tc>
        <w:tc>
          <w:tcPr>
            <w:tcW w:w="5069" w:type="dxa"/>
          </w:tcPr>
          <w:p w:rsidR="009721A3" w:rsidRPr="002F2A9D" w:rsidRDefault="009721A3" w:rsidP="009721A3">
            <w:pPr>
              <w:jc w:val="center"/>
            </w:pPr>
            <w:r w:rsidRPr="002F2A9D">
              <w:t>708</w:t>
            </w:r>
          </w:p>
        </w:tc>
      </w:tr>
    </w:tbl>
    <w:p w:rsidR="009721A3" w:rsidRPr="002F2A9D" w:rsidRDefault="009721A3" w:rsidP="009721A3">
      <w:pPr>
        <w:pStyle w:val="aa"/>
        <w:spacing w:after="0"/>
        <w:ind w:left="0"/>
      </w:pPr>
    </w:p>
    <w:p w:rsidR="009F358B" w:rsidRPr="002F2A9D" w:rsidRDefault="009F358B" w:rsidP="00CD08F4">
      <w:pPr>
        <w:rPr>
          <w:rFonts w:eastAsia="TimesNewRomanPSMT"/>
        </w:rPr>
      </w:pPr>
      <w:r w:rsidRPr="002F2A9D">
        <w:rPr>
          <w:rFonts w:eastAsia="TimesNewRomanPSMT"/>
          <w:b/>
          <w:bCs/>
          <w:i/>
          <w:iCs/>
        </w:rPr>
        <w:lastRenderedPageBreak/>
        <w:tab/>
      </w:r>
      <w:r w:rsidRPr="002F2A9D">
        <w:rPr>
          <w:rFonts w:eastAsia="TimesNewRomanPSMT"/>
        </w:rPr>
        <w:t xml:space="preserve">Границы земель населенных пунктов отображены на схеме 1 </w:t>
      </w:r>
      <w:r w:rsidR="00237282" w:rsidRPr="002F2A9D">
        <w:rPr>
          <w:rFonts w:eastAsia="TimesNewRomanPSMT"/>
        </w:rPr>
        <w:t>(</w:t>
      </w:r>
      <w:r w:rsidR="00237282" w:rsidRPr="002F2A9D">
        <w:rPr>
          <w:rFonts w:eastAsia="TimesNewRomanPSMT"/>
          <w:lang w:val="en-US"/>
        </w:rPr>
        <w:t>II</w:t>
      </w:r>
      <w:r w:rsidR="00237282" w:rsidRPr="002F2A9D">
        <w:rPr>
          <w:rFonts w:eastAsia="TimesNewRomanPSMT"/>
        </w:rPr>
        <w:t>)</w:t>
      </w:r>
      <w:r w:rsidRPr="002F2A9D">
        <w:rPr>
          <w:rFonts w:eastAsia="TimesNewRomanPSMT"/>
        </w:rPr>
        <w:t>.</w:t>
      </w:r>
    </w:p>
    <w:p w:rsidR="009F358B" w:rsidRPr="002F2A9D" w:rsidRDefault="009F358B" w:rsidP="00BF7E3E">
      <w:pPr>
        <w:autoSpaceDE w:val="0"/>
        <w:jc w:val="center"/>
        <w:rPr>
          <w:rFonts w:eastAsia="TimesNewRomanPSMT"/>
          <w:b/>
          <w:bCs/>
          <w:i/>
          <w:iCs/>
        </w:rPr>
      </w:pPr>
    </w:p>
    <w:p w:rsidR="009F358B" w:rsidRPr="002F2A9D" w:rsidRDefault="009F358B" w:rsidP="00BF7E3E">
      <w:pPr>
        <w:pStyle w:val="3"/>
        <w:spacing w:before="0" w:after="0"/>
        <w:ind w:firstLine="709"/>
        <w:rPr>
          <w:rFonts w:ascii="Times New Roman" w:eastAsia="TimesNewRomanPSMT" w:hAnsi="Times New Roman"/>
          <w:bCs w:val="0"/>
          <w:iCs/>
          <w:sz w:val="24"/>
          <w:szCs w:val="24"/>
        </w:rPr>
      </w:pPr>
      <w:bookmarkStart w:id="44" w:name="_Toc357174869"/>
      <w:bookmarkStart w:id="45" w:name="_Toc438553750"/>
      <w:r w:rsidRPr="002F2A9D">
        <w:rPr>
          <w:rFonts w:ascii="Times New Roman" w:eastAsia="TimesNewRomanPSMT" w:hAnsi="Times New Roman"/>
          <w:bCs w:val="0"/>
          <w:iCs/>
          <w:sz w:val="24"/>
          <w:szCs w:val="24"/>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44"/>
      <w:bookmarkEnd w:id="45"/>
    </w:p>
    <w:p w:rsidR="00A07749" w:rsidRPr="002F2A9D" w:rsidRDefault="009F358B" w:rsidP="00A07749">
      <w:pPr>
        <w:ind w:firstLine="709"/>
        <w:jc w:val="both"/>
        <w:rPr>
          <w:rFonts w:eastAsia="Lucida Sans Unicode"/>
        </w:rPr>
      </w:pPr>
      <w:r w:rsidRPr="002F2A9D">
        <w:rPr>
          <w:rFonts w:eastAsia="TimesNewRomanPSMT"/>
        </w:rPr>
        <w:tab/>
      </w:r>
      <w:r w:rsidR="00A07749" w:rsidRPr="002F2A9D">
        <w:rPr>
          <w:rFonts w:eastAsia="Lucida Sans Unicode"/>
        </w:rPr>
        <w:t>В соответствии со ст. 87 Земельного кодекса РФ</w:t>
      </w:r>
    </w:p>
    <w:p w:rsidR="00A07749" w:rsidRPr="002F2A9D" w:rsidRDefault="00A07749" w:rsidP="00C10603">
      <w:pPr>
        <w:pStyle w:val="s15"/>
        <w:jc w:val="both"/>
      </w:pPr>
      <w:r w:rsidRPr="002F2A9D">
        <w:t xml:space="preserve">1.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назначения).Земли промышленности и иного специального назначения в соответствии со </w:t>
      </w:r>
      <w:hyperlink r:id="rId19" w:anchor="/document/12124624/entry/7" w:history="1">
        <w:r w:rsidRPr="002F2A9D">
          <w:rPr>
            <w:rStyle w:val="afe"/>
            <w:color w:val="auto"/>
          </w:rPr>
          <w:t>статьей 7</w:t>
        </w:r>
      </w:hyperlink>
      <w:r w:rsidRPr="002F2A9D">
        <w:t xml:space="preserve"> настоящего Кодекса составляют самостоятельную категорию земель Российской Федерации.</w:t>
      </w:r>
    </w:p>
    <w:p w:rsidR="00A07749" w:rsidRPr="002F2A9D" w:rsidRDefault="00A07749" w:rsidP="00C10603">
      <w:pPr>
        <w:pStyle w:val="s1"/>
        <w:jc w:val="both"/>
      </w:pPr>
      <w:r w:rsidRPr="002F2A9D">
        <w:t>2. 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A07749" w:rsidRPr="002F2A9D" w:rsidRDefault="00A07749" w:rsidP="00A07749">
      <w:pPr>
        <w:pStyle w:val="s1"/>
      </w:pPr>
      <w:r w:rsidRPr="002F2A9D">
        <w:t>1) земли промышленности;</w:t>
      </w:r>
    </w:p>
    <w:p w:rsidR="00A07749" w:rsidRPr="002F2A9D" w:rsidRDefault="00A07749" w:rsidP="00A07749">
      <w:pPr>
        <w:pStyle w:val="s1"/>
      </w:pPr>
      <w:r w:rsidRPr="002F2A9D">
        <w:t>2) земли энергетики;</w:t>
      </w:r>
    </w:p>
    <w:p w:rsidR="00A07749" w:rsidRPr="002F2A9D" w:rsidRDefault="00A07749" w:rsidP="00A07749">
      <w:pPr>
        <w:pStyle w:val="s1"/>
      </w:pPr>
      <w:r w:rsidRPr="002F2A9D">
        <w:t>3) земли транспорта;</w:t>
      </w:r>
    </w:p>
    <w:p w:rsidR="00A07749" w:rsidRPr="002F2A9D" w:rsidRDefault="00A07749" w:rsidP="00A07749">
      <w:pPr>
        <w:pStyle w:val="s1"/>
      </w:pPr>
      <w:r w:rsidRPr="002F2A9D">
        <w:t>4) земли связи, радиовещания, телевидения, информатики;</w:t>
      </w:r>
    </w:p>
    <w:p w:rsidR="00A07749" w:rsidRPr="002F2A9D" w:rsidRDefault="00A07749" w:rsidP="00A07749">
      <w:pPr>
        <w:pStyle w:val="s1"/>
      </w:pPr>
      <w:r w:rsidRPr="002F2A9D">
        <w:t>5) земли для обеспечения космической деятельности;</w:t>
      </w:r>
    </w:p>
    <w:p w:rsidR="00A07749" w:rsidRPr="002F2A9D" w:rsidRDefault="00A07749" w:rsidP="00A07749">
      <w:pPr>
        <w:pStyle w:val="s1"/>
      </w:pPr>
      <w:r w:rsidRPr="002F2A9D">
        <w:t>6) земли обороны и безопасности;</w:t>
      </w:r>
    </w:p>
    <w:p w:rsidR="00A07749" w:rsidRPr="002F2A9D" w:rsidRDefault="00A07749" w:rsidP="00A07749">
      <w:pPr>
        <w:pStyle w:val="s1"/>
      </w:pPr>
      <w:r w:rsidRPr="002F2A9D">
        <w:t>7) земли иного специального назначения.</w:t>
      </w:r>
    </w:p>
    <w:p w:rsidR="001C6A1A" w:rsidRPr="002F2A9D" w:rsidRDefault="001C6A1A" w:rsidP="00A07749">
      <w:pPr>
        <w:jc w:val="both"/>
      </w:pPr>
    </w:p>
    <w:p w:rsidR="009F358B" w:rsidRPr="002F2A9D" w:rsidRDefault="009F358B" w:rsidP="00BF7E3E">
      <w:pPr>
        <w:pStyle w:val="3"/>
        <w:spacing w:before="0" w:after="0"/>
        <w:rPr>
          <w:rFonts w:ascii="Times New Roman" w:eastAsia="TimesNewRomanPSMT" w:hAnsi="Times New Roman"/>
          <w:bCs w:val="0"/>
          <w:sz w:val="24"/>
          <w:szCs w:val="24"/>
        </w:rPr>
      </w:pPr>
      <w:r w:rsidRPr="002F2A9D">
        <w:rPr>
          <w:rFonts w:ascii="Times New Roman" w:eastAsia="TimesNewRomanPSMT" w:hAnsi="Times New Roman"/>
          <w:b w:val="0"/>
          <w:bCs w:val="0"/>
          <w:sz w:val="24"/>
          <w:szCs w:val="24"/>
        </w:rPr>
        <w:tab/>
      </w:r>
      <w:bookmarkStart w:id="46" w:name="_Toc357174870"/>
      <w:bookmarkStart w:id="47" w:name="_Toc438553751"/>
      <w:r w:rsidRPr="002F2A9D">
        <w:rPr>
          <w:rFonts w:ascii="Times New Roman" w:eastAsia="TimesNewRomanPSMT" w:hAnsi="Times New Roman"/>
          <w:bCs w:val="0"/>
          <w:sz w:val="24"/>
          <w:szCs w:val="24"/>
        </w:rPr>
        <w:t>1.7.4. Земли особо охраняемых территорий</w:t>
      </w:r>
      <w:bookmarkEnd w:id="46"/>
      <w:bookmarkEnd w:id="47"/>
    </w:p>
    <w:p w:rsidR="004529CC" w:rsidRPr="002F2A9D" w:rsidRDefault="004529CC" w:rsidP="004529CC">
      <w:pPr>
        <w:ind w:firstLine="709"/>
        <w:jc w:val="both"/>
        <w:rPr>
          <w:rFonts w:eastAsia="Lucida Sans Unicode"/>
        </w:rPr>
      </w:pPr>
    </w:p>
    <w:p w:rsidR="004529CC" w:rsidRPr="002F2A9D" w:rsidRDefault="004529CC" w:rsidP="004529CC">
      <w:pPr>
        <w:ind w:firstLine="709"/>
        <w:jc w:val="both"/>
        <w:rPr>
          <w:rFonts w:eastAsia="Lucida Sans Unicode"/>
        </w:rPr>
      </w:pPr>
      <w:r w:rsidRPr="002F2A9D">
        <w:rPr>
          <w:rFonts w:eastAsia="Lucida Sans Unicode"/>
        </w:rPr>
        <w:t>В соответствии со ст. 94 Земельного кодекса Российской Федерации:</w:t>
      </w:r>
    </w:p>
    <w:p w:rsidR="004529CC" w:rsidRPr="002F2A9D" w:rsidRDefault="004529CC" w:rsidP="00245CFF">
      <w:pPr>
        <w:pStyle w:val="s1"/>
        <w:numPr>
          <w:ilvl w:val="0"/>
          <w:numId w:val="82"/>
        </w:numPr>
        <w:tabs>
          <w:tab w:val="left" w:pos="993"/>
        </w:tabs>
        <w:spacing w:before="0" w:beforeAutospacing="0" w:after="0" w:afterAutospacing="0"/>
        <w:ind w:left="0" w:firstLine="709"/>
        <w:jc w:val="both"/>
      </w:pPr>
      <w:r w:rsidRPr="002F2A9D">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4529CC" w:rsidRPr="002F2A9D" w:rsidRDefault="004529CC" w:rsidP="00245CFF">
      <w:pPr>
        <w:pStyle w:val="s1"/>
        <w:numPr>
          <w:ilvl w:val="0"/>
          <w:numId w:val="82"/>
        </w:numPr>
        <w:tabs>
          <w:tab w:val="left" w:pos="993"/>
        </w:tabs>
        <w:spacing w:before="0" w:beforeAutospacing="0" w:after="0" w:afterAutospacing="0"/>
        <w:ind w:left="0" w:firstLine="709"/>
        <w:jc w:val="both"/>
      </w:pPr>
      <w:r w:rsidRPr="002F2A9D">
        <w:lastRenderedPageBreak/>
        <w:t>К землям особо охраняемых территорий относятся земли:</w:t>
      </w:r>
    </w:p>
    <w:p w:rsidR="004529CC" w:rsidRPr="002F2A9D" w:rsidRDefault="004529CC" w:rsidP="00245CFF">
      <w:pPr>
        <w:pStyle w:val="s1"/>
        <w:numPr>
          <w:ilvl w:val="0"/>
          <w:numId w:val="83"/>
        </w:numPr>
        <w:tabs>
          <w:tab w:val="left" w:pos="1134"/>
        </w:tabs>
        <w:spacing w:before="0" w:beforeAutospacing="0" w:after="0" w:afterAutospacing="0"/>
        <w:ind w:left="0" w:firstLine="709"/>
        <w:jc w:val="both"/>
      </w:pPr>
      <w:r w:rsidRPr="002F2A9D">
        <w:t>особо охраняемых природных территорий;</w:t>
      </w:r>
    </w:p>
    <w:p w:rsidR="004529CC" w:rsidRPr="002F2A9D" w:rsidRDefault="004529CC" w:rsidP="00245CFF">
      <w:pPr>
        <w:pStyle w:val="s1"/>
        <w:numPr>
          <w:ilvl w:val="0"/>
          <w:numId w:val="83"/>
        </w:numPr>
        <w:tabs>
          <w:tab w:val="left" w:pos="1134"/>
        </w:tabs>
        <w:spacing w:before="0" w:beforeAutospacing="0" w:after="0" w:afterAutospacing="0"/>
        <w:ind w:left="0" w:firstLine="709"/>
        <w:jc w:val="both"/>
      </w:pPr>
      <w:r w:rsidRPr="002F2A9D">
        <w:t>природоохранного назначения;</w:t>
      </w:r>
    </w:p>
    <w:p w:rsidR="004529CC" w:rsidRPr="002F2A9D" w:rsidRDefault="004529CC" w:rsidP="00245CFF">
      <w:pPr>
        <w:pStyle w:val="s1"/>
        <w:numPr>
          <w:ilvl w:val="0"/>
          <w:numId w:val="83"/>
        </w:numPr>
        <w:tabs>
          <w:tab w:val="left" w:pos="1134"/>
        </w:tabs>
        <w:spacing w:before="0" w:beforeAutospacing="0" w:after="0" w:afterAutospacing="0"/>
        <w:ind w:left="0" w:firstLine="709"/>
        <w:jc w:val="both"/>
      </w:pPr>
      <w:r w:rsidRPr="002F2A9D">
        <w:t>рекреационного назначения;</w:t>
      </w:r>
    </w:p>
    <w:p w:rsidR="004529CC" w:rsidRPr="002F2A9D" w:rsidRDefault="004529CC" w:rsidP="00245CFF">
      <w:pPr>
        <w:pStyle w:val="s1"/>
        <w:numPr>
          <w:ilvl w:val="0"/>
          <w:numId w:val="83"/>
        </w:numPr>
        <w:tabs>
          <w:tab w:val="left" w:pos="1134"/>
        </w:tabs>
        <w:spacing w:before="0" w:beforeAutospacing="0" w:after="0" w:afterAutospacing="0"/>
        <w:ind w:left="0" w:firstLine="709"/>
        <w:jc w:val="both"/>
      </w:pPr>
      <w:r w:rsidRPr="002F2A9D">
        <w:t>историко-культурного назначения.</w:t>
      </w:r>
    </w:p>
    <w:p w:rsidR="004529CC" w:rsidRPr="002F2A9D" w:rsidRDefault="004529CC" w:rsidP="004529CC">
      <w:pPr>
        <w:tabs>
          <w:tab w:val="left" w:pos="1134"/>
        </w:tabs>
        <w:ind w:firstLine="709"/>
        <w:jc w:val="both"/>
      </w:pPr>
      <w:r w:rsidRPr="002F2A9D">
        <w:t>На территории Пречистенского сельского поселения земли особо охраняемых территорий не выделены.</w:t>
      </w:r>
    </w:p>
    <w:p w:rsidR="00FE5475" w:rsidRPr="002F2A9D" w:rsidRDefault="00FE5475" w:rsidP="00BF7E3E">
      <w:pPr>
        <w:widowControl/>
        <w:shd w:val="clear" w:color="auto" w:fill="FFFFFF"/>
        <w:suppressAutoHyphens w:val="0"/>
        <w:jc w:val="both"/>
      </w:pPr>
    </w:p>
    <w:p w:rsidR="00FE5475" w:rsidRPr="002F2A9D" w:rsidRDefault="009F358B" w:rsidP="00CD08F4">
      <w:pPr>
        <w:ind w:firstLine="709"/>
        <w:rPr>
          <w:b/>
          <w:bCs/>
          <w:i/>
        </w:rPr>
      </w:pPr>
      <w:r w:rsidRPr="002F2A9D">
        <w:rPr>
          <w:b/>
          <w:bCs/>
          <w:i/>
        </w:rPr>
        <w:t>Земли историко-культурного назначения</w:t>
      </w:r>
    </w:p>
    <w:p w:rsidR="006E3285" w:rsidRPr="002F2A9D" w:rsidRDefault="009F358B" w:rsidP="00D34FE5">
      <w:pPr>
        <w:jc w:val="both"/>
      </w:pPr>
      <w:r w:rsidRPr="002F2A9D">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9721A3" w:rsidRPr="002F2A9D" w:rsidRDefault="009721A3" w:rsidP="009721A3">
      <w:pPr>
        <w:widowControl/>
        <w:suppressAutoHyphens w:val="0"/>
        <w:autoSpaceDE w:val="0"/>
        <w:autoSpaceDN w:val="0"/>
        <w:adjustRightInd w:val="0"/>
        <w:ind w:firstLine="709"/>
        <w:jc w:val="both"/>
        <w:rPr>
          <w:rFonts w:eastAsia="Calibri"/>
          <w:kern w:val="0"/>
          <w:lang w:eastAsia="ru-RU"/>
        </w:rPr>
      </w:pPr>
      <w:r w:rsidRPr="002F2A9D">
        <w:t xml:space="preserve">Из объектов культурного наследия (памятников истории </w:t>
      </w:r>
      <w:r w:rsidR="0077116C" w:rsidRPr="002F2A9D">
        <w:t>и культуры) общим количеством 25, выявленных памятников – 25</w:t>
      </w:r>
      <w:r w:rsidRPr="002F2A9D">
        <w:t>, из них комплексных памятников культовой архитектуры – 2 ансамбля.</w:t>
      </w:r>
    </w:p>
    <w:p w:rsidR="00276C7B" w:rsidRPr="002F2A9D" w:rsidRDefault="00276C7B" w:rsidP="00BF7E3E">
      <w:pPr>
        <w:ind w:firstLine="709"/>
        <w:rPr>
          <w:b/>
          <w:bCs/>
          <w:i/>
        </w:rPr>
      </w:pPr>
    </w:p>
    <w:p w:rsidR="00C03F7A" w:rsidRPr="002F2A9D" w:rsidRDefault="009F358B" w:rsidP="00CD08F4">
      <w:pPr>
        <w:ind w:firstLine="709"/>
        <w:rPr>
          <w:b/>
          <w:bCs/>
          <w:i/>
        </w:rPr>
      </w:pPr>
      <w:r w:rsidRPr="002F2A9D">
        <w:rPr>
          <w:b/>
          <w:bCs/>
          <w:i/>
        </w:rPr>
        <w:t>Земли рекреационного назначения</w:t>
      </w:r>
    </w:p>
    <w:p w:rsidR="00F01970" w:rsidRPr="002F2A9D" w:rsidRDefault="00F01970" w:rsidP="00BF7E3E">
      <w:pPr>
        <w:ind w:firstLine="708"/>
        <w:jc w:val="both"/>
        <w:rPr>
          <w:sz w:val="28"/>
          <w:szCs w:val="28"/>
        </w:rPr>
      </w:pPr>
      <w:r w:rsidRPr="002F2A9D">
        <w:t>Природно-ландшафтный потенциал территории располагает к рекреационному  самодеятельному и активному  отдыху на природе охота,  сельский отдых с походами на речку, за  ягодами и  грибами.</w:t>
      </w:r>
      <w:r w:rsidRPr="002F2A9D">
        <w:rPr>
          <w:sz w:val="28"/>
          <w:szCs w:val="28"/>
        </w:rPr>
        <w:t xml:space="preserve"> </w:t>
      </w:r>
    </w:p>
    <w:p w:rsidR="00D34FE5" w:rsidRPr="002F2A9D" w:rsidRDefault="00C03F7A" w:rsidP="00E24181">
      <w:pPr>
        <w:ind w:firstLine="708"/>
        <w:jc w:val="both"/>
      </w:pPr>
      <w:r w:rsidRPr="002F2A9D">
        <w:t>На территории поселения местами организованного отдыха являются участки на водных объектах, используемые в качестве мест для купания и сезонного отдыха местными жителями</w:t>
      </w:r>
    </w:p>
    <w:p w:rsidR="009F358B" w:rsidRPr="002F2A9D" w:rsidRDefault="009F358B" w:rsidP="00BF7E3E">
      <w:pPr>
        <w:ind w:firstLine="708"/>
        <w:jc w:val="both"/>
      </w:pPr>
      <w:r w:rsidRPr="002F2A9D">
        <w:t>Требуется оборудование этих пляжей в качестве рекреационных зон для полноценного отдыха населения, т.к</w:t>
      </w:r>
      <w:r w:rsidR="001C1428" w:rsidRPr="002F2A9D">
        <w:t>.</w:t>
      </w:r>
      <w:r w:rsidRPr="002F2A9D">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w:t>
      </w:r>
      <w:r w:rsidR="00C03F7A" w:rsidRPr="002F2A9D">
        <w:t xml:space="preserve">го отдыха жителей поселения. </w:t>
      </w:r>
    </w:p>
    <w:p w:rsidR="006E3285" w:rsidRPr="002F2A9D" w:rsidRDefault="009F358B" w:rsidP="00CD08F4">
      <w:pPr>
        <w:rPr>
          <w:rFonts w:eastAsia="TimesNewRomanPSMT"/>
          <w:b/>
          <w:bCs/>
          <w:i/>
          <w:iCs/>
        </w:rPr>
      </w:pPr>
      <w:r w:rsidRPr="002F2A9D">
        <w:rPr>
          <w:rFonts w:eastAsia="TimesNewRomanPSMT"/>
          <w:i/>
          <w:iCs/>
        </w:rPr>
        <w:tab/>
      </w:r>
      <w:bookmarkStart w:id="48" w:name="_Toc357174871"/>
    </w:p>
    <w:p w:rsidR="009F358B" w:rsidRPr="002F2A9D" w:rsidRDefault="009F358B" w:rsidP="00A55105">
      <w:pPr>
        <w:pStyle w:val="3"/>
        <w:spacing w:before="0" w:after="0"/>
        <w:ind w:firstLine="708"/>
        <w:rPr>
          <w:rFonts w:ascii="Times New Roman" w:eastAsia="TimesNewRomanPSMT" w:hAnsi="Times New Roman"/>
          <w:bCs w:val="0"/>
          <w:iCs/>
          <w:sz w:val="24"/>
          <w:szCs w:val="24"/>
        </w:rPr>
      </w:pPr>
      <w:bookmarkStart w:id="49" w:name="_Toc438553752"/>
      <w:r w:rsidRPr="002F2A9D">
        <w:rPr>
          <w:rFonts w:ascii="Times New Roman" w:eastAsia="TimesNewRomanPSMT" w:hAnsi="Times New Roman"/>
          <w:bCs w:val="0"/>
          <w:iCs/>
          <w:sz w:val="24"/>
          <w:szCs w:val="24"/>
        </w:rPr>
        <w:t>1.7.5.Земли лесного фонда</w:t>
      </w:r>
      <w:bookmarkEnd w:id="48"/>
      <w:bookmarkEnd w:id="49"/>
    </w:p>
    <w:p w:rsidR="00A07749" w:rsidRPr="002F2A9D" w:rsidRDefault="00A07749" w:rsidP="00CD08F4">
      <w:pPr>
        <w:rPr>
          <w:rFonts w:eastAsia="Lucida Sans Unicode"/>
        </w:rPr>
      </w:pPr>
      <w:r w:rsidRPr="002F2A9D">
        <w:rPr>
          <w:rFonts w:eastAsia="Lucida Sans Unicode"/>
        </w:rPr>
        <w:t>В соответствии со ст. 101 Земельного кодекса РФ</w:t>
      </w:r>
    </w:p>
    <w:p w:rsidR="00A07749" w:rsidRPr="002F2A9D" w:rsidRDefault="00A07749" w:rsidP="00A07749"/>
    <w:p w:rsidR="00A07749" w:rsidRPr="002F2A9D" w:rsidRDefault="00A07749" w:rsidP="00A07749">
      <w:pPr>
        <w:ind w:firstLine="709"/>
        <w:jc w:val="both"/>
      </w:pPr>
      <w:r w:rsidRPr="002F2A9D">
        <w:t>1.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092597" w:rsidRPr="002F2A9D" w:rsidRDefault="00092597" w:rsidP="00BF7E3E">
      <w:pPr>
        <w:ind w:firstLine="709"/>
        <w:jc w:val="both"/>
      </w:pPr>
      <w:r w:rsidRPr="002F2A9D">
        <w:t xml:space="preserve">Земли лесного фонда поселения находятся в ведении </w:t>
      </w:r>
      <w:r w:rsidR="00D34FE5" w:rsidRPr="002F2A9D">
        <w:t>Козского, Марфинского, Макаровского, Первомайского и Скалинского</w:t>
      </w:r>
      <w:r w:rsidRPr="002F2A9D">
        <w:t xml:space="preserve"> участков</w:t>
      </w:r>
      <w:r w:rsidR="00D34FE5" w:rsidRPr="002F2A9D">
        <w:t>ых лесничеств</w:t>
      </w:r>
      <w:r w:rsidRPr="002F2A9D">
        <w:t xml:space="preserve"> в составе </w:t>
      </w:r>
      <w:r w:rsidR="00D34FE5" w:rsidRPr="002F2A9D">
        <w:t xml:space="preserve">Пречистенского </w:t>
      </w:r>
      <w:r w:rsidRPr="002F2A9D">
        <w:t>лесничества и являются федеральной собственностью. Участки земель лесного фонда расположены фрагментарно, перемежаясь с сельскохозяйственными угодьями, в настоящее время на кадастровом учете не состоят.</w:t>
      </w:r>
    </w:p>
    <w:p w:rsidR="00D54C22" w:rsidRPr="002F2A9D" w:rsidRDefault="00D54C22" w:rsidP="00BF7E3E">
      <w:pPr>
        <w:autoSpaceDE w:val="0"/>
        <w:autoSpaceDN w:val="0"/>
        <w:adjustRightInd w:val="0"/>
        <w:ind w:firstLine="708"/>
        <w:jc w:val="both"/>
      </w:pPr>
      <w:r w:rsidRPr="002F2A9D">
        <w:t xml:space="preserve">Земли лесного фонда занимают </w:t>
      </w:r>
      <w:r w:rsidR="00D34FE5" w:rsidRPr="002F2A9D">
        <w:t>80,628 тыс.га, что составляет 62</w:t>
      </w:r>
      <w:r w:rsidRPr="002F2A9D">
        <w:t>% от общей площади сельского поселения.</w:t>
      </w:r>
    </w:p>
    <w:p w:rsidR="00D54C22" w:rsidRPr="002F2A9D" w:rsidRDefault="00D54C22" w:rsidP="00BF7E3E">
      <w:pPr>
        <w:pStyle w:val="Report"/>
        <w:spacing w:line="240" w:lineRule="auto"/>
        <w:ind w:firstLine="709"/>
      </w:pPr>
      <w:r w:rsidRPr="002F2A9D">
        <w:t xml:space="preserve">Основная часть территории покрыта лесами, состоящими из </w:t>
      </w:r>
      <w:r w:rsidR="00D34FE5" w:rsidRPr="002F2A9D">
        <w:t>березы и ели</w:t>
      </w:r>
      <w:r w:rsidRPr="002F2A9D">
        <w:t xml:space="preserve">. По берегам рек, ручьёв и в логах произрастают  </w:t>
      </w:r>
      <w:r w:rsidR="00D34FE5" w:rsidRPr="002F2A9D">
        <w:t>осина и ива</w:t>
      </w:r>
      <w:r w:rsidRPr="002F2A9D">
        <w:t xml:space="preserve">, а на возвышенных местах сосна и </w:t>
      </w:r>
      <w:r w:rsidR="00D34FE5" w:rsidRPr="002F2A9D">
        <w:t>ольха.</w:t>
      </w:r>
    </w:p>
    <w:p w:rsidR="00D54C22" w:rsidRPr="002F2A9D" w:rsidRDefault="00D54C22" w:rsidP="00BF7E3E">
      <w:pPr>
        <w:autoSpaceDE w:val="0"/>
        <w:autoSpaceDN w:val="0"/>
        <w:adjustRightInd w:val="0"/>
        <w:ind w:firstLine="708"/>
        <w:jc w:val="both"/>
        <w:rPr>
          <w:rFonts w:eastAsia="TimesNewRomanPSMT"/>
          <w:b/>
          <w:bCs/>
          <w:i/>
          <w:iCs/>
        </w:rPr>
      </w:pPr>
    </w:p>
    <w:p w:rsidR="009F358B" w:rsidRPr="002F2A9D" w:rsidRDefault="009F358B" w:rsidP="00A55105">
      <w:pPr>
        <w:pStyle w:val="3"/>
        <w:spacing w:before="0" w:after="0"/>
        <w:rPr>
          <w:rFonts w:ascii="Times New Roman" w:eastAsia="TimesNewRomanPSMT" w:hAnsi="Times New Roman"/>
          <w:bCs w:val="0"/>
          <w:iCs/>
          <w:sz w:val="24"/>
          <w:szCs w:val="24"/>
        </w:rPr>
      </w:pPr>
      <w:r w:rsidRPr="002F2A9D">
        <w:rPr>
          <w:rFonts w:ascii="Times New Roman" w:eastAsia="TimesNewRomanPSMT" w:hAnsi="Times New Roman"/>
          <w:b w:val="0"/>
          <w:bCs w:val="0"/>
          <w:i/>
          <w:iCs/>
        </w:rPr>
        <w:tab/>
      </w:r>
      <w:bookmarkStart w:id="50" w:name="_Toc357174872"/>
      <w:bookmarkStart w:id="51" w:name="_Toc438553753"/>
      <w:r w:rsidRPr="002F2A9D">
        <w:rPr>
          <w:rFonts w:ascii="Times New Roman" w:eastAsia="TimesNewRomanPSMT" w:hAnsi="Times New Roman"/>
          <w:bCs w:val="0"/>
          <w:iCs/>
          <w:sz w:val="24"/>
          <w:szCs w:val="24"/>
        </w:rPr>
        <w:t>1.7.6.Земли водного фонда</w:t>
      </w:r>
      <w:bookmarkEnd w:id="50"/>
      <w:bookmarkEnd w:id="51"/>
    </w:p>
    <w:p w:rsidR="00A07749" w:rsidRPr="002F2A9D" w:rsidRDefault="00A07749" w:rsidP="00CD08F4">
      <w:pPr>
        <w:rPr>
          <w:rFonts w:eastAsia="Lucida Sans Unicode"/>
        </w:rPr>
      </w:pPr>
      <w:r w:rsidRPr="002F2A9D">
        <w:rPr>
          <w:rFonts w:eastAsia="Lucida Sans Unicode"/>
        </w:rPr>
        <w:t>В соответствии со ст. 102 Земельного кодекса РФ</w:t>
      </w:r>
    </w:p>
    <w:p w:rsidR="00A07749" w:rsidRPr="002F2A9D" w:rsidRDefault="00A07749" w:rsidP="00A07749">
      <w:pPr>
        <w:pStyle w:val="s1"/>
      </w:pPr>
      <w:r w:rsidRPr="002F2A9D">
        <w:lastRenderedPageBreak/>
        <w:t>1. К землям водного фонда относятся земли:</w:t>
      </w:r>
    </w:p>
    <w:p w:rsidR="00A07749" w:rsidRPr="002F2A9D" w:rsidRDefault="00A07749" w:rsidP="00A07749">
      <w:pPr>
        <w:pStyle w:val="s1"/>
      </w:pPr>
      <w:r w:rsidRPr="002F2A9D">
        <w:t>1) покрытые поверхностными водами, сосредоточенными в водных объектах;</w:t>
      </w:r>
    </w:p>
    <w:p w:rsidR="00A07749" w:rsidRPr="002F2A9D" w:rsidRDefault="00A07749" w:rsidP="00A07749">
      <w:pPr>
        <w:pStyle w:val="s1"/>
      </w:pPr>
      <w:r w:rsidRPr="002F2A9D">
        <w:t>2) занятые гидротехническими и иными сооружениями, расположенными на водных объектах.</w:t>
      </w:r>
    </w:p>
    <w:p w:rsidR="00A07749" w:rsidRPr="002F2A9D" w:rsidRDefault="00A07749" w:rsidP="00A07749">
      <w:pPr>
        <w:pStyle w:val="s1"/>
      </w:pPr>
      <w:r w:rsidRPr="002F2A9D">
        <w:t>2. На землях, покрытых поверхностными водами, не осуществляется образование земельных участков.</w:t>
      </w:r>
    </w:p>
    <w:p w:rsidR="00A07749" w:rsidRPr="002F2A9D" w:rsidRDefault="00A07749" w:rsidP="00A07749">
      <w:pPr>
        <w:pStyle w:val="s1"/>
      </w:pPr>
      <w:r w:rsidRPr="002F2A9D">
        <w:t>3. В целях строительства водохранилищ и иных искусственных водных объектов осуществляется резервирование земель.</w:t>
      </w:r>
    </w:p>
    <w:p w:rsidR="009F358B" w:rsidRPr="002F2A9D" w:rsidRDefault="00A07749" w:rsidP="00A07749">
      <w:pPr>
        <w:autoSpaceDE w:val="0"/>
        <w:autoSpaceDN w:val="0"/>
        <w:adjustRightInd w:val="0"/>
        <w:jc w:val="both"/>
      </w:pPr>
      <w:r w:rsidRPr="002F2A9D">
        <w:t xml:space="preserve">4. Порядок использования и охраны земель водного фонда определяется настоящим Кодексом </w:t>
      </w:r>
      <w:r w:rsidR="009F358B" w:rsidRPr="002F2A9D">
        <w:t xml:space="preserve">Перевод земель другой категории или земельных участков в составе таких земель в земли водного фонда допускается в случае: </w:t>
      </w:r>
    </w:p>
    <w:p w:rsidR="009F358B" w:rsidRPr="002F2A9D" w:rsidRDefault="009F358B" w:rsidP="00245CFF">
      <w:pPr>
        <w:numPr>
          <w:ilvl w:val="0"/>
          <w:numId w:val="11"/>
        </w:numPr>
        <w:autoSpaceDE w:val="0"/>
        <w:autoSpaceDN w:val="0"/>
        <w:adjustRightInd w:val="0"/>
        <w:jc w:val="both"/>
      </w:pPr>
      <w:r w:rsidRPr="002F2A9D">
        <w:t>если земли заняты водными объектами;</w:t>
      </w:r>
    </w:p>
    <w:p w:rsidR="009F358B" w:rsidRPr="002F2A9D" w:rsidRDefault="009F358B" w:rsidP="00245CFF">
      <w:pPr>
        <w:numPr>
          <w:ilvl w:val="0"/>
          <w:numId w:val="11"/>
        </w:numPr>
        <w:autoSpaceDE w:val="0"/>
        <w:autoSpaceDN w:val="0"/>
        <w:adjustRightInd w:val="0"/>
        <w:jc w:val="both"/>
      </w:pPr>
      <w:r w:rsidRPr="002F2A9D">
        <w:t>строительства водохранилищ и иных искусственных водных объектов, а также</w:t>
      </w:r>
    </w:p>
    <w:p w:rsidR="009F358B" w:rsidRPr="002F2A9D" w:rsidRDefault="009F358B" w:rsidP="00245CFF">
      <w:pPr>
        <w:numPr>
          <w:ilvl w:val="0"/>
          <w:numId w:val="11"/>
        </w:numPr>
        <w:autoSpaceDE w:val="0"/>
        <w:autoSpaceDN w:val="0"/>
        <w:adjustRightInd w:val="0"/>
        <w:jc w:val="both"/>
      </w:pPr>
      <w:r w:rsidRPr="002F2A9D">
        <w:t>гидротехнических и иных сооружений, расположенных на водных объектах;</w:t>
      </w:r>
    </w:p>
    <w:p w:rsidR="00D54C22" w:rsidRPr="002F2A9D" w:rsidRDefault="009F358B" w:rsidP="00245CFF">
      <w:pPr>
        <w:numPr>
          <w:ilvl w:val="0"/>
          <w:numId w:val="11"/>
        </w:numPr>
        <w:jc w:val="both"/>
      </w:pPr>
      <w:r w:rsidRPr="002F2A9D">
        <w:t>изменения русла рек и иных изменений местоположения водных объектов.</w:t>
      </w:r>
    </w:p>
    <w:p w:rsidR="00D54C22" w:rsidRPr="002F2A9D" w:rsidRDefault="00D54C22" w:rsidP="0077116C">
      <w:pPr>
        <w:autoSpaceDE w:val="0"/>
        <w:autoSpaceDN w:val="0"/>
        <w:adjustRightInd w:val="0"/>
        <w:ind w:firstLine="709"/>
        <w:jc w:val="both"/>
        <w:rPr>
          <w:rFonts w:eastAsia="Times New Roman"/>
          <w:kern w:val="0"/>
          <w:lang w:eastAsia="ru-RU"/>
        </w:rPr>
      </w:pPr>
      <w:r w:rsidRPr="002F2A9D">
        <w:rPr>
          <w:rFonts w:eastAsia="Times New Roman"/>
          <w:kern w:val="0"/>
          <w:lang w:eastAsia="ru-RU"/>
        </w:rPr>
        <w:t xml:space="preserve">Гидрографическая сеть </w:t>
      </w:r>
      <w:r w:rsidR="00F57FE8" w:rsidRPr="002F2A9D">
        <w:rPr>
          <w:rFonts w:eastAsia="Times New Roman"/>
          <w:iCs/>
        </w:rPr>
        <w:t>Пречистенского сельского поселения</w:t>
      </w:r>
      <w:r w:rsidRPr="002F2A9D">
        <w:rPr>
          <w:rFonts w:eastAsia="Times New Roman"/>
          <w:kern w:val="0"/>
          <w:lang w:eastAsia="ru-RU"/>
        </w:rPr>
        <w:t xml:space="preserve"> </w:t>
      </w:r>
      <w:r w:rsidR="004A2DF7" w:rsidRPr="002F2A9D">
        <w:rPr>
          <w:rFonts w:eastAsia="Times New Roman"/>
          <w:kern w:val="0"/>
          <w:lang w:eastAsia="ru-RU"/>
        </w:rPr>
        <w:t>представлена</w:t>
      </w:r>
      <w:r w:rsidRPr="002F2A9D">
        <w:rPr>
          <w:rFonts w:eastAsia="Times New Roman"/>
          <w:kern w:val="0"/>
          <w:lang w:eastAsia="ru-RU"/>
        </w:rPr>
        <w:t xml:space="preserve"> ре</w:t>
      </w:r>
      <w:r w:rsidR="00F57FE8" w:rsidRPr="002F2A9D">
        <w:rPr>
          <w:rFonts w:eastAsia="Times New Roman"/>
          <w:kern w:val="0"/>
          <w:lang w:eastAsia="ru-RU"/>
        </w:rPr>
        <w:t>ками</w:t>
      </w:r>
      <w:r w:rsidRPr="002F2A9D">
        <w:rPr>
          <w:rFonts w:eastAsia="Times New Roman"/>
          <w:kern w:val="0"/>
          <w:lang w:eastAsia="ru-RU"/>
        </w:rPr>
        <w:t>, ручьями и озерами, которые принадлежат Верхне</w:t>
      </w:r>
      <w:r w:rsidR="00D34FE5" w:rsidRPr="002F2A9D">
        <w:rPr>
          <w:rFonts w:eastAsia="Times New Roman"/>
          <w:kern w:val="0"/>
          <w:lang w:eastAsia="ru-RU"/>
        </w:rPr>
        <w:t xml:space="preserve">волжскому </w:t>
      </w:r>
      <w:r w:rsidRPr="002F2A9D">
        <w:rPr>
          <w:rFonts w:eastAsia="Times New Roman"/>
          <w:kern w:val="0"/>
          <w:lang w:eastAsia="ru-RU"/>
        </w:rPr>
        <w:t>бассейновому округу (</w:t>
      </w:r>
      <w:r w:rsidR="00D34FE5" w:rsidRPr="002F2A9D">
        <w:t>река Соть, Уча, Сога и Козинка</w:t>
      </w:r>
      <w:r w:rsidRPr="002F2A9D">
        <w:rPr>
          <w:rFonts w:eastAsia="Times New Roman"/>
          <w:kern w:val="0"/>
          <w:lang w:eastAsia="ru-RU"/>
        </w:rPr>
        <w:t xml:space="preserve">). </w:t>
      </w:r>
    </w:p>
    <w:p w:rsidR="009F358B" w:rsidRPr="002F2A9D" w:rsidRDefault="009F358B" w:rsidP="0077116C">
      <w:pPr>
        <w:autoSpaceDE w:val="0"/>
        <w:ind w:firstLine="709"/>
        <w:jc w:val="both"/>
        <w:rPr>
          <w:rFonts w:eastAsia="TimesNewRomanPSMT"/>
        </w:rPr>
      </w:pPr>
      <w:r w:rsidRPr="002F2A9D">
        <w:rPr>
          <w:rFonts w:eastAsia="TimesNewRomanPSMT"/>
        </w:rPr>
        <w:t xml:space="preserve">Вопросы использования и охраны земель Водного фонда </w:t>
      </w:r>
      <w:r w:rsidR="00287B3B" w:rsidRPr="002F2A9D">
        <w:rPr>
          <w:rFonts w:eastAsia="TimesNewRomanPSMT"/>
        </w:rPr>
        <w:t xml:space="preserve">не рассматриваются в документах </w:t>
      </w:r>
      <w:r w:rsidRPr="002F2A9D">
        <w:rPr>
          <w:rFonts w:eastAsia="TimesNewRomanPSMT"/>
        </w:rPr>
        <w:t>территориально</w:t>
      </w:r>
      <w:r w:rsidR="00287B3B" w:rsidRPr="002F2A9D">
        <w:rPr>
          <w:rFonts w:eastAsia="TimesNewRomanPSMT"/>
        </w:rPr>
        <w:t>го планирования и регулируются исключительно положениями Водного кодекса.</w:t>
      </w:r>
      <w:r w:rsidR="00FE3B61" w:rsidRPr="002F2A9D">
        <w:rPr>
          <w:rFonts w:eastAsia="TimesNewRomanPSMT"/>
        </w:rPr>
        <w:t xml:space="preserve">   </w:t>
      </w:r>
      <w:r w:rsidR="00287B3B" w:rsidRPr="002F2A9D">
        <w:rPr>
          <w:rFonts w:eastAsia="TimesNewRomanPSMT"/>
        </w:rPr>
        <w:t xml:space="preserve">    </w:t>
      </w:r>
      <w:r w:rsidR="00FE3B61" w:rsidRPr="002F2A9D">
        <w:rPr>
          <w:rFonts w:eastAsia="TimesNewRomanPSMT"/>
        </w:rPr>
        <w:t xml:space="preserve">                                                                                                                                                                                                                                                                                                    </w:t>
      </w:r>
      <w:r w:rsidR="00287B3B" w:rsidRPr="002F2A9D">
        <w:rPr>
          <w:rFonts w:eastAsia="TimesNewRomanPSMT"/>
        </w:rPr>
        <w:t xml:space="preserve">                       </w:t>
      </w:r>
    </w:p>
    <w:p w:rsidR="006E3285" w:rsidRPr="002F2A9D" w:rsidRDefault="009F358B" w:rsidP="00CD08F4">
      <w:pPr>
        <w:rPr>
          <w:rFonts w:eastAsia="TimesNewRomanPSMT"/>
          <w:b/>
          <w:bCs/>
          <w:i/>
          <w:iCs/>
        </w:rPr>
      </w:pPr>
      <w:r w:rsidRPr="002F2A9D">
        <w:rPr>
          <w:rFonts w:eastAsia="TimesNewRomanPSMT"/>
          <w:i/>
          <w:iCs/>
        </w:rPr>
        <w:tab/>
      </w:r>
      <w:bookmarkStart w:id="52" w:name="_Toc357174873"/>
    </w:p>
    <w:p w:rsidR="00E0075C" w:rsidRPr="002F2A9D" w:rsidRDefault="009F358B" w:rsidP="006E3285">
      <w:pPr>
        <w:pStyle w:val="3"/>
        <w:spacing w:before="0" w:after="0"/>
        <w:ind w:firstLine="708"/>
        <w:rPr>
          <w:rFonts w:ascii="Times New Roman" w:eastAsia="TimesNewRomanPSMT" w:hAnsi="Times New Roman"/>
          <w:bCs w:val="0"/>
          <w:iCs/>
          <w:sz w:val="24"/>
          <w:szCs w:val="24"/>
        </w:rPr>
      </w:pPr>
      <w:bookmarkStart w:id="53" w:name="_Toc438553754"/>
      <w:r w:rsidRPr="002F2A9D">
        <w:rPr>
          <w:rFonts w:ascii="Times New Roman" w:eastAsia="TimesNewRomanPSMT" w:hAnsi="Times New Roman"/>
          <w:bCs w:val="0"/>
          <w:iCs/>
          <w:sz w:val="24"/>
          <w:szCs w:val="24"/>
        </w:rPr>
        <w:t>1.7.7. Земли запаса</w:t>
      </w:r>
      <w:bookmarkEnd w:id="52"/>
      <w:bookmarkEnd w:id="53"/>
    </w:p>
    <w:p w:rsidR="00A07749" w:rsidRPr="002F2A9D" w:rsidRDefault="009F358B" w:rsidP="00A07749">
      <w:pPr>
        <w:ind w:firstLine="709"/>
        <w:jc w:val="both"/>
        <w:rPr>
          <w:rFonts w:eastAsia="Lucida Sans Unicode"/>
        </w:rPr>
      </w:pPr>
      <w:r w:rsidRPr="002F2A9D">
        <w:rPr>
          <w:rFonts w:eastAsia="TimesNewRomanPSMT"/>
          <w:b/>
          <w:bCs/>
          <w:i/>
          <w:iCs/>
        </w:rPr>
        <w:tab/>
      </w:r>
      <w:r w:rsidR="00A07749" w:rsidRPr="002F2A9D">
        <w:rPr>
          <w:rFonts w:eastAsia="Lucida Sans Unicode"/>
        </w:rPr>
        <w:t>В соответствии со ст. 103 Земельного кодекса РФ</w:t>
      </w:r>
    </w:p>
    <w:p w:rsidR="00A07749" w:rsidRPr="002F2A9D" w:rsidRDefault="00A07749" w:rsidP="00A07749">
      <w:pPr>
        <w:pStyle w:val="s1"/>
      </w:pPr>
      <w:r w:rsidRPr="002F2A9D">
        <w:rPr>
          <w:rFonts w:eastAsia="TimesNewRomanPSMT"/>
          <w:b/>
          <w:bCs/>
          <w:i/>
          <w:iCs/>
        </w:rPr>
        <w:tab/>
      </w:r>
      <w:r w:rsidRPr="002F2A9D">
        <w:t xml:space="preserve">1.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0" w:anchor="/document/12124624/entry/80" w:history="1">
        <w:r w:rsidRPr="002F2A9D">
          <w:rPr>
            <w:rStyle w:val="afe"/>
            <w:rFonts w:eastAsia="Arial Unicode MS"/>
            <w:color w:val="auto"/>
          </w:rPr>
          <w:t>статьей 80</w:t>
        </w:r>
      </w:hyperlink>
      <w:r w:rsidRPr="002F2A9D">
        <w:t xml:space="preserve"> настоящего Кодекса.</w:t>
      </w:r>
    </w:p>
    <w:p w:rsidR="00A07749" w:rsidRPr="002F2A9D" w:rsidRDefault="00A07749" w:rsidP="00A07749">
      <w:pPr>
        <w:pStyle w:val="s1"/>
        <w:ind w:firstLine="567"/>
      </w:pPr>
      <w:r w:rsidRPr="002F2A9D">
        <w:t>2. Использование земель запаса допускается после перевода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9F358B" w:rsidRPr="002F2A9D" w:rsidRDefault="009F358B" w:rsidP="00BF7E3E">
      <w:pPr>
        <w:jc w:val="both"/>
      </w:pPr>
      <w:r w:rsidRPr="002F2A9D">
        <w:t xml:space="preserve">Согласно паспорту </w:t>
      </w:r>
      <w:r w:rsidR="005D79A9" w:rsidRPr="002F2A9D">
        <w:t>Пречистенского сельского поселения</w:t>
      </w:r>
      <w:r w:rsidRPr="002F2A9D">
        <w:t>, земли запаса на территории сельского поселения не определены, категория земель запаса не установлена.</w:t>
      </w:r>
    </w:p>
    <w:p w:rsidR="009F358B" w:rsidRPr="002F2A9D" w:rsidRDefault="009F358B" w:rsidP="00BF7E3E">
      <w:pPr>
        <w:autoSpaceDE w:val="0"/>
        <w:jc w:val="both"/>
        <w:rPr>
          <w:rFonts w:eastAsia="TimesNewRomanPS-BoldMT"/>
          <w:b/>
          <w:bCs/>
        </w:rPr>
      </w:pPr>
    </w:p>
    <w:p w:rsidR="009F358B" w:rsidRPr="002F2A9D" w:rsidRDefault="009F358B" w:rsidP="00CD08F4">
      <w:pPr>
        <w:ind w:firstLine="567"/>
        <w:rPr>
          <w:rFonts w:eastAsia="TimesNewRomanPS-BoldMT"/>
          <w:b/>
          <w:bCs/>
          <w:i/>
        </w:rPr>
      </w:pPr>
      <w:r w:rsidRPr="002F2A9D">
        <w:rPr>
          <w:rFonts w:eastAsia="TimesNewRomanPS-BoldMT"/>
          <w:b/>
          <w:bCs/>
          <w:i/>
        </w:rPr>
        <w:t>Выводы:</w:t>
      </w:r>
    </w:p>
    <w:p w:rsidR="009F358B" w:rsidRPr="002F2A9D" w:rsidRDefault="009F358B" w:rsidP="00BF7E3E">
      <w:pPr>
        <w:autoSpaceDE w:val="0"/>
        <w:jc w:val="both"/>
      </w:pPr>
      <w:r w:rsidRPr="002F2A9D">
        <w:tab/>
        <w:t xml:space="preserve">Анализ земель на территории </w:t>
      </w:r>
      <w:r w:rsidR="00F57FE8" w:rsidRPr="002F2A9D">
        <w:rPr>
          <w:rFonts w:eastAsia="Times New Roman"/>
          <w:iCs/>
        </w:rPr>
        <w:t>Пречистенского сельского поселения</w:t>
      </w:r>
      <w:r w:rsidR="000B5812" w:rsidRPr="002F2A9D">
        <w:t xml:space="preserve"> </w:t>
      </w:r>
      <w:r w:rsidRPr="002F2A9D">
        <w:t xml:space="preserve">показал, что </w:t>
      </w:r>
      <w:r w:rsidR="00C83B53" w:rsidRPr="002F2A9D">
        <w:t>некоторые</w:t>
      </w:r>
      <w:r w:rsidRPr="002F2A9D">
        <w:t xml:space="preserve"> категории</w:t>
      </w:r>
      <w:r w:rsidR="00C83B53" w:rsidRPr="002F2A9D">
        <w:t xml:space="preserve"> земель </w:t>
      </w:r>
      <w:r w:rsidRPr="002F2A9D">
        <w:t xml:space="preserve">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w:t>
      </w:r>
    </w:p>
    <w:p w:rsidR="009F358B" w:rsidRPr="002F2A9D" w:rsidRDefault="009F358B" w:rsidP="00BF7E3E">
      <w:pPr>
        <w:autoSpaceDE w:val="0"/>
        <w:ind w:firstLine="708"/>
      </w:pPr>
      <w:r w:rsidRPr="002F2A9D">
        <w:t xml:space="preserve">Таким образом, в составе земельного фонда сельского поселения в обязательном порядке </w:t>
      </w:r>
      <w:r w:rsidRPr="002F2A9D">
        <w:lastRenderedPageBreak/>
        <w:t>необходимо установить границы земельных участков и территорий, попадающих под юрисдикцию градостроительного законодательства. А именно:</w:t>
      </w:r>
    </w:p>
    <w:p w:rsidR="009F358B" w:rsidRPr="002F2A9D" w:rsidRDefault="009F358B" w:rsidP="00BF7E3E">
      <w:pPr>
        <w:autoSpaceDE w:val="0"/>
      </w:pPr>
      <w:r w:rsidRPr="002F2A9D">
        <w:tab/>
        <w:t>1. Границы земель населенных пунктов.</w:t>
      </w:r>
    </w:p>
    <w:p w:rsidR="009F358B" w:rsidRPr="002F2A9D" w:rsidRDefault="009F358B" w:rsidP="00BF7E3E">
      <w:pPr>
        <w:autoSpaceDE w:val="0"/>
      </w:pPr>
      <w:r w:rsidRPr="002F2A9D">
        <w:tab/>
        <w:t>2. В составе земель сельскохозяйственного назначения:</w:t>
      </w:r>
    </w:p>
    <w:p w:rsidR="009F358B" w:rsidRPr="002F2A9D" w:rsidRDefault="009F358B" w:rsidP="00BF7E3E">
      <w:pPr>
        <w:autoSpaceDE w:val="0"/>
      </w:pPr>
      <w:r w:rsidRPr="002F2A9D">
        <w:tab/>
        <w:t>- земли, занятые внутрихозяйственными дорогами,</w:t>
      </w:r>
    </w:p>
    <w:p w:rsidR="009F358B" w:rsidRPr="002F2A9D" w:rsidRDefault="009F358B" w:rsidP="00BF7E3E">
      <w:pPr>
        <w:autoSpaceDE w:val="0"/>
      </w:pPr>
      <w:r w:rsidRPr="002F2A9D">
        <w:tab/>
        <w:t>- земли, занятые инженерными коммуникациями,</w:t>
      </w:r>
    </w:p>
    <w:p w:rsidR="009F358B" w:rsidRPr="002F2A9D" w:rsidRDefault="009F358B" w:rsidP="00BF7E3E">
      <w:pPr>
        <w:autoSpaceDE w:val="0"/>
      </w:pPr>
      <w:r w:rsidRPr="002F2A9D">
        <w:tab/>
        <w:t>-земли, занятые зданиями, строениями, сооружениями, используемые для производства, хранения и первичной переработки сельскохозяйственной продукции.</w:t>
      </w:r>
    </w:p>
    <w:p w:rsidR="009F358B" w:rsidRPr="002F2A9D" w:rsidRDefault="009F358B" w:rsidP="00BF7E3E">
      <w:pPr>
        <w:autoSpaceDE w:val="0"/>
        <w:jc w:val="both"/>
      </w:pPr>
      <w:r w:rsidRPr="002F2A9D">
        <w:tab/>
        <w:t>3. В составе земель промышленности, энергетики, транспорта, связи, радиовещания,</w:t>
      </w:r>
    </w:p>
    <w:p w:rsidR="009F358B" w:rsidRPr="002F2A9D" w:rsidRDefault="009F358B" w:rsidP="00BF7E3E">
      <w:pPr>
        <w:autoSpaceDE w:val="0"/>
        <w:jc w:val="both"/>
      </w:pPr>
      <w:r w:rsidRPr="002F2A9D">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9F358B" w:rsidRPr="002F2A9D" w:rsidRDefault="009F358B" w:rsidP="00BF7E3E">
      <w:pPr>
        <w:autoSpaceDE w:val="0"/>
        <w:jc w:val="both"/>
      </w:pPr>
      <w:r w:rsidRPr="002F2A9D">
        <w:tab/>
        <w:t>- земли промышленности,</w:t>
      </w:r>
    </w:p>
    <w:p w:rsidR="009F358B" w:rsidRPr="002F2A9D" w:rsidRDefault="009F358B" w:rsidP="00BF7E3E">
      <w:pPr>
        <w:autoSpaceDE w:val="0"/>
        <w:jc w:val="both"/>
      </w:pPr>
      <w:r w:rsidRPr="002F2A9D">
        <w:tab/>
        <w:t>- земли энергетики,</w:t>
      </w:r>
    </w:p>
    <w:p w:rsidR="009F358B" w:rsidRPr="002F2A9D" w:rsidRDefault="009F358B" w:rsidP="00BF7E3E">
      <w:pPr>
        <w:autoSpaceDE w:val="0"/>
        <w:jc w:val="both"/>
      </w:pPr>
      <w:r w:rsidRPr="002F2A9D">
        <w:tab/>
        <w:t>- земли связи и информатики,</w:t>
      </w:r>
    </w:p>
    <w:p w:rsidR="009F358B" w:rsidRPr="002F2A9D" w:rsidRDefault="009F358B" w:rsidP="00BF7E3E">
      <w:pPr>
        <w:autoSpaceDE w:val="0"/>
        <w:jc w:val="both"/>
      </w:pPr>
      <w:r w:rsidRPr="002F2A9D">
        <w:tab/>
        <w:t>- земли специального назначения - кладбища, скотомогильники и свалки ТБО.</w:t>
      </w:r>
    </w:p>
    <w:p w:rsidR="009F358B" w:rsidRPr="002F2A9D" w:rsidRDefault="009F358B" w:rsidP="00BF7E3E">
      <w:pPr>
        <w:autoSpaceDE w:val="0"/>
        <w:jc w:val="both"/>
      </w:pPr>
      <w:r w:rsidRPr="002F2A9D">
        <w:tab/>
        <w:t>4.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DF645B" w:rsidRPr="002F2A9D" w:rsidRDefault="009F358B" w:rsidP="00BF7E3E">
      <w:pPr>
        <w:autoSpaceDE w:val="0"/>
        <w:jc w:val="both"/>
      </w:pPr>
      <w:r w:rsidRPr="002F2A9D">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w:t>
      </w:r>
      <w:r w:rsidR="00DF645B" w:rsidRPr="002F2A9D">
        <w:t xml:space="preserve"> в соответствующие категории.</w:t>
      </w:r>
    </w:p>
    <w:p w:rsidR="009F358B" w:rsidRPr="002F2A9D" w:rsidRDefault="009F358B" w:rsidP="00BF7E3E">
      <w:pPr>
        <w:autoSpaceDE w:val="0"/>
        <w:ind w:firstLine="709"/>
        <w:jc w:val="both"/>
        <w:rPr>
          <w:rFonts w:eastAsia="ArialMT"/>
        </w:rPr>
      </w:pPr>
      <w:r w:rsidRPr="002F2A9D">
        <w:rPr>
          <w:rFonts w:eastAsia="TimesNewRomanPS-BoldItalicMT"/>
        </w:rPr>
        <w:t xml:space="preserve">Распределение земель по категориям показано на схеме </w:t>
      </w:r>
      <w:r w:rsidRPr="002F2A9D">
        <w:rPr>
          <w:rFonts w:eastAsia="ArialMT"/>
        </w:rPr>
        <w:t>1 части 2</w:t>
      </w:r>
      <w:r w:rsidR="00783039" w:rsidRPr="002F2A9D">
        <w:rPr>
          <w:rFonts w:eastAsia="ArialMT"/>
        </w:rPr>
        <w:t>.</w:t>
      </w:r>
    </w:p>
    <w:p w:rsidR="00FE5475" w:rsidRPr="002F2A9D" w:rsidRDefault="00FE5475" w:rsidP="00BF7E3E"/>
    <w:p w:rsidR="00D15AFC" w:rsidRPr="002F2A9D" w:rsidRDefault="00D73162" w:rsidP="00A55105">
      <w:pPr>
        <w:pStyle w:val="2"/>
        <w:spacing w:before="0" w:after="0"/>
        <w:rPr>
          <w:rFonts w:ascii="Times New Roman" w:hAnsi="Times New Roman"/>
          <w:i w:val="0"/>
          <w:sz w:val="24"/>
          <w:szCs w:val="24"/>
        </w:rPr>
      </w:pPr>
      <w:r w:rsidRPr="002F2A9D">
        <w:rPr>
          <w:rFonts w:ascii="Times New Roman" w:hAnsi="Times New Roman"/>
        </w:rPr>
        <w:tab/>
      </w:r>
      <w:bookmarkStart w:id="54" w:name="_Toc357174874"/>
      <w:bookmarkStart w:id="55" w:name="_Toc438553755"/>
      <w:r w:rsidRPr="002F2A9D">
        <w:rPr>
          <w:rFonts w:ascii="Times New Roman" w:hAnsi="Times New Roman"/>
          <w:i w:val="0"/>
          <w:sz w:val="24"/>
          <w:szCs w:val="24"/>
        </w:rPr>
        <w:t>1.8. Планировочная организация сельского поселения и функциональное зонирование</w:t>
      </w:r>
      <w:bookmarkEnd w:id="54"/>
      <w:bookmarkEnd w:id="55"/>
    </w:p>
    <w:p w:rsidR="00D73162" w:rsidRPr="002F2A9D" w:rsidRDefault="00D73162" w:rsidP="00BF7E3E">
      <w:pPr>
        <w:pStyle w:val="3"/>
        <w:spacing w:before="0" w:after="0"/>
        <w:ind w:firstLine="709"/>
        <w:rPr>
          <w:rFonts w:ascii="Times New Roman" w:hAnsi="Times New Roman"/>
          <w:sz w:val="24"/>
          <w:szCs w:val="24"/>
          <w:shd w:val="clear" w:color="auto" w:fill="FFFFFF"/>
        </w:rPr>
      </w:pPr>
      <w:bookmarkStart w:id="56" w:name="_Toc357174875"/>
      <w:bookmarkStart w:id="57" w:name="_Toc438553756"/>
      <w:r w:rsidRPr="002F2A9D">
        <w:rPr>
          <w:rFonts w:ascii="Times New Roman" w:hAnsi="Times New Roman"/>
          <w:sz w:val="24"/>
          <w:szCs w:val="24"/>
          <w:shd w:val="clear" w:color="auto" w:fill="FFFFFF"/>
        </w:rPr>
        <w:t>1.8.1. Планировочная организация территории сельского поселения и функциональное зонирование населенных пунктов</w:t>
      </w:r>
      <w:bookmarkEnd w:id="56"/>
      <w:bookmarkEnd w:id="57"/>
    </w:p>
    <w:p w:rsidR="00F81B10" w:rsidRPr="002F2A9D" w:rsidRDefault="00F81B10" w:rsidP="00BF7E3E">
      <w:pPr>
        <w:pStyle w:val="Standard"/>
        <w:ind w:firstLine="708"/>
        <w:jc w:val="both"/>
        <w:rPr>
          <w:rFonts w:cs="Times New Roman"/>
        </w:rPr>
      </w:pPr>
      <w:r w:rsidRPr="002F2A9D">
        <w:rPr>
          <w:rFonts w:cs="Times New Roman"/>
        </w:rPr>
        <w:t xml:space="preserve">Планировочная организация территории сельского поселения включает в себя следующие элементы:                                                                              </w:t>
      </w:r>
    </w:p>
    <w:p w:rsidR="00F81B10" w:rsidRPr="002F2A9D" w:rsidRDefault="00F81B10" w:rsidP="00245CFF">
      <w:pPr>
        <w:pStyle w:val="Standard"/>
        <w:widowControl/>
        <w:numPr>
          <w:ilvl w:val="0"/>
          <w:numId w:val="6"/>
        </w:numPr>
        <w:jc w:val="both"/>
        <w:rPr>
          <w:rFonts w:cs="Times New Roman"/>
        </w:rPr>
      </w:pPr>
      <w:r w:rsidRPr="002F2A9D">
        <w:rPr>
          <w:rFonts w:cs="Times New Roman"/>
        </w:rPr>
        <w:t>Сельское поселение;</w:t>
      </w:r>
    </w:p>
    <w:p w:rsidR="00F81B10" w:rsidRPr="002F2A9D" w:rsidRDefault="00F81B10" w:rsidP="00245CFF">
      <w:pPr>
        <w:pStyle w:val="Standard"/>
        <w:widowControl/>
        <w:numPr>
          <w:ilvl w:val="0"/>
          <w:numId w:val="6"/>
        </w:numPr>
        <w:jc w:val="both"/>
        <w:rPr>
          <w:rFonts w:cs="Times New Roman"/>
        </w:rPr>
      </w:pPr>
      <w:r w:rsidRPr="002F2A9D">
        <w:rPr>
          <w:rFonts w:cs="Times New Roman"/>
        </w:rPr>
        <w:t>Сельские населенные пункты;</w:t>
      </w:r>
    </w:p>
    <w:p w:rsidR="00F81B10" w:rsidRPr="002F2A9D" w:rsidRDefault="00F81B10" w:rsidP="00245CFF">
      <w:pPr>
        <w:pStyle w:val="Standard"/>
        <w:widowControl/>
        <w:numPr>
          <w:ilvl w:val="0"/>
          <w:numId w:val="6"/>
        </w:numPr>
        <w:jc w:val="both"/>
        <w:rPr>
          <w:rFonts w:cs="Times New Roman"/>
        </w:rPr>
      </w:pPr>
      <w:r w:rsidRPr="002F2A9D">
        <w:rPr>
          <w:rFonts w:cs="Times New Roman"/>
        </w:rPr>
        <w:t>Планировочный микрорайон;</w:t>
      </w:r>
    </w:p>
    <w:p w:rsidR="00F81B10" w:rsidRPr="002F2A9D" w:rsidRDefault="00F81B10" w:rsidP="00245CFF">
      <w:pPr>
        <w:pStyle w:val="Standard"/>
        <w:widowControl/>
        <w:numPr>
          <w:ilvl w:val="0"/>
          <w:numId w:val="6"/>
        </w:numPr>
        <w:jc w:val="both"/>
        <w:rPr>
          <w:rFonts w:cs="Times New Roman"/>
        </w:rPr>
      </w:pPr>
      <w:r w:rsidRPr="002F2A9D">
        <w:rPr>
          <w:rFonts w:cs="Times New Roman"/>
        </w:rPr>
        <w:t>Планировочный квартал;</w:t>
      </w:r>
    </w:p>
    <w:p w:rsidR="00F81B10" w:rsidRPr="002F2A9D" w:rsidRDefault="00F81B10" w:rsidP="00245CFF">
      <w:pPr>
        <w:pStyle w:val="Standard"/>
        <w:widowControl/>
        <w:numPr>
          <w:ilvl w:val="0"/>
          <w:numId w:val="6"/>
        </w:numPr>
        <w:jc w:val="both"/>
        <w:rPr>
          <w:rFonts w:cs="Times New Roman"/>
        </w:rPr>
      </w:pPr>
      <w:r w:rsidRPr="002F2A9D">
        <w:rPr>
          <w:rFonts w:cs="Times New Roman"/>
        </w:rPr>
        <w:t>Сформированный земельный участок.</w:t>
      </w:r>
    </w:p>
    <w:p w:rsidR="00216401" w:rsidRPr="002F2A9D" w:rsidRDefault="00216401" w:rsidP="00BF7E3E">
      <w:pPr>
        <w:pStyle w:val="Standard"/>
        <w:widowControl/>
        <w:jc w:val="both"/>
        <w:rPr>
          <w:rFonts w:cs="Times New Roman"/>
        </w:rPr>
      </w:pPr>
    </w:p>
    <w:p w:rsidR="00216401" w:rsidRPr="002F2A9D" w:rsidRDefault="00216401" w:rsidP="00BF7E3E">
      <w:pPr>
        <w:pStyle w:val="Standard"/>
        <w:jc w:val="both"/>
        <w:rPr>
          <w:rFonts w:cs="Times New Roman"/>
        </w:rPr>
      </w:pPr>
      <w:r w:rsidRPr="002F2A9D">
        <w:rPr>
          <w:rFonts w:cs="Times New Roman"/>
        </w:rPr>
        <w:tab/>
      </w:r>
      <w:r w:rsidR="00F81B10" w:rsidRPr="002F2A9D">
        <w:rPr>
          <w:rFonts w:cs="Times New Roman"/>
          <w:i/>
        </w:rPr>
        <w:t>Территория сельского поселения</w:t>
      </w:r>
      <w:r w:rsidR="00F81B10" w:rsidRPr="002F2A9D">
        <w:rPr>
          <w:rFonts w:cs="Times New Roman"/>
        </w:rPr>
        <w:t xml:space="preserve"> определяется границей </w:t>
      </w:r>
      <w:r w:rsidR="005D79A9" w:rsidRPr="002F2A9D">
        <w:t>Пречистенского сельского поселения</w:t>
      </w:r>
      <w:r w:rsidR="00F81B10" w:rsidRPr="002F2A9D">
        <w:rPr>
          <w:rFonts w:cs="Times New Roman"/>
        </w:rPr>
        <w:t>.</w:t>
      </w:r>
      <w:r w:rsidR="00F81B10" w:rsidRPr="002F2A9D">
        <w:rPr>
          <w:rFonts w:cs="Times New Roman"/>
        </w:rPr>
        <w:tab/>
      </w:r>
    </w:p>
    <w:p w:rsidR="00216401" w:rsidRPr="002F2A9D" w:rsidRDefault="00F81B10" w:rsidP="00BF7E3E">
      <w:pPr>
        <w:pStyle w:val="Standard"/>
        <w:jc w:val="both"/>
        <w:rPr>
          <w:rFonts w:cs="Times New Roman"/>
        </w:rPr>
      </w:pPr>
      <w:r w:rsidRPr="002F2A9D">
        <w:rPr>
          <w:rFonts w:cs="Times New Roman"/>
        </w:rPr>
        <w:tab/>
      </w:r>
      <w:r w:rsidRPr="002F2A9D">
        <w:rPr>
          <w:rFonts w:cs="Times New Roman"/>
          <w:i/>
        </w:rPr>
        <w:t>Территория сельского населенного пункта</w:t>
      </w:r>
      <w:r w:rsidRPr="002F2A9D">
        <w:rPr>
          <w:rFonts w:cs="Times New Roman"/>
        </w:rPr>
        <w:t xml:space="preserve"> определяется границей сельского населенного пункта.</w:t>
      </w:r>
    </w:p>
    <w:p w:rsidR="00216401" w:rsidRPr="002F2A9D" w:rsidRDefault="00F81B10" w:rsidP="00BF7E3E">
      <w:pPr>
        <w:pStyle w:val="Standard"/>
        <w:jc w:val="both"/>
        <w:rPr>
          <w:rFonts w:cs="Times New Roman"/>
        </w:rPr>
      </w:pPr>
      <w:r w:rsidRPr="002F2A9D">
        <w:rPr>
          <w:rFonts w:cs="Times New Roman"/>
        </w:rPr>
        <w:tab/>
      </w:r>
      <w:r w:rsidRPr="002F2A9D">
        <w:rPr>
          <w:rFonts w:cs="Times New Roman"/>
          <w:i/>
        </w:rPr>
        <w:t>Планировочный микрорайон</w:t>
      </w:r>
      <w:r w:rsidRPr="002F2A9D">
        <w:rPr>
          <w:rFonts w:cs="Times New Roman"/>
        </w:rPr>
        <w:t xml:space="preserve">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A86BAC" w:rsidRPr="002F2A9D" w:rsidRDefault="00F81B10" w:rsidP="00BF7E3E">
      <w:pPr>
        <w:pStyle w:val="Standard"/>
        <w:jc w:val="both"/>
        <w:rPr>
          <w:rFonts w:cs="Times New Roman"/>
        </w:rPr>
      </w:pPr>
      <w:r w:rsidRPr="002F2A9D">
        <w:rPr>
          <w:rFonts w:cs="Times New Roman"/>
        </w:rPr>
        <w:tab/>
      </w:r>
      <w:r w:rsidRPr="002F2A9D">
        <w:rPr>
          <w:rFonts w:cs="Times New Roman"/>
          <w:i/>
        </w:rPr>
        <w:t>Планировочный квартал</w:t>
      </w:r>
      <w:r w:rsidRPr="002F2A9D">
        <w:rPr>
          <w:rFonts w:cs="Times New Roman"/>
        </w:rPr>
        <w:t xml:space="preserve">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9D3717" w:rsidRPr="002F2A9D" w:rsidRDefault="009D3717" w:rsidP="00C30985">
      <w:pPr>
        <w:widowControl/>
        <w:suppressAutoHyphens w:val="0"/>
        <w:autoSpaceDE w:val="0"/>
        <w:autoSpaceDN w:val="0"/>
        <w:adjustRightInd w:val="0"/>
        <w:ind w:firstLine="709"/>
        <w:jc w:val="both"/>
        <w:rPr>
          <w:rFonts w:eastAsia="TimesNewRomanPSMT"/>
          <w:kern w:val="0"/>
          <w:lang w:eastAsia="ru-RU"/>
        </w:rPr>
      </w:pPr>
      <w:r w:rsidRPr="002F2A9D">
        <w:rPr>
          <w:rFonts w:eastAsia="TimesNewRomanPSMT"/>
          <w:kern w:val="0"/>
          <w:lang w:eastAsia="ru-RU"/>
        </w:rPr>
        <w:lastRenderedPageBreak/>
        <w:t xml:space="preserve">Основу планировочного каркаса территории </w:t>
      </w:r>
      <w:r w:rsidR="00C14CDD" w:rsidRPr="002F2A9D">
        <w:rPr>
          <w:rFonts w:eastAsia="TimesNewRomanPSMT"/>
          <w:kern w:val="0"/>
          <w:lang w:eastAsia="ru-RU"/>
        </w:rPr>
        <w:t>сельского поселения</w:t>
      </w:r>
      <w:r w:rsidRPr="002F2A9D">
        <w:rPr>
          <w:rFonts w:eastAsia="TimesNewRomanPSMT"/>
          <w:kern w:val="0"/>
          <w:lang w:eastAsia="ru-RU"/>
        </w:rPr>
        <w:t xml:space="preserve"> составляют планировочные оси (транспортные коридоры) различного порядка и система планировочных центров различного уровня.</w:t>
      </w:r>
      <w:r w:rsidR="006E3285" w:rsidRPr="002F2A9D">
        <w:rPr>
          <w:rFonts w:eastAsia="TimesNewRomanPSMT"/>
          <w:kern w:val="0"/>
          <w:lang w:eastAsia="ru-RU"/>
        </w:rPr>
        <w:t xml:space="preserve"> </w:t>
      </w:r>
      <w:r w:rsidRPr="002F2A9D">
        <w:rPr>
          <w:rFonts w:eastAsia="TimesNewRomanPSMT"/>
          <w:kern w:val="0"/>
          <w:lang w:eastAsia="ru-RU"/>
        </w:rPr>
        <w:t xml:space="preserve">На базе существующей автодороги </w:t>
      </w:r>
      <w:r w:rsidR="00C14CDD" w:rsidRPr="002F2A9D">
        <w:rPr>
          <w:rFonts w:eastAsia="TimesNewRomanPSMT"/>
          <w:kern w:val="0"/>
          <w:lang w:eastAsia="ru-RU"/>
        </w:rPr>
        <w:t>федерального</w:t>
      </w:r>
      <w:r w:rsidRPr="002F2A9D">
        <w:rPr>
          <w:rFonts w:eastAsia="TimesNewRomanPSMT"/>
          <w:kern w:val="0"/>
          <w:lang w:eastAsia="ru-RU"/>
        </w:rPr>
        <w:t xml:space="preserve"> значения </w:t>
      </w:r>
      <w:r w:rsidR="00C14CDD" w:rsidRPr="002F2A9D">
        <w:t>Москва – Ярославль – Вологда – Архангельск (Холмогоры)</w:t>
      </w:r>
      <w:r w:rsidRPr="002F2A9D">
        <w:rPr>
          <w:rFonts w:eastAsia="TimesNewRomanPSMT"/>
          <w:kern w:val="0"/>
          <w:lang w:eastAsia="ru-RU"/>
        </w:rPr>
        <w:t xml:space="preserve">, проходящей в меридиональном направлении и участка железной дороги </w:t>
      </w:r>
      <w:r w:rsidR="00C14CDD" w:rsidRPr="002F2A9D">
        <w:t xml:space="preserve">Москва – Ярославль – Вологда – Архангельск (Воркута) </w:t>
      </w:r>
      <w:r w:rsidRPr="002F2A9D">
        <w:rPr>
          <w:rFonts w:eastAsia="TimesNewRomanPSMT"/>
          <w:kern w:val="0"/>
          <w:lang w:eastAsia="ru-RU"/>
        </w:rPr>
        <w:t>формируется планировочная ось, идущая в меридиональном направлении</w:t>
      </w:r>
      <w:r w:rsidR="00C14CDD" w:rsidRPr="002F2A9D">
        <w:rPr>
          <w:rFonts w:eastAsia="TimesNewRomanPSMT"/>
          <w:kern w:val="0"/>
          <w:lang w:eastAsia="ru-RU"/>
        </w:rPr>
        <w:t>.</w:t>
      </w:r>
    </w:p>
    <w:p w:rsidR="00C14CDD" w:rsidRPr="002F2A9D" w:rsidRDefault="009D3717" w:rsidP="00C30985">
      <w:pPr>
        <w:widowControl/>
        <w:suppressAutoHyphens w:val="0"/>
        <w:autoSpaceDE w:val="0"/>
        <w:autoSpaceDN w:val="0"/>
        <w:adjustRightInd w:val="0"/>
        <w:ind w:firstLine="709"/>
        <w:jc w:val="both"/>
        <w:rPr>
          <w:rFonts w:eastAsia="TimesNewRomanPSMT"/>
          <w:kern w:val="0"/>
          <w:lang w:eastAsia="ru-RU"/>
        </w:rPr>
      </w:pPr>
      <w:r w:rsidRPr="002F2A9D">
        <w:rPr>
          <w:rFonts w:eastAsia="TimesNewRomanPSMT"/>
          <w:kern w:val="0"/>
          <w:lang w:eastAsia="ru-RU"/>
        </w:rPr>
        <w:t>На данном планировочном направлении расположен опорный планировочный центр</w:t>
      </w:r>
      <w:r w:rsidR="00CC5C66" w:rsidRPr="002F2A9D">
        <w:rPr>
          <w:rFonts w:eastAsia="TimesNewRomanPSMT"/>
          <w:kern w:val="0"/>
          <w:lang w:eastAsia="ru-RU"/>
        </w:rPr>
        <w:t xml:space="preserve"> </w:t>
      </w:r>
      <w:r w:rsidR="00A714BD" w:rsidRPr="002F2A9D">
        <w:rPr>
          <w:rFonts w:eastAsia="TimesNewRomanPSMT"/>
          <w:kern w:val="0"/>
          <w:lang w:eastAsia="ru-RU"/>
        </w:rPr>
        <w:t>п</w:t>
      </w:r>
      <w:r w:rsidR="00C14CDD" w:rsidRPr="002F2A9D">
        <w:rPr>
          <w:rFonts w:eastAsia="TimesNewRomanPSMT"/>
          <w:kern w:val="0"/>
          <w:lang w:eastAsia="ru-RU"/>
        </w:rPr>
        <w:t>.Пречистое</w:t>
      </w:r>
      <w:r w:rsidRPr="002F2A9D">
        <w:rPr>
          <w:rFonts w:eastAsia="TimesNewRomanPSMT"/>
          <w:kern w:val="0"/>
          <w:lang w:eastAsia="ru-RU"/>
        </w:rPr>
        <w:t xml:space="preserve"> – административный центр </w:t>
      </w:r>
      <w:r w:rsidR="00C30985" w:rsidRPr="002F2A9D">
        <w:rPr>
          <w:rFonts w:eastAsia="TimesNewRomanPSMT"/>
          <w:kern w:val="0"/>
          <w:lang w:eastAsia="ru-RU"/>
        </w:rPr>
        <w:t>сельского</w:t>
      </w:r>
      <w:r w:rsidRPr="002F2A9D">
        <w:rPr>
          <w:rFonts w:eastAsia="TimesNewRomanPSMT"/>
          <w:kern w:val="0"/>
          <w:lang w:eastAsia="ru-RU"/>
        </w:rPr>
        <w:t xml:space="preserve"> поселения и района. </w:t>
      </w:r>
    </w:p>
    <w:p w:rsidR="009D3717" w:rsidRPr="002F2A9D" w:rsidRDefault="009D3717" w:rsidP="00C30985">
      <w:pPr>
        <w:widowControl/>
        <w:suppressAutoHyphens w:val="0"/>
        <w:autoSpaceDE w:val="0"/>
        <w:autoSpaceDN w:val="0"/>
        <w:adjustRightInd w:val="0"/>
        <w:ind w:firstLine="709"/>
        <w:jc w:val="both"/>
        <w:rPr>
          <w:rFonts w:eastAsia="TimesNewRomanPSMT"/>
          <w:kern w:val="0"/>
          <w:lang w:eastAsia="ru-RU"/>
        </w:rPr>
      </w:pPr>
      <w:r w:rsidRPr="002F2A9D">
        <w:rPr>
          <w:rFonts w:eastAsia="TimesNewRomanPSMT"/>
          <w:kern w:val="0"/>
          <w:lang w:eastAsia="ru-RU"/>
        </w:rPr>
        <w:t>Кроме этого, на данной планировочной оси находятся:</w:t>
      </w:r>
      <w:r w:rsidR="00CC5C66" w:rsidRPr="002F2A9D">
        <w:rPr>
          <w:rFonts w:eastAsia="TimesNewRomanPSMT"/>
          <w:kern w:val="0"/>
          <w:lang w:eastAsia="ru-RU"/>
        </w:rPr>
        <w:t xml:space="preserve"> </w:t>
      </w:r>
      <w:r w:rsidR="00C14CDD" w:rsidRPr="002F2A9D">
        <w:rPr>
          <w:rFonts w:eastAsia="TimesNewRomanPSMT"/>
          <w:kern w:val="0"/>
          <w:lang w:eastAsia="ru-RU"/>
        </w:rPr>
        <w:t xml:space="preserve">д.Левинское, д.Заболотье, д.Ананьино, д.Корхово, </w:t>
      </w:r>
      <w:r w:rsidR="00FD058D" w:rsidRPr="002F2A9D">
        <w:rPr>
          <w:rFonts w:eastAsia="TimesNewRomanPSMT"/>
          <w:kern w:val="0"/>
          <w:lang w:eastAsia="ru-RU"/>
        </w:rPr>
        <w:t>д.Новенькое, д.Ста</w:t>
      </w:r>
      <w:r w:rsidR="00C30985" w:rsidRPr="002F2A9D">
        <w:rPr>
          <w:rFonts w:eastAsia="TimesNewRomanPSMT"/>
          <w:kern w:val="0"/>
          <w:lang w:eastAsia="ru-RU"/>
        </w:rPr>
        <w:t>родворское, д.Дор-Пречистенский и</w:t>
      </w:r>
      <w:r w:rsidR="00FD058D" w:rsidRPr="002F2A9D">
        <w:rPr>
          <w:rFonts w:eastAsia="TimesNewRomanPSMT"/>
          <w:kern w:val="0"/>
          <w:lang w:eastAsia="ru-RU"/>
        </w:rPr>
        <w:t xml:space="preserve"> д.Холм. </w:t>
      </w:r>
    </w:p>
    <w:p w:rsidR="00216401" w:rsidRPr="002F2A9D" w:rsidRDefault="00216401" w:rsidP="00C30985">
      <w:pPr>
        <w:ind w:firstLine="708"/>
        <w:jc w:val="both"/>
      </w:pPr>
      <w:r w:rsidRPr="002F2A9D">
        <w:t xml:space="preserve">Планировочная организация территории </w:t>
      </w:r>
      <w:r w:rsidR="007A7363" w:rsidRPr="002F2A9D">
        <w:rPr>
          <w:rFonts w:eastAsia="Times New Roman"/>
          <w:iCs/>
        </w:rPr>
        <w:t>Пречистенского сельского поселения</w:t>
      </w:r>
      <w:r w:rsidR="000B5812" w:rsidRPr="002F2A9D">
        <w:t xml:space="preserve"> </w:t>
      </w:r>
      <w:r w:rsidRPr="002F2A9D">
        <w:t>складывалась под влиянием основных факторов: рельефа местности, водных объектов и сложившейся транспортно</w:t>
      </w:r>
      <w:r w:rsidR="00F823F7" w:rsidRPr="002F2A9D">
        <w:t xml:space="preserve">й структуры. </w:t>
      </w:r>
      <w:r w:rsidR="00F823F7" w:rsidRPr="002F2A9D">
        <w:tab/>
        <w:t xml:space="preserve">Градостроительный </w:t>
      </w:r>
      <w:r w:rsidRPr="002F2A9D">
        <w:t>каркас, сформированный на протяжении многих этапов развития данной территории, соответствует характеру  традиционной системы расселения и</w:t>
      </w:r>
      <w:r w:rsidR="00A86BAC" w:rsidRPr="002F2A9D">
        <w:t xml:space="preserve"> представлен </w:t>
      </w:r>
      <w:r w:rsidRPr="002F2A9D">
        <w:t>индивидуальной усадебной застройкой. Основными планировочными осями сельского поселения являются транспортные коридоры и водные объекты, вдоль которых сформировал</w:t>
      </w:r>
      <w:r w:rsidR="00A86BAC" w:rsidRPr="002F2A9D">
        <w:t>а</w:t>
      </w:r>
      <w:r w:rsidRPr="002F2A9D">
        <w:t>сь селитебн</w:t>
      </w:r>
      <w:r w:rsidR="00A86BAC" w:rsidRPr="002F2A9D">
        <w:t>ая</w:t>
      </w:r>
      <w:r w:rsidRPr="002F2A9D">
        <w:t xml:space="preserve"> территори</w:t>
      </w:r>
      <w:r w:rsidR="00A86BAC" w:rsidRPr="002F2A9D">
        <w:t>я</w:t>
      </w:r>
      <w:r w:rsidRPr="002F2A9D">
        <w:t xml:space="preserve"> населенн</w:t>
      </w:r>
      <w:r w:rsidR="00A86BAC" w:rsidRPr="002F2A9D">
        <w:t>ого</w:t>
      </w:r>
      <w:r w:rsidRPr="002F2A9D">
        <w:t xml:space="preserve"> пункт</w:t>
      </w:r>
      <w:r w:rsidR="00A86BAC" w:rsidRPr="002F2A9D">
        <w:t>а</w:t>
      </w:r>
      <w:r w:rsidRPr="002F2A9D">
        <w:t>.</w:t>
      </w:r>
    </w:p>
    <w:p w:rsidR="00216401" w:rsidRPr="002F2A9D" w:rsidRDefault="00216401" w:rsidP="00C30985">
      <w:pPr>
        <w:jc w:val="both"/>
      </w:pPr>
      <w:r w:rsidRPr="002F2A9D">
        <w:tab/>
        <w:t xml:space="preserve">Основная часть территории в границах </w:t>
      </w:r>
      <w:r w:rsidR="005D79A9" w:rsidRPr="002F2A9D">
        <w:t xml:space="preserve">Пречистенского сельского поселения </w:t>
      </w:r>
      <w:r w:rsidRPr="002F2A9D">
        <w:t xml:space="preserve">представлена землями </w:t>
      </w:r>
      <w:r w:rsidR="00FD058D" w:rsidRPr="002F2A9D">
        <w:t>лесного фонда</w:t>
      </w:r>
      <w:r w:rsidRPr="002F2A9D">
        <w:t>.</w:t>
      </w:r>
    </w:p>
    <w:p w:rsidR="007E78E3" w:rsidRPr="002F2A9D" w:rsidRDefault="007E78E3" w:rsidP="00BF7E3E">
      <w:pPr>
        <w:ind w:firstLine="708"/>
        <w:jc w:val="both"/>
        <w:rPr>
          <w:b/>
          <w:i/>
          <w:kern w:val="0"/>
          <w:lang w:eastAsia="ru-RU"/>
        </w:rPr>
      </w:pPr>
    </w:p>
    <w:p w:rsidR="00F81B10" w:rsidRPr="002F2A9D" w:rsidRDefault="00F81B10" w:rsidP="00CD08F4">
      <w:pPr>
        <w:rPr>
          <w:b/>
          <w:i/>
          <w:kern w:val="0"/>
          <w:lang w:eastAsia="ru-RU"/>
        </w:rPr>
      </w:pPr>
      <w:r w:rsidRPr="002F2A9D">
        <w:rPr>
          <w:b/>
          <w:i/>
          <w:kern w:val="0"/>
          <w:lang w:eastAsia="ru-RU"/>
        </w:rPr>
        <w:t xml:space="preserve">Существующая планировочная организация территории сельского поселения </w:t>
      </w:r>
    </w:p>
    <w:p w:rsidR="00E36CE9" w:rsidRPr="002F2A9D" w:rsidRDefault="00F81B10" w:rsidP="0077116C">
      <w:pPr>
        <w:autoSpaceDE w:val="0"/>
        <w:autoSpaceDN w:val="0"/>
        <w:adjustRightInd w:val="0"/>
        <w:ind w:firstLine="709"/>
        <w:jc w:val="both"/>
      </w:pPr>
      <w:r w:rsidRPr="002F2A9D">
        <w:t xml:space="preserve">Территорию </w:t>
      </w:r>
      <w:r w:rsidR="007A7363" w:rsidRPr="002F2A9D">
        <w:rPr>
          <w:rFonts w:eastAsia="Times New Roman"/>
          <w:iCs/>
        </w:rPr>
        <w:t>Пречистенского сельского поселения</w:t>
      </w:r>
      <w:r w:rsidR="000B5812" w:rsidRPr="002F2A9D">
        <w:t xml:space="preserve"> </w:t>
      </w:r>
      <w:r w:rsidRPr="002F2A9D">
        <w:t>по основной экономической специализации можно отнести к</w:t>
      </w:r>
      <w:r w:rsidR="003F45A1" w:rsidRPr="002F2A9D">
        <w:t xml:space="preserve"> </w:t>
      </w:r>
      <w:r w:rsidRPr="002F2A9D">
        <w:t xml:space="preserve"> </w:t>
      </w:r>
      <w:r w:rsidR="004A2DF7" w:rsidRPr="002F2A9D">
        <w:t>сельскохозяйственному</w:t>
      </w:r>
      <w:r w:rsidR="002E30BC" w:rsidRPr="002F2A9D">
        <w:t xml:space="preserve"> производству</w:t>
      </w:r>
      <w:r w:rsidRPr="002F2A9D">
        <w:t>.</w:t>
      </w:r>
    </w:p>
    <w:p w:rsidR="00E36CE9" w:rsidRPr="002F2A9D" w:rsidRDefault="00F81B10" w:rsidP="0077116C">
      <w:pPr>
        <w:autoSpaceDE w:val="0"/>
        <w:autoSpaceDN w:val="0"/>
        <w:adjustRightInd w:val="0"/>
        <w:ind w:firstLine="709"/>
        <w:jc w:val="both"/>
      </w:pPr>
      <w:r w:rsidRPr="002F2A9D">
        <w:t xml:space="preserve">Территория поселения характеризуется высоким процентом наличия земель </w:t>
      </w:r>
      <w:r w:rsidR="009D3717" w:rsidRPr="002F2A9D">
        <w:t>лесного фонда</w:t>
      </w:r>
      <w:r w:rsidRPr="002F2A9D">
        <w:t xml:space="preserve">. </w:t>
      </w:r>
    </w:p>
    <w:p w:rsidR="00D54C22" w:rsidRPr="002F2A9D" w:rsidRDefault="005D0683" w:rsidP="0077116C">
      <w:pPr>
        <w:ind w:firstLine="709"/>
        <w:jc w:val="both"/>
      </w:pPr>
      <w:r w:rsidRPr="002F2A9D">
        <w:t xml:space="preserve">Основными планировочными осями </w:t>
      </w:r>
      <w:r w:rsidR="007A7363" w:rsidRPr="002F2A9D">
        <w:rPr>
          <w:rFonts w:eastAsia="Times New Roman"/>
          <w:iCs/>
        </w:rPr>
        <w:t>Пречистенского сельского поселения</w:t>
      </w:r>
      <w:r w:rsidR="000B5812" w:rsidRPr="002F2A9D">
        <w:t xml:space="preserve"> </w:t>
      </w:r>
      <w:r w:rsidRPr="002F2A9D">
        <w:t>являются транспортные коридоры и водные объекты, вдоль которых сформировал</w:t>
      </w:r>
      <w:r w:rsidR="00EE0BCD" w:rsidRPr="002F2A9D">
        <w:t>а</w:t>
      </w:r>
      <w:r w:rsidRPr="002F2A9D">
        <w:t>сь селитебн</w:t>
      </w:r>
      <w:r w:rsidR="00EE0BCD" w:rsidRPr="002F2A9D">
        <w:t xml:space="preserve">ая </w:t>
      </w:r>
      <w:r w:rsidRPr="002F2A9D">
        <w:t>территори</w:t>
      </w:r>
      <w:r w:rsidR="00EE0BCD" w:rsidRPr="002F2A9D">
        <w:t>я</w:t>
      </w:r>
      <w:r w:rsidR="00016625" w:rsidRPr="002F2A9D">
        <w:t xml:space="preserve"> населенных пунктов : р.</w:t>
      </w:r>
      <w:r w:rsidR="00C05C0A" w:rsidRPr="002F2A9D">
        <w:t>Соть</w:t>
      </w:r>
      <w:r w:rsidR="00016625" w:rsidRPr="002F2A9D">
        <w:t xml:space="preserve"> , автомобильн</w:t>
      </w:r>
      <w:r w:rsidR="002E30BC" w:rsidRPr="002F2A9D">
        <w:t xml:space="preserve">ые </w:t>
      </w:r>
      <w:r w:rsidR="00D54C22" w:rsidRPr="002F2A9D">
        <w:t xml:space="preserve">дороги   </w:t>
      </w:r>
      <w:r w:rsidR="00C05C0A" w:rsidRPr="002F2A9D">
        <w:t>Москва – Ярославль – Вологда – Архангельск (Холмогоры)</w:t>
      </w:r>
      <w:r w:rsidR="00D54C22" w:rsidRPr="002F2A9D">
        <w:t xml:space="preserve">, железная дорога </w:t>
      </w:r>
      <w:r w:rsidR="00C05C0A" w:rsidRPr="002F2A9D">
        <w:t>Москва – Ярославль – Вологда – Архангельск (Воркута)</w:t>
      </w:r>
      <w:r w:rsidR="002E30BC" w:rsidRPr="002F2A9D">
        <w:t>.</w:t>
      </w:r>
    </w:p>
    <w:p w:rsidR="00F81B10" w:rsidRPr="002F2A9D" w:rsidRDefault="00135CD8" w:rsidP="0077116C">
      <w:pPr>
        <w:ind w:firstLine="708"/>
        <w:jc w:val="both"/>
      </w:pPr>
      <w:r w:rsidRPr="002F2A9D">
        <w:t>М</w:t>
      </w:r>
      <w:r w:rsidR="00F81B10" w:rsidRPr="002F2A9D">
        <w:t xml:space="preserve">ожно сделать вывод, что </w:t>
      </w:r>
      <w:r w:rsidR="001129FD" w:rsidRPr="002F2A9D">
        <w:t xml:space="preserve">поселение </w:t>
      </w:r>
      <w:r w:rsidR="0031593D" w:rsidRPr="002F2A9D">
        <w:t xml:space="preserve">обладает </w:t>
      </w:r>
      <w:r w:rsidR="00A41AF0" w:rsidRPr="002F2A9D">
        <w:t>богатыми природными</w:t>
      </w:r>
      <w:r w:rsidR="0031593D" w:rsidRPr="002F2A9D">
        <w:t xml:space="preserve"> ресурсами</w:t>
      </w:r>
      <w:r w:rsidR="00A41AF0" w:rsidRPr="002F2A9D">
        <w:t>, что позволит при нахождении инвесторов создать рекреационные зоны, санатории и туристические базы.</w:t>
      </w:r>
    </w:p>
    <w:p w:rsidR="00D54C22" w:rsidRPr="002F2A9D" w:rsidRDefault="00D54C22" w:rsidP="00BF7E3E">
      <w:pPr>
        <w:ind w:firstLine="708"/>
        <w:jc w:val="both"/>
      </w:pPr>
    </w:p>
    <w:p w:rsidR="00F81B10" w:rsidRPr="002F2A9D" w:rsidRDefault="00216401" w:rsidP="00BF7E3E">
      <w:pPr>
        <w:ind w:firstLine="709"/>
        <w:jc w:val="both"/>
        <w:rPr>
          <w:rFonts w:eastAsia="Times New Roman"/>
          <w:b/>
          <w:bCs/>
          <w:i/>
          <w:iCs/>
        </w:rPr>
      </w:pPr>
      <w:r w:rsidRPr="002F2A9D">
        <w:rPr>
          <w:rFonts w:eastAsia="Times New Roman"/>
          <w:b/>
          <w:bCs/>
          <w:i/>
          <w:iCs/>
        </w:rPr>
        <w:t>Планировочная организация и функциональное зонирование территори</w:t>
      </w:r>
      <w:r w:rsidR="002171DF" w:rsidRPr="002F2A9D">
        <w:rPr>
          <w:rFonts w:eastAsia="Times New Roman"/>
          <w:b/>
          <w:bCs/>
          <w:i/>
          <w:iCs/>
        </w:rPr>
        <w:t>й</w:t>
      </w:r>
      <w:r w:rsidRPr="002F2A9D">
        <w:rPr>
          <w:rFonts w:eastAsia="Times New Roman"/>
          <w:b/>
          <w:bCs/>
          <w:i/>
          <w:iCs/>
        </w:rPr>
        <w:t xml:space="preserve"> </w:t>
      </w:r>
      <w:r w:rsidR="002171DF" w:rsidRPr="002F2A9D">
        <w:rPr>
          <w:rFonts w:eastAsia="Times New Roman"/>
          <w:b/>
          <w:bCs/>
          <w:i/>
          <w:iCs/>
        </w:rPr>
        <w:t xml:space="preserve">населенных пунктов </w:t>
      </w:r>
      <w:r w:rsidR="005D79A9" w:rsidRPr="002F2A9D">
        <w:rPr>
          <w:b/>
          <w:i/>
        </w:rPr>
        <w:t>Пречистенского сельского поселения</w:t>
      </w:r>
    </w:p>
    <w:p w:rsidR="00CC063C" w:rsidRPr="002F2A9D" w:rsidRDefault="00CC063C" w:rsidP="00BF7E3E">
      <w:pPr>
        <w:ind w:firstLine="709"/>
        <w:jc w:val="both"/>
      </w:pPr>
      <w:r w:rsidRPr="002F2A9D">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CC063C" w:rsidRPr="002F2A9D" w:rsidRDefault="00CC063C" w:rsidP="00BF7E3E">
      <w:pPr>
        <w:jc w:val="both"/>
        <w:rPr>
          <w:rFonts w:eastAsia="Times New Roman"/>
          <w:iCs/>
          <w:spacing w:val="-3"/>
        </w:rPr>
      </w:pPr>
      <w:r w:rsidRPr="002F2A9D">
        <w:tab/>
      </w:r>
      <w:r w:rsidRPr="002F2A9D">
        <w:rPr>
          <w:rFonts w:eastAsia="Times New Roman"/>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1756ED" w:rsidRPr="002F2A9D" w:rsidRDefault="00CC063C" w:rsidP="00BF7E3E">
      <w:pPr>
        <w:jc w:val="both"/>
      </w:pPr>
      <w:r w:rsidRPr="002F2A9D">
        <w:tab/>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относящийся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w:t>
      </w:r>
      <w:r w:rsidRPr="002F2A9D">
        <w:lastRenderedPageBreak/>
        <w:t>застраиваемую и свободную от застройки части в градостроительном плане земельного участка.</w:t>
      </w:r>
    </w:p>
    <w:p w:rsidR="00CC063C" w:rsidRPr="002F2A9D" w:rsidRDefault="00CC063C" w:rsidP="00BF7E3E">
      <w:pPr>
        <w:jc w:val="both"/>
        <w:rPr>
          <w:rFonts w:eastAsia="Times New Roman"/>
          <w:iCs/>
          <w:spacing w:val="-3"/>
        </w:rPr>
      </w:pPr>
      <w:r w:rsidRPr="002F2A9D">
        <w:tab/>
      </w:r>
      <w:r w:rsidRPr="002F2A9D">
        <w:rPr>
          <w:rFonts w:eastAsia="Times New Roman"/>
          <w:iCs/>
          <w:spacing w:val="-3"/>
        </w:rPr>
        <w:t>Функци</w:t>
      </w:r>
      <w:r w:rsidR="002171DF" w:rsidRPr="002F2A9D">
        <w:rPr>
          <w:rFonts w:eastAsia="Times New Roman"/>
          <w:iCs/>
          <w:spacing w:val="-3"/>
        </w:rPr>
        <w:t xml:space="preserve">ональное зонирование территорий </w:t>
      </w:r>
      <w:r w:rsidR="00672526" w:rsidRPr="002F2A9D">
        <w:rPr>
          <w:rFonts w:eastAsia="Times New Roman"/>
          <w:iCs/>
          <w:spacing w:val="-3"/>
        </w:rPr>
        <w:t xml:space="preserve">населенных пунктов </w:t>
      </w:r>
      <w:r w:rsidR="007A7363" w:rsidRPr="002F2A9D">
        <w:rPr>
          <w:rFonts w:eastAsia="Times New Roman"/>
          <w:iCs/>
        </w:rPr>
        <w:t>Пречистенского сельского поселения</w:t>
      </w:r>
      <w:r w:rsidR="000B5812" w:rsidRPr="002F2A9D">
        <w:rPr>
          <w:rFonts w:eastAsia="Times New Roman"/>
          <w:iCs/>
          <w:spacing w:val="-3"/>
        </w:rPr>
        <w:t xml:space="preserve"> </w:t>
      </w:r>
      <w:r w:rsidRPr="002F2A9D">
        <w:rPr>
          <w:rFonts w:eastAsia="Times New Roman"/>
          <w:iCs/>
          <w:spacing w:val="-3"/>
        </w:rPr>
        <w:t>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CC063C" w:rsidRPr="002F2A9D" w:rsidRDefault="00CC063C" w:rsidP="00BF7E3E">
      <w:pPr>
        <w:ind w:firstLine="709"/>
        <w:jc w:val="both"/>
        <w:rPr>
          <w:spacing w:val="-3"/>
        </w:rPr>
      </w:pPr>
      <w:r w:rsidRPr="002F2A9D">
        <w:rPr>
          <w:spacing w:val="-3"/>
        </w:rPr>
        <w:t xml:space="preserve">В результате функционального зонирования вся территория </w:t>
      </w:r>
      <w:r w:rsidR="00672526" w:rsidRPr="002F2A9D">
        <w:rPr>
          <w:spacing w:val="-3"/>
        </w:rPr>
        <w:t>сельского поселения</w:t>
      </w:r>
      <w:r w:rsidRPr="002F2A9D">
        <w:rPr>
          <w:spacing w:val="-3"/>
        </w:rPr>
        <w:t xml:space="preserve"> делится на функциональные зоны с ре</w:t>
      </w:r>
      <w:r w:rsidR="0031593D" w:rsidRPr="002F2A9D">
        <w:rPr>
          <w:spacing w:val="-3"/>
        </w:rPr>
        <w:t xml:space="preserve">комендуемыми для них различными </w:t>
      </w:r>
      <w:r w:rsidRPr="002F2A9D">
        <w:rPr>
          <w:spacing w:val="-3"/>
        </w:rPr>
        <w:t xml:space="preserve">видами и режимами хозяйственного использовании. Генеральным планом определяются количество и номенклатура функциональных зон территории </w:t>
      </w:r>
      <w:r w:rsidR="00672526" w:rsidRPr="002F2A9D">
        <w:rPr>
          <w:spacing w:val="-3"/>
        </w:rPr>
        <w:t>сельского поселения</w:t>
      </w:r>
      <w:r w:rsidRPr="002F2A9D">
        <w:rPr>
          <w:spacing w:val="-3"/>
        </w:rPr>
        <w:t>:</w:t>
      </w:r>
    </w:p>
    <w:p w:rsidR="00CC063C" w:rsidRPr="002F2A9D" w:rsidRDefault="00CC063C" w:rsidP="00BF7E3E">
      <w:pPr>
        <w:jc w:val="both"/>
        <w:rPr>
          <w:rFonts w:eastAsia="Arial"/>
          <w:spacing w:val="-3"/>
        </w:rPr>
      </w:pPr>
      <w:r w:rsidRPr="002F2A9D">
        <w:rPr>
          <w:rFonts w:eastAsia="Times New Roman"/>
          <w:iCs/>
          <w:spacing w:val="-3"/>
          <w:shd w:val="clear" w:color="auto" w:fill="FFFFFF"/>
        </w:rPr>
        <w:tab/>
        <w:t xml:space="preserve">1. </w:t>
      </w:r>
      <w:r w:rsidRPr="002F2A9D">
        <w:rPr>
          <w:rFonts w:eastAsia="Arial"/>
          <w:spacing w:val="-3"/>
        </w:rPr>
        <w:t xml:space="preserve">Земельные участки в составе </w:t>
      </w:r>
      <w:r w:rsidRPr="002F2A9D">
        <w:rPr>
          <w:rFonts w:eastAsia="Arial"/>
          <w:b/>
          <w:bCs/>
          <w:spacing w:val="-3"/>
        </w:rPr>
        <w:t>жилых зон</w:t>
      </w:r>
      <w:r w:rsidRPr="002F2A9D">
        <w:rPr>
          <w:rFonts w:eastAsia="Arial"/>
          <w:spacing w:val="-3"/>
        </w:rPr>
        <w:t xml:space="preserve"> предназначены для застройки жилыми зданиями, а также объектами культурно-бытового назначения. Жилые зоны могут предназначаться для индивидуальной жилой застройки, малоэт</w:t>
      </w:r>
      <w:r w:rsidR="00F16DF1" w:rsidRPr="002F2A9D">
        <w:rPr>
          <w:rFonts w:eastAsia="Arial"/>
          <w:spacing w:val="-3"/>
        </w:rPr>
        <w:t>ажной смешанной жилой застройки</w:t>
      </w:r>
      <w:r w:rsidRPr="002F2A9D">
        <w:rPr>
          <w:rFonts w:eastAsia="Arial"/>
          <w:spacing w:val="-3"/>
        </w:rPr>
        <w:t xml:space="preserve">. Жилые зоны представлены во всех населенных пунктах. </w:t>
      </w:r>
    </w:p>
    <w:p w:rsidR="00CC063C" w:rsidRPr="002F2A9D" w:rsidRDefault="00CC063C" w:rsidP="00BF7E3E">
      <w:pPr>
        <w:jc w:val="both"/>
        <w:rPr>
          <w:rFonts w:eastAsia="Arial"/>
        </w:rPr>
      </w:pPr>
      <w:r w:rsidRPr="002F2A9D">
        <w:rPr>
          <w:rFonts w:eastAsia="Arial"/>
        </w:rPr>
        <w:tab/>
        <w:t xml:space="preserve">2. Земельные участки в составе </w:t>
      </w:r>
      <w:r w:rsidRPr="002F2A9D">
        <w:rPr>
          <w:rFonts w:eastAsia="Arial"/>
          <w:b/>
          <w:bCs/>
        </w:rPr>
        <w:t>общественно-деловых зон</w:t>
      </w:r>
      <w:r w:rsidRPr="002F2A9D">
        <w:rPr>
          <w:rFonts w:eastAsia="Arial"/>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w:t>
      </w:r>
      <w:r w:rsidR="00B5783F" w:rsidRPr="002F2A9D">
        <w:rPr>
          <w:rFonts w:eastAsia="Arial"/>
        </w:rPr>
        <w:t>строительство спортивной площадки</w:t>
      </w:r>
      <w:r w:rsidRPr="002F2A9D">
        <w:rPr>
          <w:rFonts w:eastAsia="Arial"/>
        </w:rPr>
        <w:t>.</w:t>
      </w:r>
    </w:p>
    <w:p w:rsidR="00B77927" w:rsidRPr="002F2A9D" w:rsidRDefault="00CC063C" w:rsidP="00BF7E3E">
      <w:pPr>
        <w:jc w:val="both"/>
        <w:rPr>
          <w:rFonts w:eastAsia="Arial"/>
        </w:rPr>
      </w:pPr>
      <w:r w:rsidRPr="002F2A9D">
        <w:rPr>
          <w:rFonts w:eastAsia="Arial"/>
        </w:rPr>
        <w:tab/>
        <w:t xml:space="preserve">3.Земельные участки в составе </w:t>
      </w:r>
      <w:r w:rsidRPr="002F2A9D">
        <w:rPr>
          <w:rFonts w:eastAsia="Arial"/>
          <w:b/>
          <w:bCs/>
        </w:rPr>
        <w:t>производственных зон</w:t>
      </w:r>
      <w:r w:rsidRPr="002F2A9D">
        <w:rPr>
          <w:rFonts w:eastAsia="Arial"/>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CC063C" w:rsidRPr="002F2A9D" w:rsidRDefault="00CC063C" w:rsidP="00BF7E3E">
      <w:pPr>
        <w:jc w:val="both"/>
        <w:rPr>
          <w:rFonts w:eastAsia="Arial"/>
        </w:rPr>
      </w:pPr>
      <w:r w:rsidRPr="002F2A9D">
        <w:rPr>
          <w:rFonts w:eastAsia="Arial"/>
        </w:rPr>
        <w:tab/>
        <w:t xml:space="preserve">4.Земельные участки в составе </w:t>
      </w:r>
      <w:r w:rsidRPr="002F2A9D">
        <w:rPr>
          <w:rFonts w:eastAsia="Arial"/>
          <w:b/>
          <w:bCs/>
        </w:rPr>
        <w:t>зон инженерной и транспортной инфраструктур</w:t>
      </w:r>
      <w:r w:rsidRPr="002F2A9D">
        <w:rPr>
          <w:rFonts w:eastAsia="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r w:rsidR="0026002A" w:rsidRPr="002F2A9D">
        <w:rPr>
          <w:rFonts w:eastAsia="Arial"/>
        </w:rPr>
        <w:t>.</w:t>
      </w:r>
    </w:p>
    <w:p w:rsidR="00CC063C" w:rsidRPr="002F2A9D" w:rsidRDefault="00CC063C" w:rsidP="00BF7E3E">
      <w:pPr>
        <w:ind w:firstLine="709"/>
        <w:jc w:val="both"/>
        <w:rPr>
          <w:rFonts w:eastAsia="Arial"/>
        </w:rPr>
      </w:pPr>
      <w:r w:rsidRPr="002F2A9D">
        <w:rPr>
          <w:rFonts w:eastAsia="Arial"/>
        </w:rPr>
        <w:t xml:space="preserve">5.Земельные участки в составе </w:t>
      </w:r>
      <w:r w:rsidRPr="002F2A9D">
        <w:rPr>
          <w:rFonts w:eastAsia="Arial"/>
          <w:b/>
          <w:bCs/>
        </w:rPr>
        <w:t>рекреационных зон</w:t>
      </w:r>
      <w:r w:rsidRPr="002F2A9D">
        <w:rPr>
          <w:rFonts w:eastAsia="Arial"/>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CC063C" w:rsidRPr="002F2A9D" w:rsidRDefault="00CC063C" w:rsidP="00BF7E3E">
      <w:pPr>
        <w:jc w:val="both"/>
        <w:rPr>
          <w:rFonts w:eastAsia="Arial"/>
        </w:rPr>
      </w:pPr>
      <w:r w:rsidRPr="002F2A9D">
        <w:rPr>
          <w:rFonts w:eastAsia="Arial"/>
        </w:rPr>
        <w:tab/>
        <w:t xml:space="preserve">6.Земельные участки в составе </w:t>
      </w:r>
      <w:r w:rsidRPr="002F2A9D">
        <w:rPr>
          <w:rFonts w:eastAsia="Arial"/>
          <w:b/>
          <w:bCs/>
        </w:rPr>
        <w:t>зон сельскохозяйственного использования</w:t>
      </w:r>
      <w:r w:rsidRPr="002F2A9D">
        <w:rPr>
          <w:rFonts w:eastAsia="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 проектом не предполагается.</w:t>
      </w:r>
    </w:p>
    <w:p w:rsidR="00CC063C" w:rsidRPr="002F2A9D" w:rsidRDefault="00CC063C" w:rsidP="00BF7E3E">
      <w:pPr>
        <w:jc w:val="both"/>
        <w:rPr>
          <w:rFonts w:eastAsia="Arial"/>
          <w:spacing w:val="-3"/>
        </w:rPr>
      </w:pPr>
      <w:r w:rsidRPr="002F2A9D">
        <w:rPr>
          <w:rFonts w:eastAsia="Arial"/>
          <w:spacing w:val="-3"/>
        </w:rPr>
        <w:tab/>
        <w:t xml:space="preserve">7.Земельные участки в составе </w:t>
      </w:r>
      <w:r w:rsidRPr="002F2A9D">
        <w:rPr>
          <w:rFonts w:eastAsia="Arial"/>
          <w:b/>
          <w:bCs/>
          <w:spacing w:val="-3"/>
        </w:rPr>
        <w:t>зон специального назначения</w:t>
      </w:r>
      <w:r w:rsidRPr="002F2A9D">
        <w:rPr>
          <w:rFonts w:eastAsia="Arial"/>
          <w:spacing w:val="-3"/>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72233A" w:rsidRPr="002F2A9D" w:rsidRDefault="0072233A" w:rsidP="00BF7E3E">
      <w:pPr>
        <w:pStyle w:val="Standard"/>
        <w:jc w:val="both"/>
        <w:rPr>
          <w:rFonts w:cs="Times New Roman"/>
        </w:rPr>
      </w:pPr>
    </w:p>
    <w:p w:rsidR="00FE5475" w:rsidRPr="002F2A9D" w:rsidRDefault="002E30BC" w:rsidP="00CD08F4">
      <w:pPr>
        <w:rPr>
          <w:rFonts w:eastAsia="Times New Roman"/>
          <w:b/>
          <w:bCs/>
          <w:i/>
          <w:iCs/>
        </w:rPr>
      </w:pPr>
      <w:r w:rsidRPr="002F2A9D">
        <w:rPr>
          <w:rFonts w:eastAsia="Times New Roman"/>
          <w:b/>
          <w:bCs/>
          <w:i/>
          <w:iCs/>
        </w:rPr>
        <w:t>Село</w:t>
      </w:r>
      <w:r w:rsidR="00672526" w:rsidRPr="002F2A9D">
        <w:rPr>
          <w:rFonts w:eastAsia="Times New Roman"/>
          <w:b/>
          <w:bCs/>
          <w:i/>
          <w:iCs/>
        </w:rPr>
        <w:t xml:space="preserve"> </w:t>
      </w:r>
      <w:r w:rsidR="00C05C0A" w:rsidRPr="002F2A9D">
        <w:rPr>
          <w:rFonts w:eastAsia="Times New Roman"/>
          <w:b/>
          <w:bCs/>
          <w:i/>
          <w:iCs/>
        </w:rPr>
        <w:t>Коза</w:t>
      </w:r>
    </w:p>
    <w:p w:rsidR="00C05C0A" w:rsidRPr="002F2A9D" w:rsidRDefault="00276C7B" w:rsidP="005945F9">
      <w:pPr>
        <w:ind w:firstLine="709"/>
        <w:jc w:val="both"/>
        <w:rPr>
          <w:rFonts w:eastAsia="Times New Roman"/>
          <w:bCs/>
          <w:iCs/>
        </w:rPr>
      </w:pPr>
      <w:r w:rsidRPr="002F2A9D">
        <w:rPr>
          <w:rFonts w:eastAsia="Times New Roman"/>
          <w:bCs/>
          <w:iCs/>
        </w:rPr>
        <w:t xml:space="preserve">Село Коза расположено </w:t>
      </w:r>
      <w:r w:rsidR="00E4204D" w:rsidRPr="002F2A9D">
        <w:rPr>
          <w:rFonts w:eastAsia="Times New Roman"/>
          <w:bCs/>
          <w:iCs/>
        </w:rPr>
        <w:t>в центральной части Пречистенского сельского поселения, на автомобильной дороге регионального значения Пречистое-</w:t>
      </w:r>
      <w:r w:rsidR="0025614F" w:rsidRPr="002F2A9D">
        <w:rPr>
          <w:rFonts w:eastAsia="Times New Roman"/>
          <w:bCs/>
          <w:iCs/>
        </w:rPr>
        <w:t xml:space="preserve"> </w:t>
      </w:r>
      <w:r w:rsidR="00E4204D" w:rsidRPr="002F2A9D">
        <w:rPr>
          <w:rFonts w:eastAsia="Times New Roman"/>
          <w:bCs/>
          <w:iCs/>
        </w:rPr>
        <w:t>Коза-</w:t>
      </w:r>
      <w:r w:rsidR="0025614F" w:rsidRPr="002F2A9D">
        <w:rPr>
          <w:rFonts w:eastAsia="Times New Roman"/>
          <w:bCs/>
          <w:iCs/>
        </w:rPr>
        <w:t xml:space="preserve"> </w:t>
      </w:r>
      <w:r w:rsidR="00E4204D" w:rsidRPr="002F2A9D">
        <w:rPr>
          <w:rFonts w:eastAsia="Times New Roman"/>
          <w:bCs/>
          <w:iCs/>
        </w:rPr>
        <w:t xml:space="preserve">Семеновское. С запада от населенного пункта проходит транзитный магистральный газопровод Ухта-Торжок. </w:t>
      </w:r>
      <w:r w:rsidR="00C56AFA" w:rsidRPr="002F2A9D">
        <w:rPr>
          <w:rFonts w:eastAsia="Times New Roman"/>
          <w:bCs/>
          <w:iCs/>
        </w:rPr>
        <w:t xml:space="preserve">Населенный пункт газифицирован. Источником газоснабжения служит ГРС «Коза». </w:t>
      </w:r>
      <w:r w:rsidR="00E4204D" w:rsidRPr="002F2A9D">
        <w:rPr>
          <w:rFonts w:eastAsia="Times New Roman"/>
          <w:bCs/>
          <w:iCs/>
        </w:rPr>
        <w:t xml:space="preserve">По территории населенного пункта с востока на юг протекает река Козинка, в которую </w:t>
      </w:r>
      <w:r w:rsidR="0025614F" w:rsidRPr="002F2A9D">
        <w:rPr>
          <w:rFonts w:eastAsia="Times New Roman"/>
          <w:bCs/>
          <w:iCs/>
        </w:rPr>
        <w:t>впадает</w:t>
      </w:r>
      <w:r w:rsidR="00E4204D" w:rsidRPr="002F2A9D">
        <w:rPr>
          <w:rFonts w:eastAsia="Times New Roman"/>
          <w:bCs/>
          <w:iCs/>
        </w:rPr>
        <w:t xml:space="preserve"> ручей Копыл.</w:t>
      </w:r>
    </w:p>
    <w:p w:rsidR="00276C7B" w:rsidRPr="002F2A9D" w:rsidRDefault="00276C7B" w:rsidP="005945F9">
      <w:pPr>
        <w:ind w:firstLine="709"/>
        <w:jc w:val="both"/>
        <w:rPr>
          <w:rFonts w:eastAsia="Times New Roman"/>
          <w:bCs/>
          <w:iCs/>
        </w:rPr>
      </w:pPr>
      <w:r w:rsidRPr="002F2A9D">
        <w:rPr>
          <w:rFonts w:eastAsia="Times New Roman"/>
          <w:bCs/>
          <w:iCs/>
        </w:rPr>
        <w:t>В селе действуют школа с дошкольной группой, почтовое отделение, Дом культуры, библиотека, музей, часовня, магазины, предприятие бытового обслуживания, СПК «</w:t>
      </w:r>
      <w:r w:rsidR="00E4204D" w:rsidRPr="002F2A9D">
        <w:rPr>
          <w:rFonts w:eastAsia="Times New Roman"/>
          <w:bCs/>
          <w:iCs/>
        </w:rPr>
        <w:t>Единение</w:t>
      </w:r>
      <w:r w:rsidRPr="002F2A9D">
        <w:rPr>
          <w:rFonts w:eastAsia="Times New Roman"/>
          <w:bCs/>
          <w:iCs/>
        </w:rPr>
        <w:t>», пилорама и др.организации.</w:t>
      </w:r>
    </w:p>
    <w:p w:rsidR="0025614F" w:rsidRPr="002F2A9D" w:rsidRDefault="0025614F" w:rsidP="00BF7E3E">
      <w:pPr>
        <w:ind w:firstLine="709"/>
        <w:rPr>
          <w:rFonts w:eastAsia="Times New Roman"/>
          <w:b/>
          <w:bCs/>
          <w:i/>
          <w:iCs/>
        </w:rPr>
      </w:pPr>
    </w:p>
    <w:p w:rsidR="0058722C" w:rsidRPr="002F2A9D" w:rsidRDefault="00C05C0A" w:rsidP="00CD08F4">
      <w:pPr>
        <w:rPr>
          <w:rFonts w:eastAsia="Times New Roman"/>
          <w:b/>
          <w:bCs/>
          <w:i/>
          <w:iCs/>
        </w:rPr>
      </w:pPr>
      <w:r w:rsidRPr="002F2A9D">
        <w:rPr>
          <w:rFonts w:eastAsia="Times New Roman"/>
          <w:b/>
          <w:bCs/>
          <w:i/>
          <w:iCs/>
        </w:rPr>
        <w:t>Село Николо-Гора</w:t>
      </w:r>
    </w:p>
    <w:p w:rsidR="00E4204D" w:rsidRPr="002F2A9D" w:rsidRDefault="00E4204D" w:rsidP="005945F9">
      <w:pPr>
        <w:ind w:firstLine="709"/>
        <w:jc w:val="both"/>
        <w:rPr>
          <w:rFonts w:eastAsia="Times New Roman"/>
          <w:bCs/>
          <w:iCs/>
        </w:rPr>
      </w:pPr>
      <w:r w:rsidRPr="002F2A9D">
        <w:rPr>
          <w:rFonts w:eastAsia="Times New Roman"/>
          <w:bCs/>
          <w:iCs/>
        </w:rPr>
        <w:t>Село Николо-Гора расположено в центральной части Пречистенского сельского поселения, на автомобильной дороге регионального значения Пречистое-</w:t>
      </w:r>
      <w:r w:rsidR="0025614F" w:rsidRPr="002F2A9D">
        <w:rPr>
          <w:rFonts w:eastAsia="Times New Roman"/>
          <w:bCs/>
          <w:iCs/>
        </w:rPr>
        <w:t xml:space="preserve"> </w:t>
      </w:r>
      <w:r w:rsidRPr="002F2A9D">
        <w:rPr>
          <w:rFonts w:eastAsia="Times New Roman"/>
          <w:bCs/>
          <w:iCs/>
        </w:rPr>
        <w:t>Коза-</w:t>
      </w:r>
      <w:r w:rsidR="0025614F" w:rsidRPr="002F2A9D">
        <w:rPr>
          <w:rFonts w:eastAsia="Times New Roman"/>
          <w:bCs/>
          <w:iCs/>
        </w:rPr>
        <w:t xml:space="preserve"> </w:t>
      </w:r>
      <w:r w:rsidRPr="002F2A9D">
        <w:rPr>
          <w:rFonts w:eastAsia="Times New Roman"/>
          <w:bCs/>
          <w:iCs/>
        </w:rPr>
        <w:t>Семеновское.</w:t>
      </w:r>
      <w:r w:rsidR="0025614F" w:rsidRPr="002F2A9D">
        <w:rPr>
          <w:rFonts w:eastAsia="Times New Roman"/>
          <w:bCs/>
          <w:iCs/>
        </w:rPr>
        <w:t xml:space="preserve"> По западной границе населенного пу</w:t>
      </w:r>
      <w:r w:rsidR="00022A37" w:rsidRPr="002F2A9D">
        <w:rPr>
          <w:rFonts w:eastAsia="Times New Roman"/>
          <w:bCs/>
          <w:iCs/>
        </w:rPr>
        <w:t xml:space="preserve">нкта протекает ручей Скородумка и так же граница </w:t>
      </w:r>
      <w:r w:rsidR="00022A37" w:rsidRPr="002F2A9D">
        <w:rPr>
          <w:rFonts w:eastAsia="Times New Roman"/>
          <w:bCs/>
          <w:iCs/>
        </w:rPr>
        <w:lastRenderedPageBreak/>
        <w:t>населенного пункта совпадает с границей деревни Починок.</w:t>
      </w:r>
    </w:p>
    <w:p w:rsidR="00276C7B" w:rsidRPr="002F2A9D" w:rsidRDefault="00276C7B" w:rsidP="005945F9">
      <w:pPr>
        <w:ind w:firstLine="709"/>
        <w:jc w:val="both"/>
        <w:rPr>
          <w:rFonts w:eastAsia="Times New Roman"/>
          <w:b/>
          <w:bCs/>
          <w:i/>
          <w:iCs/>
        </w:rPr>
      </w:pPr>
      <w:r w:rsidRPr="002F2A9D">
        <w:rPr>
          <w:rFonts w:eastAsia="Times New Roman"/>
          <w:bCs/>
          <w:iCs/>
        </w:rPr>
        <w:t>В селе действуют</w:t>
      </w:r>
      <w:r w:rsidR="005D40BA" w:rsidRPr="002F2A9D">
        <w:rPr>
          <w:rFonts w:eastAsia="Times New Roman"/>
          <w:bCs/>
          <w:iCs/>
        </w:rPr>
        <w:t xml:space="preserve"> школа с дошкольной группой, биб</w:t>
      </w:r>
      <w:r w:rsidR="00177B6A" w:rsidRPr="002F2A9D">
        <w:rPr>
          <w:rFonts w:eastAsia="Times New Roman"/>
          <w:bCs/>
          <w:iCs/>
        </w:rPr>
        <w:t>лиотека, фельдшерско-аккушерский</w:t>
      </w:r>
      <w:r w:rsidR="005D40BA" w:rsidRPr="002F2A9D">
        <w:rPr>
          <w:rFonts w:eastAsia="Times New Roman"/>
          <w:bCs/>
          <w:iCs/>
        </w:rPr>
        <w:t xml:space="preserve"> пункт, </w:t>
      </w:r>
      <w:r w:rsidR="00177B6A" w:rsidRPr="002F2A9D">
        <w:rPr>
          <w:rFonts w:eastAsia="Times New Roman"/>
          <w:bCs/>
          <w:iCs/>
        </w:rPr>
        <w:t xml:space="preserve"> </w:t>
      </w:r>
      <w:r w:rsidR="005D40BA" w:rsidRPr="002F2A9D">
        <w:rPr>
          <w:rFonts w:eastAsia="Times New Roman"/>
          <w:bCs/>
          <w:iCs/>
        </w:rPr>
        <w:t xml:space="preserve">почтовое отделение, церковь, магазины, СПК «Соть», пилорама, ремонтные мастерские, МТФ и др.организации и объекты. </w:t>
      </w:r>
    </w:p>
    <w:p w:rsidR="0025614F" w:rsidRPr="002F2A9D" w:rsidRDefault="0025614F" w:rsidP="00BF7E3E">
      <w:pPr>
        <w:ind w:firstLine="709"/>
        <w:rPr>
          <w:rFonts w:eastAsia="Times New Roman"/>
          <w:b/>
          <w:bCs/>
          <w:i/>
          <w:iCs/>
        </w:rPr>
      </w:pPr>
    </w:p>
    <w:p w:rsidR="00C05C0A" w:rsidRPr="002F2A9D" w:rsidRDefault="00C05C0A" w:rsidP="00CD08F4">
      <w:pPr>
        <w:rPr>
          <w:rFonts w:eastAsia="Times New Roman"/>
          <w:b/>
          <w:bCs/>
          <w:i/>
          <w:iCs/>
        </w:rPr>
      </w:pPr>
      <w:r w:rsidRPr="002F2A9D">
        <w:rPr>
          <w:rFonts w:eastAsia="Times New Roman"/>
          <w:b/>
          <w:bCs/>
          <w:i/>
          <w:iCs/>
        </w:rPr>
        <w:t>Станция Скалино</w:t>
      </w:r>
    </w:p>
    <w:p w:rsidR="00E4204D" w:rsidRPr="002F2A9D" w:rsidRDefault="00E4204D" w:rsidP="005945F9">
      <w:pPr>
        <w:ind w:firstLine="709"/>
        <w:jc w:val="both"/>
        <w:rPr>
          <w:rFonts w:eastAsia="Times New Roman"/>
          <w:bCs/>
          <w:iCs/>
        </w:rPr>
      </w:pPr>
      <w:r w:rsidRPr="002F2A9D">
        <w:rPr>
          <w:rFonts w:eastAsia="Times New Roman"/>
          <w:bCs/>
          <w:iCs/>
        </w:rPr>
        <w:t xml:space="preserve">Станция Скалино </w:t>
      </w:r>
      <w:r w:rsidR="0025614F" w:rsidRPr="002F2A9D">
        <w:rPr>
          <w:rFonts w:eastAsia="Times New Roman"/>
          <w:bCs/>
          <w:iCs/>
        </w:rPr>
        <w:t xml:space="preserve">расположена на границе Ярославской и Вологодской областей, в северо-восточной части сельского поселения. Через станцию проходит железная дорога </w:t>
      </w:r>
      <w:r w:rsidR="0025614F" w:rsidRPr="002F2A9D">
        <w:t>Москва – Ярославль – Вологда – Архангельск (Воркута). По западной границе населенного пункта протекает река Уча.</w:t>
      </w:r>
    </w:p>
    <w:p w:rsidR="00276C7B" w:rsidRPr="002F2A9D" w:rsidRDefault="005D40BA" w:rsidP="005945F9">
      <w:pPr>
        <w:ind w:firstLine="709"/>
        <w:jc w:val="both"/>
        <w:rPr>
          <w:rFonts w:eastAsia="Times New Roman"/>
          <w:b/>
          <w:bCs/>
          <w:i/>
          <w:iCs/>
        </w:rPr>
      </w:pPr>
      <w:r w:rsidRPr="002F2A9D">
        <w:rPr>
          <w:rFonts w:eastAsia="Times New Roman"/>
          <w:bCs/>
          <w:iCs/>
        </w:rPr>
        <w:t>На станции</w:t>
      </w:r>
      <w:r w:rsidR="00276C7B" w:rsidRPr="002F2A9D">
        <w:rPr>
          <w:rFonts w:eastAsia="Times New Roman"/>
          <w:bCs/>
          <w:iCs/>
        </w:rPr>
        <w:t xml:space="preserve"> действуют школа с дошкольной группой, </w:t>
      </w:r>
      <w:r w:rsidRPr="002F2A9D">
        <w:rPr>
          <w:rFonts w:eastAsia="Times New Roman"/>
          <w:bCs/>
          <w:iCs/>
        </w:rPr>
        <w:t>сельский клуб, фельдшерско-акушерский пункт, аптека, библиотека, магазины, пилорама и др.организации.</w:t>
      </w:r>
    </w:p>
    <w:p w:rsidR="0025614F" w:rsidRPr="002F2A9D" w:rsidRDefault="0025614F" w:rsidP="00BF7E3E">
      <w:pPr>
        <w:ind w:firstLine="709"/>
        <w:rPr>
          <w:rFonts w:eastAsia="Times New Roman"/>
          <w:b/>
          <w:bCs/>
          <w:i/>
          <w:iCs/>
        </w:rPr>
      </w:pPr>
    </w:p>
    <w:p w:rsidR="00C05C0A" w:rsidRPr="002F2A9D" w:rsidRDefault="00C05C0A" w:rsidP="00CD08F4">
      <w:pPr>
        <w:rPr>
          <w:rFonts w:eastAsia="Times New Roman"/>
          <w:b/>
          <w:bCs/>
          <w:i/>
          <w:iCs/>
        </w:rPr>
      </w:pPr>
      <w:r w:rsidRPr="002F2A9D">
        <w:rPr>
          <w:rFonts w:eastAsia="Times New Roman"/>
          <w:b/>
          <w:bCs/>
          <w:i/>
          <w:iCs/>
        </w:rPr>
        <w:t>Деревня Игнатцево</w:t>
      </w:r>
    </w:p>
    <w:p w:rsidR="00E4204D" w:rsidRPr="002F2A9D" w:rsidRDefault="00E4204D" w:rsidP="005945F9">
      <w:pPr>
        <w:ind w:firstLine="709"/>
        <w:jc w:val="both"/>
        <w:rPr>
          <w:rFonts w:eastAsia="Times New Roman"/>
          <w:bCs/>
          <w:iCs/>
        </w:rPr>
      </w:pPr>
      <w:r w:rsidRPr="002F2A9D">
        <w:rPr>
          <w:rFonts w:eastAsia="Times New Roman"/>
          <w:bCs/>
          <w:iCs/>
        </w:rPr>
        <w:t xml:space="preserve">Деревня Игнатцево расположена </w:t>
      </w:r>
      <w:r w:rsidR="0025614F" w:rsidRPr="002F2A9D">
        <w:rPr>
          <w:rFonts w:eastAsia="Times New Roman"/>
          <w:bCs/>
          <w:iCs/>
        </w:rPr>
        <w:t>в северо-западной части сельского поселения, на автомобильной дороге регионального значения Пречистое- Коза- Семеновское. Граничит с населенным пунктом деревня Погорелка.</w:t>
      </w:r>
    </w:p>
    <w:p w:rsidR="005D40BA" w:rsidRPr="002F2A9D" w:rsidRDefault="005D40BA" w:rsidP="005945F9">
      <w:pPr>
        <w:ind w:firstLine="709"/>
        <w:jc w:val="both"/>
        <w:rPr>
          <w:rFonts w:eastAsia="Times New Roman"/>
          <w:bCs/>
          <w:iCs/>
        </w:rPr>
      </w:pPr>
      <w:r w:rsidRPr="002F2A9D">
        <w:rPr>
          <w:rFonts w:eastAsia="Times New Roman"/>
          <w:bCs/>
          <w:iCs/>
        </w:rPr>
        <w:t xml:space="preserve">В деревне действуют школа, детский сад, Дом культуры, библиотека, музей, почтовое отделение, СПК </w:t>
      </w:r>
      <w:r w:rsidR="00985B2F" w:rsidRPr="002F2A9D">
        <w:rPr>
          <w:rFonts w:eastAsia="Times New Roman"/>
          <w:bCs/>
          <w:iCs/>
        </w:rPr>
        <w:t>«Лучь</w:t>
      </w:r>
      <w:r w:rsidRPr="002F2A9D">
        <w:rPr>
          <w:rFonts w:eastAsia="Times New Roman"/>
          <w:bCs/>
          <w:iCs/>
        </w:rPr>
        <w:t>», пилорама, МТФ, мастерские и др.организации и объекты.</w:t>
      </w:r>
    </w:p>
    <w:p w:rsidR="0025614F" w:rsidRPr="002F2A9D" w:rsidRDefault="0025614F" w:rsidP="00BF7E3E">
      <w:pPr>
        <w:ind w:firstLine="709"/>
        <w:rPr>
          <w:rFonts w:eastAsia="Times New Roman"/>
          <w:b/>
          <w:bCs/>
          <w:i/>
          <w:iCs/>
        </w:rPr>
      </w:pPr>
    </w:p>
    <w:p w:rsidR="00C05C0A" w:rsidRPr="002F2A9D" w:rsidRDefault="00C05C0A" w:rsidP="00CD08F4">
      <w:pPr>
        <w:rPr>
          <w:rFonts w:eastAsia="Times New Roman"/>
          <w:b/>
          <w:bCs/>
          <w:i/>
          <w:iCs/>
        </w:rPr>
      </w:pPr>
      <w:r w:rsidRPr="002F2A9D">
        <w:rPr>
          <w:rFonts w:eastAsia="Times New Roman"/>
          <w:b/>
          <w:bCs/>
          <w:i/>
          <w:iCs/>
        </w:rPr>
        <w:t>Деревня Левинское</w:t>
      </w:r>
    </w:p>
    <w:p w:rsidR="00022A37" w:rsidRPr="002F2A9D" w:rsidRDefault="0025614F" w:rsidP="005945F9">
      <w:pPr>
        <w:ind w:firstLine="709"/>
        <w:jc w:val="both"/>
      </w:pPr>
      <w:r w:rsidRPr="002F2A9D">
        <w:rPr>
          <w:rFonts w:eastAsia="Times New Roman"/>
          <w:bCs/>
          <w:iCs/>
        </w:rPr>
        <w:t>Деревня Левинское расположена</w:t>
      </w:r>
      <w:r w:rsidR="00C56AFA" w:rsidRPr="002F2A9D">
        <w:rPr>
          <w:rFonts w:eastAsia="Times New Roman"/>
          <w:bCs/>
          <w:iCs/>
        </w:rPr>
        <w:t xml:space="preserve"> в южной части сельского поселения на федеральной автодороге  М.8Е.115 </w:t>
      </w:r>
      <w:r w:rsidR="00022A37" w:rsidRPr="002F2A9D">
        <w:t>Москва – Ярославль – Вологда – Архангельск</w:t>
      </w:r>
      <w:r w:rsidR="00022A37" w:rsidRPr="002F2A9D">
        <w:rPr>
          <w:rFonts w:eastAsia="Times New Roman"/>
          <w:bCs/>
          <w:iCs/>
        </w:rPr>
        <w:t xml:space="preserve"> </w:t>
      </w:r>
      <w:r w:rsidR="00C56AFA" w:rsidRPr="002F2A9D">
        <w:rPr>
          <w:rFonts w:eastAsia="Times New Roman"/>
          <w:bCs/>
          <w:iCs/>
        </w:rPr>
        <w:t>«Холмогоры».</w:t>
      </w:r>
      <w:r w:rsidR="00022A37" w:rsidRPr="002F2A9D">
        <w:rPr>
          <w:rFonts w:eastAsia="Times New Roman"/>
          <w:bCs/>
          <w:iCs/>
        </w:rPr>
        <w:t xml:space="preserve"> С восточной стороны от населенного пункта проходит  железная дорога </w:t>
      </w:r>
      <w:r w:rsidR="00022A37" w:rsidRPr="002F2A9D">
        <w:t xml:space="preserve">Москва – Ярославль – Вологда – Архангельск (Воркута). С северо-востока протекает река Соть. </w:t>
      </w:r>
    </w:p>
    <w:p w:rsidR="0025614F" w:rsidRPr="002F2A9D" w:rsidRDefault="00022A37" w:rsidP="005945F9">
      <w:pPr>
        <w:ind w:firstLine="709"/>
        <w:jc w:val="both"/>
        <w:rPr>
          <w:rFonts w:eastAsia="Times New Roman"/>
          <w:bCs/>
          <w:iCs/>
        </w:rPr>
      </w:pPr>
      <w:r w:rsidRPr="002F2A9D">
        <w:t>В населенном пункте действует магазин.</w:t>
      </w:r>
    </w:p>
    <w:p w:rsidR="00022A37" w:rsidRPr="002F2A9D" w:rsidRDefault="00022A37" w:rsidP="00C05C0A">
      <w:pPr>
        <w:ind w:firstLine="709"/>
        <w:rPr>
          <w:rFonts w:eastAsia="Times New Roman"/>
          <w:b/>
          <w:bCs/>
          <w:i/>
          <w:iCs/>
        </w:rPr>
      </w:pPr>
    </w:p>
    <w:p w:rsidR="00C05C0A" w:rsidRPr="002F2A9D" w:rsidRDefault="00C05C0A" w:rsidP="00CD08F4">
      <w:pPr>
        <w:rPr>
          <w:rFonts w:eastAsia="Times New Roman"/>
          <w:b/>
          <w:bCs/>
          <w:i/>
          <w:iCs/>
        </w:rPr>
      </w:pPr>
      <w:r w:rsidRPr="002F2A9D">
        <w:rPr>
          <w:rFonts w:eastAsia="Times New Roman"/>
          <w:b/>
          <w:bCs/>
          <w:i/>
          <w:iCs/>
        </w:rPr>
        <w:t>Деревня Шильпухово</w:t>
      </w:r>
    </w:p>
    <w:p w:rsidR="0025614F" w:rsidRPr="002F2A9D" w:rsidRDefault="0025614F" w:rsidP="005945F9">
      <w:pPr>
        <w:ind w:firstLine="709"/>
        <w:jc w:val="both"/>
        <w:rPr>
          <w:rFonts w:eastAsia="Times New Roman"/>
          <w:bCs/>
          <w:iCs/>
        </w:rPr>
      </w:pPr>
      <w:r w:rsidRPr="002F2A9D">
        <w:rPr>
          <w:rFonts w:eastAsia="Times New Roman"/>
          <w:bCs/>
          <w:iCs/>
        </w:rPr>
        <w:t>Деревня Шильпухово расположена</w:t>
      </w:r>
      <w:r w:rsidR="00C56AFA" w:rsidRPr="002F2A9D">
        <w:rPr>
          <w:rFonts w:eastAsia="Times New Roman"/>
          <w:bCs/>
          <w:iCs/>
        </w:rPr>
        <w:t xml:space="preserve"> в юго-восточной части сельского поселения, на границе с Вологодской областью. Через деревню проходит </w:t>
      </w:r>
      <w:r w:rsidR="00022A37" w:rsidRPr="002F2A9D">
        <w:rPr>
          <w:rFonts w:eastAsia="Times New Roman"/>
          <w:bCs/>
          <w:iCs/>
        </w:rPr>
        <w:t>региональная</w:t>
      </w:r>
      <w:r w:rsidR="00C56AFA" w:rsidRPr="002F2A9D">
        <w:rPr>
          <w:rFonts w:eastAsia="Times New Roman"/>
          <w:bCs/>
          <w:iCs/>
        </w:rPr>
        <w:t xml:space="preserve"> автодорога </w:t>
      </w:r>
      <w:r w:rsidR="00022A37" w:rsidRPr="002F2A9D">
        <w:rPr>
          <w:rFonts w:eastAsia="Times New Roman"/>
          <w:bCs/>
          <w:iCs/>
        </w:rPr>
        <w:t>Пречитое-Любим-Буй</w:t>
      </w:r>
      <w:r w:rsidR="00C56AFA" w:rsidRPr="002F2A9D">
        <w:rPr>
          <w:rFonts w:eastAsia="Times New Roman"/>
          <w:bCs/>
          <w:iCs/>
        </w:rPr>
        <w:t>. Восточная граница населенного пункта проходит по реке Уча. С северо-восточной стороны от населенного пункта проходит транзитный газопровод высокого давления диаметром 159 мм  Грязовец-Москва. Населенный пункт газифицирован. Источником газоснабжения служит ГРС «Пречистое».</w:t>
      </w:r>
      <w:r w:rsidR="00022A37" w:rsidRPr="002F2A9D">
        <w:rPr>
          <w:rFonts w:eastAsia="Times New Roman"/>
          <w:bCs/>
          <w:iCs/>
        </w:rPr>
        <w:t xml:space="preserve"> С северо-востока граничит с населенным пунктом деревня Никола.</w:t>
      </w:r>
    </w:p>
    <w:p w:rsidR="005D40BA" w:rsidRPr="002F2A9D" w:rsidRDefault="005D40BA" w:rsidP="005945F9">
      <w:pPr>
        <w:ind w:firstLine="709"/>
        <w:jc w:val="both"/>
        <w:rPr>
          <w:rFonts w:eastAsia="Times New Roman"/>
          <w:bCs/>
          <w:iCs/>
        </w:rPr>
      </w:pPr>
      <w:r w:rsidRPr="002F2A9D">
        <w:rPr>
          <w:rFonts w:eastAsia="Times New Roman"/>
          <w:bCs/>
          <w:iCs/>
        </w:rPr>
        <w:t xml:space="preserve">В деревне действуют сельский клуб, библиотека, </w:t>
      </w:r>
      <w:r w:rsidR="00985B2F" w:rsidRPr="002F2A9D">
        <w:rPr>
          <w:rFonts w:eastAsia="Times New Roman"/>
          <w:bCs/>
          <w:iCs/>
        </w:rPr>
        <w:t>школа с дошкольной группой, детский дом.</w:t>
      </w:r>
    </w:p>
    <w:p w:rsidR="0025614F" w:rsidRPr="002F2A9D" w:rsidRDefault="0025614F" w:rsidP="00C05C0A">
      <w:pPr>
        <w:ind w:firstLine="709"/>
        <w:rPr>
          <w:rFonts w:eastAsia="Times New Roman"/>
          <w:b/>
          <w:bCs/>
          <w:i/>
          <w:iCs/>
        </w:rPr>
      </w:pPr>
    </w:p>
    <w:p w:rsidR="005D40BA" w:rsidRPr="002F2A9D" w:rsidRDefault="005D40BA" w:rsidP="00CD08F4">
      <w:pPr>
        <w:rPr>
          <w:rFonts w:eastAsia="Times New Roman"/>
          <w:b/>
          <w:bCs/>
          <w:i/>
          <w:iCs/>
        </w:rPr>
      </w:pPr>
      <w:r w:rsidRPr="002F2A9D">
        <w:rPr>
          <w:rFonts w:eastAsia="Times New Roman"/>
          <w:b/>
          <w:bCs/>
          <w:i/>
          <w:iCs/>
        </w:rPr>
        <w:t>Село Киево</w:t>
      </w:r>
    </w:p>
    <w:p w:rsidR="0025614F" w:rsidRPr="002F2A9D" w:rsidRDefault="0025614F" w:rsidP="005945F9">
      <w:pPr>
        <w:ind w:firstLine="709"/>
        <w:jc w:val="both"/>
        <w:rPr>
          <w:rFonts w:eastAsia="Times New Roman"/>
          <w:bCs/>
          <w:iCs/>
        </w:rPr>
      </w:pPr>
      <w:r w:rsidRPr="002F2A9D">
        <w:rPr>
          <w:rFonts w:eastAsia="Times New Roman"/>
          <w:bCs/>
          <w:iCs/>
        </w:rPr>
        <w:t>Село Киево расположено в южной части сельского поселения</w:t>
      </w:r>
      <w:r w:rsidR="00C56AFA" w:rsidRPr="002F2A9D">
        <w:rPr>
          <w:rFonts w:eastAsia="Times New Roman"/>
          <w:bCs/>
          <w:iCs/>
        </w:rPr>
        <w:t>. К населенному пункту ведет автомобильная дорога регионального значения Коза- Киево- Холм.</w:t>
      </w:r>
    </w:p>
    <w:p w:rsidR="005D40BA" w:rsidRPr="002F2A9D" w:rsidRDefault="00985B2F" w:rsidP="005945F9">
      <w:pPr>
        <w:ind w:firstLine="709"/>
        <w:jc w:val="both"/>
        <w:rPr>
          <w:rFonts w:eastAsia="Times New Roman"/>
          <w:bCs/>
          <w:iCs/>
        </w:rPr>
      </w:pPr>
      <w:r w:rsidRPr="002F2A9D">
        <w:rPr>
          <w:rFonts w:eastAsia="Times New Roman"/>
          <w:bCs/>
          <w:iCs/>
        </w:rPr>
        <w:t>В селе действует сельский клуб.</w:t>
      </w:r>
    </w:p>
    <w:p w:rsidR="00D9178D" w:rsidRPr="002F2A9D" w:rsidRDefault="00D9178D" w:rsidP="00BF7E3E">
      <w:pPr>
        <w:jc w:val="both"/>
      </w:pPr>
    </w:p>
    <w:p w:rsidR="00F81B10" w:rsidRPr="002F2A9D" w:rsidRDefault="00D73162" w:rsidP="00BF7E3E">
      <w:pPr>
        <w:pStyle w:val="3"/>
        <w:spacing w:before="0" w:after="0"/>
        <w:ind w:firstLine="709"/>
        <w:rPr>
          <w:rFonts w:ascii="Times New Roman" w:hAnsi="Times New Roman"/>
          <w:sz w:val="24"/>
          <w:szCs w:val="24"/>
          <w:shd w:val="clear" w:color="auto" w:fill="FFFFFF"/>
        </w:rPr>
      </w:pPr>
      <w:bookmarkStart w:id="58" w:name="_Toc357174876"/>
      <w:bookmarkStart w:id="59" w:name="_Toc438553757"/>
      <w:r w:rsidRPr="002F2A9D">
        <w:rPr>
          <w:rFonts w:ascii="Times New Roman" w:hAnsi="Times New Roman"/>
          <w:sz w:val="24"/>
          <w:szCs w:val="24"/>
          <w:shd w:val="clear" w:color="auto" w:fill="FFFFFF"/>
        </w:rPr>
        <w:t>1.8.2. Зоны ограничений и зоны с особыми условиями использования территории</w:t>
      </w:r>
      <w:bookmarkEnd w:id="58"/>
      <w:bookmarkEnd w:id="59"/>
    </w:p>
    <w:p w:rsidR="00E402BD" w:rsidRPr="002F2A9D" w:rsidRDefault="00E402BD" w:rsidP="00E402BD">
      <w:pPr>
        <w:ind w:firstLine="708"/>
        <w:jc w:val="both"/>
      </w:pPr>
      <w:r w:rsidRPr="002F2A9D">
        <w:t>При разработке генерального плана сельского поселения учитывалось наличие зон, оказывающих влияние на развитие территории. В качестве зонообразующих при формировании карты функционального зонирования территории сельского поселения, использовались следующие ограничения:</w:t>
      </w:r>
    </w:p>
    <w:p w:rsidR="00E402BD" w:rsidRPr="002F2A9D" w:rsidRDefault="00E402BD" w:rsidP="00245CFF">
      <w:pPr>
        <w:numPr>
          <w:ilvl w:val="0"/>
          <w:numId w:val="87"/>
        </w:numPr>
        <w:tabs>
          <w:tab w:val="left" w:pos="1134"/>
        </w:tabs>
        <w:ind w:left="0" w:firstLine="709"/>
        <w:jc w:val="both"/>
        <w:rPr>
          <w:iCs/>
        </w:rPr>
      </w:pPr>
      <w:r w:rsidRPr="002F2A9D">
        <w:rPr>
          <w:iCs/>
        </w:rPr>
        <w:t>охранные зоны;</w:t>
      </w:r>
    </w:p>
    <w:p w:rsidR="00E402BD" w:rsidRPr="002F2A9D" w:rsidRDefault="00E402BD" w:rsidP="00245CFF">
      <w:pPr>
        <w:numPr>
          <w:ilvl w:val="0"/>
          <w:numId w:val="87"/>
        </w:numPr>
        <w:tabs>
          <w:tab w:val="left" w:pos="1134"/>
        </w:tabs>
        <w:ind w:left="0" w:firstLine="709"/>
        <w:jc w:val="both"/>
        <w:rPr>
          <w:iCs/>
        </w:rPr>
      </w:pPr>
      <w:r w:rsidRPr="002F2A9D">
        <w:rPr>
          <w:iCs/>
        </w:rPr>
        <w:t xml:space="preserve">санитарно-защитные зоны; </w:t>
      </w:r>
    </w:p>
    <w:p w:rsidR="00E402BD" w:rsidRPr="002F2A9D" w:rsidRDefault="00E402BD" w:rsidP="00245CFF">
      <w:pPr>
        <w:numPr>
          <w:ilvl w:val="0"/>
          <w:numId w:val="87"/>
        </w:numPr>
        <w:tabs>
          <w:tab w:val="left" w:pos="1134"/>
        </w:tabs>
        <w:ind w:left="0" w:firstLine="709"/>
        <w:jc w:val="both"/>
        <w:rPr>
          <w:iCs/>
        </w:rPr>
      </w:pPr>
      <w:r w:rsidRPr="002F2A9D">
        <w:rPr>
          <w:iCs/>
        </w:rPr>
        <w:t>придорожные полосы автомобильных дорог;</w:t>
      </w:r>
    </w:p>
    <w:p w:rsidR="00E402BD" w:rsidRPr="002F2A9D" w:rsidRDefault="00E402BD" w:rsidP="00245CFF">
      <w:pPr>
        <w:numPr>
          <w:ilvl w:val="0"/>
          <w:numId w:val="87"/>
        </w:numPr>
        <w:tabs>
          <w:tab w:val="left" w:pos="1134"/>
        </w:tabs>
        <w:ind w:left="0" w:firstLine="709"/>
        <w:jc w:val="both"/>
        <w:rPr>
          <w:iCs/>
        </w:rPr>
      </w:pPr>
      <w:r w:rsidRPr="002F2A9D">
        <w:rPr>
          <w:iCs/>
        </w:rPr>
        <w:lastRenderedPageBreak/>
        <w:t>зоны охраны объектов культурного наследия (памятников истории и культуры) народов Российской Федерации;</w:t>
      </w:r>
    </w:p>
    <w:p w:rsidR="00E402BD" w:rsidRPr="002F2A9D" w:rsidRDefault="00E402BD" w:rsidP="00245CFF">
      <w:pPr>
        <w:numPr>
          <w:ilvl w:val="0"/>
          <w:numId w:val="87"/>
        </w:numPr>
        <w:tabs>
          <w:tab w:val="left" w:pos="1134"/>
        </w:tabs>
        <w:ind w:left="0" w:firstLine="709"/>
        <w:jc w:val="both"/>
        <w:rPr>
          <w:iCs/>
        </w:rPr>
      </w:pPr>
      <w:r w:rsidRPr="002F2A9D">
        <w:rPr>
          <w:iCs/>
        </w:rPr>
        <w:t>водоохранные зоны, прибрежные защитные полосы и береговые полосы;</w:t>
      </w:r>
    </w:p>
    <w:p w:rsidR="00E402BD" w:rsidRPr="002F2A9D" w:rsidRDefault="00E402BD" w:rsidP="00245CFF">
      <w:pPr>
        <w:numPr>
          <w:ilvl w:val="0"/>
          <w:numId w:val="87"/>
        </w:numPr>
        <w:tabs>
          <w:tab w:val="left" w:pos="1134"/>
        </w:tabs>
        <w:ind w:left="0" w:firstLine="709"/>
        <w:rPr>
          <w:iCs/>
        </w:rPr>
      </w:pPr>
      <w:r w:rsidRPr="002F2A9D">
        <w:rPr>
          <w:shd w:val="clear" w:color="auto" w:fill="FFFFFF"/>
        </w:rPr>
        <w:t>зоны санитарной охраны источников питьевого и хозяйственно-бытового водоснабжения.</w:t>
      </w:r>
    </w:p>
    <w:p w:rsidR="00E402BD" w:rsidRPr="002F2A9D" w:rsidRDefault="00E402BD" w:rsidP="00E402BD">
      <w:pPr>
        <w:tabs>
          <w:tab w:val="left" w:pos="1134"/>
        </w:tabs>
        <w:ind w:left="709"/>
        <w:rPr>
          <w:iCs/>
        </w:rPr>
      </w:pPr>
    </w:p>
    <w:p w:rsidR="00E402BD" w:rsidRPr="002F2A9D" w:rsidRDefault="00E402BD" w:rsidP="00245CFF">
      <w:pPr>
        <w:pStyle w:val="ad"/>
        <w:numPr>
          <w:ilvl w:val="0"/>
          <w:numId w:val="91"/>
        </w:numPr>
        <w:spacing w:after="0" w:line="240" w:lineRule="auto"/>
        <w:rPr>
          <w:rFonts w:ascii="Times New Roman" w:hAnsi="Times New Roman"/>
          <w:i/>
          <w:sz w:val="24"/>
          <w:szCs w:val="24"/>
          <w:u w:val="single"/>
        </w:rPr>
      </w:pPr>
      <w:r w:rsidRPr="002F2A9D">
        <w:rPr>
          <w:rFonts w:ascii="Times New Roman" w:hAnsi="Times New Roman"/>
          <w:i/>
          <w:sz w:val="24"/>
          <w:szCs w:val="24"/>
          <w:u w:val="single"/>
        </w:rPr>
        <w:t>Охранные зоны:</w:t>
      </w:r>
    </w:p>
    <w:p w:rsidR="00E402BD" w:rsidRPr="002F2A9D" w:rsidRDefault="00E402BD" w:rsidP="00245CFF">
      <w:pPr>
        <w:numPr>
          <w:ilvl w:val="0"/>
          <w:numId w:val="88"/>
        </w:numPr>
        <w:tabs>
          <w:tab w:val="left" w:pos="993"/>
        </w:tabs>
        <w:ind w:left="0" w:firstLine="709"/>
        <w:jc w:val="both"/>
        <w:rPr>
          <w:i/>
          <w:iCs/>
        </w:rPr>
      </w:pPr>
      <w:r w:rsidRPr="002F2A9D">
        <w:rPr>
          <w:i/>
          <w:iCs/>
        </w:rPr>
        <w:t>охранная зона воздушных линий электропередач и линий связи;</w:t>
      </w:r>
    </w:p>
    <w:p w:rsidR="00E402BD" w:rsidRPr="002F2A9D" w:rsidRDefault="00E402BD" w:rsidP="00245CFF">
      <w:pPr>
        <w:numPr>
          <w:ilvl w:val="0"/>
          <w:numId w:val="88"/>
        </w:numPr>
        <w:tabs>
          <w:tab w:val="left" w:pos="993"/>
        </w:tabs>
        <w:ind w:left="0" w:firstLine="709"/>
        <w:jc w:val="both"/>
        <w:rPr>
          <w:i/>
          <w:iCs/>
        </w:rPr>
      </w:pPr>
      <w:r w:rsidRPr="002F2A9D">
        <w:rPr>
          <w:i/>
          <w:iCs/>
        </w:rPr>
        <w:t>охранные зоны газораспределительных сетей;</w:t>
      </w:r>
    </w:p>
    <w:p w:rsidR="00E402BD" w:rsidRPr="002F2A9D" w:rsidRDefault="00E402BD" w:rsidP="00245CFF">
      <w:pPr>
        <w:numPr>
          <w:ilvl w:val="0"/>
          <w:numId w:val="88"/>
        </w:numPr>
        <w:tabs>
          <w:tab w:val="left" w:pos="993"/>
        </w:tabs>
        <w:ind w:left="0" w:firstLine="709"/>
        <w:jc w:val="both"/>
        <w:rPr>
          <w:i/>
          <w:iCs/>
        </w:rPr>
      </w:pPr>
      <w:r w:rsidRPr="002F2A9D">
        <w:rPr>
          <w:i/>
          <w:iCs/>
        </w:rPr>
        <w:t>охранные зоны трубопроводного транспорта (магистральный газопровод).</w:t>
      </w:r>
    </w:p>
    <w:p w:rsidR="00E402BD" w:rsidRPr="002F2A9D" w:rsidRDefault="00E402BD" w:rsidP="00E402BD">
      <w:pPr>
        <w:tabs>
          <w:tab w:val="left" w:pos="1134"/>
        </w:tabs>
        <w:ind w:left="709"/>
        <w:rPr>
          <w:iCs/>
        </w:rPr>
      </w:pPr>
    </w:p>
    <w:p w:rsidR="00E402BD" w:rsidRPr="002F2A9D" w:rsidRDefault="00E402BD" w:rsidP="00E402BD">
      <w:pPr>
        <w:ind w:firstLine="709"/>
        <w:jc w:val="both"/>
        <w:rPr>
          <w:rFonts w:eastAsia="Times New Roman"/>
        </w:rPr>
      </w:pPr>
      <w:r w:rsidRPr="002F2A9D">
        <w:rPr>
          <w:i/>
          <w:iCs/>
        </w:rPr>
        <w:t xml:space="preserve">Охранные зоны линий электропередач </w:t>
      </w:r>
      <w:r w:rsidRPr="002F2A9D">
        <w:rPr>
          <w:rFonts w:eastAsia="Times New Roman"/>
        </w:rPr>
        <w:t>10 кВ, 35кВ, 220 кВ.</w:t>
      </w:r>
    </w:p>
    <w:p w:rsidR="00E402BD" w:rsidRPr="002F2A9D" w:rsidRDefault="00E402BD" w:rsidP="00E402BD">
      <w:pPr>
        <w:ind w:firstLine="709"/>
        <w:jc w:val="both"/>
        <w:rPr>
          <w:rFonts w:eastAsia="Times New Roman"/>
        </w:rPr>
      </w:pPr>
      <w:r w:rsidRPr="002F2A9D">
        <w:rPr>
          <w:rFonts w:eastAsia="Times New Roman"/>
        </w:rPr>
        <w:t xml:space="preserve">В целях защиты населения от воздействия электрического поля, создаваемого </w:t>
      </w:r>
      <w:r w:rsidRPr="002F2A9D">
        <w:rPr>
          <w:rFonts w:eastAsia="Times New Roman"/>
          <w:i/>
          <w:iCs/>
        </w:rPr>
        <w:t>воздушными линиями электропередач,</w:t>
      </w:r>
      <w:r w:rsidRPr="002F2A9D">
        <w:rPr>
          <w:rFonts w:eastAsia="Times New Roman"/>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Pr="002F2A9D">
          <w:rPr>
            <w:rFonts w:eastAsia="Times New Roman"/>
          </w:rPr>
          <w:t>25 м</w:t>
        </w:r>
      </w:smartTag>
      <w:r w:rsidRPr="002F2A9D">
        <w:rPr>
          <w:rFonts w:eastAsia="Times New Roman"/>
        </w:rPr>
        <w:t xml:space="preserve">, ЛЭП 35кВ — </w:t>
      </w:r>
      <w:smartTag w:uri="urn:schemas-microsoft-com:office:smarttags" w:element="metricconverter">
        <w:smartTagPr>
          <w:attr w:name="ProductID" w:val="15 м"/>
        </w:smartTagPr>
        <w:r w:rsidRPr="002F2A9D">
          <w:rPr>
            <w:rFonts w:eastAsia="Times New Roman"/>
          </w:rPr>
          <w:t>15 м</w:t>
        </w:r>
      </w:smartTag>
      <w:r w:rsidRPr="002F2A9D">
        <w:rPr>
          <w:rFonts w:eastAsia="Times New Roman"/>
        </w:rPr>
        <w:t xml:space="preserve">, ЛЭП 10 кВ — </w:t>
      </w:r>
      <w:smartTag w:uri="urn:schemas-microsoft-com:office:smarttags" w:element="metricconverter">
        <w:smartTagPr>
          <w:attr w:name="ProductID" w:val="10 м"/>
        </w:smartTagPr>
        <w:r w:rsidRPr="002F2A9D">
          <w:rPr>
            <w:rFonts w:eastAsia="Times New Roman"/>
          </w:rPr>
          <w:t>10 м</w:t>
        </w:r>
      </w:smartTag>
      <w:r w:rsidRPr="002F2A9D">
        <w:rPr>
          <w:rFonts w:eastAsia="Times New Roman"/>
        </w:rPr>
        <w:t xml:space="preserve"> от проекции крайних проводов.</w:t>
      </w:r>
    </w:p>
    <w:p w:rsidR="00E402BD" w:rsidRPr="002F2A9D" w:rsidRDefault="00E402BD" w:rsidP="00E402BD">
      <w:pPr>
        <w:pStyle w:val="Standard"/>
        <w:ind w:firstLine="709"/>
        <w:jc w:val="both"/>
        <w:rPr>
          <w:rFonts w:cs="Times New Roman"/>
        </w:rPr>
      </w:pPr>
      <w:r w:rsidRPr="002F2A9D">
        <w:rPr>
          <w:rFonts w:cs="Times New Roman"/>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w:t>
      </w:r>
      <w:smartTag w:uri="urn:schemas-microsoft-com:office:smarttags" w:element="date">
        <w:smartTagPr>
          <w:attr w:name="Year" w:val="1995"/>
          <w:attr w:name="Day" w:val="09"/>
          <w:attr w:name="Month" w:val="06"/>
          <w:attr w:name="ls" w:val="trans"/>
        </w:smartTagPr>
        <w:r w:rsidRPr="002F2A9D">
          <w:rPr>
            <w:rFonts w:cs="Times New Roman"/>
          </w:rPr>
          <w:t>09.06.1995</w:t>
        </w:r>
      </w:smartTag>
      <w:r w:rsidRPr="002F2A9D">
        <w:rPr>
          <w:rFonts w:cs="Times New Roman"/>
        </w:rPr>
        <w:t xml:space="preserve"> № 578. Охранные зоны выделяются в виде участка земли, ограниченных линиями на расстоянии </w:t>
      </w:r>
      <w:smartTag w:uri="urn:schemas-microsoft-com:office:smarttags" w:element="metricconverter">
        <w:smartTagPr>
          <w:attr w:name="ProductID" w:val="2 м"/>
        </w:smartTagPr>
        <w:r w:rsidRPr="002F2A9D">
          <w:rPr>
            <w:rFonts w:cs="Times New Roman"/>
          </w:rPr>
          <w:t>2 м</w:t>
        </w:r>
      </w:smartTag>
      <w:r w:rsidRPr="002F2A9D">
        <w:rPr>
          <w:rFonts w:cs="Times New Roman"/>
        </w:rPr>
        <w:t xml:space="preserve"> (3м).</w:t>
      </w:r>
    </w:p>
    <w:p w:rsidR="00E402BD" w:rsidRPr="002F2A9D" w:rsidRDefault="00E402BD" w:rsidP="00E402BD">
      <w:pPr>
        <w:tabs>
          <w:tab w:val="left" w:pos="1134"/>
        </w:tabs>
        <w:ind w:left="709"/>
        <w:rPr>
          <w:iCs/>
        </w:rPr>
      </w:pPr>
    </w:p>
    <w:p w:rsidR="00E402BD" w:rsidRPr="002F2A9D" w:rsidRDefault="00E402BD" w:rsidP="00E402BD">
      <w:pPr>
        <w:ind w:firstLine="708"/>
        <w:jc w:val="both"/>
        <w:rPr>
          <w:i/>
        </w:rPr>
      </w:pPr>
      <w:r w:rsidRPr="002F2A9D">
        <w:rPr>
          <w:i/>
        </w:rPr>
        <w:t>Охранные зоны газораспределительных сетей</w:t>
      </w:r>
    </w:p>
    <w:p w:rsidR="00E402BD" w:rsidRPr="002F2A9D" w:rsidRDefault="00E402BD" w:rsidP="00E402BD">
      <w:pPr>
        <w:ind w:firstLine="708"/>
        <w:jc w:val="both"/>
      </w:pPr>
      <w:r w:rsidRPr="002F2A9D">
        <w:t xml:space="preserve">Охранные зоны газораспределительных сетей (согласно Постановлению Правительства Российской Федерации от </w:t>
      </w:r>
      <w:smartTag w:uri="urn:schemas-microsoft-com:office:smarttags" w:element="date">
        <w:smartTagPr>
          <w:attr w:name="Year" w:val="2000"/>
          <w:attr w:name="Day" w:val="20"/>
          <w:attr w:name="Month" w:val="11"/>
          <w:attr w:name="ls" w:val="trans"/>
        </w:smartTagPr>
        <w:r w:rsidRPr="002F2A9D">
          <w:t xml:space="preserve">20 ноября </w:t>
        </w:r>
        <w:smartTag w:uri="urn:schemas-microsoft-com:office:smarttags" w:element="metricconverter">
          <w:smartTagPr>
            <w:attr w:name="ProductID" w:val="2000 г"/>
          </w:smartTagPr>
          <w:r w:rsidRPr="002F2A9D">
            <w:t>2000 г</w:t>
          </w:r>
        </w:smartTag>
        <w:r w:rsidRPr="002F2A9D">
          <w:t>.</w:t>
        </w:r>
      </w:smartTag>
      <w:r w:rsidRPr="002F2A9D">
        <w:t xml:space="preserve"> №878 «Об утверждении Правил охраны газораспределительных сетей»)</w:t>
      </w:r>
    </w:p>
    <w:p w:rsidR="00E402BD" w:rsidRPr="002F2A9D" w:rsidRDefault="00E402BD" w:rsidP="00E402BD">
      <w:pPr>
        <w:ind w:firstLine="708"/>
        <w:jc w:val="both"/>
        <w:rPr>
          <w:rFonts w:eastAsia="Times New Roman"/>
        </w:rPr>
      </w:pPr>
      <w:r w:rsidRPr="002F2A9D">
        <w:rPr>
          <w:rFonts w:eastAsia="Times New Roman"/>
        </w:rPr>
        <w:t xml:space="preserve">а) вдоль трасс наружных газопроводов — </w:t>
      </w:r>
      <w:smartTag w:uri="urn:schemas-microsoft-com:office:smarttags" w:element="metricconverter">
        <w:smartTagPr>
          <w:attr w:name="ProductID" w:val="2 метра"/>
        </w:smartTagPr>
        <w:r w:rsidRPr="002F2A9D">
          <w:rPr>
            <w:rFonts w:eastAsia="Times New Roman"/>
          </w:rPr>
          <w:t>2 метра</w:t>
        </w:r>
      </w:smartTag>
      <w:r w:rsidRPr="002F2A9D">
        <w:rPr>
          <w:rFonts w:eastAsia="Times New Roman"/>
        </w:rPr>
        <w:t xml:space="preserve"> с каждой стороны газопровода; </w:t>
      </w:r>
    </w:p>
    <w:p w:rsidR="00E402BD" w:rsidRPr="002F2A9D" w:rsidRDefault="00E402BD" w:rsidP="00E402BD">
      <w:pPr>
        <w:ind w:firstLine="708"/>
        <w:jc w:val="both"/>
        <w:rPr>
          <w:rFonts w:eastAsia="Times New Roman"/>
        </w:rPr>
      </w:pPr>
      <w:r w:rsidRPr="002F2A9D">
        <w:rPr>
          <w:rFonts w:eastAsia="Times New Roman"/>
        </w:rPr>
        <w:t xml:space="preserve">б) вдоль трасс подземных газопроводов из полиэтиленовых труб при использовании медного провода для обозначения трассы газопровода — </w:t>
      </w:r>
      <w:smartTag w:uri="urn:schemas-microsoft-com:office:smarttags" w:element="metricconverter">
        <w:smartTagPr>
          <w:attr w:name="ProductID" w:val="3 метра"/>
        </w:smartTagPr>
        <w:r w:rsidRPr="002F2A9D">
          <w:rPr>
            <w:rFonts w:eastAsia="Times New Roman"/>
          </w:rPr>
          <w:t>3 метра</w:t>
        </w:r>
      </w:smartTag>
      <w:r w:rsidRPr="002F2A9D">
        <w:rPr>
          <w:rFonts w:eastAsia="Times New Roman"/>
        </w:rPr>
        <w:t xml:space="preserve"> от газопровода со стороны провода и </w:t>
      </w:r>
      <w:smartTag w:uri="urn:schemas-microsoft-com:office:smarttags" w:element="metricconverter">
        <w:smartTagPr>
          <w:attr w:name="ProductID" w:val="2 метра"/>
        </w:smartTagPr>
        <w:r w:rsidRPr="002F2A9D">
          <w:rPr>
            <w:rFonts w:eastAsia="Times New Roman"/>
          </w:rPr>
          <w:t>2 метра</w:t>
        </w:r>
      </w:smartTag>
      <w:r w:rsidRPr="002F2A9D">
        <w:rPr>
          <w:rFonts w:eastAsia="Times New Roman"/>
        </w:rPr>
        <w:t xml:space="preserve"> — с противоположной стороны; </w:t>
      </w:r>
    </w:p>
    <w:p w:rsidR="00E402BD" w:rsidRPr="002F2A9D" w:rsidRDefault="00E402BD" w:rsidP="00E402BD">
      <w:pPr>
        <w:ind w:firstLine="708"/>
        <w:jc w:val="both"/>
        <w:rPr>
          <w:rFonts w:eastAsia="Times New Roman"/>
        </w:rPr>
      </w:pPr>
      <w:r w:rsidRPr="002F2A9D">
        <w:rPr>
          <w:rFonts w:eastAsia="Times New Roman"/>
        </w:rPr>
        <w:t xml:space="preserve">в) вдоль трасс наружных газопроводов на вечномерзлых грунтах независимо от материала труб — </w:t>
      </w:r>
      <w:smartTag w:uri="urn:schemas-microsoft-com:office:smarttags" w:element="metricconverter">
        <w:smartTagPr>
          <w:attr w:name="ProductID" w:val="10 метров"/>
        </w:smartTagPr>
        <w:r w:rsidRPr="002F2A9D">
          <w:rPr>
            <w:rFonts w:eastAsia="Times New Roman"/>
          </w:rPr>
          <w:t>10 метров</w:t>
        </w:r>
      </w:smartTag>
      <w:r w:rsidRPr="002F2A9D">
        <w:rPr>
          <w:rFonts w:eastAsia="Times New Roman"/>
        </w:rPr>
        <w:t xml:space="preserve"> с каждой стороны газопровода; </w:t>
      </w:r>
    </w:p>
    <w:p w:rsidR="00E402BD" w:rsidRPr="002F2A9D" w:rsidRDefault="00E402BD" w:rsidP="00E402BD">
      <w:pPr>
        <w:ind w:firstLine="708"/>
        <w:jc w:val="both"/>
        <w:rPr>
          <w:rFonts w:eastAsia="Times New Roman"/>
        </w:rPr>
      </w:pPr>
      <w:r w:rsidRPr="002F2A9D">
        <w:rPr>
          <w:rFonts w:eastAsia="Times New Roman"/>
        </w:rPr>
        <w:t xml:space="preserve">г) вокруг отдельно стоящих газорегуляторных пунктов - </w:t>
      </w:r>
      <w:smartTag w:uri="urn:schemas-microsoft-com:office:smarttags" w:element="metricconverter">
        <w:smartTagPr>
          <w:attr w:name="ProductID" w:val="10 метров"/>
        </w:smartTagPr>
        <w:r w:rsidRPr="002F2A9D">
          <w:rPr>
            <w:rFonts w:eastAsia="Times New Roman"/>
          </w:rPr>
          <w:t>10 метров</w:t>
        </w:r>
      </w:smartTag>
      <w:r w:rsidRPr="002F2A9D">
        <w:rPr>
          <w:rFonts w:eastAsia="Times New Roman"/>
        </w:rPr>
        <w:t xml:space="preserve"> от границ этих объектов. (Для ГРП, пристроенных к зданиям, охранная зона не регламентируется); </w:t>
      </w:r>
    </w:p>
    <w:p w:rsidR="00E402BD" w:rsidRPr="002F2A9D" w:rsidRDefault="00E402BD" w:rsidP="00E402BD">
      <w:pPr>
        <w:ind w:firstLine="708"/>
        <w:jc w:val="both"/>
        <w:rPr>
          <w:rFonts w:eastAsia="Times New Roman"/>
        </w:rPr>
      </w:pPr>
      <w:r w:rsidRPr="002F2A9D">
        <w:rPr>
          <w:rFonts w:eastAsia="Times New Roman"/>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time">
        <w:smartTagPr>
          <w:attr w:name="Minute" w:val="0"/>
          <w:attr w:name="Hour" w:val="15"/>
        </w:smartTagPr>
        <w:r w:rsidRPr="002F2A9D">
          <w:rPr>
            <w:rFonts w:eastAsia="Times New Roman"/>
          </w:rPr>
          <w:t xml:space="preserve">в </w:t>
        </w:r>
        <w:smartTag w:uri="urn:schemas-microsoft-com:office:smarttags" w:element="metricconverter">
          <w:smartTagPr>
            <w:attr w:name="ProductID" w:val="3 метра"/>
          </w:smartTagPr>
          <w:r w:rsidRPr="002F2A9D">
            <w:rPr>
              <w:rFonts w:eastAsia="Times New Roman"/>
            </w:rPr>
            <w:t>3</w:t>
          </w:r>
        </w:smartTag>
      </w:smartTag>
      <w:r w:rsidRPr="002F2A9D">
        <w:rPr>
          <w:rFonts w:eastAsia="Times New Roman"/>
        </w:rPr>
        <w:t xml:space="preserve"> метра с каждой стороны газопровода. Для надземных участков газопроводов расстояние от деревьев до трубопровода должно быть не менее высоты деревьев .</w:t>
      </w:r>
    </w:p>
    <w:p w:rsidR="00E402BD" w:rsidRPr="002F2A9D" w:rsidRDefault="00E402BD" w:rsidP="00E402BD">
      <w:pPr>
        <w:tabs>
          <w:tab w:val="left" w:pos="1134"/>
        </w:tabs>
        <w:ind w:left="709"/>
        <w:rPr>
          <w:iCs/>
        </w:rPr>
      </w:pPr>
    </w:p>
    <w:p w:rsidR="00E402BD" w:rsidRPr="002F2A9D" w:rsidRDefault="00E402BD" w:rsidP="00E402BD">
      <w:pPr>
        <w:ind w:firstLine="708"/>
        <w:jc w:val="both"/>
        <w:rPr>
          <w:rFonts w:eastAsia="Times New Roman"/>
          <w:i/>
        </w:rPr>
      </w:pPr>
      <w:r w:rsidRPr="002F2A9D">
        <w:rPr>
          <w:rFonts w:eastAsia="Times New Roman"/>
          <w:i/>
        </w:rPr>
        <w:t>Охранные зоны магистральных газопроводов</w:t>
      </w:r>
    </w:p>
    <w:p w:rsidR="00E402BD" w:rsidRPr="002F2A9D" w:rsidRDefault="00E402BD" w:rsidP="00E402BD">
      <w:pPr>
        <w:tabs>
          <w:tab w:val="left" w:pos="851"/>
        </w:tabs>
        <w:ind w:firstLine="709"/>
        <w:jc w:val="both"/>
        <w:rPr>
          <w:rFonts w:eastAsia="Times New Roman"/>
          <w:lang w:eastAsia="ru-RU"/>
        </w:rPr>
      </w:pPr>
      <w:r w:rsidRPr="002F2A9D">
        <w:t xml:space="preserve">Согласно статье 4 Правил охраны магистральных трубопроводов, утвержденных постановлением Госгортехнадзора России от </w:t>
      </w:r>
      <w:smartTag w:uri="urn:schemas-microsoft-com:office:smarttags" w:element="date">
        <w:smartTagPr>
          <w:attr w:name="Year" w:val="1992"/>
          <w:attr w:name="Day" w:val="24"/>
          <w:attr w:name="Month" w:val="04"/>
          <w:attr w:name="ls" w:val="trans"/>
        </w:smartTagPr>
        <w:r w:rsidRPr="002F2A9D">
          <w:t>24.04.1992</w:t>
        </w:r>
      </w:smartTag>
      <w:r w:rsidRPr="002F2A9D">
        <w:t xml:space="preserve"> № 9,</w:t>
      </w:r>
      <w:r w:rsidRPr="002F2A9D">
        <w:rPr>
          <w:rFonts w:eastAsia="Times New Roman"/>
          <w:lang w:eastAsia="ru-RU"/>
        </w:rPr>
        <w:t xml:space="preserve"> для исключения возможности повреждения трубопроводов (при любом виде их прокладки) устанавливаются охранные зоны:</w:t>
      </w:r>
    </w:p>
    <w:p w:rsidR="00E402BD" w:rsidRPr="002F2A9D" w:rsidRDefault="00E402BD" w:rsidP="00245CFF">
      <w:pPr>
        <w:numPr>
          <w:ilvl w:val="0"/>
          <w:numId w:val="89"/>
        </w:numPr>
        <w:tabs>
          <w:tab w:val="left" w:pos="993"/>
        </w:tabs>
        <w:ind w:left="0" w:firstLine="709"/>
        <w:jc w:val="both"/>
        <w:rPr>
          <w:rFonts w:eastAsia="Times New Roman"/>
          <w:lang w:eastAsia="ru-RU"/>
        </w:rPr>
      </w:pPr>
      <w:r w:rsidRPr="002F2A9D">
        <w:rPr>
          <w:rFonts w:eastAsia="Times New Roman"/>
          <w:lang w:eastAsia="ru-RU"/>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2F2A9D">
          <w:rPr>
            <w:rFonts w:eastAsia="Times New Roman"/>
            <w:lang w:eastAsia="ru-RU"/>
          </w:rPr>
          <w:t>25 метрах</w:t>
        </w:r>
      </w:smartTag>
      <w:r w:rsidRPr="002F2A9D">
        <w:rPr>
          <w:rFonts w:eastAsia="Times New Roman"/>
          <w:lang w:eastAsia="ru-RU"/>
        </w:rPr>
        <w:t xml:space="preserve"> от оси трубопровода с каждой стороны;</w:t>
      </w:r>
    </w:p>
    <w:p w:rsidR="00E402BD" w:rsidRPr="002F2A9D" w:rsidRDefault="00E402BD" w:rsidP="00245CFF">
      <w:pPr>
        <w:numPr>
          <w:ilvl w:val="0"/>
          <w:numId w:val="89"/>
        </w:numPr>
        <w:tabs>
          <w:tab w:val="left" w:pos="993"/>
        </w:tabs>
        <w:ind w:left="0" w:firstLine="709"/>
        <w:jc w:val="both"/>
        <w:rPr>
          <w:rFonts w:eastAsia="Times New Roman"/>
          <w:lang w:eastAsia="ru-RU"/>
        </w:rPr>
      </w:pPr>
      <w:r w:rsidRPr="002F2A9D">
        <w:rPr>
          <w:rFonts w:eastAsia="Times New Roman"/>
          <w:lang w:eastAsia="ru-RU"/>
        </w:rPr>
        <w:t xml:space="preserve">вдоль трасс трубопроводов, транспортирующих сжиженные углеводородные газы, </w:t>
      </w:r>
      <w:r w:rsidRPr="002F2A9D">
        <w:rPr>
          <w:rFonts w:eastAsia="Times New Roman"/>
          <w:lang w:eastAsia="ru-RU"/>
        </w:rPr>
        <w:lastRenderedPageBreak/>
        <w:t xml:space="preserve">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2F2A9D">
          <w:rPr>
            <w:rFonts w:eastAsia="Times New Roman"/>
            <w:lang w:eastAsia="ru-RU"/>
          </w:rPr>
          <w:t>100 м</w:t>
        </w:r>
      </w:smartTag>
      <w:r w:rsidRPr="002F2A9D">
        <w:rPr>
          <w:rFonts w:eastAsia="Times New Roman"/>
          <w:lang w:eastAsia="ru-RU"/>
        </w:rPr>
        <w:t xml:space="preserve"> от оси трубопровода с каждой стороны;</w:t>
      </w:r>
    </w:p>
    <w:p w:rsidR="00E402BD" w:rsidRPr="002F2A9D" w:rsidRDefault="00E402BD" w:rsidP="00245CFF">
      <w:pPr>
        <w:numPr>
          <w:ilvl w:val="0"/>
          <w:numId w:val="89"/>
        </w:numPr>
        <w:tabs>
          <w:tab w:val="left" w:pos="993"/>
        </w:tabs>
        <w:ind w:left="0" w:firstLine="709"/>
        <w:jc w:val="both"/>
        <w:rPr>
          <w:rFonts w:eastAsia="Times New Roman"/>
          <w:lang w:eastAsia="ru-RU"/>
        </w:rPr>
      </w:pPr>
      <w:r w:rsidRPr="002F2A9D">
        <w:rPr>
          <w:rFonts w:eastAsia="Times New Roman"/>
          <w:lang w:eastAsia="ru-RU"/>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E402BD" w:rsidRPr="002F2A9D" w:rsidRDefault="00E402BD" w:rsidP="00245CFF">
      <w:pPr>
        <w:numPr>
          <w:ilvl w:val="0"/>
          <w:numId w:val="89"/>
        </w:numPr>
        <w:tabs>
          <w:tab w:val="left" w:pos="993"/>
        </w:tabs>
        <w:ind w:left="0" w:firstLine="709"/>
        <w:jc w:val="both"/>
        <w:rPr>
          <w:rFonts w:eastAsia="Times New Roman"/>
          <w:lang w:eastAsia="ru-RU"/>
        </w:rPr>
      </w:pPr>
      <w:r w:rsidRPr="002F2A9D">
        <w:rPr>
          <w:rFonts w:eastAsia="Times New Roman"/>
          <w:lang w:eastAsia="ru-RU"/>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2F2A9D">
          <w:rPr>
            <w:rFonts w:eastAsia="Times New Roman"/>
            <w:lang w:eastAsia="ru-RU"/>
          </w:rPr>
          <w:t>100 м</w:t>
        </w:r>
      </w:smartTag>
      <w:r w:rsidRPr="002F2A9D">
        <w:rPr>
          <w:rFonts w:eastAsia="Times New Roman"/>
          <w:lang w:eastAsia="ru-RU"/>
        </w:rPr>
        <w:t xml:space="preserve"> с каждой стороны;</w:t>
      </w:r>
    </w:p>
    <w:p w:rsidR="00E402BD" w:rsidRPr="002F2A9D" w:rsidRDefault="00E402BD" w:rsidP="00245CFF">
      <w:pPr>
        <w:numPr>
          <w:ilvl w:val="0"/>
          <w:numId w:val="89"/>
        </w:numPr>
        <w:tabs>
          <w:tab w:val="left" w:pos="993"/>
        </w:tabs>
        <w:ind w:left="0" w:firstLine="709"/>
        <w:jc w:val="both"/>
        <w:rPr>
          <w:rFonts w:eastAsia="Times New Roman"/>
          <w:lang w:eastAsia="ru-RU"/>
        </w:rPr>
      </w:pPr>
      <w:r w:rsidRPr="002F2A9D">
        <w:rPr>
          <w:rFonts w:eastAsia="Times New Roman"/>
          <w:lang w:eastAsia="ru-RU"/>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2F2A9D">
          <w:rPr>
            <w:rFonts w:eastAsia="Times New Roman"/>
            <w:lang w:eastAsia="ru-RU"/>
          </w:rPr>
          <w:t>50 м</w:t>
        </w:r>
      </w:smartTag>
      <w:r w:rsidRPr="002F2A9D">
        <w:rPr>
          <w:rFonts w:eastAsia="Times New Roman"/>
          <w:lang w:eastAsia="ru-RU"/>
        </w:rPr>
        <w:t xml:space="preserve"> во все стороны;</w:t>
      </w:r>
    </w:p>
    <w:p w:rsidR="00E402BD" w:rsidRPr="002F2A9D" w:rsidRDefault="00E402BD" w:rsidP="00245CFF">
      <w:pPr>
        <w:numPr>
          <w:ilvl w:val="0"/>
          <w:numId w:val="89"/>
        </w:numPr>
        <w:tabs>
          <w:tab w:val="left" w:pos="993"/>
        </w:tabs>
        <w:ind w:left="0" w:firstLine="709"/>
        <w:jc w:val="both"/>
        <w:rPr>
          <w:rFonts w:eastAsia="Times New Roman"/>
          <w:lang w:eastAsia="ru-RU"/>
        </w:rPr>
      </w:pPr>
      <w:r w:rsidRPr="002F2A9D">
        <w:rPr>
          <w:rFonts w:eastAsia="Times New Roman"/>
          <w:lang w:eastAsia="ru-RU"/>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2F2A9D">
          <w:rPr>
            <w:rFonts w:eastAsia="Times New Roman"/>
            <w:lang w:eastAsia="ru-RU"/>
          </w:rPr>
          <w:t>100 м</w:t>
        </w:r>
      </w:smartTag>
      <w:r w:rsidRPr="002F2A9D">
        <w:rPr>
          <w:rFonts w:eastAsia="Times New Roman"/>
          <w:lang w:eastAsia="ru-RU"/>
        </w:rPr>
        <w:t xml:space="preserve"> во все стороны.</w:t>
      </w:r>
    </w:p>
    <w:p w:rsidR="00E402BD" w:rsidRPr="002F2A9D" w:rsidRDefault="00E402BD" w:rsidP="00E402BD">
      <w:pPr>
        <w:ind w:firstLine="709"/>
        <w:jc w:val="both"/>
      </w:pPr>
      <w:r w:rsidRPr="002F2A9D">
        <w:t>По территории Пречистенского сельского поселения проходят два транзитных магистральных газопровода высокого давления – «Ухта-Торжок» диаметром 1420мм и «Грязовец-Москва» диаметром 1220мм.</w:t>
      </w:r>
    </w:p>
    <w:p w:rsidR="00E402BD" w:rsidRPr="002F2A9D" w:rsidRDefault="00932573" w:rsidP="00E402BD">
      <w:pPr>
        <w:ind w:firstLine="851"/>
        <w:jc w:val="both"/>
        <w:rPr>
          <w:bCs/>
          <w:shd w:val="clear" w:color="auto" w:fill="FFFFFF"/>
        </w:rPr>
      </w:pPr>
      <w:r w:rsidRPr="002F2A9D">
        <w:t xml:space="preserve">Для </w:t>
      </w:r>
      <w:r w:rsidR="00E402BD" w:rsidRPr="002F2A9D">
        <w:t>магистральн</w:t>
      </w:r>
      <w:r w:rsidRPr="002F2A9D">
        <w:t>ого</w:t>
      </w:r>
      <w:r w:rsidR="00E402BD" w:rsidRPr="002F2A9D">
        <w:t xml:space="preserve"> газопровод</w:t>
      </w:r>
      <w:r w:rsidRPr="002F2A9D">
        <w:t>а</w:t>
      </w:r>
      <w:r w:rsidR="00E402BD" w:rsidRPr="002F2A9D">
        <w:t xml:space="preserve"> высокого давления – «Ухта-Торжок» протяженностью 36 км, 3-нитка диаметром 142</w:t>
      </w:r>
      <w:r w:rsidRPr="002F2A9D">
        <w:t>0</w:t>
      </w:r>
      <w:r w:rsidR="00E402BD" w:rsidRPr="002F2A9D">
        <w:t xml:space="preserve"> мм, давление Р-75 кг/см</w:t>
      </w:r>
      <w:r w:rsidR="00E402BD" w:rsidRPr="002F2A9D">
        <w:rPr>
          <w:vertAlign w:val="superscript"/>
        </w:rPr>
        <w:t>2</w:t>
      </w:r>
      <w:r w:rsidRPr="002F2A9D">
        <w:t xml:space="preserve"> в</w:t>
      </w:r>
      <w:r w:rsidR="00E402BD" w:rsidRPr="002F2A9D">
        <w:t xml:space="preserve"> соответствии с </w:t>
      </w:r>
      <w:r w:rsidR="00E402BD" w:rsidRPr="002F2A9D">
        <w:rPr>
          <w:bCs/>
          <w:shd w:val="clear" w:color="auto" w:fill="FFFFFF"/>
        </w:rPr>
        <w:t>СП 36.13330.2012 «СНиП 2.05.06-85*. Магистральные трубопроводы» размер охранной зоны – 25 м, размер зоны минимально допустимых расстояний до населенных пунктов – 350 м от оси в каждую сторону.</w:t>
      </w:r>
    </w:p>
    <w:p w:rsidR="00932573" w:rsidRPr="002F2A9D" w:rsidRDefault="00932573" w:rsidP="00E402BD">
      <w:pPr>
        <w:ind w:firstLine="851"/>
        <w:jc w:val="both"/>
        <w:rPr>
          <w:bCs/>
          <w:shd w:val="clear" w:color="auto" w:fill="FFFFFF"/>
        </w:rPr>
      </w:pPr>
      <w:r w:rsidRPr="002F2A9D">
        <w:rPr>
          <w:bCs/>
          <w:shd w:val="clear" w:color="auto" w:fill="FFFFFF"/>
        </w:rPr>
        <w:t xml:space="preserve">Для магистрального газопровода высокого давления – «Грязовец-Москва» </w:t>
      </w:r>
      <w:r w:rsidRPr="002F2A9D">
        <w:t>протяженностью 30,7 км, диаметром 1200мм, давление Р-55 кг/см</w:t>
      </w:r>
      <w:r w:rsidRPr="002F2A9D">
        <w:rPr>
          <w:vertAlign w:val="superscript"/>
        </w:rPr>
        <w:t>2</w:t>
      </w:r>
      <w:r w:rsidRPr="002F2A9D">
        <w:t xml:space="preserve"> в соответствии с </w:t>
      </w:r>
      <w:r w:rsidRPr="002F2A9D">
        <w:rPr>
          <w:bCs/>
          <w:shd w:val="clear" w:color="auto" w:fill="FFFFFF"/>
        </w:rPr>
        <w:t>СП 36.13330.2012 «СНиП 2.05.06-85*. Магистральные трубопроводы» размер охранной зоны – 25 м, размер зоны минимально допустимых расстояний до населенных пунктов – 350 м от оси в каждую сторону.</w:t>
      </w:r>
    </w:p>
    <w:p w:rsidR="00E402BD" w:rsidRPr="002F2A9D" w:rsidRDefault="00E402BD" w:rsidP="00E402BD">
      <w:pPr>
        <w:ind w:firstLine="851"/>
        <w:jc w:val="both"/>
        <w:rPr>
          <w:bCs/>
          <w:shd w:val="clear" w:color="auto" w:fill="FFFFFF"/>
        </w:rPr>
      </w:pPr>
      <w:r w:rsidRPr="002F2A9D">
        <w:rPr>
          <w:bCs/>
          <w:shd w:val="clear" w:color="auto" w:fill="FFFFFF"/>
        </w:rPr>
        <w:t>Расстояния от КС, ГРС, НПС, ПС до населенных пунктов, промышленных предприятий, зданий и сооружений следует принимать в зависимости от класса и диаметра газопровода и категории НПС, ПС и необходимости обеспечения их безопасности, следует принимать в соответствии с п. 7.16 СП 36.13330.2012 «СНиП 2.05.06-85*. Магистральные трубопроводы».</w:t>
      </w:r>
    </w:p>
    <w:p w:rsidR="00E402BD" w:rsidRPr="002F2A9D" w:rsidRDefault="00E402BD" w:rsidP="00E402BD">
      <w:pPr>
        <w:ind w:firstLine="709"/>
        <w:jc w:val="both"/>
      </w:pPr>
    </w:p>
    <w:p w:rsidR="00E402BD" w:rsidRPr="002F2A9D" w:rsidRDefault="00E402BD" w:rsidP="00E402BD">
      <w:pPr>
        <w:ind w:firstLine="709"/>
        <w:jc w:val="both"/>
      </w:pPr>
      <w:r w:rsidRPr="002F2A9D">
        <w:t>Деревня Митино находится в непосредственной близости от газопровода «Ухта-Торжок». Следует откорректировать границы населенного пункта, учитывая зоны минимально-допустимых расстояний.</w:t>
      </w:r>
    </w:p>
    <w:p w:rsidR="00E402BD" w:rsidRPr="002F2A9D" w:rsidRDefault="00E402BD" w:rsidP="00E402BD">
      <w:pPr>
        <w:widowControl/>
        <w:shd w:val="clear" w:color="auto" w:fill="FFFFFF"/>
        <w:suppressAutoHyphens w:val="0"/>
        <w:ind w:firstLine="709"/>
        <w:jc w:val="both"/>
        <w:textAlignment w:val="baseline"/>
      </w:pPr>
      <w:r w:rsidRPr="002F2A9D">
        <w:t>Также по территории Пречистенского </w:t>
      </w:r>
      <w:hyperlink r:id="rId21" w:tooltip="Сельские поселения" w:history="1">
        <w:r w:rsidRPr="002F2A9D">
          <w:t>сельского поселения</w:t>
        </w:r>
      </w:hyperlink>
      <w:r w:rsidRPr="002F2A9D">
        <w:t xml:space="preserve"> в восточной части Первомайского района проходит магистральный нефтепровод высокого давления: «Ухта-Ярославль»:</w:t>
      </w:r>
    </w:p>
    <w:p w:rsidR="00E402BD" w:rsidRPr="002F2A9D" w:rsidRDefault="00E402BD" w:rsidP="00E402BD">
      <w:pPr>
        <w:widowControl/>
        <w:shd w:val="clear" w:color="auto" w:fill="FFFFFF"/>
        <w:suppressAutoHyphens w:val="0"/>
        <w:ind w:firstLine="709"/>
        <w:jc w:val="both"/>
        <w:textAlignment w:val="baseline"/>
      </w:pPr>
      <w:r w:rsidRPr="002F2A9D">
        <w:t>Основные характеристики магистрального нефтепровода:</w:t>
      </w:r>
    </w:p>
    <w:p w:rsidR="00E402BD" w:rsidRPr="002F2A9D" w:rsidRDefault="00E402BD" w:rsidP="00245CFF">
      <w:pPr>
        <w:pStyle w:val="ad"/>
        <w:numPr>
          <w:ilvl w:val="0"/>
          <w:numId w:val="90"/>
        </w:numPr>
        <w:shd w:val="clear" w:color="auto" w:fill="FFFFFF"/>
        <w:tabs>
          <w:tab w:val="left" w:pos="993"/>
        </w:tabs>
        <w:spacing w:after="0" w:line="240" w:lineRule="auto"/>
        <w:ind w:left="0" w:firstLine="709"/>
        <w:jc w:val="both"/>
        <w:textAlignment w:val="baseline"/>
        <w:rPr>
          <w:rFonts w:ascii="Times New Roman" w:hAnsi="Times New Roman"/>
          <w:sz w:val="24"/>
          <w:szCs w:val="24"/>
        </w:rPr>
      </w:pPr>
      <w:r w:rsidRPr="002F2A9D">
        <w:rPr>
          <w:rFonts w:ascii="Times New Roman" w:hAnsi="Times New Roman"/>
          <w:sz w:val="24"/>
          <w:szCs w:val="24"/>
        </w:rPr>
        <w:t xml:space="preserve">наружный диаметр трубы – </w:t>
      </w:r>
      <w:r w:rsidR="00932573" w:rsidRPr="002F2A9D">
        <w:rPr>
          <w:rFonts w:ascii="Times New Roman" w:hAnsi="Times New Roman"/>
          <w:sz w:val="24"/>
          <w:szCs w:val="24"/>
        </w:rPr>
        <w:t>800</w:t>
      </w:r>
      <w:r w:rsidRPr="002F2A9D">
        <w:rPr>
          <w:rFonts w:ascii="Times New Roman" w:hAnsi="Times New Roman"/>
          <w:sz w:val="24"/>
          <w:szCs w:val="24"/>
        </w:rPr>
        <w:t xml:space="preserve"> мм;</w:t>
      </w:r>
    </w:p>
    <w:p w:rsidR="00E402BD" w:rsidRPr="002F2A9D" w:rsidRDefault="00E402BD" w:rsidP="00245CFF">
      <w:pPr>
        <w:pStyle w:val="ad"/>
        <w:numPr>
          <w:ilvl w:val="0"/>
          <w:numId w:val="90"/>
        </w:numPr>
        <w:shd w:val="clear" w:color="auto" w:fill="FFFFFF"/>
        <w:tabs>
          <w:tab w:val="left" w:pos="993"/>
        </w:tabs>
        <w:spacing w:after="0" w:line="240" w:lineRule="auto"/>
        <w:ind w:left="0" w:firstLine="709"/>
        <w:jc w:val="both"/>
        <w:textAlignment w:val="baseline"/>
        <w:rPr>
          <w:rFonts w:ascii="Times New Roman" w:hAnsi="Times New Roman"/>
          <w:sz w:val="24"/>
          <w:szCs w:val="24"/>
        </w:rPr>
      </w:pPr>
      <w:r w:rsidRPr="002F2A9D">
        <w:rPr>
          <w:rFonts w:ascii="Times New Roman" w:hAnsi="Times New Roman"/>
          <w:sz w:val="24"/>
          <w:szCs w:val="24"/>
        </w:rPr>
        <w:t xml:space="preserve">давление – </w:t>
      </w:r>
      <w:r w:rsidR="00932573" w:rsidRPr="002F2A9D">
        <w:rPr>
          <w:rFonts w:ascii="Times New Roman" w:hAnsi="Times New Roman"/>
          <w:sz w:val="24"/>
          <w:szCs w:val="24"/>
        </w:rPr>
        <w:t>6,3</w:t>
      </w:r>
      <w:r w:rsidRPr="002F2A9D">
        <w:rPr>
          <w:rFonts w:ascii="Times New Roman" w:hAnsi="Times New Roman"/>
          <w:sz w:val="24"/>
          <w:szCs w:val="24"/>
        </w:rPr>
        <w:t xml:space="preserve"> </w:t>
      </w:r>
      <w:r w:rsidR="00932573" w:rsidRPr="002F2A9D">
        <w:rPr>
          <w:rFonts w:ascii="Times New Roman" w:hAnsi="Times New Roman"/>
          <w:sz w:val="24"/>
          <w:szCs w:val="24"/>
        </w:rPr>
        <w:t>МПа</w:t>
      </w:r>
      <w:r w:rsidRPr="002F2A9D">
        <w:rPr>
          <w:rFonts w:ascii="Times New Roman" w:hAnsi="Times New Roman"/>
          <w:sz w:val="24"/>
          <w:szCs w:val="24"/>
        </w:rPr>
        <w:t>.</w:t>
      </w:r>
    </w:p>
    <w:p w:rsidR="00E402BD" w:rsidRPr="002F2A9D" w:rsidRDefault="00932573" w:rsidP="00E402BD">
      <w:pPr>
        <w:ind w:firstLine="709"/>
        <w:jc w:val="both"/>
        <w:rPr>
          <w:bCs/>
          <w:shd w:val="clear" w:color="auto" w:fill="FFFFFF"/>
        </w:rPr>
      </w:pPr>
      <w:r w:rsidRPr="002F2A9D">
        <w:t xml:space="preserve">Пунктом 7.15 и таблицей №4 </w:t>
      </w:r>
      <w:r w:rsidRPr="002F2A9D">
        <w:rPr>
          <w:bCs/>
          <w:shd w:val="clear" w:color="auto" w:fill="FFFFFF"/>
        </w:rPr>
        <w:t>СП 36.13330.2012 «СНиП 2.05.06-85*. Магистральные трубопроводы» установлены минимально допустимые расстояния до различных объектов планируемого строительства, максимальная величина которой составляет 150 м от оси трубопровода в обе стороны.</w:t>
      </w:r>
    </w:p>
    <w:p w:rsidR="00814677" w:rsidRPr="002F2A9D" w:rsidRDefault="00814677" w:rsidP="00E402BD">
      <w:pPr>
        <w:ind w:firstLine="709"/>
        <w:jc w:val="both"/>
        <w:rPr>
          <w:bCs/>
          <w:shd w:val="clear" w:color="auto" w:fill="FFFFFF"/>
        </w:rPr>
      </w:pPr>
      <w:r w:rsidRPr="002F2A9D">
        <w:rPr>
          <w:bCs/>
          <w:shd w:val="clear" w:color="auto" w:fill="FFFFFF"/>
        </w:rPr>
        <w:t xml:space="preserve">На территории Пречистенского сельского поселения в границах охранной зоны и зоне минимально допустимых расстояний магистрального нефтепродуктопровода располагается 4 </w:t>
      </w:r>
      <w:r w:rsidRPr="002F2A9D">
        <w:rPr>
          <w:bCs/>
          <w:shd w:val="clear" w:color="auto" w:fill="FFFFFF"/>
        </w:rPr>
        <w:lastRenderedPageBreak/>
        <w:t xml:space="preserve">объекта. При разработке градостроительной документации необходимо учитывать особый режим использования территории МН «Ухта – Ярославль». </w:t>
      </w:r>
    </w:p>
    <w:p w:rsidR="00814677" w:rsidRPr="002F2A9D" w:rsidRDefault="00814677" w:rsidP="00E402BD">
      <w:pPr>
        <w:ind w:firstLine="709"/>
        <w:jc w:val="both"/>
      </w:pPr>
      <w:r w:rsidRPr="002F2A9D">
        <w:rPr>
          <w:bCs/>
          <w:shd w:val="clear" w:color="auto" w:fill="FFFFFF"/>
        </w:rPr>
        <w:t>Для демельных участков, расположенных в пределах охранной зоны и зоны минимально допустимых расстояний магистральных трубопроводов</w:t>
      </w:r>
      <w:r w:rsidR="009579AB" w:rsidRPr="002F2A9D">
        <w:rPr>
          <w:bCs/>
          <w:shd w:val="clear" w:color="auto" w:fill="FFFFFF"/>
        </w:rPr>
        <w:t>,</w:t>
      </w:r>
      <w:r w:rsidRPr="002F2A9D">
        <w:rPr>
          <w:bCs/>
          <w:shd w:val="clear" w:color="auto" w:fill="FFFFFF"/>
        </w:rPr>
        <w:t xml:space="preserve"> заприщается выдача разрешений на строительство.</w:t>
      </w:r>
    </w:p>
    <w:p w:rsidR="00E402BD" w:rsidRPr="002F2A9D" w:rsidRDefault="00E402BD" w:rsidP="00E402BD">
      <w:pPr>
        <w:jc w:val="both"/>
        <w:rPr>
          <w:rFonts w:eastAsia="Times New Roman"/>
          <w:b/>
          <w:bCs/>
          <w:i/>
          <w:iCs/>
        </w:rPr>
      </w:pPr>
    </w:p>
    <w:p w:rsidR="00E402BD" w:rsidRPr="002F2A9D" w:rsidRDefault="00E402BD" w:rsidP="00E402BD">
      <w:pPr>
        <w:ind w:firstLine="709"/>
        <w:jc w:val="both"/>
        <w:rPr>
          <w:i/>
          <w:iCs/>
          <w:u w:val="single"/>
        </w:rPr>
      </w:pPr>
      <w:r w:rsidRPr="002F2A9D">
        <w:rPr>
          <w:i/>
          <w:u w:val="single"/>
        </w:rPr>
        <w:t xml:space="preserve">2. </w:t>
      </w:r>
      <w:r w:rsidRPr="002F2A9D">
        <w:rPr>
          <w:i/>
          <w:iCs/>
          <w:u w:val="single"/>
        </w:rPr>
        <w:t>Санитарно-защитные зоны:</w:t>
      </w:r>
    </w:p>
    <w:p w:rsidR="00E402BD" w:rsidRPr="002F2A9D" w:rsidRDefault="00E402BD" w:rsidP="00245CFF">
      <w:pPr>
        <w:numPr>
          <w:ilvl w:val="0"/>
          <w:numId w:val="92"/>
        </w:numPr>
        <w:tabs>
          <w:tab w:val="left" w:pos="993"/>
        </w:tabs>
        <w:ind w:left="0" w:firstLine="709"/>
        <w:jc w:val="both"/>
        <w:rPr>
          <w:i/>
          <w:iCs/>
        </w:rPr>
      </w:pPr>
      <w:r w:rsidRPr="002F2A9D">
        <w:rPr>
          <w:i/>
          <w:iCs/>
        </w:rPr>
        <w:t>санитарно-защитные зоны промышленных и сельскохозяйственных предприятий;</w:t>
      </w:r>
    </w:p>
    <w:p w:rsidR="00E402BD" w:rsidRPr="002F2A9D" w:rsidRDefault="00E402BD" w:rsidP="00245CFF">
      <w:pPr>
        <w:numPr>
          <w:ilvl w:val="0"/>
          <w:numId w:val="92"/>
        </w:numPr>
        <w:tabs>
          <w:tab w:val="left" w:pos="993"/>
        </w:tabs>
        <w:ind w:left="0" w:firstLine="709"/>
        <w:jc w:val="both"/>
        <w:rPr>
          <w:i/>
          <w:iCs/>
        </w:rPr>
      </w:pPr>
      <w:r w:rsidRPr="002F2A9D">
        <w:rPr>
          <w:i/>
          <w:iCs/>
        </w:rPr>
        <w:t>санитарно-защитные зоны объектов специального назначения (кладбищ).</w:t>
      </w:r>
    </w:p>
    <w:p w:rsidR="00E402BD" w:rsidRPr="002F2A9D" w:rsidRDefault="00E402BD" w:rsidP="00E402BD">
      <w:pPr>
        <w:ind w:firstLine="1276"/>
        <w:jc w:val="both"/>
        <w:rPr>
          <w:rFonts w:eastAsia="Times New Roman"/>
          <w:b/>
          <w:bCs/>
          <w:i/>
          <w:iCs/>
        </w:rPr>
      </w:pPr>
    </w:p>
    <w:p w:rsidR="00E402BD" w:rsidRPr="002F2A9D" w:rsidRDefault="00E402BD" w:rsidP="00E402BD">
      <w:pPr>
        <w:ind w:firstLine="709"/>
        <w:jc w:val="both"/>
        <w:rPr>
          <w:i/>
        </w:rPr>
      </w:pPr>
      <w:bookmarkStart w:id="60" w:name="_Toc427219575"/>
      <w:bookmarkStart w:id="61" w:name="_Toc427320883"/>
      <w:bookmarkStart w:id="62" w:name="_Toc428444409"/>
      <w:bookmarkStart w:id="63" w:name="_Toc428444717"/>
      <w:r w:rsidRPr="002F2A9D">
        <w:rPr>
          <w:i/>
        </w:rPr>
        <w:t>Санитарно-защитные зоны промышленных и сельскохозяйственные предприятий</w:t>
      </w:r>
      <w:bookmarkEnd w:id="60"/>
      <w:bookmarkEnd w:id="61"/>
      <w:bookmarkEnd w:id="62"/>
      <w:bookmarkEnd w:id="63"/>
    </w:p>
    <w:p w:rsidR="00E402BD" w:rsidRPr="002F2A9D" w:rsidRDefault="00E402BD" w:rsidP="00E402BD">
      <w:pPr>
        <w:tabs>
          <w:tab w:val="left" w:pos="1134"/>
        </w:tabs>
        <w:ind w:firstLine="709"/>
        <w:jc w:val="both"/>
      </w:pPr>
      <w:r w:rsidRPr="002F2A9D">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E402BD" w:rsidRPr="002F2A9D" w:rsidRDefault="00E402BD" w:rsidP="00E402BD">
      <w:pPr>
        <w:tabs>
          <w:tab w:val="left" w:pos="1134"/>
        </w:tabs>
        <w:ind w:firstLine="709"/>
        <w:jc w:val="both"/>
      </w:pPr>
      <w:r w:rsidRPr="002F2A9D">
        <w:t>Территория санитарно-защитной зоны предназначена для:</w:t>
      </w:r>
    </w:p>
    <w:p w:rsidR="00E402BD" w:rsidRPr="002F2A9D" w:rsidRDefault="00E402BD" w:rsidP="00245CFF">
      <w:pPr>
        <w:numPr>
          <w:ilvl w:val="0"/>
          <w:numId w:val="93"/>
        </w:numPr>
        <w:tabs>
          <w:tab w:val="left" w:pos="993"/>
        </w:tabs>
        <w:ind w:left="0" w:firstLine="709"/>
        <w:jc w:val="both"/>
      </w:pPr>
      <w:bookmarkStart w:id="64" w:name="_Toc427219576"/>
      <w:bookmarkStart w:id="65" w:name="_Toc427320884"/>
      <w:bookmarkStart w:id="66" w:name="_Toc428444410"/>
      <w:bookmarkStart w:id="67" w:name="_Toc428444718"/>
      <w:r w:rsidRPr="002F2A9D">
        <w:t>обеспечения снижения уровня воздействия до требуемых гигиенических нормативов по всем факторам воздействия за ее пределами (ПДК, ПДУ);</w:t>
      </w:r>
      <w:bookmarkEnd w:id="64"/>
      <w:bookmarkEnd w:id="65"/>
      <w:bookmarkEnd w:id="66"/>
      <w:bookmarkEnd w:id="67"/>
    </w:p>
    <w:p w:rsidR="00E402BD" w:rsidRPr="002F2A9D" w:rsidRDefault="00E402BD" w:rsidP="00245CFF">
      <w:pPr>
        <w:numPr>
          <w:ilvl w:val="0"/>
          <w:numId w:val="93"/>
        </w:numPr>
        <w:tabs>
          <w:tab w:val="left" w:pos="993"/>
        </w:tabs>
        <w:ind w:left="0" w:firstLine="709"/>
        <w:jc w:val="both"/>
      </w:pPr>
      <w:r w:rsidRPr="002F2A9D">
        <w:t>создания санитарно-защитного барьера между территорией предприятия (группы предприятий) и территорией жилой застройки;</w:t>
      </w:r>
    </w:p>
    <w:p w:rsidR="00E402BD" w:rsidRPr="002F2A9D" w:rsidRDefault="00E402BD" w:rsidP="00245CFF">
      <w:pPr>
        <w:numPr>
          <w:ilvl w:val="0"/>
          <w:numId w:val="93"/>
        </w:numPr>
        <w:tabs>
          <w:tab w:val="left" w:pos="993"/>
        </w:tabs>
        <w:ind w:left="0" w:firstLine="709"/>
        <w:jc w:val="both"/>
      </w:pPr>
      <w:r w:rsidRPr="002F2A9D">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E402BD" w:rsidRPr="002F2A9D" w:rsidRDefault="00E402BD" w:rsidP="00E402BD">
      <w:pPr>
        <w:tabs>
          <w:tab w:val="left" w:pos="993"/>
        </w:tabs>
        <w:ind w:left="709"/>
        <w:jc w:val="both"/>
      </w:pPr>
    </w:p>
    <w:p w:rsidR="00E402BD" w:rsidRPr="002F2A9D" w:rsidRDefault="00E402BD" w:rsidP="00E402BD">
      <w:pPr>
        <w:tabs>
          <w:tab w:val="left" w:pos="19852"/>
          <w:tab w:val="left" w:pos="20552"/>
        </w:tabs>
        <w:jc w:val="center"/>
        <w:rPr>
          <w:rFonts w:eastAsia="Times New Roman"/>
          <w:i/>
        </w:rPr>
      </w:pPr>
      <w:r w:rsidRPr="002F2A9D">
        <w:rPr>
          <w:rFonts w:eastAsia="Times New Roman"/>
          <w:i/>
        </w:rPr>
        <w:t>Характеристика сельскохозяйственных предприятий</w:t>
      </w:r>
    </w:p>
    <w:tbl>
      <w:tblPr>
        <w:tblW w:w="999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45"/>
        <w:gridCol w:w="2977"/>
        <w:gridCol w:w="3402"/>
        <w:gridCol w:w="2869"/>
      </w:tblGrid>
      <w:tr w:rsidR="00A332B8" w:rsidRPr="002F2A9D" w:rsidTr="00E402BD">
        <w:trPr>
          <w:trHeight w:val="75"/>
          <w:tblHeader/>
          <w:jc w:val="center"/>
        </w:trPr>
        <w:tc>
          <w:tcPr>
            <w:tcW w:w="745" w:type="dxa"/>
          </w:tcPr>
          <w:p w:rsidR="00E402BD" w:rsidRPr="002F2A9D" w:rsidRDefault="00E402BD" w:rsidP="00E402BD">
            <w:pPr>
              <w:jc w:val="center"/>
              <w:rPr>
                <w:rFonts w:eastAsia="Times New Roman"/>
              </w:rPr>
            </w:pPr>
            <w:r w:rsidRPr="002F2A9D">
              <w:rPr>
                <w:rFonts w:eastAsia="Times New Roman"/>
              </w:rPr>
              <w:t>№ п/п</w:t>
            </w:r>
          </w:p>
        </w:tc>
        <w:tc>
          <w:tcPr>
            <w:tcW w:w="2977" w:type="dxa"/>
            <w:shd w:val="clear" w:color="auto" w:fill="auto"/>
            <w:vAlign w:val="center"/>
          </w:tcPr>
          <w:p w:rsidR="00E402BD" w:rsidRPr="002F2A9D" w:rsidRDefault="00E402BD" w:rsidP="00E402BD">
            <w:pPr>
              <w:jc w:val="center"/>
              <w:rPr>
                <w:rFonts w:eastAsia="Times New Roman"/>
              </w:rPr>
            </w:pPr>
            <w:r w:rsidRPr="002F2A9D">
              <w:rPr>
                <w:rFonts w:eastAsia="Times New Roman"/>
              </w:rPr>
              <w:t>Наименование предприятия</w:t>
            </w:r>
          </w:p>
        </w:tc>
        <w:tc>
          <w:tcPr>
            <w:tcW w:w="3402" w:type="dxa"/>
            <w:shd w:val="clear" w:color="auto" w:fill="auto"/>
            <w:vAlign w:val="center"/>
          </w:tcPr>
          <w:p w:rsidR="00E402BD" w:rsidRPr="002F2A9D" w:rsidRDefault="00E402BD" w:rsidP="00E402BD">
            <w:pPr>
              <w:pStyle w:val="TableContents"/>
              <w:jc w:val="center"/>
              <w:rPr>
                <w:rFonts w:eastAsia="Times New Roman" w:cs="Times New Roman"/>
                <w:kern w:val="1"/>
                <w:lang w:eastAsia="ar-SA"/>
              </w:rPr>
            </w:pPr>
            <w:r w:rsidRPr="002F2A9D">
              <w:rPr>
                <w:rFonts w:eastAsia="Times New Roman" w:cs="Times New Roman"/>
                <w:kern w:val="1"/>
                <w:lang w:eastAsia="ar-SA"/>
              </w:rPr>
              <w:t>Фактическое местонахождение</w:t>
            </w:r>
          </w:p>
        </w:tc>
        <w:tc>
          <w:tcPr>
            <w:tcW w:w="2869" w:type="dxa"/>
            <w:shd w:val="clear" w:color="auto" w:fill="auto"/>
            <w:vAlign w:val="center"/>
          </w:tcPr>
          <w:p w:rsidR="00E402BD" w:rsidRPr="002F2A9D" w:rsidRDefault="00E402BD" w:rsidP="00E402BD">
            <w:pPr>
              <w:pStyle w:val="TableContents"/>
              <w:jc w:val="center"/>
              <w:rPr>
                <w:rFonts w:eastAsia="Times New Roman" w:cs="Times New Roman"/>
                <w:kern w:val="1"/>
                <w:lang w:eastAsia="ar-SA"/>
              </w:rPr>
            </w:pPr>
            <w:r w:rsidRPr="002F2A9D">
              <w:rPr>
                <w:rFonts w:eastAsia="Times New Roman" w:cs="Times New Roman"/>
                <w:kern w:val="1"/>
                <w:lang w:eastAsia="ar-SA"/>
              </w:rPr>
              <w:t>Основной вид деятельности</w:t>
            </w:r>
          </w:p>
        </w:tc>
      </w:tr>
      <w:tr w:rsidR="00A332B8" w:rsidRPr="002F2A9D" w:rsidTr="00E402BD">
        <w:trPr>
          <w:trHeight w:val="27"/>
          <w:jc w:val="center"/>
        </w:trPr>
        <w:tc>
          <w:tcPr>
            <w:tcW w:w="745" w:type="dxa"/>
          </w:tcPr>
          <w:p w:rsidR="00E402BD" w:rsidRPr="002F2A9D" w:rsidRDefault="00E402BD" w:rsidP="00E402BD">
            <w:pPr>
              <w:pStyle w:val="TableContents"/>
              <w:jc w:val="center"/>
              <w:rPr>
                <w:rFonts w:cs="Times New Roman"/>
                <w:bCs/>
                <w:smallCaps/>
                <w:snapToGrid w:val="0"/>
              </w:rPr>
            </w:pPr>
            <w:r w:rsidRPr="002F2A9D">
              <w:rPr>
                <w:rFonts w:cs="Times New Roman"/>
                <w:bCs/>
                <w:smallCaps/>
                <w:snapToGrid w:val="0"/>
              </w:rPr>
              <w:t>1</w:t>
            </w:r>
          </w:p>
        </w:tc>
        <w:tc>
          <w:tcPr>
            <w:tcW w:w="2977" w:type="dxa"/>
          </w:tcPr>
          <w:p w:rsidR="00E402BD" w:rsidRPr="002F2A9D" w:rsidRDefault="00E402BD" w:rsidP="00E402BD">
            <w:pPr>
              <w:pStyle w:val="TableContents"/>
              <w:rPr>
                <w:rFonts w:cs="Times New Roman"/>
                <w:bCs/>
                <w:smallCaps/>
                <w:snapToGrid w:val="0"/>
              </w:rPr>
            </w:pPr>
            <w:r w:rsidRPr="002F2A9D">
              <w:rPr>
                <w:rFonts w:cs="Times New Roman"/>
                <w:bCs/>
                <w:smallCaps/>
                <w:snapToGrid w:val="0"/>
              </w:rPr>
              <w:t>СПК «Луч»</w:t>
            </w:r>
          </w:p>
          <w:p w:rsidR="00E402BD" w:rsidRPr="002F2A9D" w:rsidRDefault="00E402BD" w:rsidP="00E402BD">
            <w:pPr>
              <w:rPr>
                <w:rFonts w:eastAsia="Times New Roman"/>
              </w:rPr>
            </w:pPr>
          </w:p>
        </w:tc>
        <w:tc>
          <w:tcPr>
            <w:tcW w:w="3402" w:type="dxa"/>
            <w:vAlign w:val="center"/>
          </w:tcPr>
          <w:p w:rsidR="00E402BD" w:rsidRPr="002F2A9D" w:rsidRDefault="00E402BD" w:rsidP="00E402BD">
            <w:pPr>
              <w:pStyle w:val="af3"/>
            </w:pPr>
            <w:r w:rsidRPr="002F2A9D">
              <w:t xml:space="preserve">д. Игнатцево  </w:t>
            </w:r>
          </w:p>
        </w:tc>
        <w:tc>
          <w:tcPr>
            <w:tcW w:w="2869" w:type="dxa"/>
          </w:tcPr>
          <w:p w:rsidR="00E402BD" w:rsidRPr="002F2A9D" w:rsidRDefault="00E402BD" w:rsidP="00E402BD">
            <w:pPr>
              <w:pStyle w:val="TableContents"/>
              <w:jc w:val="center"/>
              <w:rPr>
                <w:rFonts w:eastAsia="Times New Roman" w:cs="Times New Roman"/>
                <w:kern w:val="1"/>
                <w:lang w:eastAsia="ar-SA"/>
              </w:rPr>
            </w:pPr>
            <w:r w:rsidRPr="002F2A9D">
              <w:rPr>
                <w:rFonts w:cs="Times New Roman"/>
              </w:rPr>
              <w:t>Животноводство и растениеводство</w:t>
            </w:r>
          </w:p>
        </w:tc>
      </w:tr>
      <w:tr w:rsidR="00A332B8" w:rsidRPr="002F2A9D" w:rsidTr="00E402BD">
        <w:trPr>
          <w:trHeight w:val="27"/>
          <w:jc w:val="center"/>
        </w:trPr>
        <w:tc>
          <w:tcPr>
            <w:tcW w:w="745" w:type="dxa"/>
          </w:tcPr>
          <w:p w:rsidR="00E402BD" w:rsidRPr="002F2A9D" w:rsidRDefault="00E402BD" w:rsidP="00E402BD">
            <w:pPr>
              <w:pStyle w:val="TableContents"/>
              <w:jc w:val="center"/>
              <w:rPr>
                <w:rFonts w:cs="Times New Roman"/>
                <w:bCs/>
                <w:smallCaps/>
                <w:snapToGrid w:val="0"/>
              </w:rPr>
            </w:pPr>
            <w:r w:rsidRPr="002F2A9D">
              <w:rPr>
                <w:rFonts w:cs="Times New Roman"/>
                <w:bCs/>
                <w:smallCaps/>
                <w:snapToGrid w:val="0"/>
              </w:rPr>
              <w:t>2</w:t>
            </w:r>
          </w:p>
        </w:tc>
        <w:tc>
          <w:tcPr>
            <w:tcW w:w="2977" w:type="dxa"/>
          </w:tcPr>
          <w:p w:rsidR="00E402BD" w:rsidRPr="002F2A9D" w:rsidRDefault="00E402BD" w:rsidP="00E402BD">
            <w:pPr>
              <w:pStyle w:val="TableContents"/>
              <w:rPr>
                <w:rFonts w:cs="Times New Roman"/>
                <w:bCs/>
                <w:smallCaps/>
                <w:snapToGrid w:val="0"/>
              </w:rPr>
            </w:pPr>
            <w:r w:rsidRPr="002F2A9D">
              <w:rPr>
                <w:rFonts w:cs="Times New Roman"/>
                <w:bCs/>
                <w:smallCaps/>
                <w:snapToGrid w:val="0"/>
              </w:rPr>
              <w:t>ООО «Пречистенский»</w:t>
            </w:r>
          </w:p>
        </w:tc>
        <w:tc>
          <w:tcPr>
            <w:tcW w:w="3402" w:type="dxa"/>
            <w:vAlign w:val="center"/>
          </w:tcPr>
          <w:p w:rsidR="00E402BD" w:rsidRPr="002F2A9D" w:rsidRDefault="00E402BD" w:rsidP="00E402BD">
            <w:pPr>
              <w:pStyle w:val="af3"/>
            </w:pPr>
            <w:r w:rsidRPr="002F2A9D">
              <w:t>п. Пречистое, ул. Советская, 54 </w:t>
            </w:r>
          </w:p>
        </w:tc>
        <w:tc>
          <w:tcPr>
            <w:tcW w:w="2869" w:type="dxa"/>
            <w:vAlign w:val="center"/>
          </w:tcPr>
          <w:p w:rsidR="00E402BD" w:rsidRPr="002F2A9D" w:rsidRDefault="00E402BD" w:rsidP="00E402BD">
            <w:pPr>
              <w:pStyle w:val="TableContents"/>
              <w:jc w:val="center"/>
              <w:rPr>
                <w:rFonts w:eastAsia="Times New Roman" w:cs="Times New Roman"/>
                <w:kern w:val="1"/>
                <w:lang w:eastAsia="ar-SA"/>
              </w:rPr>
            </w:pPr>
            <w:r w:rsidRPr="002F2A9D">
              <w:rPr>
                <w:rFonts w:eastAsia="Times New Roman" w:cs="Times New Roman"/>
                <w:kern w:val="1"/>
                <w:lang w:eastAsia="ar-SA"/>
              </w:rPr>
              <w:t>Животноводство</w:t>
            </w:r>
          </w:p>
        </w:tc>
      </w:tr>
      <w:tr w:rsidR="00A332B8" w:rsidRPr="002F2A9D" w:rsidTr="00E402BD">
        <w:trPr>
          <w:jc w:val="center"/>
        </w:trPr>
        <w:tc>
          <w:tcPr>
            <w:tcW w:w="745" w:type="dxa"/>
          </w:tcPr>
          <w:p w:rsidR="00E402BD" w:rsidRPr="002F2A9D" w:rsidRDefault="00E402BD" w:rsidP="00E402BD">
            <w:pPr>
              <w:pStyle w:val="TableContents"/>
              <w:jc w:val="center"/>
              <w:rPr>
                <w:rFonts w:cs="Times New Roman"/>
                <w:bCs/>
                <w:smallCaps/>
                <w:snapToGrid w:val="0"/>
              </w:rPr>
            </w:pPr>
            <w:r w:rsidRPr="002F2A9D">
              <w:rPr>
                <w:rFonts w:cs="Times New Roman"/>
                <w:bCs/>
                <w:smallCaps/>
                <w:snapToGrid w:val="0"/>
              </w:rPr>
              <w:t>3</w:t>
            </w:r>
          </w:p>
        </w:tc>
        <w:tc>
          <w:tcPr>
            <w:tcW w:w="2977" w:type="dxa"/>
          </w:tcPr>
          <w:p w:rsidR="00E402BD" w:rsidRPr="002F2A9D" w:rsidRDefault="00E402BD" w:rsidP="00E402BD">
            <w:pPr>
              <w:pStyle w:val="TableContents"/>
              <w:rPr>
                <w:rFonts w:cs="Times New Roman"/>
                <w:bCs/>
                <w:smallCaps/>
                <w:snapToGrid w:val="0"/>
              </w:rPr>
            </w:pPr>
            <w:r w:rsidRPr="002F2A9D">
              <w:rPr>
                <w:rFonts w:cs="Times New Roman"/>
                <w:bCs/>
                <w:smallCaps/>
                <w:snapToGrid w:val="0"/>
              </w:rPr>
              <w:t>СПК«Скалинский»</w:t>
            </w:r>
          </w:p>
        </w:tc>
        <w:tc>
          <w:tcPr>
            <w:tcW w:w="3402" w:type="dxa"/>
            <w:vAlign w:val="center"/>
          </w:tcPr>
          <w:p w:rsidR="00E402BD" w:rsidRPr="002F2A9D" w:rsidRDefault="00E402BD" w:rsidP="00E402BD">
            <w:pPr>
              <w:pStyle w:val="af3"/>
            </w:pPr>
            <w:r w:rsidRPr="002F2A9D">
              <w:t>д. Колкино </w:t>
            </w:r>
          </w:p>
        </w:tc>
        <w:tc>
          <w:tcPr>
            <w:tcW w:w="2869" w:type="dxa"/>
          </w:tcPr>
          <w:p w:rsidR="00E402BD" w:rsidRPr="002F2A9D" w:rsidRDefault="00E402BD" w:rsidP="00E402BD">
            <w:pPr>
              <w:pStyle w:val="TableContents"/>
              <w:jc w:val="center"/>
              <w:rPr>
                <w:rFonts w:eastAsia="Times New Roman" w:cs="Times New Roman"/>
                <w:kern w:val="1"/>
                <w:lang w:eastAsia="ar-SA"/>
              </w:rPr>
            </w:pPr>
            <w:r w:rsidRPr="002F2A9D">
              <w:rPr>
                <w:rFonts w:eastAsia="Times New Roman" w:cs="Times New Roman"/>
                <w:kern w:val="1"/>
                <w:lang w:eastAsia="ar-SA"/>
              </w:rPr>
              <w:t>Мясное и молочное скотоводство</w:t>
            </w:r>
          </w:p>
        </w:tc>
      </w:tr>
      <w:tr w:rsidR="00A332B8" w:rsidRPr="002F2A9D" w:rsidTr="00E402BD">
        <w:trPr>
          <w:trHeight w:val="523"/>
          <w:jc w:val="center"/>
        </w:trPr>
        <w:tc>
          <w:tcPr>
            <w:tcW w:w="745" w:type="dxa"/>
            <w:tcBorders>
              <w:bottom w:val="single" w:sz="4" w:space="0" w:color="auto"/>
            </w:tcBorders>
          </w:tcPr>
          <w:p w:rsidR="00E402BD" w:rsidRPr="002F2A9D" w:rsidRDefault="00E402BD" w:rsidP="00E402BD">
            <w:pPr>
              <w:pStyle w:val="TableContents"/>
              <w:jc w:val="center"/>
              <w:rPr>
                <w:rFonts w:cs="Times New Roman"/>
                <w:bCs/>
                <w:smallCaps/>
                <w:snapToGrid w:val="0"/>
              </w:rPr>
            </w:pPr>
            <w:r w:rsidRPr="002F2A9D">
              <w:rPr>
                <w:rFonts w:cs="Times New Roman"/>
                <w:bCs/>
                <w:smallCaps/>
                <w:snapToGrid w:val="0"/>
              </w:rPr>
              <w:t>4</w:t>
            </w:r>
          </w:p>
        </w:tc>
        <w:tc>
          <w:tcPr>
            <w:tcW w:w="2977" w:type="dxa"/>
            <w:tcBorders>
              <w:bottom w:val="single" w:sz="4" w:space="0" w:color="auto"/>
            </w:tcBorders>
          </w:tcPr>
          <w:p w:rsidR="00E402BD" w:rsidRPr="002F2A9D" w:rsidRDefault="00E402BD" w:rsidP="00E402BD">
            <w:pPr>
              <w:pStyle w:val="TableContents"/>
              <w:rPr>
                <w:rFonts w:cs="Times New Roman"/>
                <w:bCs/>
                <w:smallCaps/>
                <w:snapToGrid w:val="0"/>
              </w:rPr>
            </w:pPr>
            <w:r w:rsidRPr="002F2A9D">
              <w:rPr>
                <w:rFonts w:cs="Times New Roman"/>
                <w:bCs/>
                <w:smallCaps/>
                <w:snapToGrid w:val="0"/>
              </w:rPr>
              <w:t>СПК«Соть»</w:t>
            </w:r>
          </w:p>
          <w:p w:rsidR="00E402BD" w:rsidRPr="002F2A9D" w:rsidRDefault="00E402BD" w:rsidP="00E402BD">
            <w:pPr>
              <w:pStyle w:val="TableContents"/>
              <w:rPr>
                <w:rFonts w:cs="Times New Roman"/>
                <w:bCs/>
                <w:smallCaps/>
                <w:snapToGrid w:val="0"/>
              </w:rPr>
            </w:pPr>
          </w:p>
        </w:tc>
        <w:tc>
          <w:tcPr>
            <w:tcW w:w="3402" w:type="dxa"/>
            <w:tcBorders>
              <w:bottom w:val="single" w:sz="4" w:space="0" w:color="auto"/>
            </w:tcBorders>
            <w:vAlign w:val="center"/>
          </w:tcPr>
          <w:p w:rsidR="00E402BD" w:rsidRPr="002F2A9D" w:rsidRDefault="00E402BD" w:rsidP="00E402BD">
            <w:pPr>
              <w:pStyle w:val="af3"/>
            </w:pPr>
            <w:r w:rsidRPr="002F2A9D">
              <w:t xml:space="preserve">с. Николо-Гора  </w:t>
            </w:r>
          </w:p>
        </w:tc>
        <w:tc>
          <w:tcPr>
            <w:tcW w:w="2869" w:type="dxa"/>
            <w:tcBorders>
              <w:bottom w:val="single" w:sz="4" w:space="0" w:color="auto"/>
            </w:tcBorders>
          </w:tcPr>
          <w:p w:rsidR="00E402BD" w:rsidRPr="002F2A9D" w:rsidRDefault="00E402BD" w:rsidP="00E402BD">
            <w:pPr>
              <w:pStyle w:val="TableContents"/>
              <w:jc w:val="center"/>
              <w:rPr>
                <w:rFonts w:cs="Times New Roman"/>
                <w:bCs/>
                <w:smallCaps/>
                <w:snapToGrid w:val="0"/>
              </w:rPr>
            </w:pPr>
            <w:r w:rsidRPr="002F2A9D">
              <w:rPr>
                <w:rFonts w:cs="Times New Roman"/>
              </w:rPr>
              <w:t>Животноводство и растениеводство</w:t>
            </w:r>
          </w:p>
        </w:tc>
      </w:tr>
      <w:tr w:rsidR="00A332B8" w:rsidRPr="002F2A9D" w:rsidTr="00E402BD">
        <w:trPr>
          <w:trHeight w:val="505"/>
          <w:jc w:val="center"/>
        </w:trPr>
        <w:tc>
          <w:tcPr>
            <w:tcW w:w="745" w:type="dxa"/>
            <w:tcBorders>
              <w:top w:val="single" w:sz="4" w:space="0" w:color="auto"/>
              <w:bottom w:val="single" w:sz="4" w:space="0" w:color="auto"/>
            </w:tcBorders>
          </w:tcPr>
          <w:p w:rsidR="00E402BD" w:rsidRPr="002F2A9D" w:rsidRDefault="00E402BD" w:rsidP="00E402BD">
            <w:pPr>
              <w:jc w:val="center"/>
            </w:pPr>
            <w:r w:rsidRPr="002F2A9D">
              <w:t>5</w:t>
            </w:r>
          </w:p>
        </w:tc>
        <w:tc>
          <w:tcPr>
            <w:tcW w:w="2977" w:type="dxa"/>
            <w:tcBorders>
              <w:top w:val="single" w:sz="4" w:space="0" w:color="auto"/>
              <w:bottom w:val="single" w:sz="4" w:space="0" w:color="auto"/>
            </w:tcBorders>
          </w:tcPr>
          <w:p w:rsidR="00E402BD" w:rsidRPr="002F2A9D" w:rsidRDefault="00E402BD" w:rsidP="00E402BD">
            <w:r w:rsidRPr="002F2A9D">
              <w:t>СПК «Единение»</w:t>
            </w:r>
          </w:p>
        </w:tc>
        <w:tc>
          <w:tcPr>
            <w:tcW w:w="3402" w:type="dxa"/>
            <w:tcBorders>
              <w:top w:val="single" w:sz="4" w:space="0" w:color="auto"/>
              <w:bottom w:val="single" w:sz="4" w:space="0" w:color="auto"/>
            </w:tcBorders>
            <w:vAlign w:val="center"/>
          </w:tcPr>
          <w:p w:rsidR="00E402BD" w:rsidRPr="002F2A9D" w:rsidRDefault="00E402BD" w:rsidP="00E402BD">
            <w:r w:rsidRPr="002F2A9D">
              <w:t>с.Коза, ул.Центральная, 19</w:t>
            </w:r>
          </w:p>
        </w:tc>
        <w:tc>
          <w:tcPr>
            <w:tcW w:w="2869" w:type="dxa"/>
            <w:tcBorders>
              <w:top w:val="single" w:sz="4" w:space="0" w:color="auto"/>
              <w:bottom w:val="single" w:sz="4" w:space="0" w:color="auto"/>
            </w:tcBorders>
          </w:tcPr>
          <w:p w:rsidR="00E402BD" w:rsidRPr="002F2A9D" w:rsidRDefault="00E402BD" w:rsidP="00E402BD">
            <w:pPr>
              <w:pStyle w:val="TableContents"/>
              <w:jc w:val="center"/>
              <w:rPr>
                <w:rFonts w:cs="Times New Roman"/>
              </w:rPr>
            </w:pPr>
            <w:r w:rsidRPr="002F2A9D">
              <w:rPr>
                <w:rFonts w:cs="Times New Roman"/>
              </w:rPr>
              <w:t>Животноводство и растениеводство</w:t>
            </w:r>
          </w:p>
        </w:tc>
      </w:tr>
      <w:tr w:rsidR="00E402BD" w:rsidRPr="002F2A9D" w:rsidTr="00E402BD">
        <w:trPr>
          <w:trHeight w:val="112"/>
          <w:jc w:val="center"/>
        </w:trPr>
        <w:tc>
          <w:tcPr>
            <w:tcW w:w="745" w:type="dxa"/>
            <w:tcBorders>
              <w:top w:val="single" w:sz="4" w:space="0" w:color="auto"/>
            </w:tcBorders>
          </w:tcPr>
          <w:p w:rsidR="00E402BD" w:rsidRPr="002F2A9D" w:rsidRDefault="00E402BD" w:rsidP="00E402BD">
            <w:pPr>
              <w:jc w:val="center"/>
            </w:pPr>
            <w:r w:rsidRPr="002F2A9D">
              <w:t>6</w:t>
            </w:r>
          </w:p>
        </w:tc>
        <w:tc>
          <w:tcPr>
            <w:tcW w:w="2977" w:type="dxa"/>
            <w:tcBorders>
              <w:top w:val="single" w:sz="4" w:space="0" w:color="auto"/>
            </w:tcBorders>
          </w:tcPr>
          <w:p w:rsidR="00E402BD" w:rsidRPr="002F2A9D" w:rsidRDefault="00E402BD" w:rsidP="00E402BD">
            <w:r w:rsidRPr="002F2A9D">
              <w:t>ООО «Дешино»</w:t>
            </w:r>
          </w:p>
        </w:tc>
        <w:tc>
          <w:tcPr>
            <w:tcW w:w="3402" w:type="dxa"/>
            <w:tcBorders>
              <w:top w:val="single" w:sz="4" w:space="0" w:color="auto"/>
            </w:tcBorders>
            <w:vAlign w:val="center"/>
          </w:tcPr>
          <w:p w:rsidR="00E402BD" w:rsidRPr="002F2A9D" w:rsidRDefault="00E402BD" w:rsidP="00E402BD">
            <w:pPr>
              <w:pStyle w:val="af3"/>
            </w:pPr>
            <w:r w:rsidRPr="002F2A9D">
              <w:t>д.Дёшино, 1</w:t>
            </w:r>
          </w:p>
        </w:tc>
        <w:tc>
          <w:tcPr>
            <w:tcW w:w="2869" w:type="dxa"/>
            <w:tcBorders>
              <w:top w:val="single" w:sz="4" w:space="0" w:color="auto"/>
            </w:tcBorders>
          </w:tcPr>
          <w:p w:rsidR="00E402BD" w:rsidRPr="002F2A9D" w:rsidRDefault="00E402BD" w:rsidP="00E402BD">
            <w:pPr>
              <w:pStyle w:val="TableContents"/>
              <w:jc w:val="center"/>
              <w:rPr>
                <w:rFonts w:cs="Times New Roman"/>
              </w:rPr>
            </w:pPr>
            <w:r w:rsidRPr="002F2A9D">
              <w:rPr>
                <w:rFonts w:cs="Times New Roman"/>
              </w:rPr>
              <w:t>Растеневодство</w:t>
            </w:r>
          </w:p>
        </w:tc>
      </w:tr>
    </w:tbl>
    <w:p w:rsidR="00E402BD" w:rsidRPr="002F2A9D" w:rsidRDefault="00E402BD" w:rsidP="00E402BD">
      <w:pPr>
        <w:tabs>
          <w:tab w:val="left" w:pos="19852"/>
          <w:tab w:val="left" w:pos="20552"/>
        </w:tabs>
        <w:jc w:val="both"/>
        <w:rPr>
          <w:rFonts w:eastAsia="Times New Roman"/>
          <w:b/>
          <w:bCs/>
          <w:i/>
          <w:iCs/>
        </w:rPr>
      </w:pPr>
    </w:p>
    <w:p w:rsidR="00E402BD" w:rsidRPr="002F2A9D" w:rsidRDefault="00E402BD" w:rsidP="00E402BD">
      <w:pPr>
        <w:jc w:val="center"/>
        <w:rPr>
          <w:rFonts w:eastAsia="Times New Roman"/>
        </w:rPr>
      </w:pPr>
      <w:r w:rsidRPr="002F2A9D">
        <w:rPr>
          <w:rFonts w:eastAsia="Times New Roman"/>
          <w:bCs/>
          <w:i/>
          <w:iCs/>
        </w:rPr>
        <w:t>Санитарно-защитные зоны промышленных и сельскохозяйственные предприятий</w:t>
      </w:r>
      <w:r w:rsidRPr="002F2A9D">
        <w:rPr>
          <w:rFonts w:eastAsia="Times New Roman"/>
        </w:rPr>
        <w:t>.</w:t>
      </w:r>
    </w:p>
    <w:tbl>
      <w:tblPr>
        <w:tblW w:w="992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6381"/>
        <w:gridCol w:w="2835"/>
      </w:tblGrid>
      <w:tr w:rsidR="00A332B8" w:rsidRPr="002F2A9D" w:rsidTr="00E402BD">
        <w:trPr>
          <w:trHeight w:val="550"/>
          <w:jc w:val="center"/>
        </w:trPr>
        <w:tc>
          <w:tcPr>
            <w:tcW w:w="709" w:type="dxa"/>
          </w:tcPr>
          <w:p w:rsidR="00E402BD" w:rsidRPr="002F2A9D" w:rsidRDefault="00E402BD" w:rsidP="00E402BD">
            <w:pPr>
              <w:pStyle w:val="TableContents"/>
              <w:jc w:val="center"/>
              <w:rPr>
                <w:rFonts w:eastAsia="Times New Roman" w:cs="Times New Roman"/>
              </w:rPr>
            </w:pPr>
            <w:r w:rsidRPr="002F2A9D">
              <w:rPr>
                <w:rFonts w:eastAsia="Times New Roman" w:cs="Times New Roman"/>
              </w:rPr>
              <w:t>№ п/п</w:t>
            </w:r>
          </w:p>
        </w:tc>
        <w:tc>
          <w:tcPr>
            <w:tcW w:w="6381" w:type="dxa"/>
            <w:vAlign w:val="center"/>
          </w:tcPr>
          <w:p w:rsidR="00E402BD" w:rsidRPr="002F2A9D" w:rsidRDefault="00E402BD" w:rsidP="00E402BD">
            <w:pPr>
              <w:pStyle w:val="TableContents"/>
              <w:jc w:val="center"/>
              <w:rPr>
                <w:rFonts w:cs="Times New Roman"/>
                <w:bCs/>
                <w:smallCaps/>
                <w:snapToGrid w:val="0"/>
              </w:rPr>
            </w:pPr>
            <w:r w:rsidRPr="002F2A9D">
              <w:rPr>
                <w:rFonts w:eastAsia="Times New Roman" w:cs="Times New Roman"/>
              </w:rPr>
              <w:t>Наименование предприятия</w:t>
            </w:r>
          </w:p>
        </w:tc>
        <w:tc>
          <w:tcPr>
            <w:tcW w:w="2835" w:type="dxa"/>
            <w:vAlign w:val="center"/>
          </w:tcPr>
          <w:p w:rsidR="00E402BD" w:rsidRPr="002F2A9D" w:rsidRDefault="00E402BD" w:rsidP="00E402BD">
            <w:pPr>
              <w:pStyle w:val="TableContents"/>
              <w:jc w:val="center"/>
              <w:rPr>
                <w:rFonts w:cs="Times New Roman"/>
                <w:bCs/>
                <w:smallCaps/>
                <w:snapToGrid w:val="0"/>
              </w:rPr>
            </w:pPr>
            <w:r w:rsidRPr="002F2A9D">
              <w:rPr>
                <w:rFonts w:eastAsia="Times New Roman" w:cs="Times New Roman"/>
                <w:kern w:val="1"/>
                <w:lang w:eastAsia="ar-SA"/>
              </w:rPr>
              <w:t>Размер санитарно-защитной зоны</w:t>
            </w:r>
          </w:p>
        </w:tc>
      </w:tr>
      <w:tr w:rsidR="00A332B8" w:rsidRPr="002F2A9D" w:rsidTr="00E402BD">
        <w:trPr>
          <w:trHeight w:val="227"/>
          <w:jc w:val="center"/>
        </w:trPr>
        <w:tc>
          <w:tcPr>
            <w:tcW w:w="709" w:type="dxa"/>
          </w:tcPr>
          <w:p w:rsidR="00E402BD" w:rsidRPr="002F2A9D" w:rsidRDefault="00E402BD" w:rsidP="00E402BD">
            <w:pPr>
              <w:jc w:val="center"/>
            </w:pPr>
            <w:r w:rsidRPr="002F2A9D">
              <w:t>1</w:t>
            </w:r>
          </w:p>
        </w:tc>
        <w:tc>
          <w:tcPr>
            <w:tcW w:w="6381" w:type="dxa"/>
          </w:tcPr>
          <w:p w:rsidR="00E402BD" w:rsidRPr="002F2A9D" w:rsidRDefault="00E402BD" w:rsidP="00E402BD">
            <w:r w:rsidRPr="002F2A9D">
              <w:t>ООО Пречистенский, д.Гордеево, МТФ</w:t>
            </w:r>
          </w:p>
        </w:tc>
        <w:tc>
          <w:tcPr>
            <w:tcW w:w="2835" w:type="dxa"/>
          </w:tcPr>
          <w:p w:rsidR="00E402BD" w:rsidRPr="002F2A9D" w:rsidRDefault="00E402BD" w:rsidP="00E402BD">
            <w:pPr>
              <w:jc w:val="center"/>
            </w:pPr>
            <w:smartTag w:uri="urn:schemas-microsoft-com:office:smarttags" w:element="metricconverter">
              <w:smartTagPr>
                <w:attr w:name="ProductID" w:val="300 м"/>
              </w:smartTagPr>
              <w:r w:rsidRPr="002F2A9D">
                <w:t>300 м</w:t>
              </w:r>
            </w:smartTag>
          </w:p>
        </w:tc>
      </w:tr>
      <w:tr w:rsidR="00A332B8" w:rsidRPr="002F2A9D" w:rsidTr="00E402BD">
        <w:trPr>
          <w:trHeight w:val="279"/>
          <w:jc w:val="center"/>
        </w:trPr>
        <w:tc>
          <w:tcPr>
            <w:tcW w:w="709" w:type="dxa"/>
          </w:tcPr>
          <w:p w:rsidR="00E402BD" w:rsidRPr="002F2A9D" w:rsidRDefault="00E402BD" w:rsidP="00E402BD">
            <w:pPr>
              <w:jc w:val="center"/>
            </w:pPr>
            <w:r w:rsidRPr="002F2A9D">
              <w:t>2</w:t>
            </w:r>
          </w:p>
        </w:tc>
        <w:tc>
          <w:tcPr>
            <w:tcW w:w="6381" w:type="dxa"/>
          </w:tcPr>
          <w:p w:rsidR="00E402BD" w:rsidRPr="002F2A9D" w:rsidRDefault="00E402BD" w:rsidP="00E402BD">
            <w:r w:rsidRPr="002F2A9D">
              <w:t>ООО Пречистенское, д.Левинское, МТФ</w:t>
            </w:r>
          </w:p>
        </w:tc>
        <w:tc>
          <w:tcPr>
            <w:tcW w:w="2835" w:type="dxa"/>
          </w:tcPr>
          <w:p w:rsidR="00E402BD" w:rsidRPr="002F2A9D" w:rsidRDefault="00E402BD" w:rsidP="00E402BD">
            <w:pPr>
              <w:jc w:val="center"/>
            </w:pPr>
            <w:smartTag w:uri="urn:schemas-microsoft-com:office:smarttags" w:element="metricconverter">
              <w:smartTagPr>
                <w:attr w:name="ProductID" w:val="100 м"/>
              </w:smartTagPr>
              <w:r w:rsidRPr="002F2A9D">
                <w:t>100 м</w:t>
              </w:r>
            </w:smartTag>
          </w:p>
        </w:tc>
      </w:tr>
      <w:tr w:rsidR="00A332B8" w:rsidRPr="002F2A9D" w:rsidTr="00E402BD">
        <w:trPr>
          <w:trHeight w:val="459"/>
          <w:jc w:val="center"/>
        </w:trPr>
        <w:tc>
          <w:tcPr>
            <w:tcW w:w="709" w:type="dxa"/>
          </w:tcPr>
          <w:p w:rsidR="00E402BD" w:rsidRPr="002F2A9D" w:rsidRDefault="00E402BD" w:rsidP="00E402BD">
            <w:pPr>
              <w:jc w:val="center"/>
            </w:pPr>
            <w:r w:rsidRPr="002F2A9D">
              <w:lastRenderedPageBreak/>
              <w:t>3</w:t>
            </w:r>
          </w:p>
        </w:tc>
        <w:tc>
          <w:tcPr>
            <w:tcW w:w="6381" w:type="dxa"/>
            <w:vAlign w:val="center"/>
          </w:tcPr>
          <w:p w:rsidR="00E402BD" w:rsidRPr="002F2A9D" w:rsidRDefault="00E402BD" w:rsidP="00E402BD">
            <w:r w:rsidRPr="002F2A9D">
              <w:t>СПК Единение, с.Коза, МТФ</w:t>
            </w:r>
          </w:p>
        </w:tc>
        <w:tc>
          <w:tcPr>
            <w:tcW w:w="2835" w:type="dxa"/>
          </w:tcPr>
          <w:p w:rsidR="00E402BD" w:rsidRPr="002F2A9D" w:rsidRDefault="00E402BD" w:rsidP="00E402BD">
            <w:pPr>
              <w:jc w:val="center"/>
            </w:pPr>
            <w:smartTag w:uri="urn:schemas-microsoft-com:office:smarttags" w:element="metricconverter">
              <w:smartTagPr>
                <w:attr w:name="ProductID" w:val="300 м"/>
              </w:smartTagPr>
              <w:r w:rsidRPr="002F2A9D">
                <w:t>300 м</w:t>
              </w:r>
            </w:smartTag>
          </w:p>
        </w:tc>
      </w:tr>
      <w:tr w:rsidR="00A332B8" w:rsidRPr="002F2A9D" w:rsidTr="00E402BD">
        <w:trPr>
          <w:trHeight w:val="228"/>
          <w:jc w:val="center"/>
        </w:trPr>
        <w:tc>
          <w:tcPr>
            <w:tcW w:w="709" w:type="dxa"/>
          </w:tcPr>
          <w:p w:rsidR="00E402BD" w:rsidRPr="002F2A9D" w:rsidRDefault="00E402BD" w:rsidP="00E402BD">
            <w:pPr>
              <w:jc w:val="center"/>
            </w:pPr>
            <w:r w:rsidRPr="002F2A9D">
              <w:t>4</w:t>
            </w:r>
          </w:p>
        </w:tc>
        <w:tc>
          <w:tcPr>
            <w:tcW w:w="6381" w:type="dxa"/>
          </w:tcPr>
          <w:p w:rsidR="00E402BD" w:rsidRPr="002F2A9D" w:rsidRDefault="00E402BD" w:rsidP="00E402BD">
            <w:r w:rsidRPr="002F2A9D">
              <w:t>СПК Скалинский, д.Будилово, МТФ</w:t>
            </w:r>
          </w:p>
        </w:tc>
        <w:tc>
          <w:tcPr>
            <w:tcW w:w="2835" w:type="dxa"/>
          </w:tcPr>
          <w:p w:rsidR="00E402BD" w:rsidRPr="002F2A9D" w:rsidRDefault="00E402BD" w:rsidP="00E402BD">
            <w:pPr>
              <w:jc w:val="center"/>
            </w:pPr>
            <w:r w:rsidRPr="002F2A9D">
              <w:t xml:space="preserve"> </w:t>
            </w:r>
            <w:smartTag w:uri="urn:schemas-microsoft-com:office:smarttags" w:element="metricconverter">
              <w:smartTagPr>
                <w:attr w:name="ProductID" w:val="100 м"/>
              </w:smartTagPr>
              <w:r w:rsidRPr="002F2A9D">
                <w:t>100 м</w:t>
              </w:r>
            </w:smartTag>
          </w:p>
        </w:tc>
      </w:tr>
      <w:tr w:rsidR="00A332B8" w:rsidRPr="002F2A9D" w:rsidTr="00E402BD">
        <w:trPr>
          <w:trHeight w:val="265"/>
          <w:jc w:val="center"/>
        </w:trPr>
        <w:tc>
          <w:tcPr>
            <w:tcW w:w="709" w:type="dxa"/>
          </w:tcPr>
          <w:p w:rsidR="00E402BD" w:rsidRPr="002F2A9D" w:rsidRDefault="00E402BD" w:rsidP="00E402BD">
            <w:pPr>
              <w:jc w:val="center"/>
            </w:pPr>
            <w:r w:rsidRPr="002F2A9D">
              <w:t>5</w:t>
            </w:r>
          </w:p>
        </w:tc>
        <w:tc>
          <w:tcPr>
            <w:tcW w:w="6381" w:type="dxa"/>
          </w:tcPr>
          <w:p w:rsidR="00E402BD" w:rsidRPr="002F2A9D" w:rsidRDefault="00E402BD" w:rsidP="00E402BD">
            <w:r w:rsidRPr="002F2A9D">
              <w:t>СПК Соть, с.Николо-Гора, МТФ</w:t>
            </w:r>
          </w:p>
        </w:tc>
        <w:tc>
          <w:tcPr>
            <w:tcW w:w="2835" w:type="dxa"/>
          </w:tcPr>
          <w:p w:rsidR="00E402BD" w:rsidRPr="002F2A9D" w:rsidRDefault="00E402BD" w:rsidP="00E402BD">
            <w:pPr>
              <w:jc w:val="center"/>
            </w:pPr>
            <w:r w:rsidRPr="002F2A9D">
              <w:t xml:space="preserve"> </w:t>
            </w:r>
            <w:smartTag w:uri="urn:schemas-microsoft-com:office:smarttags" w:element="metricconverter">
              <w:smartTagPr>
                <w:attr w:name="ProductID" w:val="300 м"/>
              </w:smartTagPr>
              <w:r w:rsidRPr="002F2A9D">
                <w:t>300 м</w:t>
              </w:r>
            </w:smartTag>
          </w:p>
        </w:tc>
      </w:tr>
      <w:tr w:rsidR="00A332B8" w:rsidRPr="002F2A9D" w:rsidTr="00E402BD">
        <w:trPr>
          <w:trHeight w:val="265"/>
          <w:jc w:val="center"/>
        </w:trPr>
        <w:tc>
          <w:tcPr>
            <w:tcW w:w="709" w:type="dxa"/>
          </w:tcPr>
          <w:p w:rsidR="00E402BD" w:rsidRPr="002F2A9D" w:rsidRDefault="00E402BD" w:rsidP="00E402BD">
            <w:pPr>
              <w:jc w:val="center"/>
            </w:pPr>
            <w:r w:rsidRPr="002F2A9D">
              <w:t>6</w:t>
            </w:r>
          </w:p>
        </w:tc>
        <w:tc>
          <w:tcPr>
            <w:tcW w:w="6381" w:type="dxa"/>
          </w:tcPr>
          <w:p w:rsidR="00E402BD" w:rsidRPr="002F2A9D" w:rsidRDefault="00E402BD" w:rsidP="00E402BD">
            <w:r w:rsidRPr="002F2A9D">
              <w:t>СПК Соть, д.Голосово, МТФ</w:t>
            </w:r>
          </w:p>
        </w:tc>
        <w:tc>
          <w:tcPr>
            <w:tcW w:w="2835" w:type="dxa"/>
          </w:tcPr>
          <w:p w:rsidR="00E402BD" w:rsidRPr="002F2A9D" w:rsidRDefault="00E402BD" w:rsidP="00E402BD">
            <w:pPr>
              <w:jc w:val="center"/>
            </w:pPr>
            <w:r w:rsidRPr="002F2A9D">
              <w:t xml:space="preserve"> </w:t>
            </w:r>
            <w:smartTag w:uri="urn:schemas-microsoft-com:office:smarttags" w:element="metricconverter">
              <w:smartTagPr>
                <w:attr w:name="ProductID" w:val="100 м"/>
              </w:smartTagPr>
              <w:r w:rsidRPr="002F2A9D">
                <w:t>100 м</w:t>
              </w:r>
            </w:smartTag>
          </w:p>
        </w:tc>
      </w:tr>
      <w:tr w:rsidR="00A332B8" w:rsidRPr="002F2A9D" w:rsidTr="00E402BD">
        <w:trPr>
          <w:trHeight w:val="265"/>
          <w:jc w:val="center"/>
        </w:trPr>
        <w:tc>
          <w:tcPr>
            <w:tcW w:w="709" w:type="dxa"/>
          </w:tcPr>
          <w:p w:rsidR="00E402BD" w:rsidRPr="002F2A9D" w:rsidRDefault="00E402BD" w:rsidP="00E402BD">
            <w:pPr>
              <w:jc w:val="center"/>
            </w:pPr>
            <w:r w:rsidRPr="002F2A9D">
              <w:t>7</w:t>
            </w:r>
          </w:p>
        </w:tc>
        <w:tc>
          <w:tcPr>
            <w:tcW w:w="6381" w:type="dxa"/>
          </w:tcPr>
          <w:p w:rsidR="00E402BD" w:rsidRPr="002F2A9D" w:rsidRDefault="00E402BD" w:rsidP="00E402BD">
            <w:r w:rsidRPr="002F2A9D">
              <w:t>СПК Соть, д.Пустынь, МТФ</w:t>
            </w:r>
          </w:p>
        </w:tc>
        <w:tc>
          <w:tcPr>
            <w:tcW w:w="2835" w:type="dxa"/>
          </w:tcPr>
          <w:p w:rsidR="00E402BD" w:rsidRPr="002F2A9D" w:rsidRDefault="00E402BD" w:rsidP="00E402BD">
            <w:pPr>
              <w:jc w:val="center"/>
            </w:pPr>
            <w:r w:rsidRPr="002F2A9D">
              <w:t xml:space="preserve"> </w:t>
            </w:r>
            <w:smartTag w:uri="urn:schemas-microsoft-com:office:smarttags" w:element="metricconverter">
              <w:smartTagPr>
                <w:attr w:name="ProductID" w:val="100 м"/>
              </w:smartTagPr>
              <w:r w:rsidRPr="002F2A9D">
                <w:t>100 м</w:t>
              </w:r>
            </w:smartTag>
          </w:p>
        </w:tc>
      </w:tr>
      <w:tr w:rsidR="00A332B8" w:rsidRPr="002F2A9D" w:rsidTr="00E402BD">
        <w:trPr>
          <w:trHeight w:val="265"/>
          <w:jc w:val="center"/>
        </w:trPr>
        <w:tc>
          <w:tcPr>
            <w:tcW w:w="709" w:type="dxa"/>
          </w:tcPr>
          <w:p w:rsidR="00E402BD" w:rsidRPr="002F2A9D" w:rsidRDefault="00E402BD" w:rsidP="00E402BD">
            <w:pPr>
              <w:jc w:val="center"/>
            </w:pPr>
            <w:r w:rsidRPr="002F2A9D">
              <w:t>8</w:t>
            </w:r>
          </w:p>
        </w:tc>
        <w:tc>
          <w:tcPr>
            <w:tcW w:w="6381" w:type="dxa"/>
          </w:tcPr>
          <w:p w:rsidR="00E402BD" w:rsidRPr="002F2A9D" w:rsidRDefault="00E402BD" w:rsidP="00E402BD">
            <w:r w:rsidRPr="002F2A9D">
              <w:t>СПК Соть, д.Ильинское, МТФ</w:t>
            </w:r>
          </w:p>
        </w:tc>
        <w:tc>
          <w:tcPr>
            <w:tcW w:w="2835" w:type="dxa"/>
          </w:tcPr>
          <w:p w:rsidR="00E402BD" w:rsidRPr="002F2A9D" w:rsidRDefault="00E402BD" w:rsidP="00E402BD">
            <w:pPr>
              <w:jc w:val="center"/>
            </w:pPr>
            <w:r w:rsidRPr="002F2A9D">
              <w:t xml:space="preserve"> </w:t>
            </w:r>
            <w:smartTag w:uri="urn:schemas-microsoft-com:office:smarttags" w:element="metricconverter">
              <w:smartTagPr>
                <w:attr w:name="ProductID" w:val="100 м"/>
              </w:smartTagPr>
              <w:r w:rsidRPr="002F2A9D">
                <w:t>100 м</w:t>
              </w:r>
            </w:smartTag>
          </w:p>
        </w:tc>
      </w:tr>
      <w:tr w:rsidR="00A332B8" w:rsidRPr="002F2A9D" w:rsidTr="00E402BD">
        <w:trPr>
          <w:trHeight w:val="265"/>
          <w:jc w:val="center"/>
        </w:trPr>
        <w:tc>
          <w:tcPr>
            <w:tcW w:w="709" w:type="dxa"/>
          </w:tcPr>
          <w:p w:rsidR="00E402BD" w:rsidRPr="002F2A9D" w:rsidRDefault="00E402BD" w:rsidP="00E402BD">
            <w:pPr>
              <w:jc w:val="center"/>
            </w:pPr>
            <w:r w:rsidRPr="002F2A9D">
              <w:t>9</w:t>
            </w:r>
          </w:p>
        </w:tc>
        <w:tc>
          <w:tcPr>
            <w:tcW w:w="6381" w:type="dxa"/>
          </w:tcPr>
          <w:p w:rsidR="00E402BD" w:rsidRPr="002F2A9D" w:rsidRDefault="00E402BD" w:rsidP="00E402BD">
            <w:r w:rsidRPr="002F2A9D">
              <w:t>СПК Соть, с.Николо-Гора, телятник</w:t>
            </w:r>
          </w:p>
        </w:tc>
        <w:tc>
          <w:tcPr>
            <w:tcW w:w="2835" w:type="dxa"/>
          </w:tcPr>
          <w:p w:rsidR="00E402BD" w:rsidRPr="002F2A9D" w:rsidRDefault="00E402BD" w:rsidP="00E402BD">
            <w:pPr>
              <w:jc w:val="center"/>
            </w:pPr>
            <w:r w:rsidRPr="002F2A9D">
              <w:t xml:space="preserve"> </w:t>
            </w:r>
            <w:smartTag w:uri="urn:schemas-microsoft-com:office:smarttags" w:element="metricconverter">
              <w:smartTagPr>
                <w:attr w:name="ProductID" w:val="100 м"/>
              </w:smartTagPr>
              <w:r w:rsidRPr="002F2A9D">
                <w:t>100 м</w:t>
              </w:r>
            </w:smartTag>
          </w:p>
        </w:tc>
      </w:tr>
      <w:tr w:rsidR="00A332B8" w:rsidRPr="002F2A9D" w:rsidTr="00E402BD">
        <w:trPr>
          <w:trHeight w:val="284"/>
          <w:jc w:val="center"/>
        </w:trPr>
        <w:tc>
          <w:tcPr>
            <w:tcW w:w="709" w:type="dxa"/>
            <w:tcBorders>
              <w:bottom w:val="single" w:sz="4" w:space="0" w:color="auto"/>
            </w:tcBorders>
          </w:tcPr>
          <w:p w:rsidR="00E402BD" w:rsidRPr="002F2A9D" w:rsidRDefault="00E402BD" w:rsidP="00E402BD">
            <w:pPr>
              <w:jc w:val="center"/>
            </w:pPr>
            <w:r w:rsidRPr="002F2A9D">
              <w:t>10</w:t>
            </w:r>
          </w:p>
        </w:tc>
        <w:tc>
          <w:tcPr>
            <w:tcW w:w="6381" w:type="dxa"/>
            <w:tcBorders>
              <w:bottom w:val="single" w:sz="4" w:space="0" w:color="auto"/>
            </w:tcBorders>
          </w:tcPr>
          <w:p w:rsidR="00E402BD" w:rsidRPr="002F2A9D" w:rsidRDefault="00E402BD" w:rsidP="00E402BD">
            <w:r w:rsidRPr="002F2A9D">
              <w:t>СПК Соть, д.Пустынь, телятник</w:t>
            </w:r>
          </w:p>
        </w:tc>
        <w:tc>
          <w:tcPr>
            <w:tcW w:w="2835" w:type="dxa"/>
            <w:tcBorders>
              <w:bottom w:val="single" w:sz="4" w:space="0" w:color="auto"/>
            </w:tcBorders>
          </w:tcPr>
          <w:p w:rsidR="00E402BD" w:rsidRPr="002F2A9D" w:rsidRDefault="00E402BD" w:rsidP="00E402BD">
            <w:pPr>
              <w:jc w:val="center"/>
            </w:pPr>
            <w:r w:rsidRPr="002F2A9D">
              <w:t xml:space="preserve"> </w:t>
            </w:r>
            <w:smartTag w:uri="urn:schemas-microsoft-com:office:smarttags" w:element="metricconverter">
              <w:smartTagPr>
                <w:attr w:name="ProductID" w:val="300 м"/>
              </w:smartTagPr>
              <w:r w:rsidRPr="002F2A9D">
                <w:t>300 м</w:t>
              </w:r>
            </w:smartTag>
          </w:p>
        </w:tc>
      </w:tr>
      <w:tr w:rsidR="00A332B8" w:rsidRPr="002F2A9D" w:rsidTr="00E402BD">
        <w:trPr>
          <w:trHeight w:val="268"/>
          <w:jc w:val="center"/>
        </w:trPr>
        <w:tc>
          <w:tcPr>
            <w:tcW w:w="709" w:type="dxa"/>
            <w:tcBorders>
              <w:top w:val="single" w:sz="4" w:space="0" w:color="auto"/>
            </w:tcBorders>
          </w:tcPr>
          <w:p w:rsidR="00E402BD" w:rsidRPr="002F2A9D" w:rsidRDefault="00E402BD" w:rsidP="00E402BD">
            <w:pPr>
              <w:jc w:val="center"/>
            </w:pPr>
            <w:r w:rsidRPr="002F2A9D">
              <w:t>11</w:t>
            </w:r>
          </w:p>
        </w:tc>
        <w:tc>
          <w:tcPr>
            <w:tcW w:w="6381" w:type="dxa"/>
            <w:tcBorders>
              <w:top w:val="single" w:sz="4" w:space="0" w:color="auto"/>
            </w:tcBorders>
          </w:tcPr>
          <w:p w:rsidR="00E402BD" w:rsidRPr="002F2A9D" w:rsidRDefault="00E402BD" w:rsidP="00E402BD">
            <w:r w:rsidRPr="002F2A9D">
              <w:t>СПК Луч, д.Погорелка, МТФ</w:t>
            </w:r>
          </w:p>
        </w:tc>
        <w:tc>
          <w:tcPr>
            <w:tcW w:w="2835" w:type="dxa"/>
            <w:tcBorders>
              <w:top w:val="single" w:sz="4" w:space="0" w:color="auto"/>
            </w:tcBorders>
          </w:tcPr>
          <w:p w:rsidR="00E402BD" w:rsidRPr="002F2A9D" w:rsidRDefault="00E402BD" w:rsidP="00E402BD">
            <w:pPr>
              <w:jc w:val="center"/>
            </w:pPr>
            <w:r w:rsidRPr="002F2A9D">
              <w:t xml:space="preserve"> </w:t>
            </w:r>
            <w:smartTag w:uri="urn:schemas-microsoft-com:office:smarttags" w:element="metricconverter">
              <w:smartTagPr>
                <w:attr w:name="ProductID" w:val="300 м"/>
              </w:smartTagPr>
              <w:r w:rsidRPr="002F2A9D">
                <w:t>300 м</w:t>
              </w:r>
            </w:smartTag>
          </w:p>
        </w:tc>
      </w:tr>
      <w:tr w:rsidR="00A332B8" w:rsidRPr="002F2A9D" w:rsidTr="00E402BD">
        <w:trPr>
          <w:trHeight w:val="268"/>
          <w:jc w:val="center"/>
        </w:trPr>
        <w:tc>
          <w:tcPr>
            <w:tcW w:w="709" w:type="dxa"/>
            <w:tcBorders>
              <w:top w:val="single" w:sz="4" w:space="0" w:color="auto"/>
            </w:tcBorders>
          </w:tcPr>
          <w:p w:rsidR="00E402BD" w:rsidRPr="002F2A9D" w:rsidRDefault="00E402BD" w:rsidP="00E402BD">
            <w:pPr>
              <w:jc w:val="center"/>
            </w:pPr>
            <w:r w:rsidRPr="002F2A9D">
              <w:t>12</w:t>
            </w:r>
          </w:p>
        </w:tc>
        <w:tc>
          <w:tcPr>
            <w:tcW w:w="6381" w:type="dxa"/>
            <w:tcBorders>
              <w:top w:val="single" w:sz="4" w:space="0" w:color="auto"/>
            </w:tcBorders>
          </w:tcPr>
          <w:p w:rsidR="00E402BD" w:rsidRPr="002F2A9D" w:rsidRDefault="00E402BD" w:rsidP="00E402BD">
            <w:r w:rsidRPr="002F2A9D">
              <w:t>СПК Луч, д.Поляниново, МТФ</w:t>
            </w:r>
          </w:p>
        </w:tc>
        <w:tc>
          <w:tcPr>
            <w:tcW w:w="2835" w:type="dxa"/>
            <w:tcBorders>
              <w:top w:val="single" w:sz="4" w:space="0" w:color="auto"/>
            </w:tcBorders>
          </w:tcPr>
          <w:p w:rsidR="00E402BD" w:rsidRPr="002F2A9D" w:rsidRDefault="00E402BD" w:rsidP="00E402BD">
            <w:pPr>
              <w:jc w:val="center"/>
            </w:pPr>
            <w:r w:rsidRPr="002F2A9D">
              <w:t xml:space="preserve"> </w:t>
            </w:r>
            <w:smartTag w:uri="urn:schemas-microsoft-com:office:smarttags" w:element="metricconverter">
              <w:smartTagPr>
                <w:attr w:name="ProductID" w:val="300 м"/>
              </w:smartTagPr>
              <w:r w:rsidRPr="002F2A9D">
                <w:t>300 м</w:t>
              </w:r>
            </w:smartTag>
          </w:p>
        </w:tc>
      </w:tr>
      <w:tr w:rsidR="00A332B8" w:rsidRPr="002F2A9D" w:rsidTr="00E402BD">
        <w:trPr>
          <w:trHeight w:val="268"/>
          <w:jc w:val="center"/>
        </w:trPr>
        <w:tc>
          <w:tcPr>
            <w:tcW w:w="709" w:type="dxa"/>
            <w:tcBorders>
              <w:top w:val="single" w:sz="4" w:space="0" w:color="auto"/>
            </w:tcBorders>
          </w:tcPr>
          <w:p w:rsidR="00E402BD" w:rsidRPr="002F2A9D" w:rsidRDefault="00E402BD" w:rsidP="00E402BD">
            <w:pPr>
              <w:jc w:val="center"/>
            </w:pPr>
            <w:r w:rsidRPr="002F2A9D">
              <w:t>13</w:t>
            </w:r>
          </w:p>
        </w:tc>
        <w:tc>
          <w:tcPr>
            <w:tcW w:w="6381" w:type="dxa"/>
            <w:tcBorders>
              <w:top w:val="single" w:sz="4" w:space="0" w:color="auto"/>
            </w:tcBorders>
          </w:tcPr>
          <w:p w:rsidR="00E402BD" w:rsidRPr="002F2A9D" w:rsidRDefault="00E402BD" w:rsidP="00E402BD">
            <w:r w:rsidRPr="002F2A9D">
              <w:t>СПК Луч, д.Поляниново, телятник</w:t>
            </w:r>
          </w:p>
        </w:tc>
        <w:tc>
          <w:tcPr>
            <w:tcW w:w="2835" w:type="dxa"/>
            <w:tcBorders>
              <w:top w:val="single" w:sz="4" w:space="0" w:color="auto"/>
            </w:tcBorders>
          </w:tcPr>
          <w:p w:rsidR="00E402BD" w:rsidRPr="002F2A9D" w:rsidRDefault="00E402BD" w:rsidP="00E402BD">
            <w:pPr>
              <w:jc w:val="center"/>
            </w:pPr>
            <w:r w:rsidRPr="002F2A9D">
              <w:t xml:space="preserve"> </w:t>
            </w:r>
            <w:smartTag w:uri="urn:schemas-microsoft-com:office:smarttags" w:element="metricconverter">
              <w:smartTagPr>
                <w:attr w:name="ProductID" w:val="100 м"/>
              </w:smartTagPr>
              <w:r w:rsidRPr="002F2A9D">
                <w:t>100 м</w:t>
              </w:r>
            </w:smartTag>
          </w:p>
        </w:tc>
      </w:tr>
      <w:tr w:rsidR="00E402BD" w:rsidRPr="002F2A9D" w:rsidTr="00E402BD">
        <w:trPr>
          <w:trHeight w:val="268"/>
          <w:jc w:val="center"/>
        </w:trPr>
        <w:tc>
          <w:tcPr>
            <w:tcW w:w="709" w:type="dxa"/>
            <w:tcBorders>
              <w:top w:val="single" w:sz="4" w:space="0" w:color="auto"/>
            </w:tcBorders>
          </w:tcPr>
          <w:p w:rsidR="00E402BD" w:rsidRPr="002F2A9D" w:rsidRDefault="00E402BD" w:rsidP="00E402BD">
            <w:pPr>
              <w:jc w:val="center"/>
            </w:pPr>
            <w:r w:rsidRPr="002F2A9D">
              <w:t>14</w:t>
            </w:r>
          </w:p>
        </w:tc>
        <w:tc>
          <w:tcPr>
            <w:tcW w:w="6381" w:type="dxa"/>
            <w:tcBorders>
              <w:top w:val="single" w:sz="4" w:space="0" w:color="auto"/>
            </w:tcBorders>
          </w:tcPr>
          <w:p w:rsidR="00E402BD" w:rsidRPr="002F2A9D" w:rsidRDefault="00E402BD" w:rsidP="00E402BD">
            <w:r w:rsidRPr="002F2A9D">
              <w:t>СПК Луч, д.Поляниново, телятник 2</w:t>
            </w:r>
          </w:p>
        </w:tc>
        <w:tc>
          <w:tcPr>
            <w:tcW w:w="2835" w:type="dxa"/>
            <w:tcBorders>
              <w:top w:val="single" w:sz="4" w:space="0" w:color="auto"/>
            </w:tcBorders>
          </w:tcPr>
          <w:p w:rsidR="00E402BD" w:rsidRPr="002F2A9D" w:rsidRDefault="00E402BD" w:rsidP="00E402BD">
            <w:pPr>
              <w:jc w:val="center"/>
            </w:pPr>
            <w:r w:rsidRPr="002F2A9D">
              <w:t xml:space="preserve"> </w:t>
            </w:r>
            <w:smartTag w:uri="urn:schemas-microsoft-com:office:smarttags" w:element="metricconverter">
              <w:smartTagPr>
                <w:attr w:name="ProductID" w:val="100 м"/>
              </w:smartTagPr>
              <w:r w:rsidRPr="002F2A9D">
                <w:t>100 м</w:t>
              </w:r>
            </w:smartTag>
          </w:p>
        </w:tc>
      </w:tr>
    </w:tbl>
    <w:p w:rsidR="00E402BD" w:rsidRPr="002F2A9D" w:rsidRDefault="00E402BD" w:rsidP="00E402BD">
      <w:pPr>
        <w:ind w:firstLine="709"/>
        <w:jc w:val="both"/>
      </w:pPr>
    </w:p>
    <w:p w:rsidR="00E402BD" w:rsidRPr="002F2A9D" w:rsidRDefault="00E402BD" w:rsidP="00E402BD">
      <w:pPr>
        <w:ind w:firstLine="709"/>
        <w:jc w:val="both"/>
      </w:pPr>
      <w:r w:rsidRPr="002F2A9D">
        <w:t xml:space="preserve">Сельскохозяйственные предприятия должны иметь утвержденные проекты санитарно-защитных зон. </w:t>
      </w:r>
    </w:p>
    <w:p w:rsidR="00E402BD" w:rsidRPr="002F2A9D" w:rsidRDefault="00E402BD" w:rsidP="00E402BD">
      <w:pPr>
        <w:ind w:firstLine="709"/>
        <w:jc w:val="both"/>
      </w:pPr>
      <w:r w:rsidRPr="002F2A9D">
        <w:t xml:space="preserve">Все санитарно-защитные зоны отображены в соответствии с </w:t>
      </w:r>
      <w:r w:rsidRPr="002F2A9D">
        <w:rPr>
          <w:rFonts w:eastAsia="Times New Roman"/>
        </w:rPr>
        <w:t>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E402BD" w:rsidRPr="002F2A9D" w:rsidRDefault="00E402BD" w:rsidP="00E402BD">
      <w:pPr>
        <w:tabs>
          <w:tab w:val="left" w:pos="2060"/>
        </w:tabs>
        <w:ind w:firstLine="709"/>
        <w:jc w:val="both"/>
      </w:pPr>
      <w:r w:rsidRPr="002F2A9D">
        <w:tab/>
      </w:r>
    </w:p>
    <w:p w:rsidR="00E402BD" w:rsidRPr="002F2A9D" w:rsidRDefault="00E402BD" w:rsidP="00E402BD">
      <w:pPr>
        <w:ind w:firstLine="709"/>
        <w:jc w:val="both"/>
        <w:rPr>
          <w:i/>
        </w:rPr>
      </w:pPr>
      <w:r w:rsidRPr="002F2A9D">
        <w:rPr>
          <w:i/>
        </w:rPr>
        <w:t>Санитарно-защитные зоны объектов специального назначения</w:t>
      </w:r>
    </w:p>
    <w:p w:rsidR="00E402BD" w:rsidRPr="002F2A9D" w:rsidRDefault="00E402BD" w:rsidP="00E402BD">
      <w:pPr>
        <w:ind w:firstLine="709"/>
        <w:jc w:val="both"/>
        <w:rPr>
          <w:rFonts w:eastAsia="Times New Roman"/>
        </w:rPr>
      </w:pPr>
      <w:r w:rsidRPr="002F2A9D">
        <w:t xml:space="preserve">Объекты специального назначения, расположенные на территории поселения не имеют утвержденных проектов границ санитарно-защитных зон. </w:t>
      </w:r>
    </w:p>
    <w:p w:rsidR="00E402BD" w:rsidRPr="002F2A9D" w:rsidRDefault="00E402BD" w:rsidP="00E402BD">
      <w:pPr>
        <w:autoSpaceDE w:val="0"/>
        <w:autoSpaceDN w:val="0"/>
        <w:adjustRightInd w:val="0"/>
        <w:ind w:firstLine="708"/>
        <w:jc w:val="both"/>
      </w:pPr>
      <w:r w:rsidRPr="002F2A9D">
        <w:rPr>
          <w:bCs/>
          <w:iCs/>
        </w:rPr>
        <w:t xml:space="preserve">На территории </w:t>
      </w:r>
      <w:r w:rsidRPr="002F2A9D">
        <w:t>Пречистенского сельского поселения</w:t>
      </w:r>
      <w:r w:rsidRPr="002F2A9D">
        <w:rPr>
          <w:bCs/>
          <w:iCs/>
        </w:rPr>
        <w:t xml:space="preserve"> расположено </w:t>
      </w:r>
      <w:r w:rsidRPr="002F2A9D">
        <w:t>16 сельских кладбищ.</w:t>
      </w:r>
    </w:p>
    <w:p w:rsidR="00E402BD" w:rsidRPr="002F2A9D" w:rsidRDefault="00E402BD" w:rsidP="00E402BD">
      <w:pPr>
        <w:jc w:val="center"/>
        <w:rPr>
          <w:bCs/>
          <w:i/>
          <w:iCs/>
        </w:rPr>
      </w:pPr>
      <w:r w:rsidRPr="002F2A9D">
        <w:rPr>
          <w:bCs/>
          <w:i/>
          <w:iCs/>
        </w:rPr>
        <w:t>Места захоронения (кладбища)</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1417"/>
        <w:gridCol w:w="1560"/>
        <w:gridCol w:w="1984"/>
        <w:gridCol w:w="1952"/>
      </w:tblGrid>
      <w:tr w:rsidR="00A332B8" w:rsidRPr="002F2A9D" w:rsidTr="00E402BD">
        <w:trPr>
          <w:tblHead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402BD" w:rsidRPr="002F2A9D" w:rsidRDefault="00E402BD" w:rsidP="00E402BD">
            <w:pPr>
              <w:jc w:val="center"/>
              <w:rPr>
                <w:i/>
              </w:rPr>
            </w:pPr>
            <w:r w:rsidRPr="002F2A9D">
              <w:rPr>
                <w:i/>
              </w:rPr>
              <w:t>№ п/п</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402BD" w:rsidRPr="002F2A9D" w:rsidRDefault="00E402BD" w:rsidP="00E402BD">
            <w:pPr>
              <w:jc w:val="center"/>
              <w:rPr>
                <w:i/>
              </w:rPr>
            </w:pPr>
            <w:r w:rsidRPr="002F2A9D">
              <w:rPr>
                <w:i/>
              </w:rPr>
              <w:t>Наименование</w:t>
            </w:r>
          </w:p>
          <w:p w:rsidR="00E402BD" w:rsidRPr="002F2A9D" w:rsidRDefault="00E402BD" w:rsidP="00E402BD">
            <w:pPr>
              <w:jc w:val="center"/>
              <w:rPr>
                <w:i/>
              </w:rPr>
            </w:pPr>
            <w:r w:rsidRPr="002F2A9D">
              <w:rPr>
                <w:i/>
              </w:rPr>
              <w:t>населённого пункта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402BD" w:rsidRPr="002F2A9D" w:rsidRDefault="00E402BD" w:rsidP="00E402BD">
            <w:pPr>
              <w:jc w:val="center"/>
              <w:rPr>
                <w:i/>
              </w:rPr>
            </w:pPr>
            <w:r w:rsidRPr="002F2A9D">
              <w:rPr>
                <w:i/>
              </w:rPr>
              <w:t>Площадь кладбища</w:t>
            </w:r>
          </w:p>
          <w:p w:rsidR="00E402BD" w:rsidRPr="002F2A9D" w:rsidRDefault="00E402BD" w:rsidP="00E402BD">
            <w:pPr>
              <w:jc w:val="center"/>
              <w:rPr>
                <w:i/>
              </w:rPr>
            </w:pPr>
            <w:r w:rsidRPr="002F2A9D">
              <w:rPr>
                <w:i/>
              </w:rPr>
              <w:t>га</w:t>
            </w:r>
          </w:p>
          <w:p w:rsidR="00E402BD" w:rsidRPr="002F2A9D" w:rsidRDefault="00E402BD" w:rsidP="00E402BD">
            <w:pPr>
              <w:jc w:val="center"/>
              <w:rPr>
                <w:i/>
              </w:rPr>
            </w:pPr>
          </w:p>
        </w:tc>
        <w:tc>
          <w:tcPr>
            <w:tcW w:w="1560" w:type="dxa"/>
            <w:tcBorders>
              <w:top w:val="single" w:sz="4" w:space="0" w:color="auto"/>
              <w:left w:val="single" w:sz="4" w:space="0" w:color="auto"/>
              <w:bottom w:val="single" w:sz="4" w:space="0" w:color="auto"/>
              <w:right w:val="single" w:sz="2" w:space="0" w:color="000000"/>
            </w:tcBorders>
            <w:shd w:val="clear" w:color="auto" w:fill="auto"/>
            <w:hideMark/>
          </w:tcPr>
          <w:p w:rsidR="00E402BD" w:rsidRPr="002F2A9D" w:rsidRDefault="00E402BD" w:rsidP="00E402BD">
            <w:pPr>
              <w:jc w:val="center"/>
              <w:rPr>
                <w:i/>
              </w:rPr>
            </w:pPr>
            <w:r w:rsidRPr="002F2A9D">
              <w:rPr>
                <w:i/>
              </w:rPr>
              <w:t>Резерв площади, га</w:t>
            </w:r>
          </w:p>
        </w:tc>
        <w:tc>
          <w:tcPr>
            <w:tcW w:w="1984" w:type="dxa"/>
            <w:tcBorders>
              <w:top w:val="single" w:sz="4" w:space="0" w:color="auto"/>
              <w:left w:val="single" w:sz="2" w:space="0" w:color="000000"/>
              <w:bottom w:val="single" w:sz="4" w:space="0" w:color="auto"/>
              <w:right w:val="single" w:sz="4" w:space="0" w:color="auto"/>
            </w:tcBorders>
            <w:shd w:val="clear" w:color="auto" w:fill="auto"/>
          </w:tcPr>
          <w:p w:rsidR="00E402BD" w:rsidRPr="002F2A9D" w:rsidRDefault="00E402BD" w:rsidP="00E402BD">
            <w:pPr>
              <w:widowControl/>
              <w:suppressAutoHyphens w:val="0"/>
              <w:jc w:val="center"/>
              <w:rPr>
                <w:i/>
              </w:rPr>
            </w:pPr>
            <w:r w:rsidRPr="002F2A9D">
              <w:rPr>
                <w:i/>
              </w:rPr>
              <w:t>Наличие храма или часовни</w:t>
            </w:r>
          </w:p>
          <w:p w:rsidR="00E402BD" w:rsidRPr="002F2A9D" w:rsidRDefault="00E402BD" w:rsidP="00E402BD">
            <w:pPr>
              <w:jc w:val="center"/>
              <w:rPr>
                <w:i/>
              </w:rPr>
            </w:pPr>
          </w:p>
        </w:tc>
        <w:tc>
          <w:tcPr>
            <w:tcW w:w="1952" w:type="dxa"/>
            <w:tcBorders>
              <w:top w:val="single" w:sz="4" w:space="0" w:color="auto"/>
              <w:left w:val="single" w:sz="2" w:space="0" w:color="000000"/>
              <w:bottom w:val="single" w:sz="4" w:space="0" w:color="auto"/>
              <w:right w:val="single" w:sz="4" w:space="0" w:color="auto"/>
            </w:tcBorders>
            <w:shd w:val="clear" w:color="auto" w:fill="auto"/>
          </w:tcPr>
          <w:p w:rsidR="00E402BD" w:rsidRPr="002F2A9D" w:rsidRDefault="00E402BD" w:rsidP="00E402BD">
            <w:pPr>
              <w:jc w:val="center"/>
              <w:rPr>
                <w:i/>
              </w:rPr>
            </w:pPr>
            <w:r w:rsidRPr="002F2A9D">
              <w:rPr>
                <w:i/>
              </w:rPr>
              <w:t>Примечание</w:t>
            </w:r>
          </w:p>
        </w:tc>
      </w:tr>
      <w:tr w:rsidR="00A332B8" w:rsidRPr="002F2A9D" w:rsidTr="00E402BD">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д. Тутаново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2</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0,5</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нет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100"/>
        </w:trPr>
        <w:tc>
          <w:tcPr>
            <w:tcW w:w="709" w:type="dxa"/>
            <w:tcBorders>
              <w:top w:val="single" w:sz="4" w:space="0" w:color="auto"/>
              <w:left w:val="single" w:sz="4" w:space="0" w:color="auto"/>
              <w:bottom w:val="single" w:sz="2" w:space="0" w:color="000000"/>
              <w:right w:val="single" w:sz="4" w:space="0" w:color="auto"/>
            </w:tcBorders>
            <w:vAlign w:val="center"/>
            <w:hideMark/>
          </w:tcPr>
          <w:p w:rsidR="00E402BD" w:rsidRPr="002F2A9D" w:rsidRDefault="00E402BD" w:rsidP="00E402BD">
            <w:pPr>
              <w:jc w:val="center"/>
              <w:rPr>
                <w:bCs/>
                <w:smallCaps/>
                <w:snapToGrid w:val="0"/>
              </w:rPr>
            </w:pPr>
            <w:r w:rsidRPr="002F2A9D">
              <w:rPr>
                <w:bCs/>
                <w:smallCaps/>
                <w:snapToGrid w:val="0"/>
              </w:rPr>
              <w:t>2</w:t>
            </w:r>
          </w:p>
        </w:tc>
        <w:tc>
          <w:tcPr>
            <w:tcW w:w="2410" w:type="dxa"/>
            <w:tcBorders>
              <w:top w:val="single" w:sz="4" w:space="0" w:color="auto"/>
              <w:left w:val="single" w:sz="4" w:space="0" w:color="auto"/>
              <w:bottom w:val="single" w:sz="2" w:space="0" w:color="000000"/>
              <w:right w:val="single" w:sz="4" w:space="0" w:color="auto"/>
            </w:tcBorders>
            <w:vAlign w:val="center"/>
          </w:tcPr>
          <w:p w:rsidR="00E402BD" w:rsidRPr="002F2A9D" w:rsidRDefault="00E402BD" w:rsidP="00E402BD">
            <w:pPr>
              <w:rPr>
                <w:bCs/>
                <w:smallCaps/>
                <w:snapToGrid w:val="0"/>
              </w:rPr>
            </w:pPr>
            <w:r w:rsidRPr="002F2A9D">
              <w:t>с. Новое</w:t>
            </w:r>
          </w:p>
        </w:tc>
        <w:tc>
          <w:tcPr>
            <w:tcW w:w="1417" w:type="dxa"/>
            <w:tcBorders>
              <w:top w:val="single" w:sz="4" w:space="0" w:color="auto"/>
              <w:left w:val="single" w:sz="4" w:space="0" w:color="auto"/>
              <w:bottom w:val="single" w:sz="2" w:space="0" w:color="000000"/>
              <w:right w:val="single" w:sz="4" w:space="0" w:color="auto"/>
            </w:tcBorders>
            <w:vAlign w:val="center"/>
            <w:hideMark/>
          </w:tcPr>
          <w:p w:rsidR="00E402BD" w:rsidRPr="002F2A9D" w:rsidRDefault="00E402BD" w:rsidP="00E402BD">
            <w:pPr>
              <w:jc w:val="center"/>
            </w:pPr>
            <w:r w:rsidRPr="002F2A9D">
              <w:t>1</w:t>
            </w:r>
          </w:p>
        </w:tc>
        <w:tc>
          <w:tcPr>
            <w:tcW w:w="1560" w:type="dxa"/>
            <w:tcBorders>
              <w:top w:val="single" w:sz="4" w:space="0" w:color="auto"/>
              <w:left w:val="single" w:sz="4" w:space="0" w:color="auto"/>
              <w:bottom w:val="single" w:sz="2" w:space="0" w:color="000000"/>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2" w:space="0" w:color="000000"/>
              <w:right w:val="single" w:sz="4" w:space="0" w:color="auto"/>
            </w:tcBorders>
            <w:vAlign w:val="center"/>
          </w:tcPr>
          <w:p w:rsidR="00E402BD" w:rsidRPr="002F2A9D" w:rsidRDefault="00E402BD" w:rsidP="00E402BD">
            <w:pPr>
              <w:jc w:val="center"/>
            </w:pPr>
            <w:r w:rsidRPr="002F2A9D">
              <w:t>есть</w:t>
            </w:r>
          </w:p>
          <w:p w:rsidR="00E402BD" w:rsidRPr="002F2A9D" w:rsidRDefault="00E402BD" w:rsidP="00E402BD">
            <w:pPr>
              <w:jc w:val="center"/>
            </w:pPr>
            <w:r w:rsidRPr="002F2A9D">
              <w:t>( не действует)</w:t>
            </w:r>
          </w:p>
        </w:tc>
        <w:tc>
          <w:tcPr>
            <w:tcW w:w="1952" w:type="dxa"/>
            <w:tcBorders>
              <w:top w:val="single" w:sz="4" w:space="0" w:color="auto"/>
              <w:left w:val="single" w:sz="2" w:space="0" w:color="000000"/>
              <w:bottom w:val="single" w:sz="2" w:space="0" w:color="000000"/>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188"/>
        </w:trPr>
        <w:tc>
          <w:tcPr>
            <w:tcW w:w="709" w:type="dxa"/>
            <w:tcBorders>
              <w:top w:val="single" w:sz="2" w:space="0" w:color="000000"/>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3</w:t>
            </w:r>
          </w:p>
        </w:tc>
        <w:tc>
          <w:tcPr>
            <w:tcW w:w="2410" w:type="dxa"/>
            <w:tcBorders>
              <w:top w:val="single" w:sz="2" w:space="0" w:color="000000"/>
              <w:left w:val="single" w:sz="4" w:space="0" w:color="auto"/>
              <w:bottom w:val="single" w:sz="4" w:space="0" w:color="auto"/>
              <w:right w:val="single" w:sz="4" w:space="0" w:color="auto"/>
            </w:tcBorders>
            <w:vAlign w:val="center"/>
          </w:tcPr>
          <w:p w:rsidR="00E402BD" w:rsidRPr="002F2A9D" w:rsidRDefault="00E402BD" w:rsidP="00E402BD">
            <w:r w:rsidRPr="002F2A9D">
              <w:t>Западнее с. Коза</w:t>
            </w:r>
          </w:p>
        </w:tc>
        <w:tc>
          <w:tcPr>
            <w:tcW w:w="1417" w:type="dxa"/>
            <w:tcBorders>
              <w:top w:val="single" w:sz="2" w:space="0" w:color="000000"/>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2</w:t>
            </w:r>
          </w:p>
        </w:tc>
        <w:tc>
          <w:tcPr>
            <w:tcW w:w="1560" w:type="dxa"/>
            <w:tcBorders>
              <w:top w:val="single" w:sz="2" w:space="0" w:color="000000"/>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1</w:t>
            </w:r>
          </w:p>
        </w:tc>
        <w:tc>
          <w:tcPr>
            <w:tcW w:w="1984" w:type="dxa"/>
            <w:tcBorders>
              <w:top w:val="single" w:sz="2" w:space="0" w:color="000000"/>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нет</w:t>
            </w:r>
          </w:p>
        </w:tc>
        <w:tc>
          <w:tcPr>
            <w:tcW w:w="1952" w:type="dxa"/>
            <w:tcBorders>
              <w:top w:val="single" w:sz="2" w:space="0" w:color="000000"/>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4</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д. Мечеходово, южнее д. Шильшиново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есть</w:t>
            </w:r>
          </w:p>
          <w:p w:rsidR="00E402BD" w:rsidRPr="002F2A9D" w:rsidRDefault="00E402BD" w:rsidP="00E402BD">
            <w:pPr>
              <w:jc w:val="center"/>
            </w:pPr>
            <w:r w:rsidRPr="002F2A9D">
              <w:t>( не действует)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108"/>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5</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с.Николо-Гора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0,5</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да</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151"/>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6</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с. Троица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0,5</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нет</w:t>
            </w:r>
          </w:p>
        </w:tc>
        <w:tc>
          <w:tcPr>
            <w:tcW w:w="1952"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не действующее</w:t>
            </w:r>
          </w:p>
        </w:tc>
      </w:tr>
      <w:tr w:rsidR="00A332B8" w:rsidRPr="002F2A9D" w:rsidTr="00E402BD">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7</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с.Пыхань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2</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нет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не действующее</w:t>
            </w:r>
          </w:p>
        </w:tc>
      </w:tr>
      <w:tr w:rsidR="00A332B8" w:rsidRPr="002F2A9D" w:rsidTr="00E402BD">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8</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д.Поздеево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нет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не действующее</w:t>
            </w:r>
          </w:p>
        </w:tc>
      </w:tr>
      <w:tr w:rsidR="00A332B8" w:rsidRPr="002F2A9D" w:rsidTr="00E402BD">
        <w:trPr>
          <w:trHeight w:val="125"/>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9</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д.Почай-городок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нет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не действующее</w:t>
            </w:r>
          </w:p>
        </w:tc>
      </w:tr>
      <w:tr w:rsidR="00A332B8" w:rsidRPr="002F2A9D" w:rsidTr="00E402BD">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10</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с.Милково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2</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есть</w:t>
            </w:r>
          </w:p>
          <w:p w:rsidR="00E402BD" w:rsidRPr="002F2A9D" w:rsidRDefault="00E402BD" w:rsidP="00E402BD">
            <w:pPr>
              <w:jc w:val="center"/>
            </w:pPr>
            <w:r w:rsidRPr="002F2A9D">
              <w:t>( не действует)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125"/>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11</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Восточнее д.Васильевское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0,7</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1</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есть</w:t>
            </w:r>
          </w:p>
          <w:p w:rsidR="00E402BD" w:rsidRPr="002F2A9D" w:rsidRDefault="00E402BD" w:rsidP="00E402BD">
            <w:pPr>
              <w:jc w:val="center"/>
            </w:pPr>
            <w:r w:rsidRPr="002F2A9D">
              <w:t>( не действует)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lastRenderedPageBreak/>
              <w:t>12</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Юго-восточнее</w:t>
            </w:r>
            <w:r w:rsidRPr="002F2A9D">
              <w:rPr>
                <w:b/>
              </w:rPr>
              <w:t xml:space="preserve"> </w:t>
            </w:r>
            <w:r w:rsidRPr="002F2A9D">
              <w:t>д.Ильинское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0,5</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нет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151"/>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13</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Восточнее д.Пуршево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0,3</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нет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125"/>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14</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Восточнее ст. Скалино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0,5</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есть (действует)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15</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д.Гематово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есть</w:t>
            </w:r>
          </w:p>
          <w:p w:rsidR="00E402BD" w:rsidRPr="002F2A9D" w:rsidRDefault="00E402BD" w:rsidP="00E402BD">
            <w:pPr>
              <w:jc w:val="center"/>
            </w:pPr>
            <w:r w:rsidRPr="002F2A9D">
              <w:t>( не действует)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318"/>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16</w:t>
            </w: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r w:rsidRPr="002F2A9D">
              <w:t>д.Мартыново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r w:rsidRPr="002F2A9D">
              <w:t>2</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pPr>
            <w:r w:rsidRPr="002F2A9D">
              <w:t>-</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r w:rsidRPr="002F2A9D">
              <w:t>есть</w:t>
            </w:r>
          </w:p>
          <w:p w:rsidR="00E402BD" w:rsidRPr="002F2A9D" w:rsidRDefault="00E402BD" w:rsidP="00E402BD">
            <w:pPr>
              <w:jc w:val="center"/>
            </w:pPr>
            <w:r w:rsidRPr="002F2A9D">
              <w:t>( не действует)</w:t>
            </w: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r w:rsidRPr="002F2A9D">
              <w:t>действующее</w:t>
            </w:r>
          </w:p>
        </w:tc>
      </w:tr>
      <w:tr w:rsidR="00A332B8" w:rsidRPr="002F2A9D" w:rsidTr="00E402BD">
        <w:trPr>
          <w:trHeight w:val="215"/>
        </w:trPr>
        <w:tc>
          <w:tcPr>
            <w:tcW w:w="709"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pPr>
          </w:p>
        </w:tc>
        <w:tc>
          <w:tcPr>
            <w:tcW w:w="2410" w:type="dxa"/>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pPr>
              <w:rPr>
                <w:b/>
              </w:rPr>
            </w:pPr>
            <w:r w:rsidRPr="002F2A9D">
              <w:rPr>
                <w:b/>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02BD" w:rsidRPr="002F2A9D" w:rsidRDefault="00E402BD" w:rsidP="00E402BD">
            <w:pPr>
              <w:jc w:val="center"/>
              <w:rPr>
                <w:b/>
              </w:rPr>
            </w:pPr>
            <w:r w:rsidRPr="002F2A9D">
              <w:rPr>
                <w:b/>
              </w:rPr>
              <w:t>19</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E402BD" w:rsidRPr="002F2A9D" w:rsidRDefault="00E402BD" w:rsidP="00E402BD">
            <w:pPr>
              <w:jc w:val="center"/>
              <w:rPr>
                <w:b/>
              </w:rPr>
            </w:pPr>
            <w:r w:rsidRPr="002F2A9D">
              <w:rPr>
                <w:b/>
              </w:rPr>
              <w:t>2,5</w:t>
            </w:r>
          </w:p>
        </w:tc>
        <w:tc>
          <w:tcPr>
            <w:tcW w:w="1984" w:type="dxa"/>
            <w:tcBorders>
              <w:top w:val="single" w:sz="4" w:space="0" w:color="auto"/>
              <w:left w:val="single" w:sz="2" w:space="0" w:color="000000"/>
              <w:bottom w:val="single" w:sz="4" w:space="0" w:color="auto"/>
              <w:right w:val="single" w:sz="4" w:space="0" w:color="auto"/>
            </w:tcBorders>
            <w:vAlign w:val="center"/>
          </w:tcPr>
          <w:p w:rsidR="00E402BD" w:rsidRPr="002F2A9D" w:rsidRDefault="00E402BD" w:rsidP="00E402BD">
            <w:pPr>
              <w:jc w:val="center"/>
            </w:pPr>
          </w:p>
        </w:tc>
        <w:tc>
          <w:tcPr>
            <w:tcW w:w="1952" w:type="dxa"/>
            <w:tcBorders>
              <w:top w:val="single" w:sz="4" w:space="0" w:color="auto"/>
              <w:left w:val="single" w:sz="2" w:space="0" w:color="000000"/>
              <w:bottom w:val="single" w:sz="4" w:space="0" w:color="auto"/>
              <w:right w:val="single" w:sz="4" w:space="0" w:color="auto"/>
            </w:tcBorders>
          </w:tcPr>
          <w:p w:rsidR="00E402BD" w:rsidRPr="002F2A9D" w:rsidRDefault="00E402BD" w:rsidP="00E402BD">
            <w:pPr>
              <w:jc w:val="center"/>
            </w:pPr>
          </w:p>
        </w:tc>
      </w:tr>
    </w:tbl>
    <w:p w:rsidR="00E402BD" w:rsidRPr="002F2A9D" w:rsidRDefault="00E402BD" w:rsidP="00E402BD">
      <w:pPr>
        <w:autoSpaceDE w:val="0"/>
        <w:autoSpaceDN w:val="0"/>
        <w:adjustRightInd w:val="0"/>
        <w:ind w:firstLine="708"/>
        <w:jc w:val="both"/>
      </w:pPr>
    </w:p>
    <w:p w:rsidR="00E402BD" w:rsidRPr="002F2A9D" w:rsidRDefault="00E402BD" w:rsidP="00E402BD">
      <w:pPr>
        <w:autoSpaceDE w:val="0"/>
        <w:autoSpaceDN w:val="0"/>
        <w:adjustRightInd w:val="0"/>
        <w:ind w:firstLine="708"/>
        <w:jc w:val="both"/>
      </w:pPr>
      <w:r w:rsidRPr="002F2A9D">
        <w:t xml:space="preserve">В соответствии с  СанПиН 2.2.1/2.1.1.1200-03 кладбища относятся к объектам </w:t>
      </w:r>
      <w:r w:rsidRPr="002F2A9D">
        <w:rPr>
          <w:lang w:val="en-US"/>
        </w:rPr>
        <w:t>V</w:t>
      </w:r>
      <w:r w:rsidRPr="002F2A9D">
        <w:t xml:space="preserve"> класса опасности и имеют размер санитарно-защитной зоны </w:t>
      </w:r>
      <w:smartTag w:uri="urn:schemas-microsoft-com:office:smarttags" w:element="metricconverter">
        <w:smartTagPr>
          <w:attr w:name="ProductID" w:val="50 м"/>
        </w:smartTagPr>
        <w:r w:rsidRPr="002F2A9D">
          <w:t>50 м</w:t>
        </w:r>
      </w:smartTag>
      <w:r w:rsidRPr="002F2A9D">
        <w:t>.</w:t>
      </w:r>
    </w:p>
    <w:p w:rsidR="00E402BD" w:rsidRPr="002F2A9D" w:rsidRDefault="00E402BD" w:rsidP="00E402BD">
      <w:pPr>
        <w:pStyle w:val="25"/>
        <w:spacing w:after="0" w:line="240" w:lineRule="auto"/>
        <w:ind w:firstLine="709"/>
        <w:jc w:val="both"/>
      </w:pPr>
      <w:r w:rsidRPr="002F2A9D">
        <w:t>Вывоз отходов осуществляется населением и организациями самостоятельно (самовывоз). Место сбора ТБО – полигон ТБО п. Пречистое.</w:t>
      </w:r>
    </w:p>
    <w:p w:rsidR="00E402BD" w:rsidRPr="002F2A9D" w:rsidRDefault="00E402BD" w:rsidP="00E402BD">
      <w:pPr>
        <w:pStyle w:val="25"/>
        <w:spacing w:after="0" w:line="240" w:lineRule="auto"/>
        <w:ind w:firstLine="709"/>
        <w:jc w:val="both"/>
      </w:pPr>
    </w:p>
    <w:p w:rsidR="00E402BD" w:rsidRPr="002F2A9D" w:rsidRDefault="00E402BD" w:rsidP="00E402BD">
      <w:pPr>
        <w:pStyle w:val="25"/>
        <w:spacing w:after="0" w:line="240" w:lineRule="auto"/>
        <w:ind w:firstLine="709"/>
        <w:jc w:val="center"/>
        <w:rPr>
          <w:i/>
        </w:rPr>
      </w:pPr>
      <w:r w:rsidRPr="002F2A9D">
        <w:rPr>
          <w:i/>
        </w:rPr>
        <w:t>Размещение контейнеров для мусора по Пречистенскому сельскому поселению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4626"/>
        <w:gridCol w:w="4395"/>
      </w:tblGrid>
      <w:tr w:rsidR="00A332B8" w:rsidRPr="002F2A9D" w:rsidTr="00E402BD">
        <w:trPr>
          <w:jc w:val="center"/>
        </w:trPr>
        <w:tc>
          <w:tcPr>
            <w:tcW w:w="803" w:type="dxa"/>
          </w:tcPr>
          <w:p w:rsidR="00E402BD" w:rsidRPr="002F2A9D" w:rsidRDefault="00E402BD" w:rsidP="00E402BD">
            <w:pPr>
              <w:tabs>
                <w:tab w:val="left" w:pos="3975"/>
                <w:tab w:val="center" w:pos="4677"/>
                <w:tab w:val="right" w:pos="9355"/>
              </w:tabs>
              <w:jc w:val="center"/>
            </w:pPr>
            <w:r w:rsidRPr="002F2A9D">
              <w:t>№ п/п</w:t>
            </w:r>
          </w:p>
        </w:tc>
        <w:tc>
          <w:tcPr>
            <w:tcW w:w="4626" w:type="dxa"/>
          </w:tcPr>
          <w:p w:rsidR="00E402BD" w:rsidRPr="002F2A9D" w:rsidRDefault="00E402BD" w:rsidP="00E402BD">
            <w:pPr>
              <w:tabs>
                <w:tab w:val="left" w:pos="3975"/>
                <w:tab w:val="center" w:pos="4677"/>
                <w:tab w:val="right" w:pos="9355"/>
              </w:tabs>
              <w:jc w:val="center"/>
            </w:pPr>
            <w:r w:rsidRPr="002F2A9D">
              <w:t>Наименование населенных пунктов, где расположены контейнеры для мусора</w:t>
            </w:r>
          </w:p>
        </w:tc>
        <w:tc>
          <w:tcPr>
            <w:tcW w:w="4395" w:type="dxa"/>
          </w:tcPr>
          <w:p w:rsidR="00E402BD" w:rsidRPr="002F2A9D" w:rsidRDefault="00E402BD" w:rsidP="00E402BD">
            <w:pPr>
              <w:tabs>
                <w:tab w:val="left" w:pos="3975"/>
                <w:tab w:val="center" w:pos="4677"/>
                <w:tab w:val="right" w:pos="9355"/>
              </w:tabs>
              <w:jc w:val="center"/>
            </w:pPr>
            <w:r w:rsidRPr="002F2A9D">
              <w:t>Кол-во контейнеров</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1</w:t>
            </w:r>
          </w:p>
        </w:tc>
        <w:tc>
          <w:tcPr>
            <w:tcW w:w="4626" w:type="dxa"/>
            <w:vAlign w:val="center"/>
          </w:tcPr>
          <w:p w:rsidR="00E402BD" w:rsidRPr="002F2A9D" w:rsidRDefault="00E402BD" w:rsidP="00E402BD">
            <w:pPr>
              <w:tabs>
                <w:tab w:val="left" w:pos="3975"/>
                <w:tab w:val="center" w:pos="4677"/>
                <w:tab w:val="right" w:pos="9355"/>
              </w:tabs>
            </w:pPr>
            <w:r w:rsidRPr="002F2A9D">
              <w:t>С.Коза</w:t>
            </w:r>
          </w:p>
        </w:tc>
        <w:tc>
          <w:tcPr>
            <w:tcW w:w="4395" w:type="dxa"/>
            <w:vAlign w:val="center"/>
          </w:tcPr>
          <w:p w:rsidR="00E402BD" w:rsidRPr="002F2A9D" w:rsidRDefault="00E402BD" w:rsidP="00E402BD">
            <w:pPr>
              <w:tabs>
                <w:tab w:val="left" w:pos="3975"/>
                <w:tab w:val="center" w:pos="4677"/>
                <w:tab w:val="right" w:pos="9355"/>
              </w:tabs>
              <w:jc w:val="center"/>
            </w:pPr>
            <w:r w:rsidRPr="002F2A9D">
              <w:t>20</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2</w:t>
            </w:r>
          </w:p>
        </w:tc>
        <w:tc>
          <w:tcPr>
            <w:tcW w:w="4626" w:type="dxa"/>
            <w:vAlign w:val="center"/>
          </w:tcPr>
          <w:p w:rsidR="00E402BD" w:rsidRPr="002F2A9D" w:rsidRDefault="00E402BD" w:rsidP="00E402BD">
            <w:pPr>
              <w:tabs>
                <w:tab w:val="left" w:pos="3975"/>
                <w:tab w:val="center" w:pos="4677"/>
                <w:tab w:val="right" w:pos="9355"/>
              </w:tabs>
            </w:pPr>
            <w:r w:rsidRPr="002F2A9D">
              <w:t>С.Николо-Гора</w:t>
            </w:r>
          </w:p>
        </w:tc>
        <w:tc>
          <w:tcPr>
            <w:tcW w:w="4395" w:type="dxa"/>
            <w:vAlign w:val="center"/>
          </w:tcPr>
          <w:p w:rsidR="00E402BD" w:rsidRPr="002F2A9D" w:rsidRDefault="00E402BD" w:rsidP="00E402BD">
            <w:pPr>
              <w:tabs>
                <w:tab w:val="left" w:pos="3975"/>
                <w:tab w:val="center" w:pos="4677"/>
                <w:tab w:val="right" w:pos="9355"/>
              </w:tabs>
              <w:jc w:val="center"/>
            </w:pPr>
            <w:r w:rsidRPr="002F2A9D">
              <w:t>8</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3</w:t>
            </w:r>
          </w:p>
        </w:tc>
        <w:tc>
          <w:tcPr>
            <w:tcW w:w="4626" w:type="dxa"/>
            <w:vAlign w:val="center"/>
          </w:tcPr>
          <w:p w:rsidR="00E402BD" w:rsidRPr="002F2A9D" w:rsidRDefault="00E402BD" w:rsidP="00E402BD">
            <w:pPr>
              <w:tabs>
                <w:tab w:val="left" w:pos="3975"/>
                <w:tab w:val="center" w:pos="4677"/>
                <w:tab w:val="right" w:pos="9355"/>
              </w:tabs>
            </w:pPr>
            <w:r w:rsidRPr="002F2A9D">
              <w:t>Ст.Скалино</w:t>
            </w:r>
          </w:p>
        </w:tc>
        <w:tc>
          <w:tcPr>
            <w:tcW w:w="4395" w:type="dxa"/>
            <w:vAlign w:val="center"/>
          </w:tcPr>
          <w:p w:rsidR="00E402BD" w:rsidRPr="002F2A9D" w:rsidRDefault="00E402BD" w:rsidP="00E402BD">
            <w:pPr>
              <w:tabs>
                <w:tab w:val="left" w:pos="3975"/>
                <w:tab w:val="center" w:pos="4677"/>
                <w:tab w:val="right" w:pos="9355"/>
              </w:tabs>
              <w:jc w:val="center"/>
            </w:pPr>
            <w:r w:rsidRPr="002F2A9D">
              <w:t>25</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4</w:t>
            </w:r>
          </w:p>
        </w:tc>
        <w:tc>
          <w:tcPr>
            <w:tcW w:w="4626" w:type="dxa"/>
            <w:vAlign w:val="center"/>
          </w:tcPr>
          <w:p w:rsidR="00E402BD" w:rsidRPr="002F2A9D" w:rsidRDefault="00E402BD" w:rsidP="00E402BD">
            <w:pPr>
              <w:tabs>
                <w:tab w:val="left" w:pos="3975"/>
                <w:tab w:val="center" w:pos="4677"/>
                <w:tab w:val="right" w:pos="9355"/>
              </w:tabs>
            </w:pPr>
            <w:r w:rsidRPr="002F2A9D">
              <w:t>Д.Корхово</w:t>
            </w:r>
          </w:p>
        </w:tc>
        <w:tc>
          <w:tcPr>
            <w:tcW w:w="4395" w:type="dxa"/>
            <w:vAlign w:val="center"/>
          </w:tcPr>
          <w:p w:rsidR="00E402BD" w:rsidRPr="002F2A9D" w:rsidRDefault="00E402BD" w:rsidP="00E402BD">
            <w:pPr>
              <w:tabs>
                <w:tab w:val="left" w:pos="3975"/>
                <w:tab w:val="center" w:pos="4677"/>
                <w:tab w:val="right" w:pos="9355"/>
              </w:tabs>
              <w:jc w:val="center"/>
            </w:pPr>
            <w:r w:rsidRPr="002F2A9D">
              <w:t>3</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5</w:t>
            </w:r>
          </w:p>
        </w:tc>
        <w:tc>
          <w:tcPr>
            <w:tcW w:w="4626" w:type="dxa"/>
            <w:vAlign w:val="center"/>
          </w:tcPr>
          <w:p w:rsidR="00E402BD" w:rsidRPr="002F2A9D" w:rsidRDefault="00E402BD" w:rsidP="00E402BD">
            <w:pPr>
              <w:tabs>
                <w:tab w:val="left" w:pos="3975"/>
                <w:tab w:val="center" w:pos="4677"/>
                <w:tab w:val="right" w:pos="9355"/>
              </w:tabs>
            </w:pPr>
            <w:r w:rsidRPr="002F2A9D">
              <w:t>Д.Левинское</w:t>
            </w:r>
          </w:p>
        </w:tc>
        <w:tc>
          <w:tcPr>
            <w:tcW w:w="4395" w:type="dxa"/>
            <w:vAlign w:val="center"/>
          </w:tcPr>
          <w:p w:rsidR="00E402BD" w:rsidRPr="002F2A9D" w:rsidRDefault="00E402BD" w:rsidP="00E402BD">
            <w:pPr>
              <w:tabs>
                <w:tab w:val="left" w:pos="3975"/>
                <w:tab w:val="center" w:pos="4677"/>
                <w:tab w:val="right" w:pos="9355"/>
              </w:tabs>
              <w:jc w:val="center"/>
            </w:pPr>
            <w:r w:rsidRPr="002F2A9D">
              <w:t>5</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6</w:t>
            </w:r>
          </w:p>
        </w:tc>
        <w:tc>
          <w:tcPr>
            <w:tcW w:w="4626" w:type="dxa"/>
            <w:vAlign w:val="center"/>
          </w:tcPr>
          <w:p w:rsidR="00E402BD" w:rsidRPr="002F2A9D" w:rsidRDefault="00E402BD" w:rsidP="00E402BD">
            <w:pPr>
              <w:tabs>
                <w:tab w:val="left" w:pos="3975"/>
                <w:tab w:val="center" w:pos="4677"/>
                <w:tab w:val="right" w:pos="9355"/>
              </w:tabs>
            </w:pPr>
            <w:r w:rsidRPr="002F2A9D">
              <w:t>Д.Колкино</w:t>
            </w:r>
          </w:p>
        </w:tc>
        <w:tc>
          <w:tcPr>
            <w:tcW w:w="4395" w:type="dxa"/>
            <w:vAlign w:val="center"/>
          </w:tcPr>
          <w:p w:rsidR="00E402BD" w:rsidRPr="002F2A9D" w:rsidRDefault="00E402BD" w:rsidP="00E402BD">
            <w:pPr>
              <w:tabs>
                <w:tab w:val="left" w:pos="3975"/>
                <w:tab w:val="center" w:pos="4677"/>
                <w:tab w:val="right" w:pos="9355"/>
              </w:tabs>
              <w:jc w:val="center"/>
            </w:pPr>
            <w:r w:rsidRPr="002F2A9D">
              <w:t>4</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7</w:t>
            </w:r>
          </w:p>
        </w:tc>
        <w:tc>
          <w:tcPr>
            <w:tcW w:w="4626" w:type="dxa"/>
            <w:vAlign w:val="center"/>
          </w:tcPr>
          <w:p w:rsidR="00E402BD" w:rsidRPr="002F2A9D" w:rsidRDefault="00E402BD" w:rsidP="00E402BD">
            <w:pPr>
              <w:tabs>
                <w:tab w:val="left" w:pos="3975"/>
                <w:tab w:val="center" w:pos="4677"/>
                <w:tab w:val="right" w:pos="9355"/>
              </w:tabs>
            </w:pPr>
            <w:r w:rsidRPr="002F2A9D">
              <w:t>Д.Гордеево</w:t>
            </w:r>
          </w:p>
        </w:tc>
        <w:tc>
          <w:tcPr>
            <w:tcW w:w="4395" w:type="dxa"/>
            <w:vAlign w:val="center"/>
          </w:tcPr>
          <w:p w:rsidR="00E402BD" w:rsidRPr="002F2A9D" w:rsidRDefault="00E402BD" w:rsidP="00E402BD">
            <w:pPr>
              <w:tabs>
                <w:tab w:val="left" w:pos="3975"/>
                <w:tab w:val="center" w:pos="4677"/>
                <w:tab w:val="right" w:pos="9355"/>
              </w:tabs>
              <w:jc w:val="center"/>
            </w:pPr>
            <w:r w:rsidRPr="002F2A9D">
              <w:t>2</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8</w:t>
            </w:r>
          </w:p>
        </w:tc>
        <w:tc>
          <w:tcPr>
            <w:tcW w:w="4626" w:type="dxa"/>
            <w:vAlign w:val="center"/>
          </w:tcPr>
          <w:p w:rsidR="00E402BD" w:rsidRPr="002F2A9D" w:rsidRDefault="00E402BD" w:rsidP="00E402BD">
            <w:pPr>
              <w:tabs>
                <w:tab w:val="left" w:pos="3975"/>
                <w:tab w:val="center" w:pos="4677"/>
                <w:tab w:val="right" w:pos="9355"/>
              </w:tabs>
            </w:pPr>
            <w:r w:rsidRPr="002F2A9D">
              <w:t>Д.Шильпухово</w:t>
            </w:r>
          </w:p>
        </w:tc>
        <w:tc>
          <w:tcPr>
            <w:tcW w:w="4395" w:type="dxa"/>
            <w:vAlign w:val="center"/>
          </w:tcPr>
          <w:p w:rsidR="00E402BD" w:rsidRPr="002F2A9D" w:rsidRDefault="00E402BD" w:rsidP="00E402BD">
            <w:pPr>
              <w:tabs>
                <w:tab w:val="left" w:pos="3975"/>
                <w:tab w:val="center" w:pos="4677"/>
                <w:tab w:val="right" w:pos="9355"/>
              </w:tabs>
              <w:jc w:val="center"/>
            </w:pPr>
            <w:r w:rsidRPr="002F2A9D">
              <w:t>8</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9</w:t>
            </w:r>
          </w:p>
        </w:tc>
        <w:tc>
          <w:tcPr>
            <w:tcW w:w="4626" w:type="dxa"/>
            <w:vAlign w:val="center"/>
          </w:tcPr>
          <w:p w:rsidR="00E402BD" w:rsidRPr="002F2A9D" w:rsidRDefault="00E402BD" w:rsidP="00E402BD">
            <w:pPr>
              <w:tabs>
                <w:tab w:val="left" w:pos="3975"/>
                <w:tab w:val="center" w:pos="4677"/>
                <w:tab w:val="right" w:pos="9355"/>
              </w:tabs>
            </w:pPr>
            <w:r w:rsidRPr="002F2A9D">
              <w:t>Д.Починок</w:t>
            </w:r>
          </w:p>
        </w:tc>
        <w:tc>
          <w:tcPr>
            <w:tcW w:w="4395" w:type="dxa"/>
            <w:vAlign w:val="center"/>
          </w:tcPr>
          <w:p w:rsidR="00E402BD" w:rsidRPr="002F2A9D" w:rsidRDefault="00E402BD" w:rsidP="00E402BD">
            <w:pPr>
              <w:tabs>
                <w:tab w:val="left" w:pos="3975"/>
                <w:tab w:val="center" w:pos="4677"/>
                <w:tab w:val="right" w:pos="9355"/>
              </w:tabs>
              <w:jc w:val="center"/>
            </w:pPr>
            <w:r w:rsidRPr="002F2A9D">
              <w:t>2</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10</w:t>
            </w:r>
          </w:p>
        </w:tc>
        <w:tc>
          <w:tcPr>
            <w:tcW w:w="4626" w:type="dxa"/>
            <w:vAlign w:val="center"/>
          </w:tcPr>
          <w:p w:rsidR="00E402BD" w:rsidRPr="002F2A9D" w:rsidRDefault="00E402BD" w:rsidP="00E402BD">
            <w:pPr>
              <w:tabs>
                <w:tab w:val="left" w:pos="3975"/>
                <w:tab w:val="center" w:pos="4677"/>
                <w:tab w:val="right" w:pos="9355"/>
              </w:tabs>
            </w:pPr>
            <w:r w:rsidRPr="002F2A9D">
              <w:t>Д.Голосово</w:t>
            </w:r>
          </w:p>
        </w:tc>
        <w:tc>
          <w:tcPr>
            <w:tcW w:w="4395" w:type="dxa"/>
            <w:vAlign w:val="center"/>
          </w:tcPr>
          <w:p w:rsidR="00E402BD" w:rsidRPr="002F2A9D" w:rsidRDefault="00E402BD" w:rsidP="00E402BD">
            <w:pPr>
              <w:tabs>
                <w:tab w:val="left" w:pos="3975"/>
                <w:tab w:val="center" w:pos="4677"/>
                <w:tab w:val="right" w:pos="9355"/>
              </w:tabs>
              <w:jc w:val="center"/>
            </w:pPr>
            <w:r w:rsidRPr="002F2A9D">
              <w:t>2</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11</w:t>
            </w:r>
          </w:p>
        </w:tc>
        <w:tc>
          <w:tcPr>
            <w:tcW w:w="4626" w:type="dxa"/>
            <w:vAlign w:val="center"/>
          </w:tcPr>
          <w:p w:rsidR="00E402BD" w:rsidRPr="002F2A9D" w:rsidRDefault="00E402BD" w:rsidP="00E402BD">
            <w:pPr>
              <w:tabs>
                <w:tab w:val="left" w:pos="3975"/>
                <w:tab w:val="center" w:pos="4677"/>
                <w:tab w:val="right" w:pos="9355"/>
              </w:tabs>
            </w:pPr>
            <w:r w:rsidRPr="002F2A9D">
              <w:t>Д.Пустынь</w:t>
            </w:r>
          </w:p>
        </w:tc>
        <w:tc>
          <w:tcPr>
            <w:tcW w:w="4395" w:type="dxa"/>
            <w:vAlign w:val="center"/>
          </w:tcPr>
          <w:p w:rsidR="00E402BD" w:rsidRPr="002F2A9D" w:rsidRDefault="00E402BD" w:rsidP="00E402BD">
            <w:pPr>
              <w:tabs>
                <w:tab w:val="left" w:pos="3975"/>
                <w:tab w:val="center" w:pos="4677"/>
                <w:tab w:val="right" w:pos="9355"/>
              </w:tabs>
              <w:jc w:val="center"/>
            </w:pPr>
            <w:r w:rsidRPr="002F2A9D">
              <w:t>4</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12</w:t>
            </w:r>
          </w:p>
        </w:tc>
        <w:tc>
          <w:tcPr>
            <w:tcW w:w="4626" w:type="dxa"/>
            <w:vAlign w:val="center"/>
          </w:tcPr>
          <w:p w:rsidR="00E402BD" w:rsidRPr="002F2A9D" w:rsidRDefault="00E402BD" w:rsidP="00E402BD">
            <w:pPr>
              <w:tabs>
                <w:tab w:val="left" w:pos="3975"/>
                <w:tab w:val="center" w:pos="4677"/>
                <w:tab w:val="right" w:pos="9355"/>
              </w:tabs>
            </w:pPr>
            <w:r w:rsidRPr="002F2A9D">
              <w:t>С.Новое</w:t>
            </w:r>
          </w:p>
        </w:tc>
        <w:tc>
          <w:tcPr>
            <w:tcW w:w="4395" w:type="dxa"/>
            <w:vAlign w:val="center"/>
          </w:tcPr>
          <w:p w:rsidR="00E402BD" w:rsidRPr="002F2A9D" w:rsidRDefault="00E402BD" w:rsidP="00E402BD">
            <w:pPr>
              <w:tabs>
                <w:tab w:val="left" w:pos="3975"/>
                <w:tab w:val="center" w:pos="4677"/>
                <w:tab w:val="right" w:pos="9355"/>
              </w:tabs>
              <w:jc w:val="center"/>
            </w:pPr>
            <w:r w:rsidRPr="002F2A9D">
              <w:t>2</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13</w:t>
            </w:r>
          </w:p>
        </w:tc>
        <w:tc>
          <w:tcPr>
            <w:tcW w:w="4626" w:type="dxa"/>
            <w:vAlign w:val="center"/>
          </w:tcPr>
          <w:p w:rsidR="00E402BD" w:rsidRPr="002F2A9D" w:rsidRDefault="00E402BD" w:rsidP="00E402BD">
            <w:pPr>
              <w:tabs>
                <w:tab w:val="left" w:pos="3975"/>
                <w:tab w:val="center" w:pos="4677"/>
                <w:tab w:val="right" w:pos="9355"/>
              </w:tabs>
            </w:pPr>
            <w:r w:rsidRPr="002F2A9D">
              <w:t>Д.Завражье</w:t>
            </w:r>
          </w:p>
        </w:tc>
        <w:tc>
          <w:tcPr>
            <w:tcW w:w="4395" w:type="dxa"/>
            <w:vAlign w:val="center"/>
          </w:tcPr>
          <w:p w:rsidR="00E402BD" w:rsidRPr="002F2A9D" w:rsidRDefault="00E402BD" w:rsidP="00E402BD">
            <w:pPr>
              <w:tabs>
                <w:tab w:val="left" w:pos="3975"/>
                <w:tab w:val="center" w:pos="4677"/>
                <w:tab w:val="right" w:pos="9355"/>
              </w:tabs>
              <w:jc w:val="center"/>
            </w:pPr>
            <w:r w:rsidRPr="002F2A9D">
              <w:t>2</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14</w:t>
            </w:r>
          </w:p>
        </w:tc>
        <w:tc>
          <w:tcPr>
            <w:tcW w:w="4626" w:type="dxa"/>
            <w:vAlign w:val="center"/>
          </w:tcPr>
          <w:p w:rsidR="00E402BD" w:rsidRPr="002F2A9D" w:rsidRDefault="00E402BD" w:rsidP="00E402BD">
            <w:pPr>
              <w:tabs>
                <w:tab w:val="left" w:pos="3975"/>
                <w:tab w:val="center" w:pos="4677"/>
                <w:tab w:val="right" w:pos="9355"/>
              </w:tabs>
            </w:pPr>
            <w:r w:rsidRPr="002F2A9D">
              <w:t>Д.Игнатцево</w:t>
            </w:r>
          </w:p>
        </w:tc>
        <w:tc>
          <w:tcPr>
            <w:tcW w:w="4395" w:type="dxa"/>
            <w:vAlign w:val="center"/>
          </w:tcPr>
          <w:p w:rsidR="00E402BD" w:rsidRPr="002F2A9D" w:rsidRDefault="00E402BD" w:rsidP="00E402BD">
            <w:pPr>
              <w:tabs>
                <w:tab w:val="left" w:pos="3975"/>
                <w:tab w:val="center" w:pos="4677"/>
                <w:tab w:val="right" w:pos="9355"/>
              </w:tabs>
              <w:jc w:val="center"/>
            </w:pPr>
            <w:r w:rsidRPr="002F2A9D">
              <w:t>7</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15</w:t>
            </w:r>
          </w:p>
        </w:tc>
        <w:tc>
          <w:tcPr>
            <w:tcW w:w="4626" w:type="dxa"/>
            <w:vAlign w:val="center"/>
          </w:tcPr>
          <w:p w:rsidR="00E402BD" w:rsidRPr="002F2A9D" w:rsidRDefault="00E402BD" w:rsidP="00E402BD">
            <w:pPr>
              <w:tabs>
                <w:tab w:val="left" w:pos="3975"/>
                <w:tab w:val="center" w:pos="4677"/>
                <w:tab w:val="right" w:pos="9355"/>
              </w:tabs>
            </w:pPr>
            <w:r w:rsidRPr="002F2A9D">
              <w:t>Д.Погорелка</w:t>
            </w:r>
          </w:p>
        </w:tc>
        <w:tc>
          <w:tcPr>
            <w:tcW w:w="4395" w:type="dxa"/>
            <w:vAlign w:val="center"/>
          </w:tcPr>
          <w:p w:rsidR="00E402BD" w:rsidRPr="002F2A9D" w:rsidRDefault="00E402BD" w:rsidP="00E402BD">
            <w:pPr>
              <w:tabs>
                <w:tab w:val="left" w:pos="3975"/>
                <w:tab w:val="center" w:pos="4677"/>
                <w:tab w:val="right" w:pos="9355"/>
              </w:tabs>
              <w:jc w:val="center"/>
            </w:pPr>
            <w:r w:rsidRPr="002F2A9D">
              <w:t>2</w:t>
            </w:r>
          </w:p>
        </w:tc>
      </w:tr>
      <w:tr w:rsidR="00A332B8"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r w:rsidRPr="002F2A9D">
              <w:t>16</w:t>
            </w:r>
          </w:p>
        </w:tc>
        <w:tc>
          <w:tcPr>
            <w:tcW w:w="4626" w:type="dxa"/>
            <w:vAlign w:val="center"/>
          </w:tcPr>
          <w:p w:rsidR="00E402BD" w:rsidRPr="002F2A9D" w:rsidRDefault="00E402BD" w:rsidP="00E402BD">
            <w:pPr>
              <w:tabs>
                <w:tab w:val="left" w:pos="3975"/>
                <w:tab w:val="center" w:pos="4677"/>
                <w:tab w:val="right" w:pos="9355"/>
              </w:tabs>
            </w:pPr>
            <w:r w:rsidRPr="002F2A9D">
              <w:t>Д.Поляниново</w:t>
            </w:r>
          </w:p>
        </w:tc>
        <w:tc>
          <w:tcPr>
            <w:tcW w:w="4395" w:type="dxa"/>
            <w:vAlign w:val="center"/>
          </w:tcPr>
          <w:p w:rsidR="00E402BD" w:rsidRPr="002F2A9D" w:rsidRDefault="00E402BD" w:rsidP="00E402BD">
            <w:pPr>
              <w:tabs>
                <w:tab w:val="left" w:pos="3975"/>
                <w:tab w:val="center" w:pos="4677"/>
                <w:tab w:val="right" w:pos="9355"/>
              </w:tabs>
              <w:jc w:val="center"/>
            </w:pPr>
            <w:r w:rsidRPr="002F2A9D">
              <w:t>2</w:t>
            </w:r>
          </w:p>
        </w:tc>
      </w:tr>
      <w:tr w:rsidR="00E402BD" w:rsidRPr="002F2A9D" w:rsidTr="00E402BD">
        <w:trPr>
          <w:jc w:val="center"/>
        </w:trPr>
        <w:tc>
          <w:tcPr>
            <w:tcW w:w="803" w:type="dxa"/>
            <w:vAlign w:val="center"/>
          </w:tcPr>
          <w:p w:rsidR="00E402BD" w:rsidRPr="002F2A9D" w:rsidRDefault="00E402BD" w:rsidP="00E402BD">
            <w:pPr>
              <w:tabs>
                <w:tab w:val="left" w:pos="3975"/>
                <w:tab w:val="center" w:pos="4677"/>
                <w:tab w:val="right" w:pos="9355"/>
              </w:tabs>
              <w:jc w:val="center"/>
            </w:pPr>
          </w:p>
        </w:tc>
        <w:tc>
          <w:tcPr>
            <w:tcW w:w="4626" w:type="dxa"/>
            <w:vAlign w:val="center"/>
          </w:tcPr>
          <w:p w:rsidR="00E402BD" w:rsidRPr="002F2A9D" w:rsidRDefault="00E402BD" w:rsidP="00E402BD">
            <w:pPr>
              <w:tabs>
                <w:tab w:val="left" w:pos="3975"/>
                <w:tab w:val="center" w:pos="4677"/>
                <w:tab w:val="right" w:pos="9355"/>
              </w:tabs>
            </w:pPr>
            <w:r w:rsidRPr="002F2A9D">
              <w:t>ИТОГО ПО ПОСЕЛЕНИЮ:</w:t>
            </w:r>
          </w:p>
        </w:tc>
        <w:tc>
          <w:tcPr>
            <w:tcW w:w="4395" w:type="dxa"/>
            <w:vAlign w:val="center"/>
          </w:tcPr>
          <w:p w:rsidR="00E402BD" w:rsidRPr="002F2A9D" w:rsidRDefault="00E402BD" w:rsidP="00E402BD">
            <w:pPr>
              <w:tabs>
                <w:tab w:val="left" w:pos="3975"/>
                <w:tab w:val="center" w:pos="4677"/>
                <w:tab w:val="right" w:pos="9355"/>
              </w:tabs>
              <w:jc w:val="center"/>
            </w:pPr>
            <w:r w:rsidRPr="002F2A9D">
              <w:t>98</w:t>
            </w:r>
          </w:p>
        </w:tc>
      </w:tr>
    </w:tbl>
    <w:p w:rsidR="00E402BD" w:rsidRPr="002F2A9D" w:rsidRDefault="00E402BD" w:rsidP="00E402BD">
      <w:pPr>
        <w:pStyle w:val="25"/>
        <w:spacing w:after="0" w:line="240" w:lineRule="auto"/>
        <w:ind w:firstLine="709"/>
        <w:jc w:val="both"/>
        <w:rPr>
          <w:i/>
        </w:rPr>
      </w:pPr>
    </w:p>
    <w:p w:rsidR="00E402BD" w:rsidRPr="002F2A9D" w:rsidRDefault="00E402BD" w:rsidP="00E402BD">
      <w:pPr>
        <w:ind w:firstLine="708"/>
        <w:jc w:val="both"/>
      </w:pPr>
      <w:r w:rsidRPr="002F2A9D">
        <w:t xml:space="preserve">В соответствии с  СанПиН 2.2.1/2.1.1.1200-03 свалки и полигоны ТБО относятся к объектам </w:t>
      </w:r>
      <w:r w:rsidRPr="002F2A9D">
        <w:rPr>
          <w:lang w:val="en-US"/>
        </w:rPr>
        <w:t>I</w:t>
      </w:r>
      <w:r w:rsidRPr="002F2A9D">
        <w:t xml:space="preserve"> класса опасности и имеют размер санитарно-защитной зоны </w:t>
      </w:r>
      <w:smartTag w:uri="urn:schemas-microsoft-com:office:smarttags" w:element="metricconverter">
        <w:smartTagPr>
          <w:attr w:name="ProductID" w:val="1000 м"/>
        </w:smartTagPr>
        <w:r w:rsidRPr="002F2A9D">
          <w:t>1000 м</w:t>
        </w:r>
      </w:smartTag>
      <w:r w:rsidRPr="002F2A9D">
        <w:t>.</w:t>
      </w:r>
    </w:p>
    <w:p w:rsidR="00E402BD" w:rsidRPr="002F2A9D" w:rsidRDefault="00E402BD" w:rsidP="00E402BD">
      <w:pPr>
        <w:rPr>
          <w:rFonts w:eastAsia="Times New Roman"/>
          <w:bCs/>
        </w:rPr>
      </w:pPr>
    </w:p>
    <w:p w:rsidR="00E402BD" w:rsidRPr="002F2A9D" w:rsidRDefault="00E402BD" w:rsidP="00245CFF">
      <w:pPr>
        <w:pStyle w:val="ad"/>
        <w:numPr>
          <w:ilvl w:val="0"/>
          <w:numId w:val="94"/>
        </w:numPr>
        <w:tabs>
          <w:tab w:val="left" w:pos="993"/>
        </w:tabs>
        <w:spacing w:after="0" w:line="240" w:lineRule="auto"/>
        <w:ind w:left="0" w:firstLine="708"/>
        <w:rPr>
          <w:rFonts w:ascii="Times New Roman" w:eastAsia="Times New Roman" w:hAnsi="Times New Roman"/>
          <w:bCs/>
          <w:sz w:val="24"/>
          <w:szCs w:val="24"/>
          <w:u w:val="single"/>
        </w:rPr>
      </w:pPr>
      <w:r w:rsidRPr="002F2A9D">
        <w:rPr>
          <w:rFonts w:ascii="Times New Roman" w:eastAsia="Times New Roman" w:hAnsi="Times New Roman"/>
          <w:bCs/>
          <w:sz w:val="24"/>
          <w:szCs w:val="24"/>
          <w:u w:val="single"/>
        </w:rPr>
        <w:t>Придорожные полосы и охранные зоны транспортных коммуникаций:</w:t>
      </w:r>
    </w:p>
    <w:p w:rsidR="00E402BD" w:rsidRPr="002F2A9D" w:rsidRDefault="00E402BD" w:rsidP="00245CFF">
      <w:pPr>
        <w:pStyle w:val="ad"/>
        <w:numPr>
          <w:ilvl w:val="0"/>
          <w:numId w:val="95"/>
        </w:numPr>
        <w:tabs>
          <w:tab w:val="left" w:pos="993"/>
        </w:tabs>
        <w:spacing w:after="0" w:line="240" w:lineRule="auto"/>
        <w:ind w:left="0" w:firstLine="709"/>
        <w:rPr>
          <w:rFonts w:ascii="Times New Roman" w:eastAsia="Times New Roman" w:hAnsi="Times New Roman"/>
          <w:bCs/>
          <w:sz w:val="24"/>
          <w:szCs w:val="24"/>
        </w:rPr>
      </w:pPr>
      <w:r w:rsidRPr="002F2A9D">
        <w:rPr>
          <w:rFonts w:ascii="Times New Roman" w:eastAsia="Times New Roman" w:hAnsi="Times New Roman"/>
          <w:bCs/>
          <w:sz w:val="24"/>
          <w:szCs w:val="24"/>
        </w:rPr>
        <w:t>придорожная полоса автомобильной дороги;</w:t>
      </w:r>
    </w:p>
    <w:p w:rsidR="00E402BD" w:rsidRPr="002F2A9D" w:rsidRDefault="00E402BD" w:rsidP="00245CFF">
      <w:pPr>
        <w:pStyle w:val="ad"/>
        <w:numPr>
          <w:ilvl w:val="0"/>
          <w:numId w:val="95"/>
        </w:numPr>
        <w:tabs>
          <w:tab w:val="left" w:pos="993"/>
        </w:tabs>
        <w:spacing w:after="0" w:line="240" w:lineRule="auto"/>
        <w:ind w:left="0" w:firstLine="709"/>
        <w:rPr>
          <w:rFonts w:ascii="Times New Roman" w:eastAsia="Times New Roman" w:hAnsi="Times New Roman"/>
          <w:bCs/>
          <w:sz w:val="24"/>
          <w:szCs w:val="24"/>
        </w:rPr>
      </w:pPr>
      <w:r w:rsidRPr="002F2A9D">
        <w:rPr>
          <w:rFonts w:ascii="Times New Roman" w:eastAsia="Times New Roman" w:hAnsi="Times New Roman"/>
          <w:bCs/>
          <w:sz w:val="24"/>
          <w:szCs w:val="24"/>
        </w:rPr>
        <w:t>охранная зона железной дороги.</w:t>
      </w:r>
    </w:p>
    <w:p w:rsidR="00E402BD" w:rsidRPr="002F2A9D" w:rsidRDefault="00E402BD" w:rsidP="00E402BD">
      <w:pPr>
        <w:ind w:firstLine="708"/>
        <w:jc w:val="both"/>
        <w:rPr>
          <w:rFonts w:eastAsia="Times New Roman"/>
          <w:bCs/>
        </w:rPr>
      </w:pPr>
    </w:p>
    <w:p w:rsidR="00E402BD" w:rsidRPr="002F2A9D" w:rsidRDefault="00E402BD" w:rsidP="00E402BD">
      <w:pPr>
        <w:ind w:firstLine="708"/>
        <w:jc w:val="both"/>
        <w:rPr>
          <w:rFonts w:eastAsia="Times New Roman"/>
          <w:bCs/>
          <w:i/>
        </w:rPr>
      </w:pPr>
      <w:r w:rsidRPr="002F2A9D">
        <w:rPr>
          <w:rFonts w:eastAsia="Times New Roman"/>
          <w:bCs/>
          <w:i/>
        </w:rPr>
        <w:lastRenderedPageBreak/>
        <w:t>Придорожная полоса</w:t>
      </w:r>
    </w:p>
    <w:p w:rsidR="00E402BD" w:rsidRPr="002F2A9D" w:rsidRDefault="00E402BD" w:rsidP="00E402BD">
      <w:pPr>
        <w:ind w:firstLine="708"/>
        <w:jc w:val="both"/>
      </w:pPr>
      <w:r w:rsidRPr="002F2A9D">
        <w:rPr>
          <w:rFonts w:eastAsia="Times New Roman"/>
          <w:bCs/>
        </w:rPr>
        <w:t xml:space="preserve">Создание и установление правового режима </w:t>
      </w:r>
      <w:r w:rsidRPr="002F2A9D">
        <w:rPr>
          <w:rFonts w:eastAsia="Times New Roman"/>
        </w:rPr>
        <w:t xml:space="preserve">придорожных полос осуществляется в соответствии со статьей 26 </w:t>
      </w:r>
      <w:r w:rsidRPr="002F2A9D">
        <w:t xml:space="preserve">Федерального закона от </w:t>
      </w:r>
      <w:smartTag w:uri="urn:schemas-microsoft-com:office:smarttags" w:element="date">
        <w:smartTagPr>
          <w:attr w:name="Year" w:val="2007"/>
          <w:attr w:name="Day" w:val="8"/>
          <w:attr w:name="Month" w:val="11"/>
          <w:attr w:name="ls" w:val="trans"/>
        </w:smartTagPr>
        <w:r w:rsidRPr="002F2A9D">
          <w:t>8.11.2007</w:t>
        </w:r>
      </w:smartTag>
      <w:r w:rsidRPr="002F2A9D">
        <w:t xml:space="preserve">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rsidR="00E402BD" w:rsidRPr="002F2A9D" w:rsidRDefault="00E402BD" w:rsidP="00E402BD">
      <w:pPr>
        <w:ind w:firstLine="708"/>
        <w:jc w:val="both"/>
      </w:pPr>
      <w:r w:rsidRPr="002F2A9D">
        <w:t>По территории Пречистенского сельского поселения проходит автомобильная дорога федерального значения М8 Москва – Ярославль – Вологда – Архангельск (Холмогоры).</w:t>
      </w:r>
    </w:p>
    <w:p w:rsidR="00E402BD" w:rsidRPr="002F2A9D" w:rsidRDefault="00E402BD" w:rsidP="00E402BD">
      <w:pPr>
        <w:ind w:firstLine="709"/>
        <w:jc w:val="both"/>
      </w:pPr>
      <w:r w:rsidRPr="002F2A9D">
        <w:t>С учетом перспективы развития ширина каждой придорожной полосы устанавливается в размере семидесяти пяти метров - для автомобильных дорог первой категории.</w:t>
      </w:r>
    </w:p>
    <w:p w:rsidR="00426778" w:rsidRPr="002F2A9D" w:rsidRDefault="00426778" w:rsidP="00426778">
      <w:pPr>
        <w:pStyle w:val="aff6"/>
        <w:rPr>
          <w:rFonts w:ascii="Times New Roman" w:eastAsia="Calibri" w:hAnsi="Times New Roman" w:cs="Times New Roman"/>
        </w:rPr>
      </w:pPr>
      <w:r w:rsidRPr="002F2A9D">
        <w:rPr>
          <w:rFonts w:ascii="Times New Roman" w:eastAsia="Calibri" w:hAnsi="Times New Roman" w:cs="Times New Roman"/>
        </w:rPr>
        <w:t>Ограничения в использовании придорожных полос автодорог предусмотрены «Правилами установления и использования придорожных полос автомобильных дорог общего пользования регионального и межмуниципального значения», утверждёнными постановлением Правительства Ярославской области от 28 апреля 1999 г. №85-п.</w:t>
      </w:r>
    </w:p>
    <w:p w:rsidR="00426778" w:rsidRPr="002F2A9D" w:rsidRDefault="00426778" w:rsidP="00426778">
      <w:pPr>
        <w:pStyle w:val="aff6"/>
        <w:rPr>
          <w:rFonts w:ascii="Times New Roman" w:hAnsi="Times New Roman" w:cs="Times New Roman"/>
          <w:spacing w:val="2"/>
          <w:lang w:eastAsia="ru-RU"/>
        </w:rPr>
      </w:pPr>
      <w:r w:rsidRPr="002F2A9D">
        <w:rPr>
          <w:rFonts w:ascii="Times New Roman" w:hAnsi="Times New Roman" w:cs="Times New Roman"/>
          <w:spacing w:val="2"/>
          <w:lang w:eastAsia="ru-RU"/>
        </w:rPr>
        <w:t>В зависимости от класса и (или) категории автомобильных дорог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в размере:</w:t>
      </w:r>
      <w:r w:rsidRPr="002F2A9D">
        <w:rPr>
          <w:rFonts w:ascii="Times New Roman" w:hAnsi="Times New Roman" w:cs="Times New Roman"/>
          <w:spacing w:val="2"/>
          <w:lang w:eastAsia="ru-RU"/>
        </w:rPr>
        <w:br/>
      </w:r>
      <w:r w:rsidRPr="002F2A9D">
        <w:rPr>
          <w:rFonts w:ascii="Times New Roman" w:hAnsi="Times New Roman" w:cs="Times New Roman"/>
          <w:spacing w:val="2"/>
          <w:lang w:eastAsia="ru-RU"/>
        </w:rPr>
        <w:br/>
        <w:t>- семидесяти пяти метров - для автомобильных дорог первой и второй категорий;</w:t>
      </w:r>
      <w:r w:rsidRPr="002F2A9D">
        <w:rPr>
          <w:rFonts w:ascii="Times New Roman" w:hAnsi="Times New Roman" w:cs="Times New Roman"/>
          <w:spacing w:val="2"/>
          <w:lang w:eastAsia="ru-RU"/>
        </w:rPr>
        <w:br/>
      </w:r>
      <w:r w:rsidRPr="002F2A9D">
        <w:rPr>
          <w:rFonts w:ascii="Times New Roman" w:hAnsi="Times New Roman" w:cs="Times New Roman"/>
          <w:spacing w:val="2"/>
          <w:lang w:eastAsia="ru-RU"/>
        </w:rPr>
        <w:br/>
        <w:t>- пятидесяти метров - для автомобильных дорог третьей и четвертой категорий;</w:t>
      </w:r>
      <w:r w:rsidRPr="002F2A9D">
        <w:rPr>
          <w:rFonts w:ascii="Times New Roman" w:hAnsi="Times New Roman" w:cs="Times New Roman"/>
          <w:spacing w:val="2"/>
          <w:lang w:eastAsia="ru-RU"/>
        </w:rPr>
        <w:br/>
      </w:r>
      <w:r w:rsidRPr="002F2A9D">
        <w:rPr>
          <w:rFonts w:ascii="Times New Roman" w:hAnsi="Times New Roman" w:cs="Times New Roman"/>
          <w:spacing w:val="2"/>
          <w:lang w:eastAsia="ru-RU"/>
        </w:rPr>
        <w:br/>
        <w:t>- двадцати пяти метров - для автомобильных дорог пятой категории;</w:t>
      </w:r>
      <w:r w:rsidRPr="002F2A9D">
        <w:rPr>
          <w:rFonts w:ascii="Times New Roman" w:hAnsi="Times New Roman" w:cs="Times New Roman"/>
          <w:spacing w:val="2"/>
          <w:lang w:eastAsia="ru-RU"/>
        </w:rPr>
        <w:br/>
      </w:r>
      <w:r w:rsidRPr="002F2A9D">
        <w:rPr>
          <w:rFonts w:ascii="Times New Roman" w:hAnsi="Times New Roman" w:cs="Times New Roman"/>
          <w:spacing w:val="2"/>
          <w:lang w:eastAsia="ru-RU"/>
        </w:rPr>
        <w:br/>
        <w:t>-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r w:rsidRPr="002F2A9D">
        <w:rPr>
          <w:rFonts w:ascii="Times New Roman" w:hAnsi="Times New Roman" w:cs="Times New Roman"/>
          <w:spacing w:val="2"/>
          <w:lang w:eastAsia="ru-RU"/>
        </w:rPr>
        <w:br/>
      </w:r>
    </w:p>
    <w:p w:rsidR="00426778" w:rsidRPr="002F2A9D" w:rsidRDefault="00426778" w:rsidP="00426778">
      <w:pPr>
        <w:pStyle w:val="aff6"/>
        <w:rPr>
          <w:rFonts w:ascii="Times New Roman" w:hAnsi="Times New Roman" w:cs="Times New Roman"/>
          <w:spacing w:val="2"/>
          <w:lang w:eastAsia="ru-RU"/>
        </w:rPr>
      </w:pPr>
      <w:r w:rsidRPr="002F2A9D">
        <w:rPr>
          <w:rFonts w:ascii="Times New Roman" w:hAnsi="Times New Roman" w:cs="Times New Roman"/>
          <w:spacing w:val="2"/>
          <w:lang w:eastAsia="ru-RU"/>
        </w:rPr>
        <w:t>В пределах придорожных полос автомобильных дорог запрещается строительство капитальных сооружений, за исключением:</w:t>
      </w:r>
    </w:p>
    <w:p w:rsidR="00426778" w:rsidRPr="002F2A9D" w:rsidRDefault="00426778" w:rsidP="00426778">
      <w:pPr>
        <w:pStyle w:val="aff6"/>
        <w:rPr>
          <w:rFonts w:ascii="Times New Roman" w:hAnsi="Times New Roman" w:cs="Times New Roman"/>
        </w:rPr>
      </w:pPr>
      <w:r w:rsidRPr="002F2A9D">
        <w:rPr>
          <w:rFonts w:ascii="Times New Roman" w:hAnsi="Times New Roman" w:cs="Times New Roman"/>
          <w:lang w:eastAsia="ru-RU"/>
        </w:rPr>
        <w:br/>
      </w:r>
      <w:r w:rsidRPr="002F2A9D">
        <w:rPr>
          <w:rFonts w:ascii="Times New Roman" w:hAnsi="Times New Roman" w:cs="Times New Roman"/>
        </w:rPr>
        <w:t>- объектов, предназначенных для обслуживания таких автомобильных дорог, их строительства, реконструкции, капитального ремонта, ремонта и содержания;</w:t>
      </w:r>
      <w:r w:rsidRPr="002F2A9D">
        <w:rPr>
          <w:rFonts w:ascii="Times New Roman" w:hAnsi="Times New Roman" w:cs="Times New Roman"/>
        </w:rPr>
        <w:br/>
        <w:t>- объектов Государственной инспекции безопасности дорожного движения Министерства внутренних дел Российской Федерации;</w:t>
      </w:r>
      <w:r w:rsidRPr="002F2A9D">
        <w:rPr>
          <w:rFonts w:ascii="Times New Roman" w:hAnsi="Times New Roman" w:cs="Times New Roman"/>
        </w:rPr>
        <w:br/>
        <w:t>- объектов дорожного сервиса, рекламных конструкций, информационных щитов и указателей;</w:t>
      </w:r>
      <w:r w:rsidRPr="002F2A9D">
        <w:rPr>
          <w:rFonts w:ascii="Times New Roman" w:hAnsi="Times New Roman" w:cs="Times New Roman"/>
        </w:rPr>
        <w:br/>
        <w:t>- инженерных коммуникаций, линейных сооружений, строительство (реконструкция) которых осуществляется:</w:t>
      </w:r>
      <w:r w:rsidRPr="002F2A9D">
        <w:rPr>
          <w:rFonts w:ascii="Times New Roman" w:hAnsi="Times New Roman" w:cs="Times New Roman"/>
        </w:rPr>
        <w:br/>
        <w:t>в соответствии с федеральными, областными, муниципальными целевыми программами;</w:t>
      </w:r>
      <w:r w:rsidRPr="002F2A9D">
        <w:rPr>
          <w:rFonts w:ascii="Times New Roman" w:hAnsi="Times New Roman" w:cs="Times New Roman"/>
        </w:rPr>
        <w:br/>
        <w:t>в случае, если размещение инженерных коммуникаций и линейных сооружений за пределами придорожных полос по условиям рельефа местности и существующей застройки затруднительно.</w:t>
      </w:r>
    </w:p>
    <w:p w:rsidR="00426778" w:rsidRPr="002F2A9D" w:rsidRDefault="00426778" w:rsidP="00426778">
      <w:pPr>
        <w:pStyle w:val="aff6"/>
        <w:rPr>
          <w:rFonts w:ascii="Times New Roman" w:hAnsi="Times New Roman" w:cs="Times New Roman"/>
          <w:bCs/>
          <w:iCs/>
        </w:rPr>
      </w:pPr>
      <w:r w:rsidRPr="002F2A9D">
        <w:rPr>
          <w:rFonts w:ascii="Times New Roman" w:hAnsi="Times New Roman" w:cs="Times New Roman"/>
          <w:iCs/>
        </w:rPr>
        <w:lastRenderedPageBreak/>
        <w:t>Размещение объектов дорожного сервиса в пределах придорожных полос автомобильных дорог либо за их пределами, но требующее присоединения к автомобильной дороге, должно осуществляться с учетом имеющегося размещения таких объектов.</w:t>
      </w:r>
    </w:p>
    <w:p w:rsidR="00426778" w:rsidRPr="002F2A9D" w:rsidRDefault="00426778" w:rsidP="00426778">
      <w:pPr>
        <w:pStyle w:val="aff6"/>
        <w:rPr>
          <w:rFonts w:ascii="Times New Roman" w:hAnsi="Times New Roman" w:cs="Times New Roman"/>
          <w:iCs/>
        </w:rPr>
      </w:pPr>
      <w:r w:rsidRPr="002F2A9D">
        <w:rPr>
          <w:rFonts w:ascii="Times New Roman" w:hAnsi="Times New Roman" w:cs="Times New Roman"/>
          <w:iCs/>
        </w:rPr>
        <w:t>Выбор места размещения объектов дорожного сервиса в пределах придорожных полос автомобильных дорог либо за их пределами, но требующего присоединения к автомобильной дороге, должен осуществляться в соответствии с документацией по планировке территории, с соблюдением требований законодательства Российской Федерации о безопасности дорожного движения, в соответствии с действующими требованиями ГОСТ и СНИП, при этом расстояние от планируемого к размещению подъезда, съезда, примыкания к объекту до ближайшего:</w:t>
      </w:r>
    </w:p>
    <w:p w:rsidR="00426778" w:rsidRPr="002F2A9D" w:rsidRDefault="00426778" w:rsidP="00426778">
      <w:pPr>
        <w:pStyle w:val="aff6"/>
        <w:rPr>
          <w:rFonts w:ascii="Times New Roman" w:hAnsi="Times New Roman" w:cs="Times New Roman"/>
          <w:iCs/>
        </w:rPr>
      </w:pPr>
      <w:r w:rsidRPr="002F2A9D">
        <w:rPr>
          <w:rFonts w:ascii="Times New Roman" w:hAnsi="Times New Roman" w:cs="Times New Roman"/>
          <w:iCs/>
        </w:rPr>
        <w:t>-мостового перехода - не должно быть менее 500 метров;</w:t>
      </w:r>
    </w:p>
    <w:p w:rsidR="00426778" w:rsidRPr="002F2A9D" w:rsidRDefault="00426778" w:rsidP="00426778">
      <w:pPr>
        <w:pStyle w:val="aff6"/>
        <w:rPr>
          <w:rFonts w:ascii="Times New Roman" w:hAnsi="Times New Roman" w:cs="Times New Roman"/>
          <w:bCs/>
          <w:iCs/>
        </w:rPr>
      </w:pPr>
      <w:r w:rsidRPr="002F2A9D">
        <w:rPr>
          <w:rFonts w:ascii="Times New Roman" w:hAnsi="Times New Roman" w:cs="Times New Roman"/>
          <w:iCs/>
        </w:rPr>
        <w:t>-железнодорожного переезда - не должно быть менее 250 метров.</w:t>
      </w:r>
    </w:p>
    <w:p w:rsidR="00E402BD" w:rsidRPr="002F2A9D" w:rsidRDefault="00E402BD" w:rsidP="00E402BD">
      <w:pPr>
        <w:ind w:firstLine="708"/>
        <w:jc w:val="both"/>
        <w:rPr>
          <w:rFonts w:eastAsia="Times New Roman"/>
          <w:bCs/>
          <w:i/>
        </w:rPr>
      </w:pPr>
    </w:p>
    <w:p w:rsidR="00E402BD" w:rsidRPr="002F2A9D" w:rsidRDefault="00E402BD" w:rsidP="00E402BD">
      <w:pPr>
        <w:ind w:firstLine="708"/>
        <w:jc w:val="both"/>
        <w:rPr>
          <w:rFonts w:eastAsia="Times New Roman"/>
          <w:bCs/>
          <w:i/>
        </w:rPr>
      </w:pPr>
      <w:r w:rsidRPr="002F2A9D">
        <w:rPr>
          <w:rFonts w:eastAsia="Times New Roman"/>
          <w:bCs/>
          <w:i/>
        </w:rPr>
        <w:t>Охранная зона железной дороги</w:t>
      </w:r>
    </w:p>
    <w:p w:rsidR="00E402BD" w:rsidRPr="002F2A9D" w:rsidRDefault="00E402BD" w:rsidP="00E402BD">
      <w:pPr>
        <w:ind w:firstLine="708"/>
        <w:jc w:val="both"/>
        <w:rPr>
          <w:rFonts w:eastAsia="Times New Roman"/>
          <w:bCs/>
        </w:rPr>
      </w:pPr>
      <w:r w:rsidRPr="002F2A9D">
        <w:rPr>
          <w:rFonts w:eastAsia="Times New Roman"/>
          <w:bCs/>
        </w:rPr>
        <w:t xml:space="preserve">Создание и установление правового режима </w:t>
      </w:r>
      <w:r w:rsidRPr="002F2A9D">
        <w:rPr>
          <w:rFonts w:eastAsia="Times New Roman"/>
        </w:rPr>
        <w:t>полос отвода и охранных зон железных дорог</w:t>
      </w:r>
      <w:r w:rsidRPr="002F2A9D">
        <w:rPr>
          <w:rFonts w:eastAsia="Times New Roman"/>
          <w:b/>
          <w:bCs/>
        </w:rPr>
        <w:t xml:space="preserve"> </w:t>
      </w:r>
      <w:r w:rsidRPr="002F2A9D">
        <w:rPr>
          <w:rFonts w:eastAsia="Times New Roman"/>
          <w:bCs/>
        </w:rPr>
        <w:t xml:space="preserve">осуществляется в соответствии со статьями 87 и 90 ЗК РФ и статьями 2 и 9 Федерального закона от </w:t>
      </w:r>
      <w:smartTag w:uri="urn:schemas-microsoft-com:office:smarttags" w:element="date">
        <w:smartTagPr>
          <w:attr w:name="Year" w:val="2003"/>
          <w:attr w:name="Day" w:val="10"/>
          <w:attr w:name="Month" w:val="01"/>
          <w:attr w:name="ls" w:val="trans"/>
        </w:smartTagPr>
        <w:r w:rsidRPr="002F2A9D">
          <w:rPr>
            <w:rFonts w:eastAsia="Times New Roman"/>
            <w:bCs/>
          </w:rPr>
          <w:t>10.01.2003</w:t>
        </w:r>
      </w:smartTag>
      <w:r w:rsidRPr="002F2A9D">
        <w:rPr>
          <w:rFonts w:eastAsia="Times New Roman"/>
          <w:bCs/>
        </w:rPr>
        <w:t xml:space="preserve"> № 17-ФЗ «О железнодорожном транспорте в Российской Федерации» (далее – Федеральный закон от </w:t>
      </w:r>
      <w:smartTag w:uri="urn:schemas-microsoft-com:office:smarttags" w:element="date">
        <w:smartTagPr>
          <w:attr w:name="Year" w:val="2003"/>
          <w:attr w:name="Day" w:val="10"/>
          <w:attr w:name="Month" w:val="01"/>
          <w:attr w:name="ls" w:val="trans"/>
        </w:smartTagPr>
        <w:r w:rsidRPr="002F2A9D">
          <w:rPr>
            <w:rFonts w:eastAsia="Times New Roman"/>
            <w:bCs/>
          </w:rPr>
          <w:t>10.01.2003</w:t>
        </w:r>
      </w:smartTag>
      <w:r w:rsidRPr="002F2A9D">
        <w:rPr>
          <w:rFonts w:eastAsia="Times New Roman"/>
          <w:bCs/>
        </w:rPr>
        <w:t xml:space="preserve"> № 17-ФЗ). Полосы отвода и охранные зоны могут создаваться на землях, прилегающих к любым железнодорожным путям (общего и не общего пользования).</w:t>
      </w:r>
    </w:p>
    <w:p w:rsidR="00E402BD" w:rsidRPr="002F2A9D" w:rsidRDefault="00E402BD" w:rsidP="00E402BD">
      <w:pPr>
        <w:ind w:firstLine="708"/>
        <w:jc w:val="both"/>
      </w:pPr>
      <w:r w:rsidRPr="002F2A9D">
        <w:rPr>
          <w:rFonts w:eastAsia="Times New Roman"/>
          <w:bCs/>
        </w:rPr>
        <w:t>По территории Пречистенского сельского поселения проходит</w:t>
      </w:r>
      <w:r w:rsidRPr="002F2A9D">
        <w:t xml:space="preserve"> </w:t>
      </w:r>
      <w:r w:rsidRPr="002F2A9D">
        <w:rPr>
          <w:iCs/>
        </w:rPr>
        <w:t xml:space="preserve">Железная дорога </w:t>
      </w:r>
      <w:r w:rsidRPr="002F2A9D">
        <w:t>Москва – Ярославль – Вологда – Архангельск (Воркута).</w:t>
      </w:r>
    </w:p>
    <w:p w:rsidR="00E402BD" w:rsidRPr="002F2A9D" w:rsidRDefault="00E402BD" w:rsidP="00E402BD">
      <w:pPr>
        <w:ind w:firstLine="1276"/>
        <w:jc w:val="both"/>
        <w:rPr>
          <w:rFonts w:eastAsia="Times New Roman"/>
          <w:b/>
          <w:bCs/>
          <w:i/>
          <w:iCs/>
        </w:rPr>
      </w:pPr>
    </w:p>
    <w:p w:rsidR="00E402BD" w:rsidRPr="002F2A9D" w:rsidRDefault="00E402BD" w:rsidP="00245CFF">
      <w:pPr>
        <w:numPr>
          <w:ilvl w:val="0"/>
          <w:numId w:val="96"/>
        </w:numPr>
        <w:tabs>
          <w:tab w:val="left" w:pos="993"/>
        </w:tabs>
        <w:ind w:left="0" w:firstLine="709"/>
        <w:jc w:val="both"/>
        <w:rPr>
          <w:bCs/>
          <w:i/>
          <w:iCs/>
          <w:u w:val="single"/>
        </w:rPr>
      </w:pPr>
      <w:r w:rsidRPr="002F2A9D">
        <w:rPr>
          <w:i/>
          <w:iCs/>
          <w:u w:val="single"/>
        </w:rPr>
        <w:t>Зоны охраны объектов культурного наследия (памятников истории и культуры) народов Российской Федерации</w:t>
      </w:r>
      <w:r w:rsidRPr="002F2A9D">
        <w:rPr>
          <w:bCs/>
          <w:i/>
          <w:iCs/>
          <w:u w:val="single"/>
        </w:rPr>
        <w:t xml:space="preserve">: </w:t>
      </w:r>
    </w:p>
    <w:p w:rsidR="007B74F3" w:rsidRPr="002F2A9D" w:rsidRDefault="007B74F3" w:rsidP="00245CFF">
      <w:pPr>
        <w:pStyle w:val="ad"/>
        <w:numPr>
          <w:ilvl w:val="0"/>
          <w:numId w:val="99"/>
        </w:numPr>
        <w:tabs>
          <w:tab w:val="left" w:pos="993"/>
        </w:tabs>
        <w:spacing w:line="240" w:lineRule="auto"/>
        <w:ind w:left="0" w:firstLine="709"/>
        <w:rPr>
          <w:rFonts w:ascii="Times New Roman" w:hAnsi="Times New Roman"/>
          <w:sz w:val="24"/>
          <w:szCs w:val="24"/>
        </w:rPr>
      </w:pPr>
      <w:r w:rsidRPr="002F2A9D">
        <w:rPr>
          <w:rFonts w:ascii="Times New Roman" w:hAnsi="Times New Roman"/>
          <w:sz w:val="24"/>
          <w:szCs w:val="24"/>
        </w:rPr>
        <w:t xml:space="preserve">территория объекта культурного наследия; </w:t>
      </w:r>
    </w:p>
    <w:p w:rsidR="007B74F3" w:rsidRPr="002F2A9D" w:rsidRDefault="007B74F3" w:rsidP="00245CFF">
      <w:pPr>
        <w:pStyle w:val="ad"/>
        <w:numPr>
          <w:ilvl w:val="0"/>
          <w:numId w:val="99"/>
        </w:numPr>
        <w:tabs>
          <w:tab w:val="left" w:pos="993"/>
        </w:tabs>
        <w:spacing w:line="240" w:lineRule="auto"/>
        <w:ind w:left="0" w:firstLine="709"/>
        <w:rPr>
          <w:rFonts w:ascii="Times New Roman" w:hAnsi="Times New Roman"/>
          <w:sz w:val="24"/>
          <w:szCs w:val="24"/>
        </w:rPr>
      </w:pPr>
      <w:r w:rsidRPr="002F2A9D">
        <w:rPr>
          <w:rFonts w:ascii="Times New Roman" w:hAnsi="Times New Roman"/>
          <w:sz w:val="24"/>
          <w:szCs w:val="24"/>
        </w:rPr>
        <w:t xml:space="preserve">охранная зона объекта культурного наследия; </w:t>
      </w:r>
    </w:p>
    <w:p w:rsidR="007B74F3" w:rsidRPr="002F2A9D" w:rsidRDefault="007B74F3" w:rsidP="00245CFF">
      <w:pPr>
        <w:pStyle w:val="ad"/>
        <w:numPr>
          <w:ilvl w:val="0"/>
          <w:numId w:val="99"/>
        </w:numPr>
        <w:tabs>
          <w:tab w:val="left" w:pos="993"/>
        </w:tabs>
        <w:spacing w:line="240" w:lineRule="auto"/>
        <w:ind w:left="0" w:firstLine="709"/>
        <w:rPr>
          <w:rFonts w:ascii="Times New Roman" w:hAnsi="Times New Roman"/>
          <w:iCs/>
          <w:sz w:val="24"/>
          <w:szCs w:val="24"/>
        </w:rPr>
      </w:pPr>
      <w:r w:rsidRPr="002F2A9D">
        <w:rPr>
          <w:rFonts w:ascii="Times New Roman" w:hAnsi="Times New Roman"/>
          <w:iCs/>
          <w:sz w:val="24"/>
          <w:szCs w:val="24"/>
        </w:rPr>
        <w:t xml:space="preserve">охранная зона культурного слоя; </w:t>
      </w:r>
    </w:p>
    <w:p w:rsidR="007B74F3" w:rsidRPr="002F2A9D" w:rsidRDefault="007B74F3" w:rsidP="00245CFF">
      <w:pPr>
        <w:pStyle w:val="ad"/>
        <w:numPr>
          <w:ilvl w:val="0"/>
          <w:numId w:val="99"/>
        </w:numPr>
        <w:tabs>
          <w:tab w:val="left" w:pos="993"/>
        </w:tabs>
        <w:spacing w:line="240" w:lineRule="auto"/>
        <w:ind w:left="0" w:firstLine="709"/>
        <w:rPr>
          <w:rFonts w:ascii="Times New Roman" w:hAnsi="Times New Roman"/>
          <w:iCs/>
          <w:sz w:val="24"/>
          <w:szCs w:val="24"/>
        </w:rPr>
      </w:pPr>
      <w:r w:rsidRPr="002F2A9D">
        <w:rPr>
          <w:rFonts w:ascii="Times New Roman" w:hAnsi="Times New Roman"/>
          <w:iCs/>
          <w:sz w:val="24"/>
          <w:szCs w:val="24"/>
        </w:rPr>
        <w:t>защитная зона объекта культурного наследия.</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kern w:val="0"/>
          <w:lang w:eastAsia="ru-RU"/>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22" w:history="1">
        <w:r w:rsidRPr="002F2A9D">
          <w:rPr>
            <w:rStyle w:val="afe"/>
            <w:rFonts w:eastAsia="Calibri"/>
            <w:color w:val="auto"/>
            <w:kern w:val="0"/>
            <w:lang w:eastAsia="ru-RU"/>
          </w:rPr>
          <w:t>абз. 4 преамбулы</w:t>
        </w:r>
      </w:hyperlink>
      <w:r w:rsidRPr="002F2A9D">
        <w:rPr>
          <w:rFonts w:eastAsia="Calibri"/>
          <w:kern w:val="0"/>
          <w:lang w:eastAsia="ru-RU"/>
        </w:rPr>
        <w:t xml:space="preserve"> к Федеральному закону от 25.06.2002 N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kern w:val="0"/>
          <w:lang w:eastAsia="ru-RU"/>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N 73-ФЗ "Об объектах культурного наследия (памятниках истории и культуры) народов Российской Федерации").</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kern w:val="0"/>
          <w:lang w:eastAsia="ru-RU"/>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w:t>
      </w:r>
      <w:r w:rsidRPr="002F2A9D">
        <w:rPr>
          <w:rFonts w:eastAsia="Calibri"/>
          <w:kern w:val="0"/>
          <w:lang w:eastAsia="ru-RU"/>
        </w:rPr>
        <w:lastRenderedPageBreak/>
        <w:t>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b/>
          <w:kern w:val="0"/>
          <w:lang w:eastAsia="ru-RU"/>
        </w:rPr>
        <w:t>Охранная зона объекта культурного наследия</w:t>
      </w:r>
      <w:r w:rsidRPr="002F2A9D">
        <w:rPr>
          <w:rFonts w:eastAsia="Calibri"/>
          <w:kern w:val="0"/>
          <w:lang w:eastAsia="ru-RU"/>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kern w:val="0"/>
          <w:lang w:eastAsia="ru-RU"/>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kern w:val="0"/>
          <w:lang w:eastAsia="ru-RU"/>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B74F3" w:rsidRPr="002F2A9D" w:rsidRDefault="007B74F3" w:rsidP="007B74F3">
      <w:pPr>
        <w:autoSpaceDE w:val="0"/>
        <w:ind w:firstLine="720"/>
        <w:jc w:val="both"/>
        <w:rPr>
          <w:rFonts w:eastAsia="TimesNewRomanPSMT" w:cs="TimesNewRomanPSMT"/>
          <w:kern w:val="2"/>
        </w:rPr>
      </w:pPr>
      <w:r w:rsidRPr="002F2A9D">
        <w:rPr>
          <w:rFonts w:eastAsia="TimesNewRomanPSMT" w:cs="TimesNewRomanPSMT"/>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b/>
          <w:kern w:val="0"/>
          <w:lang w:eastAsia="ru-RU"/>
        </w:rPr>
        <w:t>Защитными зонами объектов культурного наследия</w:t>
      </w:r>
      <w:r w:rsidRPr="002F2A9D">
        <w:rPr>
          <w:rFonts w:eastAsia="Calibri"/>
          <w:kern w:val="0"/>
          <w:lang w:eastAsia="ru-RU"/>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kern w:val="0"/>
          <w:lang w:eastAsia="ru-RU"/>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3" w:history="1">
        <w:r w:rsidRPr="002F2A9D">
          <w:rPr>
            <w:rStyle w:val="afe"/>
            <w:rFonts w:eastAsia="Calibri"/>
            <w:color w:val="auto"/>
            <w:kern w:val="0"/>
            <w:lang w:eastAsia="ru-RU"/>
          </w:rPr>
          <w:t>статьей 56.4</w:t>
        </w:r>
      </w:hyperlink>
      <w:r w:rsidRPr="002F2A9D">
        <w:rPr>
          <w:rFonts w:eastAsia="Calibri"/>
          <w:kern w:val="0"/>
          <w:lang w:eastAsia="ru-RU"/>
        </w:rPr>
        <w:t xml:space="preserve"> настоящего Федерального закона требования и ограничения.</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b/>
          <w:kern w:val="0"/>
          <w:lang w:eastAsia="ru-RU"/>
        </w:rPr>
        <w:t>Для памятника, расположенного в границах населенного пункта, граница защитной зоны устанавливается на расстоянии 100 метров</w:t>
      </w:r>
      <w:r w:rsidRPr="002F2A9D">
        <w:rPr>
          <w:rFonts w:eastAsia="Calibri"/>
          <w:kern w:val="0"/>
          <w:lang w:eastAsia="ru-RU"/>
        </w:rPr>
        <w:t xml:space="preserve"> от внешних границ территории памятника, для памятника, </w:t>
      </w:r>
      <w:r w:rsidRPr="002F2A9D">
        <w:rPr>
          <w:rFonts w:eastAsia="Calibri"/>
          <w:b/>
          <w:kern w:val="0"/>
          <w:lang w:eastAsia="ru-RU"/>
        </w:rPr>
        <w:t>расположенного вне границ населенного пункта, на расстоянии 200 метров</w:t>
      </w:r>
      <w:r w:rsidRPr="002F2A9D">
        <w:rPr>
          <w:rFonts w:eastAsia="Calibri"/>
          <w:kern w:val="0"/>
          <w:lang w:eastAsia="ru-RU"/>
        </w:rPr>
        <w:t xml:space="preserve"> от внешних границ территории памятника.</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b/>
          <w:kern w:val="0"/>
          <w:lang w:eastAsia="ru-RU"/>
        </w:rPr>
        <w:t>В случае отсутствия утвержденных границ территории объекта культурного наследия, расположенного в границах населенного пункта,</w:t>
      </w:r>
      <w:r w:rsidRPr="002F2A9D">
        <w:rPr>
          <w:rFonts w:eastAsia="Calibri"/>
          <w:kern w:val="0"/>
          <w:lang w:eastAsia="ru-RU"/>
        </w:rPr>
        <w:t xml:space="preserve"> </w:t>
      </w:r>
      <w:r w:rsidRPr="002F2A9D">
        <w:rPr>
          <w:rFonts w:eastAsia="Calibri"/>
          <w:b/>
          <w:kern w:val="0"/>
          <w:lang w:eastAsia="ru-RU"/>
        </w:rPr>
        <w:t xml:space="preserve">границы защитной зоны такого объекта устанавливаются на расстоянии 200 метров </w:t>
      </w:r>
      <w:r w:rsidRPr="002F2A9D">
        <w:rPr>
          <w:rFonts w:eastAsia="Calibri"/>
          <w:kern w:val="0"/>
          <w:lang w:eastAsia="ru-RU"/>
        </w:rPr>
        <w:t xml:space="preserve">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r w:rsidRPr="002F2A9D">
        <w:rPr>
          <w:rFonts w:eastAsia="Calibri"/>
          <w:b/>
          <w:kern w:val="0"/>
          <w:lang w:eastAsia="ru-RU"/>
        </w:rPr>
        <w:t>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w:t>
      </w:r>
      <w:r w:rsidRPr="002F2A9D">
        <w:rPr>
          <w:rFonts w:eastAsia="Calibri"/>
          <w:kern w:val="0"/>
          <w:lang w:eastAsia="ru-RU"/>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B74F3" w:rsidRPr="002F2A9D" w:rsidRDefault="007B74F3" w:rsidP="007B74F3">
      <w:pPr>
        <w:widowControl/>
        <w:suppressAutoHyphens w:val="0"/>
        <w:autoSpaceDE w:val="0"/>
        <w:autoSpaceDN w:val="0"/>
        <w:adjustRightInd w:val="0"/>
        <w:ind w:firstLine="720"/>
        <w:jc w:val="both"/>
        <w:rPr>
          <w:rFonts w:eastAsia="Calibri"/>
          <w:kern w:val="0"/>
          <w:lang w:eastAsia="ru-RU"/>
        </w:rPr>
      </w:pPr>
      <w:r w:rsidRPr="002F2A9D">
        <w:rPr>
          <w:rFonts w:eastAsia="Calibri"/>
          <w:kern w:val="0"/>
          <w:lang w:eastAsia="ru-RU"/>
        </w:rPr>
        <w:lastRenderedPageBreak/>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24" w:history="1">
        <w:r w:rsidRPr="002F2A9D">
          <w:rPr>
            <w:rStyle w:val="afe"/>
            <w:rFonts w:eastAsia="Calibri"/>
            <w:color w:val="auto"/>
            <w:kern w:val="0"/>
            <w:lang w:eastAsia="ru-RU"/>
          </w:rPr>
          <w:t>статьей 34</w:t>
        </w:r>
      </w:hyperlink>
      <w:r w:rsidRPr="002F2A9D">
        <w:rPr>
          <w:rFonts w:eastAsia="Calibri"/>
          <w:kern w:val="0"/>
          <w:lang w:eastAsia="ru-RU"/>
        </w:rPr>
        <w:t xml:space="preserve">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B74F3" w:rsidRPr="002F2A9D" w:rsidRDefault="007B74F3" w:rsidP="007B74F3">
      <w:pPr>
        <w:autoSpaceDE w:val="0"/>
        <w:ind w:firstLine="720"/>
        <w:jc w:val="both"/>
        <w:rPr>
          <w:rFonts w:eastAsia="TimesNewRomanPSMT" w:cs="TimesNewRomanPSMT"/>
          <w:kern w:val="2"/>
        </w:rPr>
      </w:pPr>
      <w:r w:rsidRPr="002F2A9D">
        <w:rPr>
          <w:rFonts w:eastAsia="TimesNewRomanPSMT" w:cs="TimesNewRomanPSMT"/>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7B74F3" w:rsidRPr="002F2A9D" w:rsidRDefault="007B74F3" w:rsidP="007B74F3">
      <w:pPr>
        <w:widowControl/>
        <w:suppressAutoHyphens w:val="0"/>
        <w:autoSpaceDE w:val="0"/>
        <w:autoSpaceDN w:val="0"/>
        <w:adjustRightInd w:val="0"/>
        <w:ind w:firstLine="720"/>
        <w:jc w:val="both"/>
        <w:rPr>
          <w:rFonts w:eastAsia="TimesNewRomanPSMT"/>
          <w:kern w:val="0"/>
        </w:rPr>
      </w:pPr>
      <w:r w:rsidRPr="002F2A9D">
        <w:rPr>
          <w:rFonts w:eastAsia="TimesNewRomanPSMT"/>
          <w:kern w:val="0"/>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Для всех объектов историко-культурного наследия, находящихся на территории сельского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 </w:t>
      </w:r>
    </w:p>
    <w:p w:rsidR="007B74F3" w:rsidRPr="002F2A9D" w:rsidRDefault="007B74F3" w:rsidP="007B74F3">
      <w:pPr>
        <w:ind w:right="-144" w:firstLine="720"/>
        <w:jc w:val="both"/>
        <w:rPr>
          <w:kern w:val="2"/>
        </w:rPr>
      </w:pPr>
      <w:r w:rsidRPr="002F2A9D">
        <w:t>Согласно ст. 36 Федерального закона от 25.06.2002 года № 73-ФЗ «Об объектах культурного наследия (памятниках истории и культуры) народов Российской Федерации» необходимо учитывать следующее:</w:t>
      </w:r>
    </w:p>
    <w:p w:rsidR="007B74F3" w:rsidRPr="002F2A9D" w:rsidRDefault="007B74F3" w:rsidP="007B74F3">
      <w:pPr>
        <w:ind w:firstLine="720"/>
        <w:jc w:val="both"/>
      </w:pPr>
      <w:r w:rsidRPr="002F2A9D">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7B74F3" w:rsidRPr="002F2A9D" w:rsidRDefault="007B74F3" w:rsidP="007B74F3">
      <w:pPr>
        <w:ind w:firstLine="720"/>
        <w:jc w:val="both"/>
      </w:pPr>
      <w:r w:rsidRPr="002F2A9D">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7B74F3" w:rsidRPr="002F2A9D" w:rsidRDefault="007B74F3" w:rsidP="007B74F3">
      <w:pPr>
        <w:ind w:firstLine="720"/>
        <w:jc w:val="both"/>
      </w:pPr>
      <w:r w:rsidRPr="002F2A9D">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7B74F3" w:rsidRPr="002F2A9D" w:rsidRDefault="007B74F3" w:rsidP="007B74F3">
      <w:pPr>
        <w:ind w:firstLine="720"/>
      </w:pPr>
    </w:p>
    <w:p w:rsidR="007B74F3" w:rsidRPr="002F2A9D" w:rsidRDefault="007B74F3" w:rsidP="007B74F3">
      <w:pPr>
        <w:ind w:firstLine="720"/>
        <w:jc w:val="both"/>
      </w:pPr>
      <w:r w:rsidRPr="002F2A9D">
        <w:t xml:space="preserve">Объекты культурного наследия, расположенные на территории сельского поселения имеют статус выявленных объектов. </w:t>
      </w:r>
    </w:p>
    <w:p w:rsidR="007B74F3" w:rsidRPr="002F2A9D" w:rsidRDefault="007B74F3" w:rsidP="007B74F3">
      <w:pPr>
        <w:ind w:firstLine="720"/>
        <w:jc w:val="both"/>
      </w:pPr>
      <w:r w:rsidRPr="002F2A9D">
        <w:t xml:space="preserve">Согласно письма департамента охраны объектов культурного наследия Ярославской </w:t>
      </w:r>
      <w:r w:rsidRPr="002F2A9D">
        <w:lastRenderedPageBreak/>
        <w:t>области (исх. от 23.11.2018 №ИХ-43-3700/18) границы выявленных объектов культурного наследия не утверждены. Согласно статьям 34 и 34.1 Федерального закона от 25.06.2002 года № 73-ФЗ «Об объектах культурного наследия (памятниках истории и культуры) народов Российской Федерации» требования об установлении зон охраны объектов культурного наследия к выявленным объектам не предъявляется; защитные зоны устанавливаются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какими выявленные объекты культурного наследия не являются.</w:t>
      </w:r>
    </w:p>
    <w:p w:rsidR="00624A54" w:rsidRPr="002F2A9D" w:rsidRDefault="00624A54" w:rsidP="00624A54">
      <w:pPr>
        <w:ind w:firstLine="709"/>
        <w:jc w:val="both"/>
      </w:pPr>
      <w:r w:rsidRPr="002F2A9D">
        <w:t>С целью обеспечения государственной охраны объектов культурного наследия Пречистенского сельского поселения необходимо:</w:t>
      </w:r>
    </w:p>
    <w:p w:rsidR="00624A54" w:rsidRPr="002F2A9D" w:rsidRDefault="00624A54" w:rsidP="00624A54">
      <w:pPr>
        <w:ind w:firstLine="709"/>
        <w:jc w:val="both"/>
      </w:pPr>
      <w:r w:rsidRPr="002F2A9D">
        <w:t>- организовать проведение государственной историко-культурной экспертизы по обоснованию включения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расположенных на территории Пречистенского сельского поселения, включающей в себя определение их границ территорий и предметов охраны;</w:t>
      </w:r>
    </w:p>
    <w:p w:rsidR="00624A54" w:rsidRPr="002F2A9D" w:rsidRDefault="00624A54" w:rsidP="00624A54">
      <w:pPr>
        <w:autoSpaceDE w:val="0"/>
        <w:autoSpaceDN w:val="0"/>
        <w:adjustRightInd w:val="0"/>
        <w:ind w:firstLine="708"/>
        <w:jc w:val="both"/>
      </w:pPr>
      <w:r w:rsidRPr="002F2A9D">
        <w:t>-затем, в целях обеспечения сохранности объектов культурного наследия в их исторической среде при осуществлении градостроительной деятельности и согласно статье 34 Федерального закона от 25.06.2015 № 73-ФЗ «Об объектах культурного наследия (памятниках истории и культуры) народов Российской Федерации» организовать разработку проекта зон охраны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rsidR="00E402BD" w:rsidRPr="002F2A9D" w:rsidRDefault="00E402BD" w:rsidP="00E402BD">
      <w:pPr>
        <w:ind w:firstLine="709"/>
        <w:jc w:val="both"/>
      </w:pPr>
    </w:p>
    <w:p w:rsidR="00E402BD" w:rsidRPr="002F2A9D" w:rsidRDefault="00E402BD" w:rsidP="00245CFF">
      <w:pPr>
        <w:numPr>
          <w:ilvl w:val="0"/>
          <w:numId w:val="97"/>
        </w:numPr>
        <w:tabs>
          <w:tab w:val="left" w:pos="993"/>
        </w:tabs>
        <w:ind w:left="0" w:firstLine="709"/>
        <w:jc w:val="both"/>
        <w:rPr>
          <w:rFonts w:eastAsia="Times New Roman"/>
          <w:bCs/>
          <w:i/>
          <w:iCs/>
          <w:u w:val="single"/>
        </w:rPr>
      </w:pPr>
      <w:r w:rsidRPr="002F2A9D">
        <w:rPr>
          <w:i/>
          <w:iCs/>
          <w:u w:val="single"/>
        </w:rPr>
        <w:t>Водоохранные зоны, прибрежные защитные полосы и береговые полосы:</w:t>
      </w:r>
    </w:p>
    <w:p w:rsidR="00E402BD" w:rsidRPr="002F2A9D" w:rsidRDefault="00E402BD" w:rsidP="00E402BD">
      <w:pPr>
        <w:autoSpaceDE w:val="0"/>
        <w:autoSpaceDN w:val="0"/>
        <w:adjustRightInd w:val="0"/>
        <w:ind w:firstLine="709"/>
        <w:jc w:val="both"/>
        <w:rPr>
          <w:rFonts w:eastAsia="Times New Roman"/>
          <w:kern w:val="0"/>
          <w:lang w:eastAsia="ru-RU"/>
        </w:rPr>
      </w:pPr>
      <w:r w:rsidRPr="002F2A9D">
        <w:rPr>
          <w:rFonts w:eastAsia="Times New Roman"/>
          <w:kern w:val="0"/>
          <w:lang w:eastAsia="ru-RU"/>
        </w:rPr>
        <w:t xml:space="preserve">Гидрографическая сеть </w:t>
      </w:r>
      <w:r w:rsidRPr="002F2A9D">
        <w:rPr>
          <w:rFonts w:eastAsia="Times New Roman"/>
          <w:iCs/>
        </w:rPr>
        <w:t>Пречистенского сельского поселения</w:t>
      </w:r>
      <w:r w:rsidRPr="002F2A9D">
        <w:rPr>
          <w:rFonts w:eastAsia="Times New Roman"/>
          <w:kern w:val="0"/>
          <w:lang w:eastAsia="ru-RU"/>
        </w:rPr>
        <w:t xml:space="preserve"> представлена реками, ручьями и озерами, которые принадлежат Верхневолжскому бассейновому округу (р. Соть, р. Уча, р. Сога, р. Козинка и др.). </w:t>
      </w:r>
    </w:p>
    <w:p w:rsidR="00E402BD" w:rsidRPr="002F2A9D" w:rsidRDefault="00E402BD" w:rsidP="00E402BD">
      <w:pPr>
        <w:tabs>
          <w:tab w:val="left" w:pos="700"/>
        </w:tabs>
        <w:jc w:val="both"/>
        <w:rPr>
          <w:b/>
          <w:i/>
        </w:rPr>
      </w:pPr>
      <w:r w:rsidRPr="002F2A9D">
        <w:t xml:space="preserve">Реки имеют ширину в </w:t>
      </w:r>
      <w:smartTag w:uri="urn:schemas-microsoft-com:office:smarttags" w:element="time">
        <w:smartTagPr>
          <w:attr w:name="Minute" w:val="30"/>
          <w:attr w:name="Hour" w:val="20"/>
        </w:smartTagPr>
        <w:r w:rsidRPr="002F2A9D">
          <w:t>20-</w:t>
        </w:r>
        <w:smartTag w:uri="urn:schemas-microsoft-com:office:smarttags" w:element="metricconverter">
          <w:smartTagPr>
            <w:attr w:name="ProductID" w:val="30 м"/>
          </w:smartTagPr>
          <w:r w:rsidRPr="002F2A9D">
            <w:t>30</w:t>
          </w:r>
        </w:smartTag>
      </w:smartTag>
      <w:r w:rsidRPr="002F2A9D">
        <w:t xml:space="preserve"> м, глубины – 2-</w:t>
      </w:r>
      <w:smartTag w:uri="urn:schemas-microsoft-com:office:smarttags" w:element="metricconverter">
        <w:smartTagPr>
          <w:attr w:name="ProductID" w:val="5 м"/>
        </w:smartTagPr>
        <w:r w:rsidRPr="002F2A9D">
          <w:t>5 м</w:t>
        </w:r>
      </w:smartTag>
      <w:r w:rsidRPr="002F2A9D">
        <w:t>, скорость течения – 0,1-0,2 м/сек. Берега – необрывистые.</w:t>
      </w:r>
      <w:r w:rsidRPr="002F2A9D">
        <w:rPr>
          <w:b/>
          <w:i/>
        </w:rPr>
        <w:t xml:space="preserve"> </w:t>
      </w:r>
    </w:p>
    <w:p w:rsidR="00E402BD" w:rsidRPr="002F2A9D" w:rsidRDefault="00E402BD" w:rsidP="00E402BD">
      <w:pPr>
        <w:shd w:val="clear" w:color="auto" w:fill="FFFFFF"/>
        <w:ind w:firstLine="709"/>
        <w:jc w:val="both"/>
      </w:pPr>
      <w:r w:rsidRPr="002F2A9D">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p>
    <w:p w:rsidR="00E402BD" w:rsidRPr="002F2A9D" w:rsidRDefault="00E402BD" w:rsidP="00E402BD">
      <w:pPr>
        <w:pStyle w:val="Standard"/>
        <w:shd w:val="clear" w:color="auto" w:fill="FFFFFF"/>
        <w:ind w:firstLine="709"/>
        <w:jc w:val="both"/>
        <w:rPr>
          <w:rFonts w:cs="Times New Roman"/>
        </w:rPr>
      </w:pPr>
      <w:r w:rsidRPr="002F2A9D">
        <w:rPr>
          <w:rFonts w:cs="Times New Roman"/>
        </w:rPr>
        <w:t>Гидрографическая сеть представлена реками Шелекша, Копша, а также многочисленными мелкими реками, ручьями и болотами, питающими их.</w:t>
      </w:r>
    </w:p>
    <w:p w:rsidR="00E402BD" w:rsidRPr="002F2A9D" w:rsidRDefault="00E402BD" w:rsidP="00E402BD">
      <w:pPr>
        <w:ind w:firstLine="709"/>
        <w:jc w:val="both"/>
      </w:pPr>
      <w:r w:rsidRPr="002F2A9D">
        <w:t xml:space="preserve"> Согласно ст. 65. Водного кодекса:</w:t>
      </w:r>
    </w:p>
    <w:p w:rsidR="00E402BD" w:rsidRPr="002F2A9D" w:rsidRDefault="00E402BD" w:rsidP="00E402BD">
      <w:pPr>
        <w:ind w:firstLine="709"/>
        <w:jc w:val="both"/>
        <w:rPr>
          <w:rStyle w:val="comment"/>
          <w:u w:val="single"/>
        </w:rPr>
      </w:pPr>
      <w:r w:rsidRPr="002F2A9D">
        <w:t>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402BD" w:rsidRPr="002F2A9D" w:rsidRDefault="00E402BD" w:rsidP="00E402BD">
      <w:pPr>
        <w:ind w:firstLine="709"/>
        <w:jc w:val="both"/>
      </w:pPr>
      <w:r w:rsidRPr="002F2A9D">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402BD" w:rsidRPr="002F2A9D" w:rsidRDefault="00E402BD" w:rsidP="00E402BD">
      <w:pPr>
        <w:ind w:firstLine="709"/>
        <w:jc w:val="both"/>
      </w:pPr>
      <w:r w:rsidRPr="002F2A9D">
        <w:t xml:space="preserve">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w:t>
      </w:r>
      <w:r w:rsidRPr="002F2A9D">
        <w:lastRenderedPageBreak/>
        <w:t>устанавливается от парапета набережной.</w:t>
      </w:r>
    </w:p>
    <w:p w:rsidR="00E402BD" w:rsidRPr="002F2A9D" w:rsidRDefault="00E402BD" w:rsidP="00E402BD">
      <w:pPr>
        <w:ind w:firstLine="709"/>
        <w:jc w:val="both"/>
      </w:pPr>
      <w:r w:rsidRPr="002F2A9D">
        <w:t>4. Ширина водоохранной зоны рек или ручьев устанавливается от их истока для рек или ручьев протяженностью:</w:t>
      </w:r>
    </w:p>
    <w:p w:rsidR="00E402BD" w:rsidRPr="002F2A9D" w:rsidRDefault="00E402BD" w:rsidP="00E402BD">
      <w:pPr>
        <w:ind w:firstLine="709"/>
        <w:jc w:val="both"/>
      </w:pPr>
      <w:r w:rsidRPr="002F2A9D">
        <w:t>1) до десяти километров - в размере пятидесяти метров;</w:t>
      </w:r>
    </w:p>
    <w:p w:rsidR="00E402BD" w:rsidRPr="002F2A9D" w:rsidRDefault="00E402BD" w:rsidP="00E402BD">
      <w:pPr>
        <w:ind w:firstLine="709"/>
        <w:jc w:val="both"/>
      </w:pPr>
      <w:r w:rsidRPr="002F2A9D">
        <w:t>2) от десяти до пятидесяти километров - в размере ста метров;</w:t>
      </w:r>
    </w:p>
    <w:p w:rsidR="00E402BD" w:rsidRPr="002F2A9D" w:rsidRDefault="00E402BD" w:rsidP="00E402BD">
      <w:pPr>
        <w:ind w:firstLine="709"/>
        <w:jc w:val="both"/>
      </w:pPr>
      <w:r w:rsidRPr="002F2A9D">
        <w:t>3) от пятидесяти километров и более - в размере двухсот метров.</w:t>
      </w:r>
    </w:p>
    <w:p w:rsidR="00E402BD" w:rsidRPr="002F2A9D" w:rsidRDefault="00E402BD" w:rsidP="00E402BD">
      <w:pPr>
        <w:ind w:firstLine="709"/>
        <w:jc w:val="both"/>
      </w:pPr>
      <w:r w:rsidRPr="002F2A9D">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402BD" w:rsidRPr="002F2A9D" w:rsidRDefault="00E402BD" w:rsidP="00E402BD">
      <w:pPr>
        <w:ind w:firstLine="709"/>
        <w:jc w:val="both"/>
        <w:rPr>
          <w:rStyle w:val="comment"/>
        </w:rPr>
      </w:pPr>
      <w:r w:rsidRPr="002F2A9D">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r w:rsidRPr="002F2A9D">
        <w:rPr>
          <w:rStyle w:val="comment"/>
        </w:rPr>
        <w:t>.</w:t>
      </w:r>
    </w:p>
    <w:p w:rsidR="00E402BD" w:rsidRPr="002F2A9D" w:rsidRDefault="00E402BD" w:rsidP="00E402BD">
      <w:pPr>
        <w:ind w:firstLine="709"/>
        <w:jc w:val="both"/>
      </w:pPr>
      <w:r w:rsidRPr="002F2A9D">
        <w:t>7. Водоохранные зоны рек, их частей, помещенных в закрытые коллекторы, не устанавливаются.</w:t>
      </w:r>
    </w:p>
    <w:p w:rsidR="00E402BD" w:rsidRPr="002F2A9D" w:rsidRDefault="00E402BD" w:rsidP="00E402BD">
      <w:pPr>
        <w:ind w:firstLine="709"/>
        <w:jc w:val="both"/>
      </w:pPr>
      <w:r w:rsidRPr="002F2A9D">
        <w:t>8.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402BD" w:rsidRPr="002F2A9D" w:rsidRDefault="00E402BD" w:rsidP="00E402BD">
      <w:pPr>
        <w:ind w:firstLine="709"/>
        <w:jc w:val="both"/>
      </w:pPr>
      <w:r w:rsidRPr="002F2A9D">
        <w:t>9.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402BD" w:rsidRPr="002F2A9D" w:rsidRDefault="00E402BD" w:rsidP="00E402BD">
      <w:pPr>
        <w:ind w:firstLine="709"/>
        <w:jc w:val="both"/>
        <w:rPr>
          <w:rStyle w:val="comment"/>
        </w:rPr>
      </w:pPr>
      <w:r w:rsidRPr="002F2A9D">
        <w:t>10.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r w:rsidRPr="002F2A9D">
        <w:rPr>
          <w:rStyle w:val="comment"/>
        </w:rPr>
        <w:t>.</w:t>
      </w:r>
    </w:p>
    <w:p w:rsidR="00E402BD" w:rsidRPr="002F2A9D" w:rsidRDefault="00E402BD" w:rsidP="00E402BD">
      <w:pPr>
        <w:ind w:firstLine="709"/>
        <w:jc w:val="both"/>
        <w:rPr>
          <w:rStyle w:val="comment"/>
        </w:rPr>
      </w:pPr>
      <w:r w:rsidRPr="002F2A9D">
        <w:t>11.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E402BD" w:rsidRPr="002F2A9D" w:rsidRDefault="00E402BD" w:rsidP="00E402BD">
      <w:pPr>
        <w:ind w:firstLine="709"/>
        <w:jc w:val="both"/>
      </w:pPr>
      <w:r w:rsidRPr="002F2A9D">
        <w:t>12. В границах водоохранных зон запрещаются:</w:t>
      </w:r>
    </w:p>
    <w:p w:rsidR="00E402BD" w:rsidRPr="002F2A9D" w:rsidRDefault="00E402BD" w:rsidP="00E402BD">
      <w:pPr>
        <w:ind w:firstLine="709"/>
        <w:jc w:val="both"/>
        <w:rPr>
          <w:rStyle w:val="comment"/>
        </w:rPr>
      </w:pPr>
      <w:r w:rsidRPr="002F2A9D">
        <w:t>1) использование сточных вод в целях регулирования плодородия почв</w:t>
      </w:r>
      <w:r w:rsidRPr="002F2A9D">
        <w:rPr>
          <w:rStyle w:val="comment"/>
        </w:rPr>
        <w:t>;</w:t>
      </w:r>
    </w:p>
    <w:p w:rsidR="00E402BD" w:rsidRPr="002F2A9D" w:rsidRDefault="00E402BD" w:rsidP="00E402BD">
      <w:pPr>
        <w:ind w:firstLine="709"/>
        <w:jc w:val="both"/>
        <w:rPr>
          <w:rStyle w:val="comment"/>
        </w:rPr>
      </w:pPr>
      <w:r w:rsidRPr="002F2A9D">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2F2A9D">
        <w:rPr>
          <w:rStyle w:val="comment"/>
        </w:rPr>
        <w:t>;</w:t>
      </w:r>
    </w:p>
    <w:p w:rsidR="00E402BD" w:rsidRPr="002F2A9D" w:rsidRDefault="00E402BD" w:rsidP="00E402BD">
      <w:pPr>
        <w:ind w:firstLine="709"/>
        <w:jc w:val="both"/>
        <w:rPr>
          <w:rStyle w:val="comment"/>
        </w:rPr>
      </w:pPr>
      <w:r w:rsidRPr="002F2A9D">
        <w:t>3) осуществление авиационных мер по борьбе с вредными организмами</w:t>
      </w:r>
      <w:r w:rsidRPr="002F2A9D">
        <w:rPr>
          <w:rStyle w:val="comment"/>
        </w:rPr>
        <w:t>;</w:t>
      </w:r>
    </w:p>
    <w:p w:rsidR="00E402BD" w:rsidRPr="002F2A9D" w:rsidRDefault="00E402BD" w:rsidP="00E402BD">
      <w:pPr>
        <w:jc w:val="both"/>
      </w:pPr>
      <w:r w:rsidRPr="002F2A9D">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02BD" w:rsidRPr="002F2A9D" w:rsidRDefault="00E402BD" w:rsidP="00E402BD">
      <w:pPr>
        <w:ind w:firstLine="709"/>
        <w:jc w:val="both"/>
      </w:pPr>
      <w:r w:rsidRPr="002F2A9D">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402BD" w:rsidRPr="002F2A9D" w:rsidRDefault="00E402BD" w:rsidP="00E402BD">
      <w:pPr>
        <w:ind w:firstLine="709"/>
        <w:jc w:val="both"/>
      </w:pPr>
      <w:r w:rsidRPr="002F2A9D">
        <w:t>6) размещение специализированных хранилищ пестицидов и агрохимикатов, применение пестицидов и агрохимикатов;</w:t>
      </w:r>
    </w:p>
    <w:p w:rsidR="00E402BD" w:rsidRPr="002F2A9D" w:rsidRDefault="00E402BD" w:rsidP="00E402BD">
      <w:pPr>
        <w:ind w:firstLine="709"/>
        <w:jc w:val="both"/>
      </w:pPr>
      <w:r w:rsidRPr="002F2A9D">
        <w:t>7) сброс сточных, в том числе дренажных, вод;</w:t>
      </w:r>
    </w:p>
    <w:p w:rsidR="00E402BD" w:rsidRPr="002F2A9D" w:rsidRDefault="00E402BD" w:rsidP="00E402BD">
      <w:pPr>
        <w:ind w:firstLine="709"/>
        <w:jc w:val="both"/>
      </w:pPr>
      <w:r w:rsidRPr="002F2A9D">
        <w:t xml:space="preserve">8) разведка и добыча общераспространенных полезных ископаемых (за исключением </w:t>
      </w:r>
      <w:r w:rsidRPr="002F2A9D">
        <w:lastRenderedPageBreak/>
        <w:t xml:space="preserve">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5" w:history="1">
        <w:r w:rsidRPr="002F2A9D">
          <w:rPr>
            <w:rStyle w:val="afe"/>
            <w:color w:val="auto"/>
          </w:rPr>
          <w:t>статьей 19_1 Закона Российской Федерации от 21 февраля 1992 года N 2395-I «О недрах»</w:t>
        </w:r>
      </w:hyperlink>
      <w:r w:rsidRPr="002F2A9D">
        <w:t>).</w:t>
      </w:r>
    </w:p>
    <w:p w:rsidR="00E402BD" w:rsidRPr="002F2A9D" w:rsidRDefault="00E402BD" w:rsidP="00E402BD">
      <w:pPr>
        <w:ind w:firstLine="709"/>
        <w:jc w:val="both"/>
        <w:rPr>
          <w:rStyle w:val="comment"/>
        </w:rPr>
      </w:pPr>
      <w:r w:rsidRPr="002F2A9D">
        <w:t xml:space="preserve">13. </w:t>
      </w:r>
      <w:r w:rsidRPr="002F2A9D">
        <w:rPr>
          <w:rStyle w:val="comment"/>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402BD" w:rsidRPr="002F2A9D" w:rsidRDefault="00E402BD" w:rsidP="00E402BD">
      <w:pPr>
        <w:ind w:firstLine="709"/>
        <w:jc w:val="both"/>
      </w:pPr>
      <w:r w:rsidRPr="002F2A9D">
        <w:t>1) централизованные системы водоотведения (канализации), централизованные ливневые системы водоотведения;</w:t>
      </w:r>
    </w:p>
    <w:p w:rsidR="00E402BD" w:rsidRPr="002F2A9D" w:rsidRDefault="00E402BD" w:rsidP="00E402BD">
      <w:pPr>
        <w:ind w:firstLine="709"/>
        <w:jc w:val="both"/>
      </w:pPr>
      <w:r w:rsidRPr="002F2A9D">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402BD" w:rsidRPr="002F2A9D" w:rsidRDefault="00E402BD" w:rsidP="00E402BD">
      <w:pPr>
        <w:ind w:firstLine="709"/>
        <w:jc w:val="both"/>
      </w:pPr>
      <w:r w:rsidRPr="002F2A9D">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402BD" w:rsidRPr="002F2A9D" w:rsidRDefault="00E402BD" w:rsidP="00E402BD">
      <w:pPr>
        <w:ind w:firstLine="709"/>
        <w:jc w:val="both"/>
        <w:rPr>
          <w:rStyle w:val="comment"/>
        </w:rPr>
      </w:pPr>
      <w:r w:rsidRPr="002F2A9D">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402BD" w:rsidRPr="002F2A9D" w:rsidRDefault="00E402BD" w:rsidP="00E402BD">
      <w:pPr>
        <w:ind w:firstLine="709"/>
        <w:jc w:val="both"/>
      </w:pPr>
      <w:r w:rsidRPr="002F2A9D">
        <w:t xml:space="preserve">14.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26" w:history="1">
        <w:r w:rsidRPr="002F2A9D">
          <w:rPr>
            <w:rStyle w:val="afe"/>
            <w:color w:val="auto"/>
          </w:rPr>
          <w:t>пункте 1 части 16 настоящей статьи</w:t>
        </w:r>
      </w:hyperlink>
      <w:r w:rsidRPr="002F2A9D">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402BD" w:rsidRPr="002F2A9D" w:rsidRDefault="00E402BD" w:rsidP="00E402BD">
      <w:pPr>
        <w:ind w:firstLine="709"/>
        <w:jc w:val="both"/>
      </w:pPr>
      <w:r w:rsidRPr="002F2A9D">
        <w:t>15. В границах прибрежных защитных полос ограничениями запрещаются:</w:t>
      </w:r>
    </w:p>
    <w:p w:rsidR="00E402BD" w:rsidRPr="002F2A9D" w:rsidRDefault="00E402BD" w:rsidP="00E402BD">
      <w:pPr>
        <w:ind w:firstLine="709"/>
        <w:jc w:val="both"/>
      </w:pPr>
      <w:r w:rsidRPr="002F2A9D">
        <w:t>1) распашка земель;</w:t>
      </w:r>
    </w:p>
    <w:p w:rsidR="00E402BD" w:rsidRPr="002F2A9D" w:rsidRDefault="00E402BD" w:rsidP="00E402BD">
      <w:pPr>
        <w:ind w:firstLine="709"/>
        <w:jc w:val="both"/>
      </w:pPr>
      <w:r w:rsidRPr="002F2A9D">
        <w:t>2) размещение отвалов размываемых грунтов;</w:t>
      </w:r>
    </w:p>
    <w:p w:rsidR="00E402BD" w:rsidRPr="002F2A9D" w:rsidRDefault="00E402BD" w:rsidP="00E402BD">
      <w:pPr>
        <w:ind w:firstLine="709"/>
        <w:jc w:val="both"/>
      </w:pPr>
      <w:r w:rsidRPr="002F2A9D">
        <w:t>3) выпас сельскохозяйственных животных и организация для них летних лагерей, ванн.</w:t>
      </w:r>
    </w:p>
    <w:p w:rsidR="00E402BD" w:rsidRPr="002F2A9D" w:rsidRDefault="00E402BD" w:rsidP="00E402BD">
      <w:pPr>
        <w:tabs>
          <w:tab w:val="left" w:pos="993"/>
        </w:tabs>
        <w:ind w:firstLine="709"/>
        <w:jc w:val="both"/>
        <w:rPr>
          <w:b/>
          <w:bCs/>
          <w:i/>
          <w:iCs/>
        </w:rPr>
      </w:pPr>
      <w:r w:rsidRPr="002F2A9D">
        <w:t>18.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E402BD" w:rsidRPr="002F2A9D" w:rsidRDefault="00E402BD" w:rsidP="00E402BD">
      <w:pPr>
        <w:tabs>
          <w:tab w:val="left" w:pos="993"/>
        </w:tabs>
        <w:ind w:firstLine="709"/>
        <w:jc w:val="both"/>
      </w:pPr>
    </w:p>
    <w:p w:rsidR="00E402BD" w:rsidRPr="002F2A9D" w:rsidRDefault="00E402BD" w:rsidP="00245CFF">
      <w:pPr>
        <w:numPr>
          <w:ilvl w:val="0"/>
          <w:numId w:val="98"/>
        </w:numPr>
        <w:tabs>
          <w:tab w:val="left" w:pos="993"/>
        </w:tabs>
        <w:ind w:left="0" w:firstLine="709"/>
        <w:jc w:val="both"/>
        <w:rPr>
          <w:i/>
          <w:u w:val="single"/>
        </w:rPr>
      </w:pPr>
      <w:r w:rsidRPr="002F2A9D">
        <w:rPr>
          <w:i/>
          <w:u w:val="single"/>
        </w:rPr>
        <w:t>Зоны санитарной охраны источников питьевого водоснабжения:</w:t>
      </w:r>
    </w:p>
    <w:p w:rsidR="00E402BD" w:rsidRPr="002F2A9D" w:rsidRDefault="00E402BD" w:rsidP="00E402BD">
      <w:pPr>
        <w:tabs>
          <w:tab w:val="left" w:pos="993"/>
        </w:tabs>
        <w:ind w:firstLine="709"/>
        <w:jc w:val="both"/>
      </w:pPr>
      <w:r w:rsidRPr="002F2A9D">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E402BD" w:rsidRPr="002F2A9D" w:rsidRDefault="00E402BD" w:rsidP="00E402BD">
      <w:pPr>
        <w:tabs>
          <w:tab w:val="left" w:pos="993"/>
        </w:tabs>
        <w:ind w:firstLine="709"/>
        <w:jc w:val="both"/>
      </w:pPr>
      <w:r w:rsidRPr="002F2A9D">
        <w:t xml:space="preserve">Основной целью создания и обеспечения режима в ЗСО является санитарная охрана от </w:t>
      </w:r>
      <w:r w:rsidRPr="002F2A9D">
        <w:lastRenderedPageBreak/>
        <w:t>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402BD" w:rsidRPr="002F2A9D" w:rsidRDefault="00E402BD" w:rsidP="00E402BD">
      <w:pPr>
        <w:tabs>
          <w:tab w:val="left" w:pos="993"/>
        </w:tabs>
        <w:ind w:firstLine="709"/>
        <w:jc w:val="both"/>
      </w:pPr>
      <w:r w:rsidRPr="002F2A9D">
        <w:t>В каждом из трех поясов, а также в пределах санитарно-защитной полосы,</w:t>
      </w:r>
      <w:r w:rsidRPr="002F2A9D">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2F2A9D">
        <w:rPr>
          <w:rFonts w:eastAsia="Times New Roman"/>
          <w:shd w:val="clear" w:color="auto" w:fill="FFFFFF"/>
        </w:rPr>
        <w:t xml:space="preserve">СП 31.13330.2012 </w:t>
      </w:r>
      <w:r w:rsidRPr="002F2A9D">
        <w:t xml:space="preserve"> </w:t>
      </w:r>
      <w:r w:rsidRPr="002F2A9D">
        <w:rPr>
          <w:rFonts w:eastAsia="Times New Roman"/>
          <w:shd w:val="clear" w:color="auto" w:fill="FFFFFF"/>
        </w:rPr>
        <w:t>Водоснабжение. Наружные сети и сооружения. Актуализированная редакция СНиП 2.04.02-84* (с Изменением N 1, 2)</w:t>
      </w:r>
      <w:r w:rsidRPr="002F2A9D">
        <w:t xml:space="preserve">. 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2F2A9D">
          <w:t>50 м</w:t>
        </w:r>
      </w:smartTag>
      <w:r w:rsidRPr="002F2A9D">
        <w:t xml:space="preserve"> от крайних скважин. Границы второго пояса зоны санитарной охраны подземных источников водоснабжения устанавливают расчетом.</w:t>
      </w:r>
    </w:p>
    <w:p w:rsidR="00E402BD" w:rsidRPr="002F2A9D" w:rsidRDefault="00E402BD" w:rsidP="00E402BD">
      <w:pPr>
        <w:tabs>
          <w:tab w:val="left" w:pos="993"/>
        </w:tabs>
        <w:ind w:firstLine="709"/>
        <w:rPr>
          <w:b/>
          <w:i/>
        </w:rPr>
      </w:pPr>
    </w:p>
    <w:p w:rsidR="00E402BD" w:rsidRPr="002F2A9D" w:rsidRDefault="00E402BD" w:rsidP="00E402BD">
      <w:pPr>
        <w:jc w:val="center"/>
        <w:rPr>
          <w:i/>
        </w:rPr>
      </w:pPr>
      <w:r w:rsidRPr="002F2A9D">
        <w:rPr>
          <w:i/>
        </w:rPr>
        <w:t>Источники водоснабжения Пречистенского сельского поселения</w:t>
      </w:r>
    </w:p>
    <w:tbl>
      <w:tblPr>
        <w:tblW w:w="49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
        <w:gridCol w:w="3133"/>
        <w:gridCol w:w="3099"/>
        <w:gridCol w:w="2873"/>
      </w:tblGrid>
      <w:tr w:rsidR="00A332B8" w:rsidRPr="002F2A9D" w:rsidTr="00E402BD">
        <w:trPr>
          <w:trHeight w:val="325"/>
          <w:tblHeader/>
          <w:jc w:val="center"/>
        </w:trPr>
        <w:tc>
          <w:tcPr>
            <w:tcW w:w="449" w:type="pct"/>
            <w:tcBorders>
              <w:top w:val="single" w:sz="4" w:space="0" w:color="auto"/>
              <w:left w:val="single" w:sz="4" w:space="0" w:color="auto"/>
              <w:bottom w:val="single" w:sz="4" w:space="0" w:color="auto"/>
              <w:right w:val="single" w:sz="4" w:space="0" w:color="auto"/>
            </w:tcBorders>
          </w:tcPr>
          <w:p w:rsidR="00E402BD" w:rsidRPr="002F2A9D" w:rsidRDefault="00E402BD" w:rsidP="00E402BD">
            <w:pPr>
              <w:tabs>
                <w:tab w:val="center" w:pos="4677"/>
                <w:tab w:val="right" w:pos="9355"/>
              </w:tabs>
              <w:jc w:val="center"/>
            </w:pPr>
            <w:r w:rsidRPr="002F2A9D">
              <w:t>№ п/п</w:t>
            </w:r>
          </w:p>
        </w:tc>
        <w:tc>
          <w:tcPr>
            <w:tcW w:w="1566" w:type="pct"/>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pPr>
              <w:tabs>
                <w:tab w:val="center" w:pos="4677"/>
                <w:tab w:val="right" w:pos="9355"/>
              </w:tabs>
              <w:jc w:val="center"/>
            </w:pPr>
            <w:r w:rsidRPr="002F2A9D">
              <w:t>Источники водоснабжения</w:t>
            </w:r>
          </w:p>
        </w:tc>
        <w:tc>
          <w:tcPr>
            <w:tcW w:w="1549" w:type="pct"/>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pPr>
              <w:tabs>
                <w:tab w:val="center" w:pos="4677"/>
                <w:tab w:val="right" w:pos="9355"/>
              </w:tabs>
              <w:jc w:val="center"/>
            </w:pPr>
            <w:r w:rsidRPr="002F2A9D">
              <w:t>Место положения</w:t>
            </w:r>
          </w:p>
        </w:tc>
        <w:tc>
          <w:tcPr>
            <w:tcW w:w="1437" w:type="pct"/>
            <w:tcBorders>
              <w:top w:val="single" w:sz="4" w:space="0" w:color="auto"/>
              <w:left w:val="single" w:sz="4" w:space="0" w:color="auto"/>
              <w:bottom w:val="single" w:sz="4" w:space="0" w:color="auto"/>
              <w:right w:val="single" w:sz="4" w:space="0" w:color="auto"/>
            </w:tcBorders>
            <w:vAlign w:val="center"/>
          </w:tcPr>
          <w:p w:rsidR="00E402BD" w:rsidRPr="002F2A9D" w:rsidRDefault="00E402BD" w:rsidP="00E402BD">
            <w:pPr>
              <w:tabs>
                <w:tab w:val="center" w:pos="4677"/>
                <w:tab w:val="right" w:pos="9355"/>
              </w:tabs>
              <w:jc w:val="center"/>
            </w:pPr>
            <w:r w:rsidRPr="002F2A9D">
              <w:t>Наличие ЗСО 1 пояса, м</w:t>
            </w:r>
          </w:p>
        </w:tc>
      </w:tr>
      <w:tr w:rsidR="00A332B8" w:rsidRPr="002F2A9D" w:rsidTr="00E402BD">
        <w:trPr>
          <w:trHeight w:val="325"/>
          <w:jc w:val="center"/>
        </w:trPr>
        <w:tc>
          <w:tcPr>
            <w:tcW w:w="449" w:type="pct"/>
            <w:tcBorders>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1</w:t>
            </w:r>
          </w:p>
        </w:tc>
        <w:tc>
          <w:tcPr>
            <w:tcW w:w="1566" w:type="pct"/>
            <w:tcBorders>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 №1</w:t>
            </w:r>
          </w:p>
        </w:tc>
        <w:tc>
          <w:tcPr>
            <w:tcW w:w="1549" w:type="pct"/>
            <w:tcBorders>
              <w:bottom w:val="single" w:sz="4" w:space="0" w:color="auto"/>
            </w:tcBorders>
          </w:tcPr>
          <w:p w:rsidR="00E402BD" w:rsidRPr="002F2A9D" w:rsidRDefault="00E402BD" w:rsidP="00E402BD">
            <w:pPr>
              <w:tabs>
                <w:tab w:val="center" w:pos="4677"/>
                <w:tab w:val="right" w:pos="9355"/>
              </w:tabs>
              <w:ind w:firstLine="215"/>
            </w:pPr>
            <w:r w:rsidRPr="002F2A9D">
              <w:rPr>
                <w:rFonts w:eastAsia="TimesNewRomanPSMT"/>
                <w:kern w:val="0"/>
                <w:lang w:eastAsia="ru-RU"/>
              </w:rPr>
              <w:t>д.Шильпухово</w:t>
            </w:r>
          </w:p>
        </w:tc>
        <w:tc>
          <w:tcPr>
            <w:tcW w:w="1437" w:type="pct"/>
            <w:tcBorders>
              <w:bottom w:val="single" w:sz="4" w:space="0" w:color="auto"/>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autoSpaceDE w:val="0"/>
              <w:autoSpaceDN w:val="0"/>
              <w:adjustRightInd w:val="0"/>
              <w:jc w:val="center"/>
              <w:rPr>
                <w:rFonts w:eastAsia="TimesNewRomanPSMT"/>
                <w:kern w:val="0"/>
                <w:lang w:eastAsia="ru-RU"/>
              </w:rPr>
            </w:pPr>
            <w:r w:rsidRPr="002F2A9D">
              <w:rPr>
                <w:rFonts w:eastAsia="TimesNewRomanPSMT"/>
                <w:kern w:val="0"/>
                <w:lang w:eastAsia="ru-RU"/>
              </w:rPr>
              <w:t>2</w:t>
            </w:r>
          </w:p>
        </w:tc>
        <w:tc>
          <w:tcPr>
            <w:tcW w:w="1566" w:type="pct"/>
            <w:tcBorders>
              <w:top w:val="single" w:sz="4" w:space="0" w:color="auto"/>
              <w:bottom w:val="single" w:sz="4" w:space="0" w:color="auto"/>
            </w:tcBorders>
            <w:vAlign w:val="center"/>
          </w:tcPr>
          <w:p w:rsidR="00E402BD" w:rsidRPr="002F2A9D" w:rsidRDefault="00E402BD" w:rsidP="00E402BD">
            <w:pPr>
              <w:autoSpaceDE w:val="0"/>
              <w:autoSpaceDN w:val="0"/>
              <w:adjustRightInd w:val="0"/>
              <w:rPr>
                <w:rFonts w:eastAsia="TimesNewRomanPSMT"/>
                <w:kern w:val="0"/>
                <w:lang w:eastAsia="ru-RU"/>
              </w:rPr>
            </w:pPr>
            <w:r w:rsidRPr="002F2A9D">
              <w:rPr>
                <w:rFonts w:eastAsia="TimesNewRomanPSMT"/>
                <w:kern w:val="0"/>
                <w:lang w:eastAsia="ru-RU"/>
              </w:rPr>
              <w:t>Артскважина №2</w:t>
            </w:r>
          </w:p>
        </w:tc>
        <w:tc>
          <w:tcPr>
            <w:tcW w:w="1549" w:type="pct"/>
            <w:tcBorders>
              <w:top w:val="single" w:sz="4" w:space="0" w:color="auto"/>
              <w:bottom w:val="single" w:sz="4" w:space="0" w:color="auto"/>
            </w:tcBorders>
          </w:tcPr>
          <w:p w:rsidR="00E402BD" w:rsidRPr="002F2A9D" w:rsidRDefault="00E402BD" w:rsidP="00E402BD">
            <w:pPr>
              <w:tabs>
                <w:tab w:val="center" w:pos="4677"/>
                <w:tab w:val="right" w:pos="9355"/>
              </w:tabs>
              <w:ind w:firstLine="215"/>
              <w:rPr>
                <w:rFonts w:eastAsia="TimesNewRomanPSMT"/>
                <w:kern w:val="0"/>
                <w:lang w:eastAsia="ru-RU"/>
              </w:rPr>
            </w:pPr>
            <w:r w:rsidRPr="002F2A9D">
              <w:rPr>
                <w:rFonts w:eastAsia="TimesNewRomanPSMT"/>
                <w:kern w:val="0"/>
                <w:lang w:eastAsia="ru-RU"/>
              </w:rPr>
              <w:t>д.Шильпухово</w:t>
            </w:r>
          </w:p>
        </w:tc>
        <w:tc>
          <w:tcPr>
            <w:tcW w:w="1437" w:type="pct"/>
            <w:tcBorders>
              <w:top w:val="single" w:sz="4" w:space="0" w:color="auto"/>
              <w:bottom w:val="single" w:sz="4" w:space="0" w:color="auto"/>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30</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3</w:t>
            </w:r>
          </w:p>
        </w:tc>
        <w:tc>
          <w:tcPr>
            <w:tcW w:w="1566" w:type="pct"/>
            <w:tcBorders>
              <w:top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w:t>
            </w:r>
          </w:p>
        </w:tc>
        <w:tc>
          <w:tcPr>
            <w:tcW w:w="1549" w:type="pct"/>
            <w:tcBorders>
              <w:top w:val="single" w:sz="4" w:space="0" w:color="auto"/>
            </w:tcBorders>
          </w:tcPr>
          <w:p w:rsidR="00E402BD" w:rsidRPr="002F2A9D" w:rsidRDefault="00E402BD" w:rsidP="00E402BD">
            <w:pPr>
              <w:tabs>
                <w:tab w:val="center" w:pos="4677"/>
                <w:tab w:val="right" w:pos="9355"/>
              </w:tabs>
              <w:ind w:firstLine="215"/>
            </w:pPr>
            <w:r w:rsidRPr="002F2A9D">
              <w:rPr>
                <w:rFonts w:eastAsia="TimesNewRomanPSMT"/>
                <w:kern w:val="0"/>
                <w:lang w:eastAsia="ru-RU"/>
              </w:rPr>
              <w:t>д.Бочкино</w:t>
            </w:r>
          </w:p>
        </w:tc>
        <w:tc>
          <w:tcPr>
            <w:tcW w:w="1437" w:type="pct"/>
            <w:tcBorders>
              <w:top w:val="single" w:sz="4" w:space="0" w:color="auto"/>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30</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4</w:t>
            </w:r>
          </w:p>
        </w:tc>
        <w:tc>
          <w:tcPr>
            <w:tcW w:w="1566" w:type="pct"/>
            <w:tcBorders>
              <w:top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w:t>
            </w:r>
          </w:p>
        </w:tc>
        <w:tc>
          <w:tcPr>
            <w:tcW w:w="1549" w:type="pct"/>
          </w:tcPr>
          <w:p w:rsidR="00E402BD" w:rsidRPr="002F2A9D" w:rsidRDefault="00E402BD" w:rsidP="00E402BD">
            <w:pPr>
              <w:tabs>
                <w:tab w:val="center" w:pos="4677"/>
                <w:tab w:val="right" w:pos="9355"/>
              </w:tabs>
              <w:ind w:firstLine="215"/>
            </w:pPr>
            <w:r w:rsidRPr="002F2A9D">
              <w:rPr>
                <w:rFonts w:eastAsia="TimesNewRomanPSMT"/>
                <w:kern w:val="0"/>
                <w:lang w:eastAsia="ru-RU"/>
              </w:rPr>
              <w:t>д.Голосово</w:t>
            </w:r>
          </w:p>
        </w:tc>
        <w:tc>
          <w:tcPr>
            <w:tcW w:w="1437" w:type="pct"/>
            <w:tcBorders>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50</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5</w:t>
            </w:r>
          </w:p>
        </w:tc>
        <w:tc>
          <w:tcPr>
            <w:tcW w:w="1566" w:type="pct"/>
            <w:tcBorders>
              <w:top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w:t>
            </w:r>
          </w:p>
        </w:tc>
        <w:tc>
          <w:tcPr>
            <w:tcW w:w="1549" w:type="pct"/>
          </w:tcPr>
          <w:p w:rsidR="00E402BD" w:rsidRPr="002F2A9D" w:rsidRDefault="00E402BD" w:rsidP="00E402BD">
            <w:pPr>
              <w:tabs>
                <w:tab w:val="center" w:pos="4677"/>
                <w:tab w:val="right" w:pos="9355"/>
              </w:tabs>
              <w:ind w:firstLine="215"/>
            </w:pPr>
            <w:r w:rsidRPr="002F2A9D">
              <w:rPr>
                <w:rFonts w:eastAsia="TimesNewRomanPSMT"/>
                <w:kern w:val="0"/>
                <w:lang w:eastAsia="ru-RU"/>
              </w:rPr>
              <w:t>д.Гордеево</w:t>
            </w:r>
          </w:p>
        </w:tc>
        <w:tc>
          <w:tcPr>
            <w:tcW w:w="1437" w:type="pct"/>
            <w:tcBorders>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30</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6</w:t>
            </w:r>
          </w:p>
        </w:tc>
        <w:tc>
          <w:tcPr>
            <w:tcW w:w="1566" w:type="pct"/>
            <w:tcBorders>
              <w:top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w:t>
            </w:r>
          </w:p>
        </w:tc>
        <w:tc>
          <w:tcPr>
            <w:tcW w:w="1549" w:type="pct"/>
          </w:tcPr>
          <w:p w:rsidR="00E402BD" w:rsidRPr="002F2A9D" w:rsidRDefault="00E402BD" w:rsidP="00E402BD">
            <w:pPr>
              <w:tabs>
                <w:tab w:val="center" w:pos="4677"/>
                <w:tab w:val="right" w:pos="9355"/>
              </w:tabs>
              <w:ind w:firstLine="215"/>
            </w:pPr>
            <w:r w:rsidRPr="002F2A9D">
              <w:rPr>
                <w:rFonts w:eastAsia="TimesNewRomanPSMT"/>
                <w:kern w:val="0"/>
                <w:lang w:eastAsia="ru-RU"/>
              </w:rPr>
              <w:t>д.Ильинское</w:t>
            </w:r>
          </w:p>
        </w:tc>
        <w:tc>
          <w:tcPr>
            <w:tcW w:w="1437" w:type="pct"/>
            <w:tcBorders>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50</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7</w:t>
            </w:r>
          </w:p>
        </w:tc>
        <w:tc>
          <w:tcPr>
            <w:tcW w:w="1566" w:type="pct"/>
            <w:tcBorders>
              <w:top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w:t>
            </w:r>
          </w:p>
        </w:tc>
        <w:tc>
          <w:tcPr>
            <w:tcW w:w="1549" w:type="pct"/>
          </w:tcPr>
          <w:p w:rsidR="00E402BD" w:rsidRPr="002F2A9D" w:rsidRDefault="00E402BD" w:rsidP="00E402BD">
            <w:pPr>
              <w:tabs>
                <w:tab w:val="center" w:pos="4677"/>
                <w:tab w:val="right" w:pos="9355"/>
              </w:tabs>
              <w:ind w:firstLine="215"/>
            </w:pPr>
            <w:r w:rsidRPr="002F2A9D">
              <w:rPr>
                <w:rFonts w:eastAsia="TimesNewRomanPSMT"/>
                <w:kern w:val="0"/>
                <w:lang w:eastAsia="ru-RU"/>
              </w:rPr>
              <w:t>д.Левинское</w:t>
            </w:r>
          </w:p>
        </w:tc>
        <w:tc>
          <w:tcPr>
            <w:tcW w:w="1437" w:type="pct"/>
            <w:tcBorders>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30</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8</w:t>
            </w:r>
          </w:p>
        </w:tc>
        <w:tc>
          <w:tcPr>
            <w:tcW w:w="1566" w:type="pct"/>
            <w:tcBorders>
              <w:top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w:t>
            </w:r>
          </w:p>
        </w:tc>
        <w:tc>
          <w:tcPr>
            <w:tcW w:w="1549" w:type="pct"/>
          </w:tcPr>
          <w:p w:rsidR="00E402BD" w:rsidRPr="002F2A9D" w:rsidRDefault="00E402BD" w:rsidP="00E402BD">
            <w:pPr>
              <w:tabs>
                <w:tab w:val="center" w:pos="4677"/>
                <w:tab w:val="right" w:pos="9355"/>
              </w:tabs>
              <w:ind w:firstLine="215"/>
            </w:pPr>
            <w:r w:rsidRPr="002F2A9D">
              <w:rPr>
                <w:rFonts w:eastAsia="TimesNewRomanPSMT"/>
                <w:kern w:val="0"/>
                <w:lang w:eastAsia="ru-RU"/>
              </w:rPr>
              <w:t>д.Пустьнь</w:t>
            </w:r>
          </w:p>
        </w:tc>
        <w:tc>
          <w:tcPr>
            <w:tcW w:w="1437" w:type="pct"/>
            <w:tcBorders>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50</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9</w:t>
            </w:r>
          </w:p>
        </w:tc>
        <w:tc>
          <w:tcPr>
            <w:tcW w:w="1566" w:type="pct"/>
            <w:tcBorders>
              <w:top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w:t>
            </w:r>
          </w:p>
        </w:tc>
        <w:tc>
          <w:tcPr>
            <w:tcW w:w="1549" w:type="pct"/>
          </w:tcPr>
          <w:p w:rsidR="00E402BD" w:rsidRPr="002F2A9D" w:rsidRDefault="00E402BD" w:rsidP="00E402BD">
            <w:pPr>
              <w:tabs>
                <w:tab w:val="center" w:pos="4677"/>
                <w:tab w:val="right" w:pos="9355"/>
              </w:tabs>
              <w:ind w:firstLine="215"/>
            </w:pPr>
            <w:r w:rsidRPr="002F2A9D">
              <w:rPr>
                <w:rFonts w:eastAsia="TimesNewRomanPSMT"/>
                <w:kern w:val="0"/>
                <w:lang w:eastAsia="ru-RU"/>
              </w:rPr>
              <w:t>д.Шильпухово</w:t>
            </w:r>
          </w:p>
        </w:tc>
        <w:tc>
          <w:tcPr>
            <w:tcW w:w="1437" w:type="pct"/>
            <w:tcBorders>
              <w:right w:val="single" w:sz="4" w:space="0" w:color="auto"/>
            </w:tcBorders>
          </w:tcPr>
          <w:p w:rsidR="00E402BD" w:rsidRPr="002F2A9D" w:rsidRDefault="00E402BD" w:rsidP="00E402BD">
            <w:pPr>
              <w:tabs>
                <w:tab w:val="left" w:pos="284"/>
                <w:tab w:val="center" w:pos="4677"/>
                <w:tab w:val="right" w:pos="9355"/>
              </w:tabs>
              <w:jc w:val="center"/>
            </w:pPr>
            <w:r w:rsidRPr="002F2A9D">
              <w:t xml:space="preserve">    30</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10</w:t>
            </w:r>
          </w:p>
        </w:tc>
        <w:tc>
          <w:tcPr>
            <w:tcW w:w="1566" w:type="pct"/>
            <w:tcBorders>
              <w:top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 №1</w:t>
            </w:r>
          </w:p>
        </w:tc>
        <w:tc>
          <w:tcPr>
            <w:tcW w:w="1549" w:type="pct"/>
          </w:tcPr>
          <w:p w:rsidR="00E402BD" w:rsidRPr="002F2A9D" w:rsidRDefault="00E402BD" w:rsidP="00E402BD">
            <w:pPr>
              <w:tabs>
                <w:tab w:val="center" w:pos="4677"/>
                <w:tab w:val="right" w:pos="9355"/>
              </w:tabs>
              <w:ind w:firstLine="215"/>
            </w:pPr>
            <w:r w:rsidRPr="002F2A9D">
              <w:rPr>
                <w:rFonts w:eastAsia="TimesNewRomanPSMT"/>
                <w:kern w:val="0"/>
                <w:lang w:eastAsia="ru-RU"/>
              </w:rPr>
              <w:t>с.Николо-Гора</w:t>
            </w:r>
          </w:p>
        </w:tc>
        <w:tc>
          <w:tcPr>
            <w:tcW w:w="1437" w:type="pct"/>
            <w:tcBorders>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50</w:t>
            </w:r>
          </w:p>
        </w:tc>
      </w:tr>
      <w:tr w:rsidR="00A332B8" w:rsidRPr="002F2A9D" w:rsidTr="00E402BD">
        <w:trPr>
          <w:trHeight w:val="325"/>
          <w:jc w:val="center"/>
        </w:trPr>
        <w:tc>
          <w:tcPr>
            <w:tcW w:w="449" w:type="pct"/>
            <w:tcBorders>
              <w:top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11</w:t>
            </w:r>
          </w:p>
        </w:tc>
        <w:tc>
          <w:tcPr>
            <w:tcW w:w="1566" w:type="pct"/>
            <w:tcBorders>
              <w:top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 №2</w:t>
            </w:r>
          </w:p>
        </w:tc>
        <w:tc>
          <w:tcPr>
            <w:tcW w:w="1549" w:type="pct"/>
          </w:tcPr>
          <w:p w:rsidR="00E402BD" w:rsidRPr="002F2A9D" w:rsidRDefault="00E402BD" w:rsidP="00E402BD">
            <w:pPr>
              <w:tabs>
                <w:tab w:val="center" w:pos="4677"/>
                <w:tab w:val="right" w:pos="9355"/>
              </w:tabs>
              <w:ind w:firstLine="215"/>
            </w:pPr>
            <w:r w:rsidRPr="002F2A9D">
              <w:rPr>
                <w:rFonts w:eastAsia="TimesNewRomanPSMT"/>
                <w:kern w:val="0"/>
                <w:lang w:eastAsia="ru-RU"/>
              </w:rPr>
              <w:t>с.Николо-Гора</w:t>
            </w:r>
          </w:p>
        </w:tc>
        <w:tc>
          <w:tcPr>
            <w:tcW w:w="1437" w:type="pct"/>
            <w:tcBorders>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30</w:t>
            </w:r>
          </w:p>
        </w:tc>
      </w:tr>
      <w:tr w:rsidR="00A332B8" w:rsidRPr="002F2A9D" w:rsidTr="00E402BD">
        <w:trPr>
          <w:trHeight w:val="325"/>
          <w:jc w:val="center"/>
        </w:trPr>
        <w:tc>
          <w:tcPr>
            <w:tcW w:w="449" w:type="pct"/>
            <w:tcBorders>
              <w:top w:val="single" w:sz="4" w:space="0" w:color="auto"/>
              <w:left w:val="single" w:sz="4" w:space="0" w:color="auto"/>
              <w:bottom w:val="single" w:sz="4" w:space="0" w:color="auto"/>
            </w:tcBorders>
          </w:tcPr>
          <w:p w:rsidR="00E402BD" w:rsidRPr="002F2A9D" w:rsidRDefault="00E402BD" w:rsidP="00E402BD">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12</w:t>
            </w:r>
          </w:p>
        </w:tc>
        <w:tc>
          <w:tcPr>
            <w:tcW w:w="1566" w:type="pct"/>
            <w:tcBorders>
              <w:top w:val="single" w:sz="4" w:space="0" w:color="auto"/>
              <w:left w:val="single" w:sz="4" w:space="0" w:color="auto"/>
              <w:bottom w:val="single" w:sz="4" w:space="0" w:color="auto"/>
            </w:tcBorders>
            <w:vAlign w:val="center"/>
          </w:tcPr>
          <w:p w:rsidR="00E402BD" w:rsidRPr="002F2A9D" w:rsidRDefault="00E402BD" w:rsidP="00E402BD">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Артскважина</w:t>
            </w:r>
          </w:p>
        </w:tc>
        <w:tc>
          <w:tcPr>
            <w:tcW w:w="1549" w:type="pct"/>
            <w:tcBorders>
              <w:top w:val="single" w:sz="4" w:space="0" w:color="auto"/>
              <w:bottom w:val="single" w:sz="4" w:space="0" w:color="auto"/>
              <w:right w:val="single" w:sz="4" w:space="0" w:color="auto"/>
            </w:tcBorders>
          </w:tcPr>
          <w:p w:rsidR="00E402BD" w:rsidRPr="002F2A9D" w:rsidRDefault="00E402BD" w:rsidP="00E402BD">
            <w:pPr>
              <w:tabs>
                <w:tab w:val="center" w:pos="4677"/>
                <w:tab w:val="right" w:pos="9355"/>
              </w:tabs>
              <w:ind w:firstLine="215"/>
            </w:pPr>
            <w:r w:rsidRPr="002F2A9D">
              <w:rPr>
                <w:rFonts w:eastAsia="TimesNewRomanPSMT"/>
                <w:kern w:val="0"/>
                <w:lang w:eastAsia="ru-RU"/>
              </w:rPr>
              <w:t>д.Савинское</w:t>
            </w:r>
          </w:p>
        </w:tc>
        <w:tc>
          <w:tcPr>
            <w:tcW w:w="1437" w:type="pct"/>
            <w:tcBorders>
              <w:top w:val="single" w:sz="4" w:space="0" w:color="auto"/>
              <w:left w:val="single" w:sz="4" w:space="0" w:color="auto"/>
              <w:bottom w:val="single" w:sz="4" w:space="0" w:color="auto"/>
              <w:right w:val="single" w:sz="4" w:space="0" w:color="auto"/>
            </w:tcBorders>
          </w:tcPr>
          <w:p w:rsidR="00E402BD" w:rsidRPr="002F2A9D" w:rsidRDefault="00E402BD" w:rsidP="00E402BD">
            <w:pPr>
              <w:tabs>
                <w:tab w:val="left" w:pos="284"/>
                <w:tab w:val="center" w:pos="4677"/>
                <w:tab w:val="right" w:pos="9355"/>
              </w:tabs>
              <w:ind w:firstLine="285"/>
              <w:jc w:val="center"/>
            </w:pPr>
            <w:r w:rsidRPr="002F2A9D">
              <w:t>50</w:t>
            </w: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13</w:t>
            </w:r>
          </w:p>
        </w:tc>
        <w:tc>
          <w:tcPr>
            <w:tcW w:w="1566" w:type="pct"/>
          </w:tcPr>
          <w:p w:rsidR="00E402BD" w:rsidRPr="002F2A9D" w:rsidRDefault="00E402BD" w:rsidP="00E402BD">
            <w:pPr>
              <w:ind w:left="108"/>
            </w:pPr>
            <w:r w:rsidRPr="002F2A9D">
              <w:rPr>
                <w:rFonts w:eastAsia="TimesNewRomanPSMT"/>
                <w:kern w:val="0"/>
                <w:lang w:eastAsia="ru-RU"/>
              </w:rPr>
              <w:t>Артскважина</w:t>
            </w:r>
          </w:p>
        </w:tc>
        <w:tc>
          <w:tcPr>
            <w:tcW w:w="1549" w:type="pct"/>
          </w:tcPr>
          <w:p w:rsidR="00E402BD" w:rsidRPr="002F2A9D" w:rsidRDefault="00E402BD" w:rsidP="00E402BD">
            <w:pPr>
              <w:ind w:left="108"/>
              <w:jc w:val="both"/>
            </w:pPr>
            <w:r w:rsidRPr="002F2A9D">
              <w:t>д.Багряники</w:t>
            </w:r>
          </w:p>
        </w:tc>
        <w:tc>
          <w:tcPr>
            <w:tcW w:w="1437" w:type="pct"/>
          </w:tcPr>
          <w:p w:rsidR="00E402BD" w:rsidRPr="002F2A9D" w:rsidRDefault="00E402BD" w:rsidP="00E402BD">
            <w:pPr>
              <w:ind w:left="108"/>
              <w:jc w:val="both"/>
            </w:pP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14</w:t>
            </w:r>
          </w:p>
        </w:tc>
        <w:tc>
          <w:tcPr>
            <w:tcW w:w="1566" w:type="pct"/>
          </w:tcPr>
          <w:p w:rsidR="00E402BD" w:rsidRPr="002F2A9D" w:rsidRDefault="00E402BD" w:rsidP="00E402BD">
            <w:pPr>
              <w:ind w:left="108"/>
            </w:pPr>
            <w:r w:rsidRPr="002F2A9D">
              <w:rPr>
                <w:rFonts w:eastAsia="TimesNewRomanPSMT"/>
                <w:kern w:val="0"/>
                <w:lang w:eastAsia="ru-RU"/>
              </w:rPr>
              <w:t>Артскважина №1</w:t>
            </w:r>
          </w:p>
        </w:tc>
        <w:tc>
          <w:tcPr>
            <w:tcW w:w="1549" w:type="pct"/>
          </w:tcPr>
          <w:p w:rsidR="00E402BD" w:rsidRPr="002F2A9D" w:rsidRDefault="00E402BD" w:rsidP="00E402BD">
            <w:pPr>
              <w:ind w:left="108"/>
              <w:jc w:val="both"/>
            </w:pPr>
            <w:r w:rsidRPr="002F2A9D">
              <w:t>д.Федино</w:t>
            </w:r>
          </w:p>
        </w:tc>
        <w:tc>
          <w:tcPr>
            <w:tcW w:w="1437" w:type="pct"/>
          </w:tcPr>
          <w:p w:rsidR="00E402BD" w:rsidRPr="002F2A9D" w:rsidRDefault="00E402BD" w:rsidP="00E402BD">
            <w:pPr>
              <w:ind w:left="108"/>
              <w:jc w:val="both"/>
            </w:pP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15</w:t>
            </w:r>
          </w:p>
        </w:tc>
        <w:tc>
          <w:tcPr>
            <w:tcW w:w="1566" w:type="pct"/>
          </w:tcPr>
          <w:p w:rsidR="00E402BD" w:rsidRPr="002F2A9D" w:rsidRDefault="00E402BD" w:rsidP="00E402BD">
            <w:pPr>
              <w:ind w:left="108"/>
            </w:pPr>
            <w:r w:rsidRPr="002F2A9D">
              <w:rPr>
                <w:rFonts w:eastAsia="TimesNewRomanPSMT"/>
                <w:kern w:val="0"/>
                <w:lang w:eastAsia="ru-RU"/>
              </w:rPr>
              <w:t>Артскважина №2</w:t>
            </w:r>
          </w:p>
        </w:tc>
        <w:tc>
          <w:tcPr>
            <w:tcW w:w="1549" w:type="pct"/>
          </w:tcPr>
          <w:p w:rsidR="00E402BD" w:rsidRPr="002F2A9D" w:rsidRDefault="00E402BD" w:rsidP="00E402BD">
            <w:pPr>
              <w:ind w:left="108"/>
              <w:jc w:val="both"/>
            </w:pPr>
            <w:r w:rsidRPr="002F2A9D">
              <w:t>д.Федино</w:t>
            </w:r>
          </w:p>
        </w:tc>
        <w:tc>
          <w:tcPr>
            <w:tcW w:w="1437" w:type="pct"/>
          </w:tcPr>
          <w:p w:rsidR="00E402BD" w:rsidRPr="002F2A9D" w:rsidRDefault="00E402BD" w:rsidP="00E402BD">
            <w:pPr>
              <w:ind w:left="108"/>
              <w:jc w:val="both"/>
            </w:pP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16</w:t>
            </w:r>
          </w:p>
        </w:tc>
        <w:tc>
          <w:tcPr>
            <w:tcW w:w="1566" w:type="pct"/>
          </w:tcPr>
          <w:p w:rsidR="00E402BD" w:rsidRPr="002F2A9D" w:rsidRDefault="00E402BD" w:rsidP="00E402BD">
            <w:pPr>
              <w:ind w:left="108"/>
            </w:pPr>
            <w:r w:rsidRPr="002F2A9D">
              <w:rPr>
                <w:rFonts w:eastAsia="TimesNewRomanPSMT"/>
                <w:kern w:val="0"/>
                <w:lang w:eastAsia="ru-RU"/>
              </w:rPr>
              <w:t>Артскважина</w:t>
            </w:r>
          </w:p>
        </w:tc>
        <w:tc>
          <w:tcPr>
            <w:tcW w:w="1549" w:type="pct"/>
          </w:tcPr>
          <w:p w:rsidR="00E402BD" w:rsidRPr="002F2A9D" w:rsidRDefault="00E402BD" w:rsidP="00E402BD">
            <w:pPr>
              <w:ind w:left="108"/>
              <w:jc w:val="both"/>
            </w:pPr>
            <w:r w:rsidRPr="002F2A9D">
              <w:t>с.Коза</w:t>
            </w:r>
          </w:p>
        </w:tc>
        <w:tc>
          <w:tcPr>
            <w:tcW w:w="1437" w:type="pct"/>
          </w:tcPr>
          <w:p w:rsidR="00E402BD" w:rsidRPr="002F2A9D" w:rsidRDefault="00E402BD" w:rsidP="00E402BD">
            <w:pPr>
              <w:ind w:left="108"/>
              <w:jc w:val="both"/>
            </w:pP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17</w:t>
            </w:r>
          </w:p>
        </w:tc>
        <w:tc>
          <w:tcPr>
            <w:tcW w:w="1566" w:type="pct"/>
          </w:tcPr>
          <w:p w:rsidR="00E402BD" w:rsidRPr="002F2A9D" w:rsidRDefault="00E402BD" w:rsidP="00E402BD">
            <w:pPr>
              <w:ind w:left="108"/>
            </w:pPr>
            <w:r w:rsidRPr="002F2A9D">
              <w:rPr>
                <w:rFonts w:eastAsia="TimesNewRomanPSMT"/>
                <w:kern w:val="0"/>
                <w:lang w:eastAsia="ru-RU"/>
              </w:rPr>
              <w:t>Артскважина №1</w:t>
            </w:r>
          </w:p>
        </w:tc>
        <w:tc>
          <w:tcPr>
            <w:tcW w:w="1549" w:type="pct"/>
          </w:tcPr>
          <w:p w:rsidR="00E402BD" w:rsidRPr="002F2A9D" w:rsidRDefault="00E402BD" w:rsidP="00E402BD">
            <w:pPr>
              <w:ind w:left="108"/>
              <w:jc w:val="both"/>
            </w:pPr>
            <w:r w:rsidRPr="002F2A9D">
              <w:t>ст.Скалино</w:t>
            </w:r>
          </w:p>
        </w:tc>
        <w:tc>
          <w:tcPr>
            <w:tcW w:w="1437" w:type="pct"/>
          </w:tcPr>
          <w:p w:rsidR="00E402BD" w:rsidRPr="002F2A9D" w:rsidRDefault="00E402BD" w:rsidP="00E402BD">
            <w:pPr>
              <w:ind w:left="108"/>
              <w:jc w:val="both"/>
            </w:pP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18</w:t>
            </w:r>
          </w:p>
        </w:tc>
        <w:tc>
          <w:tcPr>
            <w:tcW w:w="1566" w:type="pct"/>
          </w:tcPr>
          <w:p w:rsidR="00E402BD" w:rsidRPr="002F2A9D" w:rsidRDefault="00E402BD" w:rsidP="00E402BD">
            <w:pPr>
              <w:ind w:left="108"/>
            </w:pPr>
            <w:r w:rsidRPr="002F2A9D">
              <w:rPr>
                <w:rFonts w:eastAsia="TimesNewRomanPSMT"/>
                <w:kern w:val="0"/>
                <w:lang w:eastAsia="ru-RU"/>
              </w:rPr>
              <w:t>Артскважина №2</w:t>
            </w:r>
          </w:p>
        </w:tc>
        <w:tc>
          <w:tcPr>
            <w:tcW w:w="1549" w:type="pct"/>
          </w:tcPr>
          <w:p w:rsidR="00E402BD" w:rsidRPr="002F2A9D" w:rsidRDefault="00E402BD" w:rsidP="00E402BD">
            <w:pPr>
              <w:ind w:left="108"/>
              <w:jc w:val="both"/>
            </w:pPr>
            <w:r w:rsidRPr="002F2A9D">
              <w:t>ст.Скалино</w:t>
            </w:r>
          </w:p>
        </w:tc>
        <w:tc>
          <w:tcPr>
            <w:tcW w:w="1437" w:type="pct"/>
          </w:tcPr>
          <w:p w:rsidR="00E402BD" w:rsidRPr="002F2A9D" w:rsidRDefault="00E402BD" w:rsidP="00E402BD">
            <w:pPr>
              <w:ind w:left="108"/>
              <w:jc w:val="both"/>
            </w:pP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19</w:t>
            </w:r>
          </w:p>
        </w:tc>
        <w:tc>
          <w:tcPr>
            <w:tcW w:w="1566" w:type="pct"/>
          </w:tcPr>
          <w:p w:rsidR="00E402BD" w:rsidRPr="002F2A9D" w:rsidRDefault="00E402BD" w:rsidP="00E402BD">
            <w:pPr>
              <w:ind w:left="108"/>
            </w:pPr>
            <w:r w:rsidRPr="002F2A9D">
              <w:rPr>
                <w:rFonts w:eastAsia="TimesNewRomanPSMT"/>
                <w:kern w:val="0"/>
                <w:lang w:eastAsia="ru-RU"/>
              </w:rPr>
              <w:t>Артскважина №3</w:t>
            </w:r>
          </w:p>
        </w:tc>
        <w:tc>
          <w:tcPr>
            <w:tcW w:w="1549" w:type="pct"/>
          </w:tcPr>
          <w:p w:rsidR="00E402BD" w:rsidRPr="002F2A9D" w:rsidRDefault="00E402BD" w:rsidP="00E402BD">
            <w:pPr>
              <w:ind w:left="108"/>
              <w:jc w:val="both"/>
            </w:pPr>
            <w:r w:rsidRPr="002F2A9D">
              <w:t>ст.Скалино</w:t>
            </w:r>
          </w:p>
        </w:tc>
        <w:tc>
          <w:tcPr>
            <w:tcW w:w="1437" w:type="pct"/>
          </w:tcPr>
          <w:p w:rsidR="00E402BD" w:rsidRPr="002F2A9D" w:rsidRDefault="00E402BD" w:rsidP="00E402BD">
            <w:pPr>
              <w:ind w:left="108"/>
              <w:jc w:val="both"/>
            </w:pP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20</w:t>
            </w:r>
          </w:p>
        </w:tc>
        <w:tc>
          <w:tcPr>
            <w:tcW w:w="1566" w:type="pct"/>
          </w:tcPr>
          <w:p w:rsidR="00E402BD" w:rsidRPr="002F2A9D" w:rsidRDefault="00E402BD" w:rsidP="00E402BD">
            <w:pPr>
              <w:ind w:left="108"/>
            </w:pPr>
            <w:r w:rsidRPr="002F2A9D">
              <w:rPr>
                <w:rFonts w:eastAsia="TimesNewRomanPSMT"/>
                <w:kern w:val="0"/>
                <w:lang w:eastAsia="ru-RU"/>
              </w:rPr>
              <w:t>Артскважина</w:t>
            </w:r>
          </w:p>
        </w:tc>
        <w:tc>
          <w:tcPr>
            <w:tcW w:w="1549" w:type="pct"/>
          </w:tcPr>
          <w:p w:rsidR="00E402BD" w:rsidRPr="002F2A9D" w:rsidRDefault="00E402BD" w:rsidP="00E402BD">
            <w:pPr>
              <w:ind w:left="108"/>
              <w:jc w:val="both"/>
            </w:pPr>
            <w:r w:rsidRPr="002F2A9D">
              <w:t>д.Колкино</w:t>
            </w:r>
          </w:p>
        </w:tc>
        <w:tc>
          <w:tcPr>
            <w:tcW w:w="1437" w:type="pct"/>
          </w:tcPr>
          <w:p w:rsidR="00E402BD" w:rsidRPr="002F2A9D" w:rsidRDefault="00E402BD" w:rsidP="00E402BD">
            <w:pPr>
              <w:ind w:firstLine="33"/>
              <w:jc w:val="center"/>
            </w:pPr>
            <w:r w:rsidRPr="002F2A9D">
              <w:t>30</w:t>
            </w: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21</w:t>
            </w:r>
          </w:p>
        </w:tc>
        <w:tc>
          <w:tcPr>
            <w:tcW w:w="1566" w:type="pct"/>
          </w:tcPr>
          <w:p w:rsidR="00E402BD" w:rsidRPr="002F2A9D" w:rsidRDefault="00E402BD" w:rsidP="00E402BD">
            <w:pPr>
              <w:ind w:left="108"/>
            </w:pPr>
            <w:r w:rsidRPr="002F2A9D">
              <w:rPr>
                <w:rFonts w:eastAsia="TimesNewRomanPSMT"/>
                <w:kern w:val="0"/>
                <w:lang w:eastAsia="ru-RU"/>
              </w:rPr>
              <w:t>Артскважина</w:t>
            </w:r>
          </w:p>
        </w:tc>
        <w:tc>
          <w:tcPr>
            <w:tcW w:w="1549" w:type="pct"/>
          </w:tcPr>
          <w:p w:rsidR="00E402BD" w:rsidRPr="002F2A9D" w:rsidRDefault="00E402BD" w:rsidP="00E402BD">
            <w:pPr>
              <w:ind w:left="108"/>
              <w:jc w:val="both"/>
            </w:pPr>
            <w:r w:rsidRPr="002F2A9D">
              <w:t>д.Кузнецово</w:t>
            </w:r>
          </w:p>
        </w:tc>
        <w:tc>
          <w:tcPr>
            <w:tcW w:w="1437" w:type="pct"/>
          </w:tcPr>
          <w:p w:rsidR="00E402BD" w:rsidRPr="002F2A9D" w:rsidRDefault="00E402BD" w:rsidP="00E402BD">
            <w:pPr>
              <w:ind w:left="108"/>
              <w:jc w:val="both"/>
            </w:pPr>
          </w:p>
        </w:tc>
      </w:tr>
      <w:tr w:rsidR="00A332B8"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22</w:t>
            </w:r>
          </w:p>
        </w:tc>
        <w:tc>
          <w:tcPr>
            <w:tcW w:w="1566" w:type="pct"/>
          </w:tcPr>
          <w:p w:rsidR="00E402BD" w:rsidRPr="002F2A9D" w:rsidRDefault="00E402BD" w:rsidP="00E402BD">
            <w:pPr>
              <w:ind w:left="108"/>
              <w:rPr>
                <w:rFonts w:eastAsia="TimesNewRomanPSMT"/>
                <w:kern w:val="0"/>
                <w:lang w:eastAsia="ru-RU"/>
              </w:rPr>
            </w:pPr>
            <w:r w:rsidRPr="002F2A9D">
              <w:rPr>
                <w:rFonts w:eastAsia="TimesNewRomanPSMT"/>
                <w:kern w:val="0"/>
                <w:lang w:eastAsia="ru-RU"/>
              </w:rPr>
              <w:t>Артскважина</w:t>
            </w:r>
          </w:p>
        </w:tc>
        <w:tc>
          <w:tcPr>
            <w:tcW w:w="1549" w:type="pct"/>
          </w:tcPr>
          <w:p w:rsidR="00E402BD" w:rsidRPr="002F2A9D" w:rsidRDefault="00E402BD" w:rsidP="00E402BD">
            <w:pPr>
              <w:ind w:left="108"/>
              <w:jc w:val="both"/>
            </w:pPr>
            <w:r w:rsidRPr="002F2A9D">
              <w:t>д.Стародворское</w:t>
            </w:r>
          </w:p>
        </w:tc>
        <w:tc>
          <w:tcPr>
            <w:tcW w:w="1437" w:type="pct"/>
          </w:tcPr>
          <w:p w:rsidR="00E402BD" w:rsidRPr="002F2A9D" w:rsidRDefault="00E402BD" w:rsidP="00E402BD">
            <w:pPr>
              <w:ind w:left="108"/>
              <w:jc w:val="both"/>
            </w:pPr>
          </w:p>
        </w:tc>
      </w:tr>
      <w:tr w:rsidR="00E402BD" w:rsidRPr="002F2A9D" w:rsidTr="00E402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jc w:val="center"/>
        </w:trPr>
        <w:tc>
          <w:tcPr>
            <w:tcW w:w="449" w:type="pct"/>
            <w:tcBorders>
              <w:bottom w:val="single" w:sz="4" w:space="0" w:color="auto"/>
            </w:tcBorders>
          </w:tcPr>
          <w:p w:rsidR="00E402BD" w:rsidRPr="002F2A9D" w:rsidRDefault="00E402BD" w:rsidP="00E402BD">
            <w:pPr>
              <w:ind w:left="108"/>
              <w:jc w:val="center"/>
              <w:rPr>
                <w:rFonts w:eastAsia="TimesNewRomanPSMT"/>
                <w:kern w:val="0"/>
                <w:lang w:eastAsia="ru-RU"/>
              </w:rPr>
            </w:pPr>
            <w:r w:rsidRPr="002F2A9D">
              <w:rPr>
                <w:rFonts w:eastAsia="TimesNewRomanPSMT"/>
                <w:kern w:val="0"/>
                <w:lang w:eastAsia="ru-RU"/>
              </w:rPr>
              <w:t>23</w:t>
            </w:r>
          </w:p>
        </w:tc>
        <w:tc>
          <w:tcPr>
            <w:tcW w:w="1566" w:type="pct"/>
            <w:tcBorders>
              <w:bottom w:val="single" w:sz="4" w:space="0" w:color="auto"/>
            </w:tcBorders>
          </w:tcPr>
          <w:p w:rsidR="00E402BD" w:rsidRPr="002F2A9D" w:rsidRDefault="00E402BD" w:rsidP="00E402BD">
            <w:pPr>
              <w:ind w:left="108"/>
              <w:rPr>
                <w:rFonts w:eastAsia="TimesNewRomanPSMT"/>
                <w:kern w:val="0"/>
                <w:lang w:eastAsia="ru-RU"/>
              </w:rPr>
            </w:pPr>
            <w:r w:rsidRPr="002F2A9D">
              <w:rPr>
                <w:rFonts w:eastAsia="TimesNewRomanPSMT"/>
                <w:kern w:val="0"/>
                <w:lang w:eastAsia="ru-RU"/>
              </w:rPr>
              <w:t>Артскважина</w:t>
            </w:r>
          </w:p>
        </w:tc>
        <w:tc>
          <w:tcPr>
            <w:tcW w:w="1549" w:type="pct"/>
            <w:tcBorders>
              <w:bottom w:val="single" w:sz="4" w:space="0" w:color="auto"/>
            </w:tcBorders>
          </w:tcPr>
          <w:p w:rsidR="00E402BD" w:rsidRPr="002F2A9D" w:rsidRDefault="00E402BD" w:rsidP="00E402BD">
            <w:pPr>
              <w:ind w:left="108"/>
              <w:jc w:val="both"/>
            </w:pPr>
            <w:r w:rsidRPr="002F2A9D">
              <w:t>д.Погорелка</w:t>
            </w:r>
          </w:p>
        </w:tc>
        <w:tc>
          <w:tcPr>
            <w:tcW w:w="1437" w:type="pct"/>
            <w:tcBorders>
              <w:bottom w:val="single" w:sz="4" w:space="0" w:color="auto"/>
            </w:tcBorders>
          </w:tcPr>
          <w:p w:rsidR="00E402BD" w:rsidRPr="002F2A9D" w:rsidRDefault="00E402BD" w:rsidP="00E402BD">
            <w:pPr>
              <w:ind w:left="108"/>
              <w:jc w:val="both"/>
            </w:pPr>
          </w:p>
        </w:tc>
      </w:tr>
    </w:tbl>
    <w:p w:rsidR="00E402BD" w:rsidRPr="002F2A9D" w:rsidRDefault="00E402BD" w:rsidP="00E402BD">
      <w:pPr>
        <w:jc w:val="both"/>
      </w:pPr>
    </w:p>
    <w:p w:rsidR="00E402BD" w:rsidRPr="002F2A9D" w:rsidRDefault="00E402BD" w:rsidP="00E402BD">
      <w:pPr>
        <w:pStyle w:val="Standard"/>
        <w:jc w:val="both"/>
        <w:rPr>
          <w:rFonts w:cs="Times New Roman"/>
        </w:rPr>
      </w:pPr>
      <w:r w:rsidRPr="002F2A9D">
        <w:rPr>
          <w:rFonts w:cs="Times New Roman"/>
        </w:rPr>
        <w:tab/>
        <w:t xml:space="preserve">На территории сельского поселения действует несколько одиночных водозаборов. 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w:t>
      </w:r>
      <w:r w:rsidRPr="002F2A9D">
        <w:rPr>
          <w:rFonts w:cs="Times New Roman"/>
        </w:rPr>
        <w:lastRenderedPageBreak/>
        <w:t xml:space="preserve">воды.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 Для водозаборов подземных вод граница первого пояса ЗСО устанавливается не менее </w:t>
      </w:r>
      <w:smartTag w:uri="urn:schemas-microsoft-com:office:smarttags" w:element="metricconverter">
        <w:smartTagPr>
          <w:attr w:name="ProductID" w:val="30 м"/>
        </w:smartTagPr>
        <w:r w:rsidRPr="002F2A9D">
          <w:rPr>
            <w:rFonts w:cs="Times New Roman"/>
          </w:rPr>
          <w:t>30 м</w:t>
        </w:r>
      </w:smartTag>
      <w:r w:rsidRPr="002F2A9D">
        <w:rPr>
          <w:rFonts w:cs="Times New Roman"/>
        </w:rPr>
        <w:t xml:space="preserve"> от водозабора и на расстоянии не менее </w:t>
      </w:r>
      <w:smartTag w:uri="urn:schemas-microsoft-com:office:smarttags" w:element="metricconverter">
        <w:smartTagPr>
          <w:attr w:name="ProductID" w:val="50 м"/>
        </w:smartTagPr>
        <w:r w:rsidRPr="002F2A9D">
          <w:rPr>
            <w:rFonts w:cs="Times New Roman"/>
          </w:rPr>
          <w:t>50 м</w:t>
        </w:r>
      </w:smartTag>
      <w:r w:rsidRPr="002F2A9D">
        <w:rPr>
          <w:rFonts w:cs="Times New Roman"/>
        </w:rPr>
        <w:t xml:space="preserve"> — при использовании недостаточно защищенных подземных вод.</w:t>
      </w:r>
    </w:p>
    <w:p w:rsidR="00E402BD" w:rsidRPr="002F2A9D" w:rsidRDefault="00E402BD" w:rsidP="00E402BD">
      <w:pPr>
        <w:pStyle w:val="Standard"/>
        <w:jc w:val="both"/>
        <w:rPr>
          <w:rFonts w:cs="Times New Roman"/>
        </w:rPr>
      </w:pPr>
    </w:p>
    <w:p w:rsidR="00E402BD" w:rsidRPr="002F2A9D" w:rsidRDefault="00E402BD" w:rsidP="00E402BD">
      <w:pPr>
        <w:jc w:val="center"/>
        <w:rPr>
          <w:i/>
        </w:rPr>
      </w:pPr>
      <w:r w:rsidRPr="002F2A9D">
        <w:rPr>
          <w:i/>
        </w:rPr>
        <w:t>Зоны санитарной охраны источников водоснабжения Первомайского района,</w:t>
      </w:r>
    </w:p>
    <w:p w:rsidR="00E402BD" w:rsidRPr="002F2A9D" w:rsidRDefault="00E402BD" w:rsidP="00E402BD">
      <w:pPr>
        <w:jc w:val="center"/>
      </w:pPr>
      <w:r w:rsidRPr="002F2A9D">
        <w:rPr>
          <w:i/>
        </w:rPr>
        <w:t>требующие особого внимания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1417"/>
        <w:gridCol w:w="851"/>
        <w:gridCol w:w="850"/>
        <w:gridCol w:w="851"/>
        <w:gridCol w:w="1701"/>
        <w:gridCol w:w="2551"/>
      </w:tblGrid>
      <w:tr w:rsidR="00A332B8" w:rsidRPr="002F2A9D" w:rsidTr="00E402BD">
        <w:trPr>
          <w:trHeight w:val="570"/>
        </w:trPr>
        <w:tc>
          <w:tcPr>
            <w:tcW w:w="817" w:type="dxa"/>
            <w:vMerge w:val="restart"/>
            <w:shd w:val="clear" w:color="auto" w:fill="auto"/>
            <w:vAlign w:val="center"/>
          </w:tcPr>
          <w:p w:rsidR="00E402BD" w:rsidRPr="002F2A9D" w:rsidRDefault="00E402BD" w:rsidP="00E402BD">
            <w:pPr>
              <w:jc w:val="center"/>
            </w:pPr>
            <w:r w:rsidRPr="002F2A9D">
              <w:t>№ п/п</w:t>
            </w:r>
          </w:p>
        </w:tc>
        <w:tc>
          <w:tcPr>
            <w:tcW w:w="1418" w:type="dxa"/>
            <w:vMerge w:val="restart"/>
            <w:shd w:val="clear" w:color="auto" w:fill="auto"/>
            <w:vAlign w:val="center"/>
          </w:tcPr>
          <w:p w:rsidR="00E402BD" w:rsidRPr="002F2A9D" w:rsidRDefault="00E402BD" w:rsidP="00E402BD">
            <w:pPr>
              <w:jc w:val="center"/>
            </w:pPr>
            <w:r w:rsidRPr="002F2A9D">
              <w:t>Водозаборы</w:t>
            </w:r>
          </w:p>
        </w:tc>
        <w:tc>
          <w:tcPr>
            <w:tcW w:w="1417" w:type="dxa"/>
            <w:vMerge w:val="restart"/>
            <w:shd w:val="clear" w:color="auto" w:fill="auto"/>
            <w:vAlign w:val="center"/>
          </w:tcPr>
          <w:p w:rsidR="00E402BD" w:rsidRPr="002F2A9D" w:rsidRDefault="00E402BD" w:rsidP="00E402BD">
            <w:pPr>
              <w:jc w:val="center"/>
            </w:pPr>
            <w:r w:rsidRPr="002F2A9D">
              <w:t>Кол-во арт</w:t>
            </w:r>
          </w:p>
          <w:p w:rsidR="00E402BD" w:rsidRPr="002F2A9D" w:rsidRDefault="00E402BD" w:rsidP="00E402BD">
            <w:pPr>
              <w:jc w:val="center"/>
            </w:pPr>
            <w:r w:rsidRPr="002F2A9D">
              <w:t>скважин</w:t>
            </w:r>
          </w:p>
        </w:tc>
        <w:tc>
          <w:tcPr>
            <w:tcW w:w="2552" w:type="dxa"/>
            <w:gridSpan w:val="3"/>
            <w:shd w:val="clear" w:color="auto" w:fill="auto"/>
            <w:vAlign w:val="center"/>
          </w:tcPr>
          <w:p w:rsidR="00E402BD" w:rsidRPr="002F2A9D" w:rsidRDefault="00E402BD" w:rsidP="00E402BD">
            <w:pPr>
              <w:jc w:val="center"/>
            </w:pPr>
            <w:r w:rsidRPr="002F2A9D">
              <w:t>Нормативная/ расчётная</w:t>
            </w:r>
          </w:p>
          <w:p w:rsidR="00E402BD" w:rsidRPr="002F2A9D" w:rsidRDefault="00E402BD" w:rsidP="00E402BD">
            <w:pPr>
              <w:jc w:val="center"/>
            </w:pPr>
            <w:r w:rsidRPr="002F2A9D">
              <w:t>ЗСО м</w:t>
            </w:r>
          </w:p>
        </w:tc>
        <w:tc>
          <w:tcPr>
            <w:tcW w:w="1701" w:type="dxa"/>
            <w:vMerge w:val="restart"/>
            <w:shd w:val="clear" w:color="auto" w:fill="auto"/>
            <w:vAlign w:val="center"/>
          </w:tcPr>
          <w:p w:rsidR="00E402BD" w:rsidRPr="002F2A9D" w:rsidRDefault="00E402BD" w:rsidP="00E402BD">
            <w:pPr>
              <w:jc w:val="center"/>
            </w:pPr>
            <w:r w:rsidRPr="002F2A9D">
              <w:t xml:space="preserve">Объекты </w:t>
            </w:r>
            <w:smartTag w:uri="urn:schemas-microsoft-com:office:smarttags" w:element="time">
              <w:smartTagPr>
                <w:attr w:name="Minute" w:val="0"/>
                <w:attr w:name="Hour" w:val="14"/>
              </w:smartTagPr>
              <w:r w:rsidRPr="002F2A9D">
                <w:t>в 2</w:t>
              </w:r>
            </w:smartTag>
            <w:r w:rsidRPr="002F2A9D">
              <w:t xml:space="preserve"> и 3 поясах ЗСО, </w:t>
            </w:r>
          </w:p>
          <w:p w:rsidR="00E402BD" w:rsidRPr="002F2A9D" w:rsidRDefault="00E402BD" w:rsidP="00E402BD">
            <w:pPr>
              <w:jc w:val="center"/>
            </w:pPr>
            <w:r w:rsidRPr="002F2A9D">
              <w:t xml:space="preserve">не соответствующие </w:t>
            </w:r>
          </w:p>
          <w:p w:rsidR="00E402BD" w:rsidRPr="002F2A9D" w:rsidRDefault="00E402BD" w:rsidP="00E402BD">
            <w:pPr>
              <w:jc w:val="center"/>
            </w:pPr>
            <w:r w:rsidRPr="002F2A9D">
              <w:t>их режиму</w:t>
            </w:r>
          </w:p>
        </w:tc>
        <w:tc>
          <w:tcPr>
            <w:tcW w:w="2551" w:type="dxa"/>
            <w:vMerge w:val="restart"/>
            <w:shd w:val="clear" w:color="auto" w:fill="auto"/>
            <w:vAlign w:val="center"/>
          </w:tcPr>
          <w:p w:rsidR="00E402BD" w:rsidRPr="002F2A9D" w:rsidRDefault="00E402BD" w:rsidP="00E402BD">
            <w:pPr>
              <w:ind w:right="-48"/>
              <w:jc w:val="center"/>
            </w:pPr>
            <w:r w:rsidRPr="002F2A9D">
              <w:t>Мероприятия</w:t>
            </w:r>
          </w:p>
        </w:tc>
      </w:tr>
      <w:tr w:rsidR="00A332B8" w:rsidRPr="002F2A9D" w:rsidTr="00E402BD">
        <w:trPr>
          <w:cantSplit/>
          <w:trHeight w:val="570"/>
        </w:trPr>
        <w:tc>
          <w:tcPr>
            <w:tcW w:w="817" w:type="dxa"/>
            <w:vMerge/>
          </w:tcPr>
          <w:p w:rsidR="00E402BD" w:rsidRPr="002F2A9D" w:rsidRDefault="00E402BD" w:rsidP="00E402BD">
            <w:pPr>
              <w:rPr>
                <w:b/>
              </w:rPr>
            </w:pPr>
          </w:p>
        </w:tc>
        <w:tc>
          <w:tcPr>
            <w:tcW w:w="1418" w:type="dxa"/>
            <w:vMerge/>
            <w:textDirection w:val="btLr"/>
          </w:tcPr>
          <w:p w:rsidR="00E402BD" w:rsidRPr="002F2A9D" w:rsidRDefault="00E402BD" w:rsidP="00E402BD">
            <w:pPr>
              <w:jc w:val="center"/>
              <w:rPr>
                <w:b/>
              </w:rPr>
            </w:pPr>
          </w:p>
        </w:tc>
        <w:tc>
          <w:tcPr>
            <w:tcW w:w="1417" w:type="dxa"/>
            <w:vMerge/>
          </w:tcPr>
          <w:p w:rsidR="00E402BD" w:rsidRPr="002F2A9D" w:rsidRDefault="00E402BD" w:rsidP="00E402BD">
            <w:pPr>
              <w:jc w:val="center"/>
              <w:rPr>
                <w:b/>
              </w:rPr>
            </w:pPr>
          </w:p>
        </w:tc>
        <w:tc>
          <w:tcPr>
            <w:tcW w:w="851" w:type="dxa"/>
            <w:shd w:val="clear" w:color="auto" w:fill="auto"/>
          </w:tcPr>
          <w:p w:rsidR="00E402BD" w:rsidRPr="002F2A9D" w:rsidRDefault="00E402BD" w:rsidP="00E402BD">
            <w:pPr>
              <w:jc w:val="center"/>
            </w:pPr>
            <w:r w:rsidRPr="002F2A9D">
              <w:rPr>
                <w:lang w:val="en-US"/>
              </w:rPr>
              <w:t>I</w:t>
            </w:r>
          </w:p>
          <w:p w:rsidR="00E402BD" w:rsidRPr="002F2A9D" w:rsidRDefault="00E402BD" w:rsidP="00E402BD">
            <w:pPr>
              <w:jc w:val="center"/>
            </w:pPr>
            <w:r w:rsidRPr="002F2A9D">
              <w:t>пояс</w:t>
            </w:r>
          </w:p>
        </w:tc>
        <w:tc>
          <w:tcPr>
            <w:tcW w:w="850" w:type="dxa"/>
            <w:shd w:val="clear" w:color="auto" w:fill="auto"/>
          </w:tcPr>
          <w:p w:rsidR="00E402BD" w:rsidRPr="002F2A9D" w:rsidRDefault="00E402BD" w:rsidP="00E402BD">
            <w:pPr>
              <w:jc w:val="center"/>
            </w:pPr>
            <w:r w:rsidRPr="002F2A9D">
              <w:rPr>
                <w:lang w:val="en-US"/>
              </w:rPr>
              <w:t>II</w:t>
            </w:r>
          </w:p>
          <w:p w:rsidR="00E402BD" w:rsidRPr="002F2A9D" w:rsidRDefault="00E402BD" w:rsidP="00E402BD">
            <w:pPr>
              <w:jc w:val="center"/>
            </w:pPr>
            <w:r w:rsidRPr="002F2A9D">
              <w:t>пояс</w:t>
            </w:r>
          </w:p>
        </w:tc>
        <w:tc>
          <w:tcPr>
            <w:tcW w:w="851" w:type="dxa"/>
            <w:shd w:val="clear" w:color="auto" w:fill="auto"/>
          </w:tcPr>
          <w:p w:rsidR="00E402BD" w:rsidRPr="002F2A9D" w:rsidRDefault="00E402BD" w:rsidP="00E402BD">
            <w:pPr>
              <w:jc w:val="center"/>
            </w:pPr>
            <w:r w:rsidRPr="002F2A9D">
              <w:rPr>
                <w:lang w:val="en-US"/>
              </w:rPr>
              <w:t>III</w:t>
            </w:r>
          </w:p>
          <w:p w:rsidR="00E402BD" w:rsidRPr="002F2A9D" w:rsidRDefault="00E402BD" w:rsidP="00E402BD">
            <w:pPr>
              <w:jc w:val="center"/>
            </w:pPr>
            <w:r w:rsidRPr="002F2A9D">
              <w:t>пояс</w:t>
            </w:r>
          </w:p>
        </w:tc>
        <w:tc>
          <w:tcPr>
            <w:tcW w:w="1701" w:type="dxa"/>
            <w:vMerge/>
          </w:tcPr>
          <w:p w:rsidR="00E402BD" w:rsidRPr="002F2A9D" w:rsidRDefault="00E402BD" w:rsidP="00E402BD">
            <w:pPr>
              <w:jc w:val="center"/>
              <w:rPr>
                <w:b/>
              </w:rPr>
            </w:pPr>
          </w:p>
        </w:tc>
        <w:tc>
          <w:tcPr>
            <w:tcW w:w="2551" w:type="dxa"/>
            <w:vMerge/>
          </w:tcPr>
          <w:p w:rsidR="00E402BD" w:rsidRPr="002F2A9D" w:rsidRDefault="00E402BD" w:rsidP="00E402BD">
            <w:pPr>
              <w:jc w:val="center"/>
              <w:rPr>
                <w:b/>
              </w:rPr>
            </w:pPr>
          </w:p>
        </w:tc>
      </w:tr>
      <w:tr w:rsidR="00A332B8" w:rsidRPr="002F2A9D" w:rsidTr="00E402BD">
        <w:trPr>
          <w:trHeight w:val="834"/>
        </w:trPr>
        <w:tc>
          <w:tcPr>
            <w:tcW w:w="817" w:type="dxa"/>
            <w:vAlign w:val="center"/>
          </w:tcPr>
          <w:p w:rsidR="00E402BD" w:rsidRPr="002F2A9D" w:rsidRDefault="00E402BD" w:rsidP="00E402BD">
            <w:pPr>
              <w:jc w:val="center"/>
            </w:pPr>
            <w:r w:rsidRPr="002F2A9D">
              <w:t>1</w:t>
            </w:r>
          </w:p>
        </w:tc>
        <w:tc>
          <w:tcPr>
            <w:tcW w:w="1418" w:type="dxa"/>
            <w:shd w:val="clear" w:color="auto" w:fill="auto"/>
            <w:vAlign w:val="center"/>
          </w:tcPr>
          <w:p w:rsidR="00E402BD" w:rsidRPr="002F2A9D" w:rsidRDefault="00E402BD" w:rsidP="00E402BD">
            <w:r w:rsidRPr="002F2A9D">
              <w:t>с.Коза+</w:t>
            </w:r>
          </w:p>
          <w:p w:rsidR="00E402BD" w:rsidRPr="002F2A9D" w:rsidRDefault="00E402BD" w:rsidP="00E402BD">
            <w:r w:rsidRPr="002F2A9D">
              <w:t>Закопылье</w:t>
            </w:r>
          </w:p>
        </w:tc>
        <w:tc>
          <w:tcPr>
            <w:tcW w:w="1417" w:type="dxa"/>
            <w:vAlign w:val="center"/>
          </w:tcPr>
          <w:p w:rsidR="00E402BD" w:rsidRPr="002F2A9D" w:rsidRDefault="00E402BD" w:rsidP="00E402BD">
            <w:pPr>
              <w:jc w:val="center"/>
            </w:pPr>
            <w:r w:rsidRPr="002F2A9D">
              <w:t>4</w:t>
            </w:r>
          </w:p>
        </w:tc>
        <w:tc>
          <w:tcPr>
            <w:tcW w:w="851" w:type="dxa"/>
            <w:shd w:val="clear" w:color="auto" w:fill="auto"/>
            <w:vAlign w:val="center"/>
          </w:tcPr>
          <w:p w:rsidR="00E402BD" w:rsidRPr="002F2A9D" w:rsidRDefault="00E402BD" w:rsidP="00E402BD">
            <w:pPr>
              <w:jc w:val="center"/>
            </w:pPr>
            <w:r w:rsidRPr="002F2A9D">
              <w:t>Н 50м</w:t>
            </w:r>
          </w:p>
        </w:tc>
        <w:tc>
          <w:tcPr>
            <w:tcW w:w="850" w:type="dxa"/>
            <w:shd w:val="clear" w:color="auto" w:fill="auto"/>
            <w:vAlign w:val="center"/>
          </w:tcPr>
          <w:p w:rsidR="00E402BD" w:rsidRPr="002F2A9D" w:rsidRDefault="00E402BD" w:rsidP="00E402BD">
            <w:pPr>
              <w:jc w:val="center"/>
            </w:pPr>
            <w:r w:rsidRPr="002F2A9D">
              <w:t>*</w:t>
            </w:r>
          </w:p>
        </w:tc>
        <w:tc>
          <w:tcPr>
            <w:tcW w:w="851" w:type="dxa"/>
            <w:shd w:val="clear" w:color="auto" w:fill="auto"/>
            <w:vAlign w:val="center"/>
          </w:tcPr>
          <w:p w:rsidR="00E402BD" w:rsidRPr="002F2A9D" w:rsidRDefault="00E402BD" w:rsidP="00E402BD">
            <w:pPr>
              <w:jc w:val="center"/>
            </w:pPr>
            <w:r w:rsidRPr="002F2A9D">
              <w:t>**</w:t>
            </w:r>
          </w:p>
        </w:tc>
        <w:tc>
          <w:tcPr>
            <w:tcW w:w="1701" w:type="dxa"/>
            <w:vMerge w:val="restart"/>
          </w:tcPr>
          <w:p w:rsidR="00E402BD" w:rsidRPr="002F2A9D" w:rsidRDefault="00E402BD" w:rsidP="00E402BD">
            <w:pPr>
              <w:jc w:val="center"/>
            </w:pPr>
            <w:r w:rsidRPr="002F2A9D">
              <w:t>Частные жилые дома, огороды, постройки для домашнего скота, бани</w:t>
            </w:r>
          </w:p>
        </w:tc>
        <w:tc>
          <w:tcPr>
            <w:tcW w:w="2551" w:type="dxa"/>
            <w:vMerge w:val="restart"/>
            <w:shd w:val="clear" w:color="auto" w:fill="auto"/>
          </w:tcPr>
          <w:p w:rsidR="00E402BD" w:rsidRPr="002F2A9D" w:rsidRDefault="00E402BD" w:rsidP="00E402BD">
            <w:r w:rsidRPr="002F2A9D">
              <w:t>1. Установление ЗСО.</w:t>
            </w:r>
          </w:p>
          <w:p w:rsidR="00E402BD" w:rsidRPr="002F2A9D" w:rsidRDefault="00E402BD" w:rsidP="00E402BD">
            <w:r w:rsidRPr="002F2A9D">
              <w:t>2. Проведение инвентаризации объектов, расположенных в ЗСО.</w:t>
            </w:r>
          </w:p>
          <w:p w:rsidR="00E402BD" w:rsidRPr="002F2A9D" w:rsidRDefault="00E402BD" w:rsidP="00E402BD">
            <w:r w:rsidRPr="002F2A9D">
              <w:t xml:space="preserve">3. Установление объектов, нарушающих режим ЗСО, и проведение мероприятий по ликвидации негативного воздействия. </w:t>
            </w:r>
          </w:p>
          <w:p w:rsidR="00E402BD" w:rsidRPr="002F2A9D" w:rsidRDefault="00E402BD" w:rsidP="00E402BD">
            <w:r w:rsidRPr="002F2A9D">
              <w:rPr>
                <w:u w:val="single"/>
              </w:rPr>
              <w:t xml:space="preserve">Мероприятия </w:t>
            </w:r>
            <w:r w:rsidRPr="002F2A9D">
              <w:rPr>
                <w:u w:val="single"/>
                <w:lang w:val="en-US"/>
              </w:rPr>
              <w:t>I</w:t>
            </w:r>
            <w:r w:rsidRPr="002F2A9D">
              <w:rPr>
                <w:u w:val="single"/>
              </w:rPr>
              <w:t xml:space="preserve"> очереди</w:t>
            </w:r>
            <w:r w:rsidRPr="002F2A9D">
              <w:t>:</w:t>
            </w:r>
          </w:p>
          <w:p w:rsidR="00E402BD" w:rsidRPr="002F2A9D" w:rsidRDefault="00E402BD" w:rsidP="00E402BD">
            <w:r w:rsidRPr="002F2A9D">
              <w:t>а) проведение разъяснительных работ с собственниками диссонирующих объектов;</w:t>
            </w:r>
          </w:p>
          <w:p w:rsidR="00E402BD" w:rsidRPr="002F2A9D" w:rsidRDefault="00E402BD" w:rsidP="00E402BD">
            <w:r w:rsidRPr="002F2A9D">
              <w:t>б) понуждение собственников к приведению выгребов частных жилых домов к требованиям санитарных норм.</w:t>
            </w:r>
          </w:p>
          <w:p w:rsidR="00E402BD" w:rsidRPr="002F2A9D" w:rsidRDefault="00E402BD" w:rsidP="00E402BD">
            <w:r w:rsidRPr="002F2A9D">
              <w:rPr>
                <w:u w:val="single"/>
              </w:rPr>
              <w:t xml:space="preserve">Мероприятия </w:t>
            </w:r>
            <w:r w:rsidRPr="002F2A9D">
              <w:rPr>
                <w:u w:val="single"/>
                <w:lang w:val="en-US"/>
              </w:rPr>
              <w:t>II</w:t>
            </w:r>
            <w:r w:rsidRPr="002F2A9D">
              <w:rPr>
                <w:u w:val="single"/>
              </w:rPr>
              <w:t xml:space="preserve"> очереди</w:t>
            </w:r>
            <w:r w:rsidRPr="002F2A9D">
              <w:t>:</w:t>
            </w:r>
          </w:p>
          <w:p w:rsidR="00E402BD" w:rsidRPr="002F2A9D" w:rsidRDefault="00E402BD" w:rsidP="00E402BD">
            <w:r w:rsidRPr="002F2A9D">
              <w:t>а) проведение аналогичных мер по всем артскважинам в течение расчетного срока.</w:t>
            </w:r>
          </w:p>
        </w:tc>
      </w:tr>
      <w:tr w:rsidR="00A332B8" w:rsidRPr="002F2A9D" w:rsidTr="00E402BD">
        <w:trPr>
          <w:trHeight w:val="1114"/>
        </w:trPr>
        <w:tc>
          <w:tcPr>
            <w:tcW w:w="817" w:type="dxa"/>
            <w:vAlign w:val="center"/>
          </w:tcPr>
          <w:p w:rsidR="00E402BD" w:rsidRPr="002F2A9D" w:rsidRDefault="00E402BD" w:rsidP="00E402BD">
            <w:pPr>
              <w:jc w:val="center"/>
            </w:pPr>
            <w:r w:rsidRPr="002F2A9D">
              <w:t>2</w:t>
            </w:r>
          </w:p>
        </w:tc>
        <w:tc>
          <w:tcPr>
            <w:tcW w:w="1418" w:type="dxa"/>
            <w:shd w:val="clear" w:color="auto" w:fill="auto"/>
            <w:vAlign w:val="center"/>
          </w:tcPr>
          <w:p w:rsidR="00E402BD" w:rsidRPr="002F2A9D" w:rsidRDefault="00E402BD" w:rsidP="00E402BD">
            <w:r w:rsidRPr="002F2A9D">
              <w:t>д.Погорелка</w:t>
            </w:r>
          </w:p>
        </w:tc>
        <w:tc>
          <w:tcPr>
            <w:tcW w:w="1417" w:type="dxa"/>
            <w:vAlign w:val="center"/>
          </w:tcPr>
          <w:p w:rsidR="00E402BD" w:rsidRPr="002F2A9D" w:rsidRDefault="00E402BD" w:rsidP="00E402BD">
            <w:pPr>
              <w:jc w:val="center"/>
            </w:pPr>
            <w:r w:rsidRPr="002F2A9D">
              <w:t>3</w:t>
            </w:r>
          </w:p>
        </w:tc>
        <w:tc>
          <w:tcPr>
            <w:tcW w:w="851" w:type="dxa"/>
            <w:shd w:val="clear" w:color="auto" w:fill="auto"/>
            <w:vAlign w:val="center"/>
          </w:tcPr>
          <w:p w:rsidR="00E402BD" w:rsidRPr="002F2A9D" w:rsidRDefault="00E402BD" w:rsidP="00E402BD">
            <w:pPr>
              <w:jc w:val="center"/>
            </w:pPr>
            <w:r w:rsidRPr="002F2A9D">
              <w:t>Н 50м</w:t>
            </w:r>
          </w:p>
        </w:tc>
        <w:tc>
          <w:tcPr>
            <w:tcW w:w="850" w:type="dxa"/>
            <w:shd w:val="clear" w:color="auto" w:fill="auto"/>
            <w:vAlign w:val="center"/>
          </w:tcPr>
          <w:p w:rsidR="00E402BD" w:rsidRPr="002F2A9D" w:rsidRDefault="00E402BD" w:rsidP="00E402BD">
            <w:pPr>
              <w:jc w:val="center"/>
            </w:pPr>
            <w:r w:rsidRPr="002F2A9D">
              <w:t>*</w:t>
            </w:r>
          </w:p>
        </w:tc>
        <w:tc>
          <w:tcPr>
            <w:tcW w:w="851" w:type="dxa"/>
            <w:shd w:val="clear" w:color="auto" w:fill="auto"/>
            <w:vAlign w:val="center"/>
          </w:tcPr>
          <w:p w:rsidR="00E402BD" w:rsidRPr="002F2A9D" w:rsidRDefault="00E402BD" w:rsidP="00E402BD">
            <w:pPr>
              <w:jc w:val="center"/>
            </w:pPr>
            <w:r w:rsidRPr="002F2A9D">
              <w:t>**</w:t>
            </w:r>
          </w:p>
        </w:tc>
        <w:tc>
          <w:tcPr>
            <w:tcW w:w="1701" w:type="dxa"/>
            <w:vMerge/>
          </w:tcPr>
          <w:p w:rsidR="00E402BD" w:rsidRPr="002F2A9D" w:rsidRDefault="00E402BD" w:rsidP="00E402BD">
            <w:pPr>
              <w:jc w:val="center"/>
            </w:pPr>
          </w:p>
        </w:tc>
        <w:tc>
          <w:tcPr>
            <w:tcW w:w="2551" w:type="dxa"/>
            <w:vMerge/>
            <w:shd w:val="clear" w:color="auto" w:fill="auto"/>
          </w:tcPr>
          <w:p w:rsidR="00E402BD" w:rsidRPr="002F2A9D" w:rsidRDefault="00E402BD" w:rsidP="00E402BD"/>
        </w:tc>
      </w:tr>
      <w:tr w:rsidR="00A332B8" w:rsidRPr="002F2A9D" w:rsidTr="00E402BD">
        <w:trPr>
          <w:trHeight w:val="1090"/>
        </w:trPr>
        <w:tc>
          <w:tcPr>
            <w:tcW w:w="817" w:type="dxa"/>
            <w:vAlign w:val="center"/>
          </w:tcPr>
          <w:p w:rsidR="00E402BD" w:rsidRPr="002F2A9D" w:rsidRDefault="00E402BD" w:rsidP="00E402BD">
            <w:pPr>
              <w:jc w:val="center"/>
            </w:pPr>
            <w:r w:rsidRPr="002F2A9D">
              <w:t>3</w:t>
            </w:r>
          </w:p>
        </w:tc>
        <w:tc>
          <w:tcPr>
            <w:tcW w:w="1418" w:type="dxa"/>
            <w:shd w:val="clear" w:color="auto" w:fill="auto"/>
            <w:vAlign w:val="center"/>
          </w:tcPr>
          <w:p w:rsidR="00E402BD" w:rsidRPr="002F2A9D" w:rsidRDefault="00E402BD" w:rsidP="00E402BD">
            <w:r w:rsidRPr="002F2A9D">
              <w:t>с.Николо-Гора</w:t>
            </w:r>
          </w:p>
        </w:tc>
        <w:tc>
          <w:tcPr>
            <w:tcW w:w="1417" w:type="dxa"/>
            <w:vAlign w:val="center"/>
          </w:tcPr>
          <w:p w:rsidR="00E402BD" w:rsidRPr="002F2A9D" w:rsidRDefault="00E402BD" w:rsidP="00E402BD">
            <w:pPr>
              <w:jc w:val="center"/>
            </w:pPr>
            <w:r w:rsidRPr="002F2A9D">
              <w:t>3</w:t>
            </w:r>
          </w:p>
        </w:tc>
        <w:tc>
          <w:tcPr>
            <w:tcW w:w="851" w:type="dxa"/>
            <w:shd w:val="clear" w:color="auto" w:fill="auto"/>
            <w:vAlign w:val="center"/>
          </w:tcPr>
          <w:p w:rsidR="00E402BD" w:rsidRPr="002F2A9D" w:rsidRDefault="00E402BD" w:rsidP="00E402BD">
            <w:pPr>
              <w:jc w:val="center"/>
            </w:pPr>
            <w:r w:rsidRPr="002F2A9D">
              <w:t>Н 50м</w:t>
            </w:r>
          </w:p>
        </w:tc>
        <w:tc>
          <w:tcPr>
            <w:tcW w:w="850" w:type="dxa"/>
            <w:shd w:val="clear" w:color="auto" w:fill="auto"/>
            <w:vAlign w:val="center"/>
          </w:tcPr>
          <w:p w:rsidR="00E402BD" w:rsidRPr="002F2A9D" w:rsidRDefault="00E402BD" w:rsidP="00E402BD">
            <w:pPr>
              <w:jc w:val="center"/>
            </w:pPr>
            <w:r w:rsidRPr="002F2A9D">
              <w:t>*</w:t>
            </w:r>
          </w:p>
        </w:tc>
        <w:tc>
          <w:tcPr>
            <w:tcW w:w="851" w:type="dxa"/>
            <w:shd w:val="clear" w:color="auto" w:fill="auto"/>
            <w:vAlign w:val="center"/>
          </w:tcPr>
          <w:p w:rsidR="00E402BD" w:rsidRPr="002F2A9D" w:rsidRDefault="00E402BD" w:rsidP="00E402BD">
            <w:pPr>
              <w:jc w:val="center"/>
            </w:pPr>
            <w:r w:rsidRPr="002F2A9D">
              <w:t>**</w:t>
            </w:r>
          </w:p>
        </w:tc>
        <w:tc>
          <w:tcPr>
            <w:tcW w:w="1701" w:type="dxa"/>
            <w:vMerge/>
          </w:tcPr>
          <w:p w:rsidR="00E402BD" w:rsidRPr="002F2A9D" w:rsidRDefault="00E402BD" w:rsidP="00E402BD"/>
        </w:tc>
        <w:tc>
          <w:tcPr>
            <w:tcW w:w="2551" w:type="dxa"/>
            <w:vMerge/>
            <w:shd w:val="clear" w:color="auto" w:fill="auto"/>
          </w:tcPr>
          <w:p w:rsidR="00E402BD" w:rsidRPr="002F2A9D" w:rsidRDefault="00E402BD" w:rsidP="00E402BD"/>
        </w:tc>
      </w:tr>
      <w:tr w:rsidR="00A332B8" w:rsidRPr="002F2A9D" w:rsidTr="00E402BD">
        <w:trPr>
          <w:trHeight w:val="509"/>
        </w:trPr>
        <w:tc>
          <w:tcPr>
            <w:tcW w:w="817" w:type="dxa"/>
            <w:vAlign w:val="center"/>
          </w:tcPr>
          <w:p w:rsidR="00E402BD" w:rsidRPr="002F2A9D" w:rsidRDefault="00E402BD" w:rsidP="00E402BD">
            <w:pPr>
              <w:jc w:val="center"/>
            </w:pPr>
            <w:r w:rsidRPr="002F2A9D">
              <w:t>4</w:t>
            </w:r>
          </w:p>
        </w:tc>
        <w:tc>
          <w:tcPr>
            <w:tcW w:w="1418" w:type="dxa"/>
            <w:shd w:val="clear" w:color="auto" w:fill="auto"/>
            <w:vAlign w:val="center"/>
          </w:tcPr>
          <w:p w:rsidR="00E402BD" w:rsidRPr="002F2A9D" w:rsidRDefault="00E402BD" w:rsidP="00E402BD">
            <w:r w:rsidRPr="002F2A9D">
              <w:t>д.Шильпухово</w:t>
            </w:r>
          </w:p>
        </w:tc>
        <w:tc>
          <w:tcPr>
            <w:tcW w:w="1417" w:type="dxa"/>
            <w:vAlign w:val="center"/>
          </w:tcPr>
          <w:p w:rsidR="00E402BD" w:rsidRPr="002F2A9D" w:rsidRDefault="00E402BD" w:rsidP="00E402BD">
            <w:pPr>
              <w:jc w:val="center"/>
            </w:pPr>
            <w:r w:rsidRPr="002F2A9D">
              <w:t>4</w:t>
            </w:r>
          </w:p>
        </w:tc>
        <w:tc>
          <w:tcPr>
            <w:tcW w:w="851" w:type="dxa"/>
            <w:shd w:val="clear" w:color="auto" w:fill="auto"/>
            <w:vAlign w:val="center"/>
          </w:tcPr>
          <w:p w:rsidR="00E402BD" w:rsidRPr="002F2A9D" w:rsidRDefault="00E402BD" w:rsidP="00E402BD">
            <w:pPr>
              <w:jc w:val="center"/>
            </w:pPr>
            <w:r w:rsidRPr="002F2A9D">
              <w:t>Н 50м</w:t>
            </w:r>
          </w:p>
        </w:tc>
        <w:tc>
          <w:tcPr>
            <w:tcW w:w="850" w:type="dxa"/>
            <w:shd w:val="clear" w:color="auto" w:fill="auto"/>
            <w:vAlign w:val="center"/>
          </w:tcPr>
          <w:p w:rsidR="00E402BD" w:rsidRPr="002F2A9D" w:rsidRDefault="00E402BD" w:rsidP="00E402BD">
            <w:pPr>
              <w:jc w:val="center"/>
            </w:pPr>
            <w:r w:rsidRPr="002F2A9D">
              <w:t>*</w:t>
            </w:r>
          </w:p>
        </w:tc>
        <w:tc>
          <w:tcPr>
            <w:tcW w:w="851" w:type="dxa"/>
            <w:shd w:val="clear" w:color="auto" w:fill="auto"/>
            <w:vAlign w:val="center"/>
          </w:tcPr>
          <w:p w:rsidR="00E402BD" w:rsidRPr="002F2A9D" w:rsidRDefault="00E402BD" w:rsidP="00E402BD">
            <w:pPr>
              <w:jc w:val="center"/>
            </w:pPr>
            <w:r w:rsidRPr="002F2A9D">
              <w:t>**</w:t>
            </w:r>
          </w:p>
        </w:tc>
        <w:tc>
          <w:tcPr>
            <w:tcW w:w="1701" w:type="dxa"/>
            <w:vMerge/>
          </w:tcPr>
          <w:p w:rsidR="00E402BD" w:rsidRPr="002F2A9D" w:rsidRDefault="00E402BD" w:rsidP="00E402BD"/>
        </w:tc>
        <w:tc>
          <w:tcPr>
            <w:tcW w:w="2551" w:type="dxa"/>
            <w:vMerge/>
            <w:shd w:val="clear" w:color="auto" w:fill="auto"/>
          </w:tcPr>
          <w:p w:rsidR="00E402BD" w:rsidRPr="002F2A9D" w:rsidRDefault="00E402BD" w:rsidP="00E402BD"/>
        </w:tc>
      </w:tr>
    </w:tbl>
    <w:p w:rsidR="00E402BD" w:rsidRPr="002F2A9D" w:rsidRDefault="00E402BD" w:rsidP="00E402BD">
      <w:r w:rsidRPr="002F2A9D">
        <w:t>* - размер 2 пояса ЗСО определяется гидродинамическими расчетами для Т</w:t>
      </w:r>
      <w:r w:rsidRPr="002F2A9D">
        <w:rPr>
          <w:vertAlign w:val="subscript"/>
        </w:rPr>
        <w:t>м</w:t>
      </w:r>
      <w:r w:rsidRPr="002F2A9D">
        <w:t xml:space="preserve">=400 суток (время </w:t>
      </w:r>
      <w:r w:rsidRPr="002F2A9D">
        <w:lastRenderedPageBreak/>
        <w:t>продвижения микробного загрязнения к источнику);</w:t>
      </w:r>
    </w:p>
    <w:p w:rsidR="00E402BD" w:rsidRPr="002F2A9D" w:rsidRDefault="00E402BD" w:rsidP="00E402BD">
      <w:r w:rsidRPr="002F2A9D">
        <w:t>** - размер 3 пояса ЗСО определяется гидродинамическими расчетами для Т</w:t>
      </w:r>
      <w:r w:rsidRPr="002F2A9D">
        <w:rPr>
          <w:vertAlign w:val="subscript"/>
        </w:rPr>
        <w:t>х</w:t>
      </w:r>
      <w:r w:rsidRPr="002F2A9D">
        <w:t>=10000 суток (время продвижения химического загрязнения к источнику).</w:t>
      </w:r>
    </w:p>
    <w:p w:rsidR="00E402BD" w:rsidRPr="002F2A9D" w:rsidRDefault="00E402BD" w:rsidP="00E402BD">
      <w:pPr>
        <w:jc w:val="both"/>
        <w:rPr>
          <w:b/>
          <w:bCs/>
          <w:i/>
          <w:iCs/>
        </w:rPr>
      </w:pPr>
    </w:p>
    <w:p w:rsidR="00E402BD" w:rsidRPr="002F2A9D" w:rsidRDefault="00E402BD" w:rsidP="00E402BD">
      <w:pPr>
        <w:tabs>
          <w:tab w:val="left" w:pos="700"/>
        </w:tabs>
        <w:jc w:val="both"/>
        <w:rPr>
          <w:b/>
          <w:bCs/>
          <w:i/>
          <w:iCs/>
        </w:rPr>
      </w:pPr>
      <w:r w:rsidRPr="002F2A9D">
        <w:rPr>
          <w:b/>
          <w:bCs/>
          <w:i/>
          <w:iCs/>
        </w:rPr>
        <w:tab/>
        <w:t xml:space="preserve">5) Охрана объектов культурного наследия: </w:t>
      </w:r>
    </w:p>
    <w:p w:rsidR="00E402BD" w:rsidRPr="002F2A9D" w:rsidRDefault="00E402BD" w:rsidP="00E402BD">
      <w:pPr>
        <w:tabs>
          <w:tab w:val="left" w:pos="19852"/>
          <w:tab w:val="left" w:pos="20552"/>
        </w:tabs>
        <w:ind w:left="709"/>
        <w:jc w:val="both"/>
        <w:rPr>
          <w:i/>
        </w:rPr>
      </w:pPr>
      <w:r w:rsidRPr="002F2A9D">
        <w:rPr>
          <w:i/>
        </w:rPr>
        <w:t xml:space="preserve">территория объекта культурного наследия; </w:t>
      </w:r>
    </w:p>
    <w:p w:rsidR="00E402BD" w:rsidRPr="002F2A9D" w:rsidRDefault="00E402BD" w:rsidP="00E402BD">
      <w:pPr>
        <w:tabs>
          <w:tab w:val="left" w:pos="19852"/>
          <w:tab w:val="left" w:pos="20552"/>
        </w:tabs>
        <w:ind w:left="709"/>
        <w:jc w:val="both"/>
        <w:rPr>
          <w:i/>
        </w:rPr>
      </w:pPr>
      <w:r w:rsidRPr="002F2A9D">
        <w:rPr>
          <w:i/>
        </w:rPr>
        <w:t xml:space="preserve">охранная зона объекта культурного наследия; </w:t>
      </w:r>
    </w:p>
    <w:p w:rsidR="00E402BD" w:rsidRPr="002F2A9D" w:rsidRDefault="00E402BD" w:rsidP="00E402BD">
      <w:pPr>
        <w:tabs>
          <w:tab w:val="left" w:pos="19852"/>
          <w:tab w:val="left" w:pos="20552"/>
        </w:tabs>
        <w:ind w:left="709"/>
        <w:jc w:val="both"/>
        <w:rPr>
          <w:i/>
          <w:iCs/>
        </w:rPr>
      </w:pPr>
      <w:r w:rsidRPr="002F2A9D">
        <w:rPr>
          <w:i/>
          <w:iCs/>
        </w:rPr>
        <w:t xml:space="preserve">охранная зона культурного слоя. </w:t>
      </w:r>
    </w:p>
    <w:p w:rsidR="00E402BD" w:rsidRPr="002F2A9D" w:rsidRDefault="00E402BD" w:rsidP="00E402BD">
      <w:pPr>
        <w:jc w:val="both"/>
      </w:pPr>
    </w:p>
    <w:p w:rsidR="00E402BD" w:rsidRPr="002F2A9D" w:rsidRDefault="00E402BD" w:rsidP="00E402BD">
      <w:pPr>
        <w:jc w:val="both"/>
      </w:pPr>
      <w:r w:rsidRPr="002F2A9D">
        <w:tab/>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E402BD" w:rsidRPr="002F2A9D" w:rsidRDefault="00E402BD" w:rsidP="00E402BD">
      <w:pPr>
        <w:jc w:val="both"/>
      </w:pPr>
      <w:r w:rsidRPr="002F2A9D">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402BD" w:rsidRPr="002F2A9D" w:rsidRDefault="00E402BD" w:rsidP="00E402BD">
      <w:pPr>
        <w:jc w:val="both"/>
      </w:pPr>
      <w:r w:rsidRPr="002F2A9D">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E402BD" w:rsidRPr="002F2A9D" w:rsidRDefault="00E402BD" w:rsidP="00E402BD">
      <w:pPr>
        <w:jc w:val="both"/>
      </w:pPr>
      <w:r w:rsidRPr="002F2A9D">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w:t>
      </w:r>
      <w:smartTag w:uri="urn:schemas-microsoft-com:office:smarttags" w:element="date">
        <w:smartTagPr>
          <w:attr w:name="Year" w:val="2002"/>
          <w:attr w:name="Day" w:val="25"/>
          <w:attr w:name="Month" w:val="06"/>
          <w:attr w:name="ls" w:val="trans"/>
        </w:smartTagPr>
        <w:r w:rsidRPr="002F2A9D">
          <w:t>25.06.2002</w:t>
        </w:r>
      </w:smartTag>
      <w:r w:rsidRPr="002F2A9D">
        <w:t xml:space="preserve">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E402BD" w:rsidRPr="002F2A9D" w:rsidRDefault="00E402BD" w:rsidP="00E402BD">
      <w:pPr>
        <w:jc w:val="both"/>
      </w:pPr>
      <w:r w:rsidRPr="002F2A9D">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E402BD" w:rsidRPr="002F2A9D" w:rsidRDefault="00E402BD" w:rsidP="00E402BD"/>
    <w:p w:rsidR="00E402BD" w:rsidRPr="002F2A9D" w:rsidRDefault="00E402BD" w:rsidP="00E402BD">
      <w:pPr>
        <w:jc w:val="both"/>
        <w:rPr>
          <w:rFonts w:eastAsia="Times New Roman"/>
          <w:b/>
          <w:bCs/>
          <w:i/>
          <w:iCs/>
        </w:rPr>
      </w:pPr>
      <w:r w:rsidRPr="002F2A9D">
        <w:rPr>
          <w:rFonts w:eastAsia="Times New Roman"/>
          <w:b/>
          <w:bCs/>
          <w:i/>
          <w:iCs/>
        </w:rPr>
        <w:tab/>
        <w:t>6) Ограничения по воздействию на строительство природных и техногенных факторов:</w:t>
      </w:r>
    </w:p>
    <w:p w:rsidR="00E402BD" w:rsidRPr="002F2A9D" w:rsidRDefault="00E402BD" w:rsidP="00E402BD">
      <w:pPr>
        <w:tabs>
          <w:tab w:val="left" w:pos="19852"/>
          <w:tab w:val="left" w:pos="20561"/>
          <w:tab w:val="left" w:pos="22479"/>
        </w:tabs>
        <w:ind w:left="709"/>
        <w:jc w:val="both"/>
        <w:rPr>
          <w:i/>
          <w:iCs/>
        </w:rPr>
      </w:pPr>
      <w:r w:rsidRPr="002F2A9D">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E402BD" w:rsidRPr="002F2A9D" w:rsidRDefault="00E402BD" w:rsidP="00E402BD">
      <w:pPr>
        <w:tabs>
          <w:tab w:val="left" w:pos="19852"/>
          <w:tab w:val="left" w:pos="20561"/>
          <w:tab w:val="left" w:pos="22479"/>
        </w:tabs>
        <w:ind w:left="709"/>
        <w:jc w:val="both"/>
        <w:rPr>
          <w:rFonts w:eastAsia="Times New Roman"/>
          <w:i/>
          <w:iCs/>
        </w:rPr>
      </w:pPr>
      <w:r w:rsidRPr="002F2A9D">
        <w:rPr>
          <w:i/>
          <w:iCs/>
        </w:rPr>
        <w:t>-</w:t>
      </w:r>
      <w:r w:rsidRPr="002F2A9D">
        <w:rPr>
          <w:rFonts w:eastAsia="Times New Roman"/>
          <w:i/>
          <w:iCs/>
        </w:rPr>
        <w:t xml:space="preserve">заболоченные территории; </w:t>
      </w:r>
    </w:p>
    <w:p w:rsidR="00E402BD" w:rsidRPr="002F2A9D" w:rsidRDefault="00E402BD" w:rsidP="00E402BD">
      <w:pPr>
        <w:jc w:val="both"/>
        <w:rPr>
          <w:i/>
          <w:iCs/>
        </w:rPr>
      </w:pPr>
      <w:r w:rsidRPr="002F2A9D">
        <w:rPr>
          <w:i/>
          <w:iCs/>
        </w:rPr>
        <w:tab/>
        <w:t xml:space="preserve">-нарушенные территории. </w:t>
      </w:r>
    </w:p>
    <w:p w:rsidR="00E402BD" w:rsidRPr="002F2A9D" w:rsidRDefault="00E402BD" w:rsidP="00E402BD">
      <w:pPr>
        <w:ind w:firstLine="708"/>
        <w:jc w:val="both"/>
      </w:pPr>
      <w:r w:rsidRPr="002F2A9D">
        <w:rPr>
          <w:i/>
          <w:iCs/>
        </w:rPr>
        <w:t>-</w:t>
      </w:r>
      <w:r w:rsidRPr="002F2A9D">
        <w:t xml:space="preserve"> </w:t>
      </w:r>
      <w:r w:rsidRPr="002F2A9D">
        <w:rPr>
          <w:i/>
          <w:iCs/>
        </w:rPr>
        <w:t xml:space="preserve">Овражные территории, территории подверженные экзогенным геологическим процессам (карсты, оползни, и т.д.) - </w:t>
      </w:r>
      <w:r w:rsidRPr="002F2A9D">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E402BD" w:rsidRPr="002F2A9D" w:rsidRDefault="00E402BD" w:rsidP="00E402BD">
      <w:pPr>
        <w:ind w:firstLine="708"/>
        <w:jc w:val="both"/>
      </w:pPr>
      <w:r w:rsidRPr="002F2A9D">
        <w:t xml:space="preserve">Территории, подверженные эрозионным процессам, которые вызваны морфографическими особенностями рельефа, режимом поверхностного и подземного стока и </w:t>
      </w:r>
      <w:r w:rsidRPr="002F2A9D">
        <w:lastRenderedPageBreak/>
        <w:t>физико-механическими свойствами грунтов.</w:t>
      </w:r>
    </w:p>
    <w:p w:rsidR="00E402BD" w:rsidRPr="002F2A9D" w:rsidRDefault="00E402BD" w:rsidP="00E402BD">
      <w:pPr>
        <w:ind w:firstLine="708"/>
        <w:jc w:val="both"/>
      </w:pPr>
      <w:r w:rsidRPr="002F2A9D">
        <w:t>В целом территория поселения ограниченно благоприятна для строительства.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E402BD" w:rsidRPr="002F2A9D" w:rsidRDefault="00E402BD" w:rsidP="00E402BD">
      <w:pPr>
        <w:ind w:firstLine="708"/>
        <w:jc w:val="both"/>
      </w:pPr>
      <w:r w:rsidRPr="002F2A9D">
        <w:rPr>
          <w:i/>
          <w:iCs/>
        </w:rPr>
        <w:t xml:space="preserve">- Заболоченные территории - </w:t>
      </w:r>
      <w:r w:rsidRPr="002F2A9D">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E402BD" w:rsidRPr="002F2A9D" w:rsidRDefault="00E402BD" w:rsidP="00E402BD">
      <w:pPr>
        <w:ind w:firstLine="708"/>
        <w:jc w:val="both"/>
      </w:pPr>
      <w:r w:rsidRPr="002F2A9D">
        <w:t>В Пречистенском сельском поселении процессы заболачивания развиты в поймах рек и на участках низких террас.</w:t>
      </w:r>
    </w:p>
    <w:p w:rsidR="00E402BD" w:rsidRPr="002F2A9D" w:rsidRDefault="00E402BD" w:rsidP="00E402BD">
      <w:pPr>
        <w:jc w:val="both"/>
      </w:pPr>
      <w:r w:rsidRPr="002F2A9D">
        <w:tab/>
      </w:r>
      <w:r w:rsidRPr="002F2A9D">
        <w:rPr>
          <w:i/>
          <w:iCs/>
        </w:rPr>
        <w:t>- Нарушенные территории</w:t>
      </w:r>
      <w:r w:rsidRPr="002F2A9D">
        <w:t xml:space="preserve"> - территории отработанных карьеров строительных материалов, техногенные нарушения рельефа, отвалы грунта и пр.</w:t>
      </w:r>
    </w:p>
    <w:p w:rsidR="00E402BD" w:rsidRPr="002F2A9D" w:rsidRDefault="00E402BD" w:rsidP="00E402BD">
      <w:pPr>
        <w:tabs>
          <w:tab w:val="left" w:pos="700"/>
        </w:tabs>
        <w:ind w:firstLine="709"/>
        <w:jc w:val="both"/>
        <w:rPr>
          <w:rFonts w:eastAsia="Times New Roman"/>
          <w:b/>
          <w:bCs/>
        </w:rPr>
      </w:pPr>
      <w:r w:rsidRPr="002F2A9D">
        <w:t>На территории поселения развита овражно-балочная эрозия, возможно развитие просадочных явлений.</w:t>
      </w:r>
    </w:p>
    <w:p w:rsidR="00E402BD" w:rsidRPr="002F2A9D" w:rsidRDefault="00E402BD" w:rsidP="00E402BD">
      <w:pPr>
        <w:ind w:firstLine="709"/>
        <w:jc w:val="both"/>
      </w:pPr>
      <w:r w:rsidRPr="002F2A9D">
        <w:t xml:space="preserve">На территории  Пречистенского сельского поселения </w:t>
      </w:r>
      <w:r w:rsidRPr="002F2A9D">
        <w:rPr>
          <w:i/>
        </w:rPr>
        <w:t>зоны затопления, подтопления</w:t>
      </w:r>
      <w:r w:rsidRPr="002F2A9D">
        <w:t xml:space="preserve"> отсутствуют.</w:t>
      </w:r>
    </w:p>
    <w:p w:rsidR="00E402BD" w:rsidRPr="002F2A9D" w:rsidRDefault="00E402BD" w:rsidP="00E402BD">
      <w:pPr>
        <w:ind w:firstLine="709"/>
        <w:rPr>
          <w:rFonts w:eastAsia="Times New Roman"/>
          <w:b/>
          <w:bCs/>
          <w:i/>
        </w:rPr>
      </w:pPr>
      <w:r w:rsidRPr="002F2A9D">
        <w:rPr>
          <w:rFonts w:eastAsia="Times New Roman"/>
          <w:b/>
          <w:bCs/>
          <w:i/>
        </w:rPr>
        <w:t>Выводы:</w:t>
      </w:r>
    </w:p>
    <w:p w:rsidR="00E402BD" w:rsidRPr="002F2A9D" w:rsidRDefault="00E402BD" w:rsidP="00E402BD">
      <w:pPr>
        <w:autoSpaceDE w:val="0"/>
        <w:jc w:val="both"/>
        <w:rPr>
          <w:rFonts w:eastAsia="Times New Roman"/>
          <w:b/>
          <w:bCs/>
          <w:i/>
        </w:rPr>
      </w:pPr>
      <w:r w:rsidRPr="002F2A9D">
        <w:rPr>
          <w:rFonts w:eastAsia="Times New Roman"/>
          <w:b/>
          <w:bCs/>
          <w:i/>
        </w:rPr>
        <w:tab/>
        <w:t>В результате анализа, проведенного в пункте 1.8., выявлены следующие проблемы функционального зонирования территории, связанные с наличием зон, оказывающих влияние на развитие территории:</w:t>
      </w:r>
    </w:p>
    <w:p w:rsidR="00E402BD" w:rsidRPr="002F2A9D" w:rsidRDefault="00E402BD" w:rsidP="00E402BD">
      <w:pPr>
        <w:tabs>
          <w:tab w:val="left" w:pos="0"/>
        </w:tabs>
        <w:ind w:firstLine="709"/>
        <w:jc w:val="both"/>
        <w:rPr>
          <w:rFonts w:eastAsia="Times New Roman"/>
          <w:kern w:val="3"/>
        </w:rPr>
      </w:pPr>
      <w:r w:rsidRPr="002F2A9D">
        <w:rPr>
          <w:rFonts w:eastAsia="Times New Roman"/>
          <w:kern w:val="3"/>
        </w:rPr>
        <w:t>1.Требуется разработка и утверждение проектов санитарно-защитных зон промышленных предприятий, расположенных на территории сельского поселения.</w:t>
      </w:r>
    </w:p>
    <w:p w:rsidR="00E402BD" w:rsidRPr="002F2A9D" w:rsidRDefault="00E402BD" w:rsidP="00E402BD">
      <w:pPr>
        <w:pStyle w:val="af1"/>
        <w:tabs>
          <w:tab w:val="left" w:pos="0"/>
        </w:tabs>
        <w:ind w:firstLine="709"/>
        <w:rPr>
          <w:iCs/>
          <w:szCs w:val="24"/>
        </w:rPr>
      </w:pPr>
      <w:r w:rsidRPr="002F2A9D">
        <w:rPr>
          <w:rStyle w:val="affb"/>
          <w:szCs w:val="24"/>
        </w:rPr>
        <w:t>2.Требуется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E402BD" w:rsidRPr="002F2A9D" w:rsidRDefault="00E402BD" w:rsidP="00E402BD">
      <w:pPr>
        <w:tabs>
          <w:tab w:val="left" w:pos="0"/>
        </w:tabs>
        <w:autoSpaceDE w:val="0"/>
        <w:ind w:firstLine="709"/>
        <w:jc w:val="both"/>
        <w:rPr>
          <w:rFonts w:eastAsia="Times New Roman"/>
          <w:kern w:val="3"/>
        </w:rPr>
      </w:pPr>
      <w:r w:rsidRPr="002F2A9D">
        <w:rPr>
          <w:rFonts w:eastAsia="Times New Roman"/>
          <w:kern w:val="3"/>
        </w:rPr>
        <w:t xml:space="preserve">3.Сложившаяся планировочная структура населенного пункта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 </w:t>
      </w:r>
    </w:p>
    <w:p w:rsidR="00E402BD" w:rsidRPr="002F2A9D" w:rsidRDefault="00E402BD" w:rsidP="00E402BD">
      <w:pPr>
        <w:pStyle w:val="af1"/>
        <w:tabs>
          <w:tab w:val="left" w:pos="0"/>
        </w:tabs>
        <w:ind w:firstLine="709"/>
        <w:rPr>
          <w:kern w:val="3"/>
          <w:szCs w:val="24"/>
        </w:rPr>
      </w:pPr>
      <w:r w:rsidRPr="002F2A9D">
        <w:rPr>
          <w:rFonts w:eastAsia="Times New Roman"/>
          <w:kern w:val="3"/>
          <w:szCs w:val="24"/>
        </w:rPr>
        <w:t xml:space="preserve">4. </w:t>
      </w:r>
      <w:r w:rsidRPr="002F2A9D">
        <w:rPr>
          <w:kern w:val="3"/>
          <w:szCs w:val="24"/>
        </w:rPr>
        <w:t>Проведение мероприятий по инженерной подготовки территории.</w:t>
      </w:r>
    </w:p>
    <w:p w:rsidR="00E402BD" w:rsidRPr="002F2A9D" w:rsidRDefault="00E402BD" w:rsidP="00E402BD">
      <w:pPr>
        <w:pStyle w:val="af1"/>
        <w:tabs>
          <w:tab w:val="left" w:pos="0"/>
        </w:tabs>
        <w:ind w:firstLine="709"/>
        <w:rPr>
          <w:iCs/>
          <w:szCs w:val="24"/>
        </w:rPr>
      </w:pPr>
      <w:r w:rsidRPr="002F2A9D">
        <w:rPr>
          <w:kern w:val="3"/>
          <w:szCs w:val="24"/>
        </w:rPr>
        <w:t>5.</w:t>
      </w:r>
      <w:r w:rsidRPr="002F2A9D">
        <w:rPr>
          <w:szCs w:val="24"/>
        </w:rPr>
        <w:t xml:space="preserve"> Необходима разработка проектов ЗСО и установления границ ЗСО на местности для водозаборов, предназначенных для питьевого и хозяйственно-бытового водоснабжения.</w:t>
      </w:r>
    </w:p>
    <w:p w:rsidR="00E402BD" w:rsidRPr="002F2A9D" w:rsidRDefault="00E402BD" w:rsidP="00E402BD">
      <w:pPr>
        <w:tabs>
          <w:tab w:val="left" w:pos="709"/>
        </w:tabs>
        <w:autoSpaceDE w:val="0"/>
        <w:ind w:firstLine="709"/>
        <w:jc w:val="both"/>
        <w:rPr>
          <w:kern w:val="3"/>
        </w:rPr>
      </w:pPr>
    </w:p>
    <w:p w:rsidR="00E402BD" w:rsidRPr="002F2A9D" w:rsidRDefault="00E402BD" w:rsidP="00E402BD">
      <w:pPr>
        <w:autoSpaceDE w:val="0"/>
        <w:ind w:firstLine="708"/>
        <w:jc w:val="both"/>
        <w:rPr>
          <w:rFonts w:eastAsia="Times New Roman"/>
          <w:b/>
          <w:bCs/>
        </w:rPr>
      </w:pPr>
      <w:r w:rsidRPr="002F2A9D">
        <w:rPr>
          <w:rFonts w:eastAsia="Times New Roman"/>
          <w:b/>
          <w:bCs/>
        </w:rPr>
        <w:t>Главными факторами, определяющими существующую планировочную структуру сельского поселения, являются:</w:t>
      </w:r>
    </w:p>
    <w:p w:rsidR="00E402BD" w:rsidRPr="002F2A9D" w:rsidRDefault="00E402BD" w:rsidP="00E402BD">
      <w:pPr>
        <w:pStyle w:val="ac"/>
        <w:jc w:val="both"/>
      </w:pPr>
      <w:r w:rsidRPr="002F2A9D">
        <w:tab/>
        <w:t>1.Достаточно развитые внешние транспортные связи.</w:t>
      </w:r>
    </w:p>
    <w:p w:rsidR="00E402BD" w:rsidRPr="002F2A9D" w:rsidRDefault="00E402BD" w:rsidP="00E402BD">
      <w:pPr>
        <w:pStyle w:val="ac"/>
        <w:jc w:val="both"/>
      </w:pPr>
      <w:r w:rsidRPr="002F2A9D">
        <w:tab/>
        <w:t>2.Наличие планировочных ограничений (коридоры инженерных и транспортных коммуникаций, санитарно-защитные зоны и др.).</w:t>
      </w:r>
    </w:p>
    <w:p w:rsidR="00E402BD" w:rsidRPr="002F2A9D" w:rsidRDefault="00E402BD" w:rsidP="00E402BD">
      <w:pPr>
        <w:pStyle w:val="ac"/>
        <w:jc w:val="both"/>
      </w:pPr>
      <w:r w:rsidRPr="002F2A9D">
        <w:tab/>
        <w:t xml:space="preserve">3.Исторически-сложившаяся планировочная структура и зонирование населенных пунктов. </w:t>
      </w:r>
    </w:p>
    <w:p w:rsidR="00B03C03" w:rsidRPr="002F2A9D" w:rsidRDefault="00B03C03" w:rsidP="00BF7E3E">
      <w:pPr>
        <w:rPr>
          <w:b/>
          <w:shd w:val="clear" w:color="auto" w:fill="FFFFFF"/>
        </w:rPr>
      </w:pPr>
    </w:p>
    <w:p w:rsidR="00DE5385" w:rsidRPr="002F2A9D" w:rsidRDefault="00DE5385" w:rsidP="00A55105">
      <w:pPr>
        <w:pStyle w:val="2"/>
        <w:spacing w:before="0" w:after="0"/>
        <w:ind w:firstLine="708"/>
        <w:rPr>
          <w:rFonts w:ascii="Times New Roman" w:hAnsi="Times New Roman"/>
          <w:i w:val="0"/>
          <w:sz w:val="24"/>
          <w:szCs w:val="24"/>
          <w:shd w:val="clear" w:color="auto" w:fill="FFFFFF"/>
        </w:rPr>
      </w:pPr>
      <w:bookmarkStart w:id="68" w:name="_Toc355684033"/>
      <w:bookmarkStart w:id="69" w:name="_Toc357174877"/>
      <w:bookmarkStart w:id="70" w:name="_Toc438553758"/>
      <w:r w:rsidRPr="002F2A9D">
        <w:rPr>
          <w:rFonts w:ascii="Times New Roman" w:hAnsi="Times New Roman"/>
          <w:i w:val="0"/>
          <w:sz w:val="24"/>
          <w:szCs w:val="24"/>
          <w:shd w:val="clear" w:color="auto" w:fill="FFFFFF"/>
        </w:rPr>
        <w:t>1.9. Объекты капитального строительства местного значения</w:t>
      </w:r>
      <w:bookmarkEnd w:id="68"/>
      <w:bookmarkEnd w:id="69"/>
      <w:bookmarkEnd w:id="70"/>
    </w:p>
    <w:p w:rsidR="00DE5385" w:rsidRPr="002F2A9D" w:rsidRDefault="00DE5385" w:rsidP="00A55105">
      <w:pPr>
        <w:pStyle w:val="3"/>
        <w:spacing w:before="0" w:after="0"/>
        <w:ind w:firstLine="709"/>
        <w:rPr>
          <w:rFonts w:ascii="Times New Roman" w:hAnsi="Times New Roman"/>
          <w:iCs/>
          <w:sz w:val="24"/>
          <w:szCs w:val="24"/>
          <w:shd w:val="clear" w:color="auto" w:fill="FFFFFF"/>
        </w:rPr>
      </w:pPr>
      <w:bookmarkStart w:id="71" w:name="_Toc355684034"/>
      <w:bookmarkStart w:id="72" w:name="_Toc357174878"/>
      <w:bookmarkStart w:id="73" w:name="_Toc438553759"/>
      <w:r w:rsidRPr="002F2A9D">
        <w:rPr>
          <w:rFonts w:ascii="Times New Roman" w:hAnsi="Times New Roman"/>
          <w:iCs/>
          <w:sz w:val="24"/>
          <w:szCs w:val="24"/>
          <w:shd w:val="clear" w:color="auto" w:fill="FFFFFF"/>
        </w:rPr>
        <w:t>1.9.1. Инженерная инфраструктура</w:t>
      </w:r>
      <w:bookmarkEnd w:id="71"/>
      <w:bookmarkEnd w:id="72"/>
      <w:bookmarkEnd w:id="73"/>
    </w:p>
    <w:p w:rsidR="00366224" w:rsidRPr="002F2A9D" w:rsidRDefault="00366224" w:rsidP="00CD08F4">
      <w:pPr>
        <w:ind w:firstLine="709"/>
        <w:rPr>
          <w:b/>
          <w:i/>
          <w:shd w:val="clear" w:color="auto" w:fill="FFFFFF"/>
        </w:rPr>
      </w:pPr>
      <w:r w:rsidRPr="002F2A9D">
        <w:rPr>
          <w:b/>
          <w:i/>
          <w:shd w:val="clear" w:color="auto" w:fill="FFFFFF"/>
        </w:rPr>
        <w:t xml:space="preserve">Водоснабжение. </w:t>
      </w:r>
    </w:p>
    <w:p w:rsidR="00366224" w:rsidRPr="002F2A9D" w:rsidRDefault="00366224" w:rsidP="00CD08F4">
      <w:pPr>
        <w:ind w:firstLine="567"/>
        <w:rPr>
          <w:b/>
          <w:i/>
          <w:shd w:val="clear" w:color="auto" w:fill="FFFFFF"/>
        </w:rPr>
      </w:pPr>
      <w:r w:rsidRPr="002F2A9D">
        <w:rPr>
          <w:b/>
          <w:i/>
          <w:shd w:val="clear" w:color="auto" w:fill="FFFFFF"/>
        </w:rPr>
        <w:t>Существующее положение</w:t>
      </w:r>
    </w:p>
    <w:p w:rsidR="004971BB" w:rsidRPr="002F2A9D" w:rsidRDefault="004971BB" w:rsidP="00BF7E3E">
      <w:pPr>
        <w:ind w:firstLine="567"/>
        <w:jc w:val="both"/>
        <w:rPr>
          <w:rFonts w:eastAsia="Times New Roman"/>
          <w:shd w:val="clear" w:color="auto" w:fill="FFFFFF"/>
        </w:rPr>
      </w:pPr>
      <w:r w:rsidRPr="002F2A9D">
        <w:rPr>
          <w:rFonts w:eastAsia="Times New Roman"/>
          <w:shd w:val="clear" w:color="auto" w:fill="FFFFFF"/>
        </w:rPr>
        <w:t>Источником водоснабжения поселения, являются подземные воды.</w:t>
      </w:r>
    </w:p>
    <w:p w:rsidR="000777BF" w:rsidRPr="002F2A9D" w:rsidRDefault="000777BF" w:rsidP="000777BF">
      <w:pPr>
        <w:widowControl/>
        <w:suppressAutoHyphens w:val="0"/>
        <w:autoSpaceDE w:val="0"/>
        <w:autoSpaceDN w:val="0"/>
        <w:adjustRightInd w:val="0"/>
        <w:ind w:firstLine="567"/>
        <w:jc w:val="both"/>
        <w:rPr>
          <w:rFonts w:eastAsia="Times New Roman"/>
          <w:shd w:val="clear" w:color="auto" w:fill="FFFFFF"/>
        </w:rPr>
      </w:pPr>
      <w:r w:rsidRPr="002F2A9D">
        <w:rPr>
          <w:rFonts w:eastAsia="TimesNewRomanPSMT"/>
          <w:kern w:val="0"/>
          <w:lang w:eastAsia="ru-RU"/>
        </w:rPr>
        <w:lastRenderedPageBreak/>
        <w:t>В целом по Пречистенскому сельскому поселению на 2013 г. расчетный расход воды на хозяйственно-питьевые цели составит 1,045 тыс.м3/сут.</w:t>
      </w:r>
      <w:r w:rsidRPr="002F2A9D">
        <w:rPr>
          <w:rFonts w:eastAsia="Times New Roman"/>
          <w:shd w:val="clear" w:color="auto" w:fill="FFFFFF"/>
        </w:rPr>
        <w:t xml:space="preserve"> </w:t>
      </w:r>
    </w:p>
    <w:p w:rsidR="00D05AA3" w:rsidRPr="002F2A9D" w:rsidRDefault="00D05AA3" w:rsidP="000777BF">
      <w:pPr>
        <w:widowControl/>
        <w:suppressAutoHyphens w:val="0"/>
        <w:autoSpaceDE w:val="0"/>
        <w:autoSpaceDN w:val="0"/>
        <w:adjustRightInd w:val="0"/>
        <w:ind w:firstLine="567"/>
        <w:jc w:val="both"/>
        <w:rPr>
          <w:rFonts w:eastAsia="Times New Roman"/>
          <w:shd w:val="clear" w:color="auto" w:fill="FFFFFF"/>
        </w:rPr>
      </w:pPr>
    </w:p>
    <w:p w:rsidR="00D05AA3" w:rsidRPr="002F2A9D" w:rsidRDefault="00D05AA3" w:rsidP="00CD08F4">
      <w:pPr>
        <w:rPr>
          <w:rFonts w:eastAsia="Calibri"/>
          <w:b/>
          <w:bCs/>
          <w:i/>
          <w:kern w:val="0"/>
          <w:lang w:eastAsia="ru-RU"/>
        </w:rPr>
      </w:pPr>
      <w:r w:rsidRPr="002F2A9D">
        <w:rPr>
          <w:rFonts w:eastAsia="Calibri"/>
          <w:b/>
          <w:bCs/>
          <w:i/>
          <w:kern w:val="0"/>
          <w:lang w:eastAsia="ru-RU"/>
        </w:rPr>
        <w:t>Суммарное водопотребление Пречистенского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3"/>
        <w:gridCol w:w="3367"/>
      </w:tblGrid>
      <w:tr w:rsidR="00A332B8" w:rsidRPr="002F2A9D" w:rsidTr="00EA515A">
        <w:trPr>
          <w:trHeight w:val="562"/>
          <w:tblHeader/>
        </w:trPr>
        <w:tc>
          <w:tcPr>
            <w:tcW w:w="817" w:type="dxa"/>
            <w:vAlign w:val="center"/>
          </w:tcPr>
          <w:p w:rsidR="00D05AA3" w:rsidRPr="002F2A9D" w:rsidRDefault="00D05AA3" w:rsidP="00FA58E0">
            <w:pPr>
              <w:widowControl/>
              <w:suppressAutoHyphens w:val="0"/>
              <w:autoSpaceDE w:val="0"/>
              <w:autoSpaceDN w:val="0"/>
              <w:adjustRightInd w:val="0"/>
              <w:jc w:val="center"/>
              <w:rPr>
                <w:rFonts w:eastAsia="Times New Roman"/>
                <w:b/>
                <w:sz w:val="22"/>
                <w:szCs w:val="22"/>
                <w:shd w:val="clear" w:color="auto" w:fill="FFFFFF"/>
              </w:rPr>
            </w:pPr>
            <w:r w:rsidRPr="002F2A9D">
              <w:rPr>
                <w:rFonts w:eastAsia="Times New Roman"/>
                <w:b/>
                <w:sz w:val="22"/>
                <w:szCs w:val="22"/>
                <w:shd w:val="clear" w:color="auto" w:fill="FFFFFF"/>
              </w:rPr>
              <w:t>№</w:t>
            </w:r>
          </w:p>
        </w:tc>
        <w:tc>
          <w:tcPr>
            <w:tcW w:w="5954" w:type="dxa"/>
            <w:vAlign w:val="center"/>
          </w:tcPr>
          <w:p w:rsidR="00D05AA3" w:rsidRPr="002F2A9D" w:rsidRDefault="00D05AA3" w:rsidP="00FA58E0">
            <w:pPr>
              <w:widowControl/>
              <w:suppressAutoHyphens w:val="0"/>
              <w:autoSpaceDE w:val="0"/>
              <w:autoSpaceDN w:val="0"/>
              <w:adjustRightInd w:val="0"/>
              <w:jc w:val="center"/>
              <w:rPr>
                <w:rFonts w:eastAsia="Times New Roman"/>
                <w:b/>
                <w:sz w:val="22"/>
                <w:szCs w:val="22"/>
                <w:shd w:val="clear" w:color="auto" w:fill="FFFFFF"/>
              </w:rPr>
            </w:pPr>
            <w:r w:rsidRPr="002F2A9D">
              <w:rPr>
                <w:rFonts w:eastAsia="Times New Roman"/>
                <w:b/>
                <w:sz w:val="22"/>
                <w:szCs w:val="22"/>
                <w:shd w:val="clear" w:color="auto" w:fill="FFFFFF"/>
              </w:rPr>
              <w:t>Наименование водопотребителей</w:t>
            </w:r>
          </w:p>
        </w:tc>
        <w:tc>
          <w:tcPr>
            <w:tcW w:w="3367" w:type="dxa"/>
            <w:vAlign w:val="center"/>
          </w:tcPr>
          <w:p w:rsidR="00D05AA3" w:rsidRPr="002F2A9D" w:rsidRDefault="00D05AA3" w:rsidP="00FA58E0">
            <w:pPr>
              <w:widowControl/>
              <w:suppressAutoHyphens w:val="0"/>
              <w:autoSpaceDE w:val="0"/>
              <w:autoSpaceDN w:val="0"/>
              <w:adjustRightInd w:val="0"/>
              <w:jc w:val="center"/>
              <w:rPr>
                <w:rFonts w:eastAsia="TimesNewRomanPSMT"/>
                <w:b/>
                <w:kern w:val="0"/>
                <w:sz w:val="22"/>
                <w:szCs w:val="22"/>
                <w:lang w:eastAsia="ru-RU"/>
              </w:rPr>
            </w:pPr>
            <w:r w:rsidRPr="002F2A9D">
              <w:rPr>
                <w:rFonts w:eastAsia="TimesNewRomanPSMT"/>
                <w:b/>
                <w:kern w:val="0"/>
                <w:sz w:val="22"/>
                <w:szCs w:val="22"/>
                <w:lang w:eastAsia="ru-RU"/>
              </w:rPr>
              <w:t>Потребность в воде на 2013 год, м./сутки</w:t>
            </w:r>
          </w:p>
        </w:tc>
      </w:tr>
      <w:tr w:rsidR="00A332B8" w:rsidRPr="002F2A9D" w:rsidTr="00C662C8">
        <w:tc>
          <w:tcPr>
            <w:tcW w:w="817" w:type="dxa"/>
            <w:vAlign w:val="center"/>
          </w:tcPr>
          <w:p w:rsidR="00D05AA3" w:rsidRPr="002F2A9D" w:rsidRDefault="00D05AA3" w:rsidP="00C662C8">
            <w:pPr>
              <w:widowControl/>
              <w:suppressAutoHyphens w:val="0"/>
              <w:autoSpaceDE w:val="0"/>
              <w:autoSpaceDN w:val="0"/>
              <w:adjustRightInd w:val="0"/>
              <w:jc w:val="center"/>
              <w:rPr>
                <w:rFonts w:eastAsia="Times New Roman"/>
                <w:shd w:val="clear" w:color="auto" w:fill="FFFFFF"/>
              </w:rPr>
            </w:pPr>
            <w:r w:rsidRPr="002F2A9D">
              <w:rPr>
                <w:rFonts w:eastAsia="Times New Roman"/>
                <w:shd w:val="clear" w:color="auto" w:fill="FFFFFF"/>
              </w:rPr>
              <w:t>1</w:t>
            </w:r>
          </w:p>
        </w:tc>
        <w:tc>
          <w:tcPr>
            <w:tcW w:w="5954" w:type="dxa"/>
          </w:tcPr>
          <w:p w:rsidR="00D05AA3" w:rsidRPr="002F2A9D" w:rsidRDefault="00D05AA3" w:rsidP="004B7632">
            <w:pPr>
              <w:widowControl/>
              <w:suppressAutoHyphens w:val="0"/>
              <w:autoSpaceDE w:val="0"/>
              <w:autoSpaceDN w:val="0"/>
              <w:adjustRightInd w:val="0"/>
              <w:jc w:val="both"/>
              <w:rPr>
                <w:rFonts w:eastAsia="Times New Roman"/>
                <w:shd w:val="clear" w:color="auto" w:fill="FFFFFF"/>
              </w:rPr>
            </w:pPr>
            <w:r w:rsidRPr="002F2A9D">
              <w:rPr>
                <w:rFonts w:eastAsia="TimesNewRomanPSMT"/>
                <w:kern w:val="0"/>
                <w:lang w:eastAsia="ru-RU"/>
              </w:rPr>
              <w:t>Население</w:t>
            </w:r>
          </w:p>
        </w:tc>
        <w:tc>
          <w:tcPr>
            <w:tcW w:w="3367" w:type="dxa"/>
          </w:tcPr>
          <w:p w:rsidR="00D05AA3" w:rsidRPr="002F2A9D" w:rsidRDefault="00D05AA3" w:rsidP="004B7632">
            <w:pPr>
              <w:widowControl/>
              <w:suppressAutoHyphens w:val="0"/>
              <w:autoSpaceDE w:val="0"/>
              <w:autoSpaceDN w:val="0"/>
              <w:adjustRightInd w:val="0"/>
              <w:jc w:val="center"/>
              <w:rPr>
                <w:rFonts w:eastAsia="Times New Roman"/>
                <w:shd w:val="clear" w:color="auto" w:fill="FFFFFF"/>
              </w:rPr>
            </w:pPr>
            <w:r w:rsidRPr="002F2A9D">
              <w:rPr>
                <w:rFonts w:eastAsia="TimesNewRomanPSMT"/>
                <w:kern w:val="0"/>
                <w:lang w:eastAsia="ru-RU"/>
              </w:rPr>
              <w:t>912,9</w:t>
            </w:r>
          </w:p>
        </w:tc>
      </w:tr>
      <w:tr w:rsidR="00A332B8" w:rsidRPr="002F2A9D" w:rsidTr="00C662C8">
        <w:tc>
          <w:tcPr>
            <w:tcW w:w="817" w:type="dxa"/>
            <w:vAlign w:val="center"/>
          </w:tcPr>
          <w:p w:rsidR="00D05AA3" w:rsidRPr="002F2A9D" w:rsidRDefault="00D05AA3" w:rsidP="00C662C8">
            <w:pPr>
              <w:widowControl/>
              <w:suppressAutoHyphens w:val="0"/>
              <w:autoSpaceDE w:val="0"/>
              <w:autoSpaceDN w:val="0"/>
              <w:adjustRightInd w:val="0"/>
              <w:jc w:val="center"/>
              <w:rPr>
                <w:rFonts w:eastAsia="Times New Roman"/>
                <w:shd w:val="clear" w:color="auto" w:fill="FFFFFF"/>
              </w:rPr>
            </w:pPr>
            <w:r w:rsidRPr="002F2A9D">
              <w:rPr>
                <w:rFonts w:eastAsia="Times New Roman"/>
                <w:shd w:val="clear" w:color="auto" w:fill="FFFFFF"/>
              </w:rPr>
              <w:t>2</w:t>
            </w:r>
          </w:p>
        </w:tc>
        <w:tc>
          <w:tcPr>
            <w:tcW w:w="5954" w:type="dxa"/>
          </w:tcPr>
          <w:p w:rsidR="00D05AA3" w:rsidRPr="002F2A9D" w:rsidRDefault="00D05AA3" w:rsidP="004B7632">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Объекты производственно-коммунального, рекреационного и общественно-делового назначения</w:t>
            </w:r>
          </w:p>
        </w:tc>
        <w:tc>
          <w:tcPr>
            <w:tcW w:w="3367" w:type="dxa"/>
          </w:tcPr>
          <w:p w:rsidR="00D05AA3" w:rsidRPr="002F2A9D" w:rsidRDefault="00D05AA3" w:rsidP="004B7632">
            <w:pPr>
              <w:widowControl/>
              <w:suppressAutoHyphens w:val="0"/>
              <w:autoSpaceDE w:val="0"/>
              <w:autoSpaceDN w:val="0"/>
              <w:adjustRightInd w:val="0"/>
              <w:jc w:val="center"/>
              <w:rPr>
                <w:rFonts w:eastAsia="Times New Roman"/>
                <w:shd w:val="clear" w:color="auto" w:fill="FFFFFF"/>
              </w:rPr>
            </w:pPr>
            <w:r w:rsidRPr="002F2A9D">
              <w:rPr>
                <w:rFonts w:eastAsia="TimesNewRomanPSMT"/>
                <w:kern w:val="0"/>
                <w:lang w:eastAsia="ru-RU"/>
              </w:rPr>
              <w:t>38,0</w:t>
            </w:r>
          </w:p>
        </w:tc>
      </w:tr>
      <w:tr w:rsidR="00A332B8" w:rsidRPr="002F2A9D" w:rsidTr="00C662C8">
        <w:tc>
          <w:tcPr>
            <w:tcW w:w="817" w:type="dxa"/>
            <w:vAlign w:val="center"/>
          </w:tcPr>
          <w:p w:rsidR="00D05AA3" w:rsidRPr="002F2A9D" w:rsidRDefault="00D05AA3" w:rsidP="00C662C8">
            <w:pPr>
              <w:widowControl/>
              <w:suppressAutoHyphens w:val="0"/>
              <w:autoSpaceDE w:val="0"/>
              <w:autoSpaceDN w:val="0"/>
              <w:adjustRightInd w:val="0"/>
              <w:jc w:val="center"/>
              <w:rPr>
                <w:rFonts w:eastAsia="Times New Roman"/>
                <w:shd w:val="clear" w:color="auto" w:fill="FFFFFF"/>
              </w:rPr>
            </w:pPr>
            <w:r w:rsidRPr="002F2A9D">
              <w:rPr>
                <w:rFonts w:eastAsia="Times New Roman"/>
                <w:shd w:val="clear" w:color="auto" w:fill="FFFFFF"/>
              </w:rPr>
              <w:t>3</w:t>
            </w:r>
          </w:p>
        </w:tc>
        <w:tc>
          <w:tcPr>
            <w:tcW w:w="5954" w:type="dxa"/>
          </w:tcPr>
          <w:p w:rsidR="00D05AA3" w:rsidRPr="002F2A9D" w:rsidRDefault="00D05AA3" w:rsidP="004B7632">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Полив улиц и зеленых насаждений</w:t>
            </w:r>
          </w:p>
        </w:tc>
        <w:tc>
          <w:tcPr>
            <w:tcW w:w="3367" w:type="dxa"/>
          </w:tcPr>
          <w:p w:rsidR="00D05AA3" w:rsidRPr="002F2A9D" w:rsidRDefault="00D05AA3" w:rsidP="004B7632">
            <w:pPr>
              <w:widowControl/>
              <w:suppressAutoHyphens w:val="0"/>
              <w:autoSpaceDE w:val="0"/>
              <w:autoSpaceDN w:val="0"/>
              <w:adjustRightInd w:val="0"/>
              <w:jc w:val="center"/>
              <w:rPr>
                <w:rFonts w:eastAsia="Times New Roman"/>
                <w:shd w:val="clear" w:color="auto" w:fill="FFFFFF"/>
              </w:rPr>
            </w:pPr>
            <w:r w:rsidRPr="002F2A9D">
              <w:rPr>
                <w:rFonts w:eastAsia="Times New Roman"/>
                <w:shd w:val="clear" w:color="auto" w:fill="FFFFFF"/>
              </w:rPr>
              <w:t>-</w:t>
            </w:r>
          </w:p>
        </w:tc>
      </w:tr>
      <w:tr w:rsidR="00A332B8" w:rsidRPr="002F2A9D" w:rsidTr="004B7632">
        <w:tc>
          <w:tcPr>
            <w:tcW w:w="817" w:type="dxa"/>
          </w:tcPr>
          <w:p w:rsidR="00D05AA3" w:rsidRPr="002F2A9D" w:rsidRDefault="00D05AA3" w:rsidP="004B7632">
            <w:pPr>
              <w:widowControl/>
              <w:suppressAutoHyphens w:val="0"/>
              <w:autoSpaceDE w:val="0"/>
              <w:autoSpaceDN w:val="0"/>
              <w:adjustRightInd w:val="0"/>
              <w:jc w:val="both"/>
              <w:rPr>
                <w:rFonts w:eastAsia="Times New Roman"/>
                <w:shd w:val="clear" w:color="auto" w:fill="FFFFFF"/>
              </w:rPr>
            </w:pPr>
          </w:p>
        </w:tc>
        <w:tc>
          <w:tcPr>
            <w:tcW w:w="5954" w:type="dxa"/>
          </w:tcPr>
          <w:p w:rsidR="00D05AA3" w:rsidRPr="002F2A9D" w:rsidRDefault="00D05AA3" w:rsidP="004B7632">
            <w:pPr>
              <w:widowControl/>
              <w:suppressAutoHyphens w:val="0"/>
              <w:autoSpaceDE w:val="0"/>
              <w:autoSpaceDN w:val="0"/>
              <w:adjustRightInd w:val="0"/>
              <w:jc w:val="both"/>
              <w:rPr>
                <w:rFonts w:eastAsia="Times New Roman"/>
                <w:shd w:val="clear" w:color="auto" w:fill="FFFFFF"/>
              </w:rPr>
            </w:pPr>
            <w:r w:rsidRPr="002F2A9D">
              <w:rPr>
                <w:rFonts w:eastAsia="TimesNewRomanPSMT"/>
                <w:kern w:val="0"/>
                <w:lang w:eastAsia="ru-RU"/>
              </w:rPr>
              <w:t>Итого</w:t>
            </w:r>
          </w:p>
        </w:tc>
        <w:tc>
          <w:tcPr>
            <w:tcW w:w="3367" w:type="dxa"/>
          </w:tcPr>
          <w:p w:rsidR="00D05AA3" w:rsidRPr="002F2A9D" w:rsidRDefault="00D05AA3" w:rsidP="004B7632">
            <w:pPr>
              <w:widowControl/>
              <w:suppressAutoHyphens w:val="0"/>
              <w:autoSpaceDE w:val="0"/>
              <w:autoSpaceDN w:val="0"/>
              <w:adjustRightInd w:val="0"/>
              <w:jc w:val="center"/>
              <w:rPr>
                <w:rFonts w:eastAsia="Times New Roman"/>
                <w:shd w:val="clear" w:color="auto" w:fill="FFFFFF"/>
              </w:rPr>
            </w:pPr>
            <w:r w:rsidRPr="002F2A9D">
              <w:rPr>
                <w:rFonts w:eastAsia="TimesNewRomanPSMT"/>
                <w:kern w:val="0"/>
                <w:lang w:eastAsia="ru-RU"/>
              </w:rPr>
              <w:t>950,9</w:t>
            </w:r>
          </w:p>
        </w:tc>
      </w:tr>
      <w:tr w:rsidR="00A332B8" w:rsidRPr="002F2A9D" w:rsidTr="004B7632">
        <w:tc>
          <w:tcPr>
            <w:tcW w:w="817" w:type="dxa"/>
          </w:tcPr>
          <w:p w:rsidR="00D05AA3" w:rsidRPr="002F2A9D" w:rsidRDefault="00D05AA3" w:rsidP="004B7632">
            <w:pPr>
              <w:widowControl/>
              <w:suppressAutoHyphens w:val="0"/>
              <w:autoSpaceDE w:val="0"/>
              <w:autoSpaceDN w:val="0"/>
              <w:adjustRightInd w:val="0"/>
              <w:jc w:val="both"/>
              <w:rPr>
                <w:rFonts w:eastAsia="Times New Roman"/>
                <w:shd w:val="clear" w:color="auto" w:fill="FFFFFF"/>
              </w:rPr>
            </w:pPr>
          </w:p>
        </w:tc>
        <w:tc>
          <w:tcPr>
            <w:tcW w:w="5954" w:type="dxa"/>
          </w:tcPr>
          <w:p w:rsidR="00D05AA3" w:rsidRPr="002F2A9D" w:rsidRDefault="00D05AA3" w:rsidP="004B7632">
            <w:pPr>
              <w:widowControl/>
              <w:suppressAutoHyphens w:val="0"/>
              <w:autoSpaceDE w:val="0"/>
              <w:autoSpaceDN w:val="0"/>
              <w:adjustRightInd w:val="0"/>
              <w:rPr>
                <w:rFonts w:eastAsia="TimesNewRomanPSMT"/>
                <w:kern w:val="0"/>
                <w:lang w:eastAsia="ru-RU"/>
              </w:rPr>
            </w:pPr>
            <w:r w:rsidRPr="002F2A9D">
              <w:rPr>
                <w:rFonts w:eastAsia="TimesNewRomanPSMT"/>
                <w:kern w:val="0"/>
                <w:lang w:eastAsia="ru-RU"/>
              </w:rPr>
              <w:t>Неучтенные расходы 10%</w:t>
            </w:r>
          </w:p>
        </w:tc>
        <w:tc>
          <w:tcPr>
            <w:tcW w:w="3367" w:type="dxa"/>
          </w:tcPr>
          <w:p w:rsidR="00D05AA3" w:rsidRPr="002F2A9D" w:rsidRDefault="00D05AA3" w:rsidP="004B7632">
            <w:pPr>
              <w:widowControl/>
              <w:suppressAutoHyphens w:val="0"/>
              <w:autoSpaceDE w:val="0"/>
              <w:autoSpaceDN w:val="0"/>
              <w:adjustRightInd w:val="0"/>
              <w:jc w:val="center"/>
              <w:rPr>
                <w:rFonts w:eastAsia="Times New Roman"/>
                <w:shd w:val="clear" w:color="auto" w:fill="FFFFFF"/>
              </w:rPr>
            </w:pPr>
            <w:r w:rsidRPr="002F2A9D">
              <w:rPr>
                <w:rFonts w:eastAsia="TimesNewRomanPSMT"/>
                <w:kern w:val="0"/>
                <w:lang w:eastAsia="ru-RU"/>
              </w:rPr>
              <w:t>95,0</w:t>
            </w:r>
          </w:p>
        </w:tc>
      </w:tr>
      <w:tr w:rsidR="00D05AA3" w:rsidRPr="002F2A9D" w:rsidTr="004B7632">
        <w:tc>
          <w:tcPr>
            <w:tcW w:w="817" w:type="dxa"/>
          </w:tcPr>
          <w:p w:rsidR="00D05AA3" w:rsidRPr="002F2A9D" w:rsidRDefault="00D05AA3" w:rsidP="004B7632">
            <w:pPr>
              <w:widowControl/>
              <w:suppressAutoHyphens w:val="0"/>
              <w:autoSpaceDE w:val="0"/>
              <w:autoSpaceDN w:val="0"/>
              <w:adjustRightInd w:val="0"/>
              <w:jc w:val="both"/>
              <w:rPr>
                <w:rFonts w:eastAsia="Times New Roman"/>
                <w:shd w:val="clear" w:color="auto" w:fill="FFFFFF"/>
              </w:rPr>
            </w:pPr>
          </w:p>
        </w:tc>
        <w:tc>
          <w:tcPr>
            <w:tcW w:w="5954" w:type="dxa"/>
          </w:tcPr>
          <w:p w:rsidR="00D05AA3" w:rsidRPr="002F2A9D" w:rsidRDefault="00D05AA3" w:rsidP="004B7632">
            <w:pPr>
              <w:widowControl/>
              <w:suppressAutoHyphens w:val="0"/>
              <w:autoSpaceDE w:val="0"/>
              <w:autoSpaceDN w:val="0"/>
              <w:adjustRightInd w:val="0"/>
              <w:jc w:val="both"/>
              <w:rPr>
                <w:rFonts w:eastAsia="Times New Roman"/>
                <w:shd w:val="clear" w:color="auto" w:fill="FFFFFF"/>
              </w:rPr>
            </w:pPr>
            <w:r w:rsidRPr="002F2A9D">
              <w:rPr>
                <w:rFonts w:eastAsia="Calibri"/>
                <w:b/>
                <w:bCs/>
                <w:kern w:val="0"/>
                <w:lang w:eastAsia="ru-RU"/>
              </w:rPr>
              <w:t>Всего</w:t>
            </w:r>
          </w:p>
        </w:tc>
        <w:tc>
          <w:tcPr>
            <w:tcW w:w="3367" w:type="dxa"/>
          </w:tcPr>
          <w:p w:rsidR="00D05AA3" w:rsidRPr="002F2A9D" w:rsidRDefault="00D05AA3" w:rsidP="004B7632">
            <w:pPr>
              <w:widowControl/>
              <w:suppressAutoHyphens w:val="0"/>
              <w:autoSpaceDE w:val="0"/>
              <w:autoSpaceDN w:val="0"/>
              <w:adjustRightInd w:val="0"/>
              <w:jc w:val="center"/>
              <w:rPr>
                <w:rFonts w:eastAsia="Times New Roman"/>
                <w:shd w:val="clear" w:color="auto" w:fill="FFFFFF"/>
              </w:rPr>
            </w:pPr>
            <w:r w:rsidRPr="002F2A9D">
              <w:rPr>
                <w:rFonts w:eastAsia="Calibri"/>
                <w:b/>
                <w:bCs/>
                <w:kern w:val="0"/>
                <w:lang w:eastAsia="ru-RU"/>
              </w:rPr>
              <w:t>1045,9</w:t>
            </w:r>
          </w:p>
        </w:tc>
      </w:tr>
    </w:tbl>
    <w:p w:rsidR="00D05AA3" w:rsidRPr="002F2A9D" w:rsidRDefault="00D05AA3" w:rsidP="000777BF">
      <w:pPr>
        <w:widowControl/>
        <w:suppressAutoHyphens w:val="0"/>
        <w:autoSpaceDE w:val="0"/>
        <w:autoSpaceDN w:val="0"/>
        <w:adjustRightInd w:val="0"/>
        <w:ind w:firstLine="567"/>
        <w:jc w:val="both"/>
        <w:rPr>
          <w:rFonts w:eastAsia="Times New Roman"/>
          <w:shd w:val="clear" w:color="auto" w:fill="FFFFFF"/>
        </w:rPr>
      </w:pPr>
    </w:p>
    <w:p w:rsidR="000777BF" w:rsidRPr="002F2A9D" w:rsidRDefault="004971BB" w:rsidP="000777BF">
      <w:pPr>
        <w:widowControl/>
        <w:suppressAutoHyphens w:val="0"/>
        <w:autoSpaceDE w:val="0"/>
        <w:autoSpaceDN w:val="0"/>
        <w:adjustRightInd w:val="0"/>
        <w:ind w:firstLine="567"/>
        <w:jc w:val="both"/>
        <w:rPr>
          <w:rFonts w:eastAsia="TimesNewRomanPSMT"/>
          <w:kern w:val="0"/>
          <w:lang w:eastAsia="ru-RU"/>
        </w:rPr>
      </w:pPr>
      <w:r w:rsidRPr="002F2A9D">
        <w:rPr>
          <w:rFonts w:eastAsia="Times New Roman"/>
          <w:shd w:val="clear" w:color="auto" w:fill="FFFFFF"/>
        </w:rPr>
        <w:t xml:space="preserve">  </w:t>
      </w:r>
      <w:r w:rsidR="000777BF" w:rsidRPr="002F2A9D">
        <w:rPr>
          <w:rFonts w:eastAsia="TimesNewRomanPSMT"/>
          <w:kern w:val="0"/>
          <w:lang w:eastAsia="ru-RU"/>
        </w:rPr>
        <w:t>В настоящее время основным источником хозяйственно-питьевого, противопожарного и производственного водоснабжения Пречистенского сельского поселения являются вода из собственных артезианских скважин горизонта среднего карбона. Качество воды этого горизонта по основным показателям не удовлетворяет требованиям СанПиН 2.1.4.1074-01 «Питьевая вода».</w:t>
      </w:r>
    </w:p>
    <w:p w:rsidR="0023614C" w:rsidRPr="002F2A9D" w:rsidRDefault="0023614C" w:rsidP="0023614C">
      <w:pPr>
        <w:widowControl/>
        <w:suppressAutoHyphens w:val="0"/>
        <w:autoSpaceDE w:val="0"/>
        <w:autoSpaceDN w:val="0"/>
        <w:adjustRightInd w:val="0"/>
        <w:ind w:firstLine="567"/>
        <w:jc w:val="both"/>
      </w:pPr>
      <w:r w:rsidRPr="002F2A9D">
        <w:rPr>
          <w:rFonts w:eastAsia="TimesNewRomanPSMT"/>
          <w:kern w:val="0"/>
          <w:lang w:eastAsia="ru-RU"/>
        </w:rPr>
        <w:t>Централизованная система водоснабжения охватывает ст. Скалино, с.Коза, д.Шильпухово, с.Николо-Гора. Жители других населенных пунктов для удовлетворения потребности в питьевой воде используют также артскважины и другие источники – колодцы, родники, артскважины, (редко) поверхностные водотоки.</w:t>
      </w:r>
      <w:r w:rsidRPr="002F2A9D">
        <w:t xml:space="preserve">  </w:t>
      </w:r>
    </w:p>
    <w:p w:rsidR="00B171AE" w:rsidRPr="002F2A9D" w:rsidRDefault="00B171AE" w:rsidP="00B171AE">
      <w:pPr>
        <w:widowControl/>
        <w:suppressAutoHyphens w:val="0"/>
        <w:autoSpaceDE w:val="0"/>
        <w:autoSpaceDN w:val="0"/>
        <w:adjustRightInd w:val="0"/>
        <w:ind w:firstLine="567"/>
        <w:jc w:val="both"/>
        <w:rPr>
          <w:rFonts w:eastAsia="TimesNewRomanPSMT"/>
          <w:kern w:val="0"/>
          <w:lang w:eastAsia="ru-RU"/>
        </w:rPr>
      </w:pPr>
      <w:r w:rsidRPr="002F2A9D">
        <w:rPr>
          <w:rFonts w:eastAsia="TimesNewRomanPSMT"/>
          <w:kern w:val="0"/>
          <w:lang w:eastAsia="ru-RU"/>
        </w:rPr>
        <w:t xml:space="preserve">Водопроводные сети проложены из чугунных, ПВХ, стальных труб диаметром 250-50 мм износ 64%. </w:t>
      </w:r>
      <w:r w:rsidR="00E679F2" w:rsidRPr="002F2A9D">
        <w:rPr>
          <w:rFonts w:eastAsia="TimesNewRomanPSMT"/>
          <w:kern w:val="0"/>
          <w:lang w:eastAsia="ru-RU"/>
        </w:rPr>
        <w:t>Протя</w:t>
      </w:r>
      <w:r w:rsidR="00E4496B" w:rsidRPr="002F2A9D">
        <w:rPr>
          <w:rFonts w:eastAsia="TimesNewRomanPSMT"/>
          <w:kern w:val="0"/>
          <w:lang w:eastAsia="ru-RU"/>
        </w:rPr>
        <w:t>женность водопроводной сети 8,8</w:t>
      </w:r>
      <w:r w:rsidR="00E679F2" w:rsidRPr="002F2A9D">
        <w:rPr>
          <w:rFonts w:eastAsia="TimesNewRomanPSMT"/>
          <w:kern w:val="0"/>
          <w:lang w:eastAsia="ru-RU"/>
        </w:rPr>
        <w:t xml:space="preserve"> км, в том числе нуждающиеся в замене 7,7км. </w:t>
      </w:r>
      <w:r w:rsidRPr="002F2A9D">
        <w:rPr>
          <w:rFonts w:eastAsia="TimesNewRomanPSMT"/>
          <w:kern w:val="0"/>
          <w:lang w:eastAsia="ru-RU"/>
        </w:rPr>
        <w:t>Водопроводными сетями охвачено 85 % территории жилой застройки.</w:t>
      </w:r>
    </w:p>
    <w:p w:rsidR="00B171AE" w:rsidRPr="002F2A9D" w:rsidRDefault="00B171AE" w:rsidP="00B171AE">
      <w:pPr>
        <w:widowControl/>
        <w:suppressAutoHyphens w:val="0"/>
        <w:autoSpaceDE w:val="0"/>
        <w:autoSpaceDN w:val="0"/>
        <w:adjustRightInd w:val="0"/>
        <w:ind w:firstLine="567"/>
        <w:jc w:val="both"/>
        <w:rPr>
          <w:rFonts w:eastAsia="TimesNewRomanPSMT"/>
          <w:kern w:val="0"/>
          <w:lang w:eastAsia="ru-RU"/>
        </w:rPr>
      </w:pPr>
      <w:r w:rsidRPr="002F2A9D">
        <w:rPr>
          <w:rFonts w:eastAsia="TimesNewRomanPSMT"/>
          <w:kern w:val="0"/>
          <w:lang w:eastAsia="ru-RU"/>
        </w:rPr>
        <w:t>В сельском поселении имеется запас по мощности электроустановок для работы насосов скважин и насосов станций подъема воды.</w:t>
      </w:r>
    </w:p>
    <w:p w:rsidR="000777BF" w:rsidRPr="002F2A9D" w:rsidRDefault="000777BF" w:rsidP="000777BF">
      <w:pPr>
        <w:ind w:firstLine="567"/>
        <w:jc w:val="both"/>
        <w:rPr>
          <w:rFonts w:eastAsia="Times New Roman"/>
          <w:shd w:val="clear" w:color="auto" w:fill="FFFFFF"/>
        </w:rPr>
      </w:pPr>
      <w:r w:rsidRPr="002F2A9D">
        <w:rPr>
          <w:rFonts w:eastAsia="Times New Roman"/>
          <w:shd w:val="clear" w:color="auto" w:fill="FFFFFF"/>
        </w:rPr>
        <w:t>Водоснабжение промпредприятий  ведется из собственных водозаборов.</w:t>
      </w:r>
    </w:p>
    <w:p w:rsidR="00467401" w:rsidRPr="002F2A9D" w:rsidRDefault="000777BF" w:rsidP="00A03A47">
      <w:pPr>
        <w:widowControl/>
        <w:suppressAutoHyphens w:val="0"/>
        <w:autoSpaceDE w:val="0"/>
        <w:autoSpaceDN w:val="0"/>
        <w:adjustRightInd w:val="0"/>
        <w:ind w:firstLine="567"/>
        <w:jc w:val="both"/>
      </w:pPr>
      <w:r w:rsidRPr="002F2A9D">
        <w:rPr>
          <w:rFonts w:eastAsia="Times New Roman"/>
          <w:shd w:val="clear" w:color="auto" w:fill="FFFFFF"/>
        </w:rPr>
        <w:t xml:space="preserve"> 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w:t>
      </w:r>
      <w:r w:rsidR="00DE5385" w:rsidRPr="002F2A9D">
        <w:t xml:space="preserve"> </w:t>
      </w:r>
    </w:p>
    <w:p w:rsidR="00467401" w:rsidRPr="002F2A9D" w:rsidRDefault="00467401" w:rsidP="000306D5">
      <w:pPr>
        <w:ind w:firstLine="567"/>
        <w:jc w:val="center"/>
        <w:rPr>
          <w:rFonts w:eastAsia="Times New Roman"/>
          <w:b/>
          <w:i/>
          <w:shd w:val="clear" w:color="auto" w:fill="FFFFFF"/>
        </w:rPr>
      </w:pPr>
    </w:p>
    <w:p w:rsidR="000306D5" w:rsidRPr="002F2A9D" w:rsidRDefault="000306D5" w:rsidP="00CD08F4">
      <w:pPr>
        <w:rPr>
          <w:rFonts w:eastAsia="Times New Roman"/>
          <w:b/>
          <w:i/>
          <w:shd w:val="clear" w:color="auto" w:fill="FFFFFF"/>
        </w:rPr>
      </w:pPr>
      <w:r w:rsidRPr="002F2A9D">
        <w:rPr>
          <w:rFonts w:eastAsia="Times New Roman"/>
          <w:b/>
          <w:i/>
          <w:shd w:val="clear" w:color="auto" w:fill="FFFFFF"/>
        </w:rPr>
        <w:t>Характеристика существующих водозаборных узлов</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2758"/>
        <w:gridCol w:w="1579"/>
        <w:gridCol w:w="2893"/>
        <w:gridCol w:w="2267"/>
      </w:tblGrid>
      <w:tr w:rsidR="00A332B8" w:rsidRPr="002F2A9D" w:rsidTr="00E64835">
        <w:trPr>
          <w:trHeight w:val="698"/>
          <w:tblHeader/>
        </w:trPr>
        <w:tc>
          <w:tcPr>
            <w:tcW w:w="266" w:type="pct"/>
            <w:tcBorders>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center"/>
              <w:rPr>
                <w:rFonts w:eastAsia="TimesNewRomanPSMT"/>
                <w:b/>
                <w:kern w:val="0"/>
                <w:sz w:val="20"/>
                <w:szCs w:val="20"/>
                <w:lang w:eastAsia="ru-RU"/>
              </w:rPr>
            </w:pPr>
            <w:r w:rsidRPr="002F2A9D">
              <w:rPr>
                <w:rFonts w:eastAsia="TimesNewRomanPSMT"/>
                <w:b/>
                <w:kern w:val="0"/>
                <w:sz w:val="20"/>
                <w:szCs w:val="20"/>
                <w:lang w:eastAsia="ru-RU"/>
              </w:rPr>
              <w:t>№</w:t>
            </w:r>
          </w:p>
        </w:tc>
        <w:tc>
          <w:tcPr>
            <w:tcW w:w="1375" w:type="pct"/>
            <w:tcBorders>
              <w:bottom w:val="single" w:sz="4" w:space="0" w:color="auto"/>
              <w:right w:val="single" w:sz="4" w:space="0" w:color="auto"/>
            </w:tcBorders>
            <w:vAlign w:val="center"/>
          </w:tcPr>
          <w:p w:rsidR="0023614C" w:rsidRPr="002F2A9D" w:rsidRDefault="0023614C" w:rsidP="00E64835">
            <w:pPr>
              <w:autoSpaceDE w:val="0"/>
              <w:autoSpaceDN w:val="0"/>
              <w:adjustRightInd w:val="0"/>
              <w:jc w:val="center"/>
              <w:rPr>
                <w:rFonts w:eastAsia="TimesNewRomanPSMT"/>
                <w:b/>
                <w:kern w:val="0"/>
                <w:sz w:val="20"/>
                <w:szCs w:val="20"/>
                <w:lang w:eastAsia="ru-RU"/>
              </w:rPr>
            </w:pPr>
            <w:r w:rsidRPr="002F2A9D">
              <w:rPr>
                <w:rFonts w:eastAsia="TimesNewRomanPSMT"/>
                <w:b/>
                <w:kern w:val="0"/>
                <w:sz w:val="20"/>
                <w:szCs w:val="20"/>
                <w:lang w:eastAsia="ru-RU"/>
              </w:rPr>
              <w:t>Наименование объекта и его месторасположение</w:t>
            </w:r>
          </w:p>
        </w:tc>
        <w:tc>
          <w:tcPr>
            <w:tcW w:w="787" w:type="pct"/>
            <w:tcBorders>
              <w:bottom w:val="single" w:sz="4" w:space="0" w:color="auto"/>
            </w:tcBorders>
            <w:vAlign w:val="center"/>
          </w:tcPr>
          <w:p w:rsidR="0023614C" w:rsidRPr="002F2A9D" w:rsidRDefault="0023614C" w:rsidP="00E64835">
            <w:pPr>
              <w:tabs>
                <w:tab w:val="center" w:pos="4677"/>
                <w:tab w:val="right" w:pos="9355"/>
              </w:tabs>
              <w:jc w:val="center"/>
              <w:rPr>
                <w:b/>
                <w:sz w:val="20"/>
                <w:szCs w:val="20"/>
              </w:rPr>
            </w:pPr>
            <w:r w:rsidRPr="002F2A9D">
              <w:rPr>
                <w:b/>
                <w:sz w:val="20"/>
                <w:szCs w:val="20"/>
              </w:rPr>
              <w:t>Год ввода в эксплуатацию</w:t>
            </w:r>
          </w:p>
        </w:tc>
        <w:tc>
          <w:tcPr>
            <w:tcW w:w="1442" w:type="pct"/>
            <w:tcBorders>
              <w:bottom w:val="single" w:sz="4" w:space="0" w:color="auto"/>
              <w:right w:val="single" w:sz="4" w:space="0" w:color="auto"/>
            </w:tcBorders>
            <w:vAlign w:val="center"/>
          </w:tcPr>
          <w:p w:rsidR="0023614C" w:rsidRPr="002F2A9D" w:rsidRDefault="0023614C" w:rsidP="00E64835">
            <w:pPr>
              <w:tabs>
                <w:tab w:val="left" w:pos="284"/>
                <w:tab w:val="center" w:pos="4677"/>
                <w:tab w:val="right" w:pos="9355"/>
              </w:tabs>
              <w:jc w:val="center"/>
              <w:rPr>
                <w:b/>
                <w:sz w:val="20"/>
                <w:szCs w:val="20"/>
              </w:rPr>
            </w:pPr>
            <w:r w:rsidRPr="002F2A9D">
              <w:rPr>
                <w:b/>
                <w:sz w:val="20"/>
                <w:szCs w:val="20"/>
              </w:rPr>
              <w:t>Производительность, тыс.м.куб\сут</w:t>
            </w:r>
          </w:p>
        </w:tc>
        <w:tc>
          <w:tcPr>
            <w:tcW w:w="1130" w:type="pct"/>
            <w:tcBorders>
              <w:bottom w:val="single" w:sz="4" w:space="0" w:color="auto"/>
              <w:right w:val="single" w:sz="4" w:space="0" w:color="auto"/>
            </w:tcBorders>
            <w:vAlign w:val="center"/>
          </w:tcPr>
          <w:p w:rsidR="0023614C" w:rsidRPr="002F2A9D" w:rsidRDefault="0023614C" w:rsidP="00E64835">
            <w:pPr>
              <w:tabs>
                <w:tab w:val="left" w:pos="284"/>
                <w:tab w:val="center" w:pos="4677"/>
                <w:tab w:val="right" w:pos="9355"/>
              </w:tabs>
              <w:jc w:val="center"/>
              <w:rPr>
                <w:b/>
                <w:sz w:val="20"/>
                <w:szCs w:val="20"/>
              </w:rPr>
            </w:pPr>
            <w:r w:rsidRPr="002F2A9D">
              <w:rPr>
                <w:b/>
                <w:sz w:val="20"/>
                <w:szCs w:val="20"/>
              </w:rPr>
              <w:t>Глубина скважины</w:t>
            </w:r>
          </w:p>
        </w:tc>
      </w:tr>
      <w:tr w:rsidR="00A332B8" w:rsidRPr="002F2A9D" w:rsidTr="00E64835">
        <w:trPr>
          <w:trHeight w:val="385"/>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autoSpaceDE w:val="0"/>
              <w:autoSpaceDN w:val="0"/>
              <w:adjustRightInd w:val="0"/>
              <w:jc w:val="both"/>
              <w:rPr>
                <w:rFonts w:eastAsia="TimesNewRomanPSMT"/>
                <w:kern w:val="0"/>
                <w:lang w:eastAsia="ru-RU"/>
              </w:rPr>
            </w:pPr>
            <w:r w:rsidRPr="002F2A9D">
              <w:rPr>
                <w:rFonts w:eastAsia="TimesNewRomanPSMT"/>
                <w:kern w:val="0"/>
                <w:lang w:eastAsia="ru-RU"/>
              </w:rPr>
              <w:t>1</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autoSpaceDE w:val="0"/>
              <w:autoSpaceDN w:val="0"/>
              <w:adjustRightInd w:val="0"/>
              <w:jc w:val="both"/>
              <w:rPr>
                <w:rFonts w:eastAsia="TimesNewRomanPSMT"/>
                <w:kern w:val="0"/>
                <w:lang w:eastAsia="ru-RU"/>
              </w:rPr>
            </w:pPr>
            <w:r w:rsidRPr="002F2A9D">
              <w:rPr>
                <w:rFonts w:eastAsia="TimesNewRomanPSMT"/>
                <w:kern w:val="0"/>
                <w:lang w:eastAsia="ru-RU"/>
              </w:rPr>
              <w:t>Артскважина с.Коза ул.Заречная</w:t>
            </w:r>
          </w:p>
        </w:tc>
        <w:tc>
          <w:tcPr>
            <w:tcW w:w="787" w:type="pct"/>
            <w:tcBorders>
              <w:top w:val="single" w:sz="4" w:space="0" w:color="auto"/>
              <w:bottom w:val="single" w:sz="4" w:space="0" w:color="auto"/>
            </w:tcBorders>
          </w:tcPr>
          <w:p w:rsidR="0023614C" w:rsidRPr="002F2A9D" w:rsidRDefault="0023614C" w:rsidP="00E64835">
            <w:pPr>
              <w:tabs>
                <w:tab w:val="center" w:pos="4677"/>
                <w:tab w:val="right" w:pos="9355"/>
              </w:tabs>
              <w:ind w:firstLine="215"/>
              <w:jc w:val="center"/>
            </w:pPr>
            <w:r w:rsidRPr="002F2A9D">
              <w:t>1956</w:t>
            </w:r>
          </w:p>
        </w:tc>
        <w:tc>
          <w:tcPr>
            <w:tcW w:w="1442" w:type="pct"/>
            <w:tcBorders>
              <w:top w:val="single" w:sz="4" w:space="0" w:color="auto"/>
              <w:bottom w:val="single" w:sz="4" w:space="0" w:color="auto"/>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0,05</w:t>
            </w:r>
          </w:p>
        </w:tc>
        <w:tc>
          <w:tcPr>
            <w:tcW w:w="1130" w:type="pct"/>
            <w:tcBorders>
              <w:top w:val="single" w:sz="4" w:space="0" w:color="auto"/>
              <w:bottom w:val="single" w:sz="4" w:space="0" w:color="auto"/>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55</w:t>
            </w:r>
          </w:p>
        </w:tc>
      </w:tr>
      <w:tr w:rsidR="00A332B8" w:rsidRPr="002F2A9D" w:rsidTr="00E64835">
        <w:trPr>
          <w:trHeight w:val="31"/>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2</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 xml:space="preserve">Артскважина №1 </w:t>
            </w:r>
          </w:p>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ст.Скалино, ул.Первомайская</w:t>
            </w:r>
          </w:p>
        </w:tc>
        <w:tc>
          <w:tcPr>
            <w:tcW w:w="787" w:type="pct"/>
            <w:tcBorders>
              <w:top w:val="single" w:sz="4" w:space="0" w:color="auto"/>
            </w:tcBorders>
          </w:tcPr>
          <w:p w:rsidR="0023614C" w:rsidRPr="002F2A9D" w:rsidRDefault="0023614C" w:rsidP="00E64835">
            <w:pPr>
              <w:tabs>
                <w:tab w:val="center" w:pos="4677"/>
                <w:tab w:val="right" w:pos="9355"/>
              </w:tabs>
              <w:ind w:firstLine="215"/>
              <w:jc w:val="center"/>
            </w:pPr>
            <w:r w:rsidRPr="002F2A9D">
              <w:t>1969</w:t>
            </w:r>
          </w:p>
        </w:tc>
        <w:tc>
          <w:tcPr>
            <w:tcW w:w="1442" w:type="pct"/>
            <w:tcBorders>
              <w:top w:val="single" w:sz="4" w:space="0" w:color="auto"/>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0,084</w:t>
            </w:r>
          </w:p>
        </w:tc>
        <w:tc>
          <w:tcPr>
            <w:tcW w:w="1130" w:type="pct"/>
            <w:tcBorders>
              <w:top w:val="single" w:sz="4" w:space="0" w:color="auto"/>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114,3</w:t>
            </w:r>
          </w:p>
        </w:tc>
      </w:tr>
      <w:tr w:rsidR="00A332B8" w:rsidRPr="002F2A9D" w:rsidTr="00E64835">
        <w:trPr>
          <w:trHeight w:val="30"/>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3</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 xml:space="preserve">Артскважина №2 </w:t>
            </w:r>
          </w:p>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ст.Скалино, ул.Энергетиков</w:t>
            </w:r>
          </w:p>
        </w:tc>
        <w:tc>
          <w:tcPr>
            <w:tcW w:w="787" w:type="pct"/>
          </w:tcPr>
          <w:p w:rsidR="0023614C" w:rsidRPr="002F2A9D" w:rsidRDefault="0023614C" w:rsidP="00E64835">
            <w:pPr>
              <w:tabs>
                <w:tab w:val="center" w:pos="4677"/>
                <w:tab w:val="right" w:pos="9355"/>
              </w:tabs>
              <w:ind w:firstLine="215"/>
              <w:jc w:val="center"/>
            </w:pPr>
            <w:r w:rsidRPr="002F2A9D">
              <w:t>1982</w:t>
            </w:r>
          </w:p>
        </w:tc>
        <w:tc>
          <w:tcPr>
            <w:tcW w:w="1442"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0,108</w:t>
            </w:r>
          </w:p>
        </w:tc>
        <w:tc>
          <w:tcPr>
            <w:tcW w:w="1130"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130</w:t>
            </w:r>
          </w:p>
        </w:tc>
      </w:tr>
      <w:tr w:rsidR="00A332B8" w:rsidRPr="002F2A9D" w:rsidTr="00E64835">
        <w:trPr>
          <w:trHeight w:val="30"/>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4</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 xml:space="preserve">Артскважина №3 </w:t>
            </w:r>
          </w:p>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ст.Скалино</w:t>
            </w:r>
          </w:p>
        </w:tc>
        <w:tc>
          <w:tcPr>
            <w:tcW w:w="787" w:type="pct"/>
          </w:tcPr>
          <w:p w:rsidR="0023614C" w:rsidRPr="002F2A9D" w:rsidRDefault="0023614C" w:rsidP="00E64835">
            <w:pPr>
              <w:tabs>
                <w:tab w:val="center" w:pos="4677"/>
                <w:tab w:val="right" w:pos="9355"/>
              </w:tabs>
              <w:ind w:firstLine="215"/>
              <w:jc w:val="center"/>
            </w:pPr>
            <w:r w:rsidRPr="002F2A9D">
              <w:t>1976</w:t>
            </w:r>
          </w:p>
        </w:tc>
        <w:tc>
          <w:tcPr>
            <w:tcW w:w="1442"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0,072</w:t>
            </w:r>
          </w:p>
        </w:tc>
        <w:tc>
          <w:tcPr>
            <w:tcW w:w="1130"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120</w:t>
            </w:r>
          </w:p>
        </w:tc>
      </w:tr>
      <w:tr w:rsidR="00A332B8" w:rsidRPr="002F2A9D" w:rsidTr="00E64835">
        <w:trPr>
          <w:trHeight w:val="30"/>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5</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autoSpaceDE w:val="0"/>
              <w:autoSpaceDN w:val="0"/>
              <w:adjustRightInd w:val="0"/>
              <w:jc w:val="both"/>
              <w:rPr>
                <w:rFonts w:eastAsia="TimesNewRomanPSMT"/>
                <w:kern w:val="0"/>
                <w:lang w:eastAsia="ru-RU"/>
              </w:rPr>
            </w:pPr>
            <w:r w:rsidRPr="002F2A9D">
              <w:rPr>
                <w:rFonts w:eastAsia="TimesNewRomanPSMT"/>
                <w:kern w:val="0"/>
                <w:lang w:eastAsia="ru-RU"/>
              </w:rPr>
              <w:t>Артскважина д.Шильпухово</w:t>
            </w:r>
          </w:p>
        </w:tc>
        <w:tc>
          <w:tcPr>
            <w:tcW w:w="787" w:type="pct"/>
          </w:tcPr>
          <w:p w:rsidR="0023614C" w:rsidRPr="002F2A9D" w:rsidRDefault="0023614C" w:rsidP="00E64835">
            <w:pPr>
              <w:tabs>
                <w:tab w:val="center" w:pos="4677"/>
                <w:tab w:val="right" w:pos="9355"/>
              </w:tabs>
              <w:ind w:firstLine="215"/>
              <w:jc w:val="center"/>
            </w:pPr>
            <w:r w:rsidRPr="002F2A9D">
              <w:t>1986</w:t>
            </w:r>
          </w:p>
        </w:tc>
        <w:tc>
          <w:tcPr>
            <w:tcW w:w="1442"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0,432</w:t>
            </w:r>
          </w:p>
        </w:tc>
        <w:tc>
          <w:tcPr>
            <w:tcW w:w="1130"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110</w:t>
            </w:r>
          </w:p>
        </w:tc>
      </w:tr>
      <w:tr w:rsidR="00A332B8" w:rsidRPr="002F2A9D" w:rsidTr="00E64835">
        <w:trPr>
          <w:trHeight w:val="30"/>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lastRenderedPageBreak/>
              <w:t>6</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autoSpaceDE w:val="0"/>
              <w:autoSpaceDN w:val="0"/>
              <w:adjustRightInd w:val="0"/>
              <w:jc w:val="both"/>
              <w:rPr>
                <w:rFonts w:eastAsia="TimesNewRomanPSMT"/>
                <w:kern w:val="0"/>
                <w:lang w:eastAsia="ru-RU"/>
              </w:rPr>
            </w:pPr>
            <w:r w:rsidRPr="002F2A9D">
              <w:rPr>
                <w:rFonts w:eastAsia="TimesNewRomanPSMT"/>
                <w:kern w:val="0"/>
                <w:lang w:eastAsia="ru-RU"/>
              </w:rPr>
              <w:t>Артскважина д.Шильпухово №2</w:t>
            </w:r>
          </w:p>
        </w:tc>
        <w:tc>
          <w:tcPr>
            <w:tcW w:w="787" w:type="pct"/>
          </w:tcPr>
          <w:p w:rsidR="0023614C" w:rsidRPr="002F2A9D" w:rsidRDefault="0023614C" w:rsidP="00E64835">
            <w:pPr>
              <w:tabs>
                <w:tab w:val="center" w:pos="4677"/>
                <w:tab w:val="right" w:pos="9355"/>
              </w:tabs>
              <w:ind w:firstLine="215"/>
              <w:jc w:val="center"/>
            </w:pPr>
            <w:r w:rsidRPr="002F2A9D">
              <w:t xml:space="preserve">1971 </w:t>
            </w:r>
          </w:p>
        </w:tc>
        <w:tc>
          <w:tcPr>
            <w:tcW w:w="1442"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 xml:space="preserve">0.072 </w:t>
            </w:r>
          </w:p>
        </w:tc>
        <w:tc>
          <w:tcPr>
            <w:tcW w:w="1130"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80</w:t>
            </w:r>
          </w:p>
        </w:tc>
      </w:tr>
      <w:tr w:rsidR="00A332B8" w:rsidRPr="002F2A9D" w:rsidTr="00E64835">
        <w:trPr>
          <w:trHeight w:val="30"/>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7</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autoSpaceDE w:val="0"/>
              <w:autoSpaceDN w:val="0"/>
              <w:adjustRightInd w:val="0"/>
              <w:jc w:val="both"/>
              <w:rPr>
                <w:rFonts w:eastAsia="TimesNewRomanPSMT"/>
                <w:kern w:val="0"/>
                <w:lang w:eastAsia="ru-RU"/>
              </w:rPr>
            </w:pPr>
            <w:r w:rsidRPr="002F2A9D">
              <w:rPr>
                <w:rFonts w:eastAsia="TimesNewRomanPSMT"/>
                <w:kern w:val="0"/>
                <w:lang w:eastAsia="ru-RU"/>
              </w:rPr>
              <w:t>Артскважина д.Федино №1</w:t>
            </w:r>
          </w:p>
        </w:tc>
        <w:tc>
          <w:tcPr>
            <w:tcW w:w="787" w:type="pct"/>
          </w:tcPr>
          <w:p w:rsidR="0023614C" w:rsidRPr="002F2A9D" w:rsidRDefault="0023614C" w:rsidP="00E64835">
            <w:pPr>
              <w:tabs>
                <w:tab w:val="center" w:pos="4677"/>
                <w:tab w:val="right" w:pos="9355"/>
              </w:tabs>
              <w:ind w:firstLine="215"/>
              <w:jc w:val="center"/>
            </w:pPr>
          </w:p>
        </w:tc>
        <w:tc>
          <w:tcPr>
            <w:tcW w:w="1442"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p>
        </w:tc>
        <w:tc>
          <w:tcPr>
            <w:tcW w:w="1130"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p>
        </w:tc>
      </w:tr>
      <w:tr w:rsidR="00A332B8" w:rsidRPr="002F2A9D" w:rsidTr="00E64835">
        <w:trPr>
          <w:trHeight w:val="30"/>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8</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autoSpaceDE w:val="0"/>
              <w:autoSpaceDN w:val="0"/>
              <w:adjustRightInd w:val="0"/>
              <w:jc w:val="both"/>
              <w:rPr>
                <w:rFonts w:eastAsia="TimesNewRomanPSMT"/>
                <w:kern w:val="0"/>
                <w:lang w:eastAsia="ru-RU"/>
              </w:rPr>
            </w:pPr>
            <w:r w:rsidRPr="002F2A9D">
              <w:rPr>
                <w:rFonts w:eastAsia="TimesNewRomanPSMT"/>
                <w:kern w:val="0"/>
                <w:lang w:eastAsia="ru-RU"/>
              </w:rPr>
              <w:t>Артскважина д.Федино №2</w:t>
            </w:r>
          </w:p>
        </w:tc>
        <w:tc>
          <w:tcPr>
            <w:tcW w:w="787" w:type="pct"/>
          </w:tcPr>
          <w:p w:rsidR="0023614C" w:rsidRPr="002F2A9D" w:rsidRDefault="0023614C" w:rsidP="00E64835">
            <w:pPr>
              <w:tabs>
                <w:tab w:val="center" w:pos="4677"/>
                <w:tab w:val="right" w:pos="9355"/>
              </w:tabs>
              <w:ind w:firstLine="215"/>
              <w:jc w:val="center"/>
            </w:pPr>
          </w:p>
        </w:tc>
        <w:tc>
          <w:tcPr>
            <w:tcW w:w="1442"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p>
        </w:tc>
        <w:tc>
          <w:tcPr>
            <w:tcW w:w="1130"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p>
        </w:tc>
      </w:tr>
      <w:tr w:rsidR="00A332B8" w:rsidRPr="002F2A9D" w:rsidTr="00E64835">
        <w:trPr>
          <w:trHeight w:val="30"/>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9</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autoSpaceDE w:val="0"/>
              <w:autoSpaceDN w:val="0"/>
              <w:adjustRightInd w:val="0"/>
              <w:jc w:val="both"/>
              <w:rPr>
                <w:rFonts w:eastAsia="TimesNewRomanPSMT"/>
                <w:kern w:val="0"/>
                <w:lang w:eastAsia="ru-RU"/>
              </w:rPr>
            </w:pPr>
            <w:r w:rsidRPr="002F2A9D">
              <w:rPr>
                <w:rFonts w:eastAsia="TimesNewRomanPSMT"/>
                <w:kern w:val="0"/>
                <w:lang w:eastAsia="ru-RU"/>
              </w:rPr>
              <w:t>Артскважина д.Багряники</w:t>
            </w:r>
          </w:p>
        </w:tc>
        <w:tc>
          <w:tcPr>
            <w:tcW w:w="787" w:type="pct"/>
          </w:tcPr>
          <w:p w:rsidR="0023614C" w:rsidRPr="002F2A9D" w:rsidRDefault="0023614C" w:rsidP="00E64835">
            <w:pPr>
              <w:tabs>
                <w:tab w:val="center" w:pos="4677"/>
                <w:tab w:val="right" w:pos="9355"/>
              </w:tabs>
              <w:ind w:firstLine="215"/>
              <w:jc w:val="center"/>
            </w:pPr>
          </w:p>
        </w:tc>
        <w:tc>
          <w:tcPr>
            <w:tcW w:w="1442"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p>
        </w:tc>
        <w:tc>
          <w:tcPr>
            <w:tcW w:w="1130"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p>
        </w:tc>
      </w:tr>
      <w:tr w:rsidR="00A332B8" w:rsidRPr="002F2A9D" w:rsidTr="00E64835">
        <w:trPr>
          <w:trHeight w:val="621"/>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10</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autoSpaceDE w:val="0"/>
              <w:autoSpaceDN w:val="0"/>
              <w:adjustRightInd w:val="0"/>
              <w:jc w:val="both"/>
              <w:rPr>
                <w:rFonts w:eastAsia="TimesNewRomanPSMT"/>
                <w:kern w:val="0"/>
                <w:lang w:eastAsia="ru-RU"/>
              </w:rPr>
            </w:pPr>
            <w:r w:rsidRPr="002F2A9D">
              <w:rPr>
                <w:rFonts w:eastAsia="TimesNewRomanPSMT"/>
                <w:kern w:val="0"/>
                <w:lang w:eastAsia="ru-RU"/>
              </w:rPr>
              <w:t>Артскважина д.Колкино</w:t>
            </w:r>
          </w:p>
        </w:tc>
        <w:tc>
          <w:tcPr>
            <w:tcW w:w="787" w:type="pct"/>
          </w:tcPr>
          <w:p w:rsidR="0023614C" w:rsidRPr="002F2A9D" w:rsidRDefault="0023614C" w:rsidP="00E64835">
            <w:pPr>
              <w:tabs>
                <w:tab w:val="center" w:pos="4677"/>
                <w:tab w:val="right" w:pos="9355"/>
              </w:tabs>
              <w:ind w:firstLine="215"/>
              <w:jc w:val="center"/>
            </w:pPr>
            <w:r w:rsidRPr="002F2A9D">
              <w:t>1976</w:t>
            </w:r>
          </w:p>
        </w:tc>
        <w:tc>
          <w:tcPr>
            <w:tcW w:w="1442"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0.03462</w:t>
            </w:r>
          </w:p>
        </w:tc>
        <w:tc>
          <w:tcPr>
            <w:tcW w:w="1130"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r w:rsidRPr="002F2A9D">
              <w:t>141</w:t>
            </w:r>
          </w:p>
        </w:tc>
      </w:tr>
      <w:tr w:rsidR="0023614C" w:rsidRPr="002F2A9D" w:rsidTr="00E64835">
        <w:trPr>
          <w:trHeight w:val="30"/>
        </w:trPr>
        <w:tc>
          <w:tcPr>
            <w:tcW w:w="266" w:type="pct"/>
            <w:tcBorders>
              <w:top w:val="single" w:sz="4" w:space="0" w:color="auto"/>
              <w:bottom w:val="single" w:sz="4" w:space="0" w:color="auto"/>
              <w:right w:val="single" w:sz="4" w:space="0" w:color="auto"/>
            </w:tcBorders>
            <w:vAlign w:val="center"/>
          </w:tcPr>
          <w:p w:rsidR="0023614C" w:rsidRPr="002F2A9D" w:rsidRDefault="0023614C" w:rsidP="00E64835">
            <w:pPr>
              <w:widowControl/>
              <w:suppressAutoHyphens w:val="0"/>
              <w:autoSpaceDE w:val="0"/>
              <w:autoSpaceDN w:val="0"/>
              <w:adjustRightInd w:val="0"/>
              <w:jc w:val="both"/>
              <w:rPr>
                <w:rFonts w:eastAsia="TimesNewRomanPSMT"/>
                <w:kern w:val="0"/>
                <w:lang w:eastAsia="ru-RU"/>
              </w:rPr>
            </w:pPr>
            <w:r w:rsidRPr="002F2A9D">
              <w:rPr>
                <w:rFonts w:eastAsia="TimesNewRomanPSMT"/>
                <w:kern w:val="0"/>
                <w:lang w:eastAsia="ru-RU"/>
              </w:rPr>
              <w:t>11</w:t>
            </w:r>
          </w:p>
        </w:tc>
        <w:tc>
          <w:tcPr>
            <w:tcW w:w="1375" w:type="pct"/>
            <w:tcBorders>
              <w:top w:val="single" w:sz="4" w:space="0" w:color="auto"/>
              <w:bottom w:val="single" w:sz="4" w:space="0" w:color="auto"/>
              <w:right w:val="single" w:sz="4" w:space="0" w:color="auto"/>
            </w:tcBorders>
            <w:vAlign w:val="center"/>
          </w:tcPr>
          <w:p w:rsidR="0023614C" w:rsidRPr="002F2A9D" w:rsidRDefault="0023614C" w:rsidP="00E64835">
            <w:pPr>
              <w:autoSpaceDE w:val="0"/>
              <w:autoSpaceDN w:val="0"/>
              <w:adjustRightInd w:val="0"/>
              <w:jc w:val="both"/>
              <w:rPr>
                <w:rFonts w:eastAsia="TimesNewRomanPSMT"/>
                <w:kern w:val="0"/>
                <w:lang w:eastAsia="ru-RU"/>
              </w:rPr>
            </w:pPr>
            <w:r w:rsidRPr="002F2A9D">
              <w:rPr>
                <w:rFonts w:eastAsia="TimesNewRomanPSMT"/>
                <w:kern w:val="0"/>
                <w:lang w:eastAsia="ru-RU"/>
              </w:rPr>
              <w:t>Артскважина д.Кузнецово</w:t>
            </w:r>
          </w:p>
        </w:tc>
        <w:tc>
          <w:tcPr>
            <w:tcW w:w="787" w:type="pct"/>
          </w:tcPr>
          <w:p w:rsidR="0023614C" w:rsidRPr="002F2A9D" w:rsidRDefault="0023614C" w:rsidP="00E64835">
            <w:pPr>
              <w:tabs>
                <w:tab w:val="center" w:pos="4677"/>
                <w:tab w:val="right" w:pos="9355"/>
              </w:tabs>
              <w:ind w:firstLine="215"/>
              <w:jc w:val="center"/>
            </w:pPr>
          </w:p>
        </w:tc>
        <w:tc>
          <w:tcPr>
            <w:tcW w:w="1442"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p>
        </w:tc>
        <w:tc>
          <w:tcPr>
            <w:tcW w:w="1130" w:type="pct"/>
            <w:tcBorders>
              <w:right w:val="single" w:sz="4" w:space="0" w:color="auto"/>
            </w:tcBorders>
          </w:tcPr>
          <w:p w:rsidR="0023614C" w:rsidRPr="002F2A9D" w:rsidRDefault="0023614C" w:rsidP="00E64835">
            <w:pPr>
              <w:tabs>
                <w:tab w:val="left" w:pos="284"/>
                <w:tab w:val="center" w:pos="4677"/>
                <w:tab w:val="right" w:pos="9355"/>
              </w:tabs>
              <w:ind w:firstLine="285"/>
              <w:jc w:val="center"/>
            </w:pPr>
          </w:p>
        </w:tc>
      </w:tr>
    </w:tbl>
    <w:p w:rsidR="00D05AA3" w:rsidRPr="002F2A9D" w:rsidRDefault="00D05AA3" w:rsidP="000306D5">
      <w:pPr>
        <w:ind w:firstLine="567"/>
        <w:jc w:val="center"/>
        <w:rPr>
          <w:rFonts w:eastAsia="Times New Roman"/>
          <w:b/>
          <w:shd w:val="clear" w:color="auto" w:fill="FFFFFF"/>
        </w:rPr>
      </w:pPr>
    </w:p>
    <w:p w:rsidR="00BD7AF4" w:rsidRPr="002F2A9D" w:rsidRDefault="00BD7AF4" w:rsidP="00BD7AF4">
      <w:pPr>
        <w:jc w:val="center"/>
        <w:rPr>
          <w:b/>
          <w:i/>
        </w:rPr>
      </w:pPr>
      <w:r w:rsidRPr="002F2A9D">
        <w:rPr>
          <w:b/>
          <w:i/>
        </w:rPr>
        <w:t xml:space="preserve">Характеристики существующих магистральных водопроводных сетей по населённым пунктам поселения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777"/>
        <w:gridCol w:w="21"/>
        <w:gridCol w:w="1138"/>
        <w:gridCol w:w="1131"/>
        <w:gridCol w:w="8"/>
        <w:gridCol w:w="1265"/>
        <w:gridCol w:w="8"/>
        <w:gridCol w:w="1265"/>
        <w:gridCol w:w="8"/>
        <w:gridCol w:w="1558"/>
      </w:tblGrid>
      <w:tr w:rsidR="00A332B8" w:rsidRPr="002F2A9D" w:rsidTr="00E64835">
        <w:tc>
          <w:tcPr>
            <w:tcW w:w="710" w:type="dxa"/>
          </w:tcPr>
          <w:p w:rsidR="0023614C" w:rsidRPr="002F2A9D" w:rsidRDefault="0023614C" w:rsidP="00E64835">
            <w:pPr>
              <w:jc w:val="center"/>
            </w:pPr>
            <w:r w:rsidRPr="002F2A9D">
              <w:t>№</w:t>
            </w:r>
          </w:p>
          <w:p w:rsidR="0023614C" w:rsidRPr="002F2A9D" w:rsidRDefault="0023614C" w:rsidP="00E64835">
            <w:pPr>
              <w:jc w:val="center"/>
            </w:pPr>
            <w:r w:rsidRPr="002F2A9D">
              <w:t>п/п</w:t>
            </w:r>
          </w:p>
        </w:tc>
        <w:tc>
          <w:tcPr>
            <w:tcW w:w="2798" w:type="dxa"/>
            <w:gridSpan w:val="2"/>
          </w:tcPr>
          <w:p w:rsidR="0023614C" w:rsidRPr="002F2A9D" w:rsidRDefault="0023614C" w:rsidP="00E64835">
            <w:pPr>
              <w:jc w:val="center"/>
            </w:pPr>
            <w:r w:rsidRPr="002F2A9D">
              <w:t>Наименование участков</w:t>
            </w:r>
          </w:p>
          <w:p w:rsidR="0023614C" w:rsidRPr="002F2A9D" w:rsidRDefault="0023614C" w:rsidP="00E64835">
            <w:pPr>
              <w:jc w:val="center"/>
            </w:pPr>
            <w:r w:rsidRPr="002F2A9D">
              <w:t>(по улицам)</w:t>
            </w:r>
          </w:p>
        </w:tc>
        <w:tc>
          <w:tcPr>
            <w:tcW w:w="1138" w:type="dxa"/>
            <w:vAlign w:val="center"/>
          </w:tcPr>
          <w:p w:rsidR="0023614C" w:rsidRPr="002F2A9D" w:rsidRDefault="0023614C" w:rsidP="00E64835">
            <w:pPr>
              <w:jc w:val="center"/>
            </w:pPr>
            <w:r w:rsidRPr="002F2A9D">
              <w:t>Диаметр, мм</w:t>
            </w:r>
          </w:p>
        </w:tc>
        <w:tc>
          <w:tcPr>
            <w:tcW w:w="1131" w:type="dxa"/>
            <w:vAlign w:val="center"/>
          </w:tcPr>
          <w:p w:rsidR="0023614C" w:rsidRPr="002F2A9D" w:rsidRDefault="0023614C" w:rsidP="00E64835">
            <w:pPr>
              <w:jc w:val="center"/>
            </w:pPr>
            <w:r w:rsidRPr="002F2A9D">
              <w:t>Длина, м</w:t>
            </w:r>
          </w:p>
        </w:tc>
        <w:tc>
          <w:tcPr>
            <w:tcW w:w="1273" w:type="dxa"/>
            <w:gridSpan w:val="2"/>
          </w:tcPr>
          <w:p w:rsidR="0023614C" w:rsidRPr="002F2A9D" w:rsidRDefault="0023614C" w:rsidP="00E64835">
            <w:pPr>
              <w:jc w:val="center"/>
            </w:pPr>
            <w:r w:rsidRPr="002F2A9D">
              <w:t>Год</w:t>
            </w:r>
          </w:p>
          <w:p w:rsidR="0023614C" w:rsidRPr="002F2A9D" w:rsidRDefault="0023614C" w:rsidP="00E64835">
            <w:pPr>
              <w:jc w:val="center"/>
            </w:pPr>
            <w:r w:rsidRPr="002F2A9D">
              <w:t>строительства</w:t>
            </w:r>
          </w:p>
        </w:tc>
        <w:tc>
          <w:tcPr>
            <w:tcW w:w="1273" w:type="dxa"/>
            <w:gridSpan w:val="2"/>
          </w:tcPr>
          <w:p w:rsidR="0023614C" w:rsidRPr="002F2A9D" w:rsidRDefault="0023614C" w:rsidP="00E64835">
            <w:pPr>
              <w:jc w:val="center"/>
            </w:pPr>
            <w:r w:rsidRPr="002F2A9D">
              <w:t>Материал</w:t>
            </w:r>
          </w:p>
          <w:p w:rsidR="0023614C" w:rsidRPr="002F2A9D" w:rsidRDefault="0023614C" w:rsidP="00E64835">
            <w:pPr>
              <w:jc w:val="center"/>
            </w:pPr>
            <w:r w:rsidRPr="002F2A9D">
              <w:t>труб</w:t>
            </w:r>
          </w:p>
        </w:tc>
        <w:tc>
          <w:tcPr>
            <w:tcW w:w="1566" w:type="dxa"/>
            <w:gridSpan w:val="2"/>
            <w:vAlign w:val="center"/>
          </w:tcPr>
          <w:p w:rsidR="0023614C" w:rsidRPr="002F2A9D" w:rsidRDefault="0023614C" w:rsidP="00E64835">
            <w:pPr>
              <w:jc w:val="center"/>
            </w:pPr>
            <w:r w:rsidRPr="002F2A9D">
              <w:t>Состояние</w:t>
            </w:r>
          </w:p>
        </w:tc>
      </w:tr>
      <w:tr w:rsidR="00A332B8" w:rsidRPr="002F2A9D" w:rsidTr="00E64835">
        <w:trPr>
          <w:trHeight w:val="324"/>
        </w:trPr>
        <w:tc>
          <w:tcPr>
            <w:tcW w:w="710" w:type="dxa"/>
          </w:tcPr>
          <w:p w:rsidR="0023614C" w:rsidRPr="002F2A9D" w:rsidRDefault="0023614C" w:rsidP="00E64835">
            <w:pPr>
              <w:jc w:val="center"/>
            </w:pPr>
            <w:r w:rsidRPr="002F2A9D">
              <w:t>1.</w:t>
            </w:r>
          </w:p>
        </w:tc>
        <w:tc>
          <w:tcPr>
            <w:tcW w:w="2798" w:type="dxa"/>
            <w:gridSpan w:val="2"/>
          </w:tcPr>
          <w:p w:rsidR="0023614C" w:rsidRPr="002F2A9D" w:rsidRDefault="0023614C" w:rsidP="00E64835">
            <w:pPr>
              <w:jc w:val="both"/>
            </w:pPr>
            <w:r w:rsidRPr="002F2A9D">
              <w:t>с.Коза, ул.Заречная</w:t>
            </w:r>
          </w:p>
        </w:tc>
        <w:tc>
          <w:tcPr>
            <w:tcW w:w="1138" w:type="dxa"/>
          </w:tcPr>
          <w:p w:rsidR="0023614C" w:rsidRPr="002F2A9D" w:rsidRDefault="0023614C" w:rsidP="00E64835">
            <w:pPr>
              <w:jc w:val="both"/>
            </w:pPr>
            <w:r w:rsidRPr="002F2A9D">
              <w:t>100</w:t>
            </w:r>
          </w:p>
        </w:tc>
        <w:tc>
          <w:tcPr>
            <w:tcW w:w="1131" w:type="dxa"/>
          </w:tcPr>
          <w:p w:rsidR="0023614C" w:rsidRPr="002F2A9D" w:rsidRDefault="0023614C" w:rsidP="00E64835">
            <w:pPr>
              <w:jc w:val="both"/>
            </w:pPr>
            <w:r w:rsidRPr="002F2A9D">
              <w:t>1000</w:t>
            </w:r>
          </w:p>
        </w:tc>
        <w:tc>
          <w:tcPr>
            <w:tcW w:w="1273" w:type="dxa"/>
            <w:gridSpan w:val="2"/>
          </w:tcPr>
          <w:p w:rsidR="0023614C" w:rsidRPr="002F2A9D" w:rsidRDefault="0023614C" w:rsidP="00E64835">
            <w:pPr>
              <w:jc w:val="both"/>
            </w:pPr>
            <w:r w:rsidRPr="002F2A9D">
              <w:t>1966</w:t>
            </w:r>
          </w:p>
        </w:tc>
        <w:tc>
          <w:tcPr>
            <w:tcW w:w="1273" w:type="dxa"/>
            <w:gridSpan w:val="2"/>
          </w:tcPr>
          <w:p w:rsidR="0023614C" w:rsidRPr="002F2A9D" w:rsidRDefault="0023614C" w:rsidP="00E64835">
            <w:pPr>
              <w:jc w:val="both"/>
            </w:pPr>
            <w:r w:rsidRPr="002F2A9D">
              <w:t>Чугун</w:t>
            </w:r>
          </w:p>
        </w:tc>
        <w:tc>
          <w:tcPr>
            <w:tcW w:w="1566" w:type="dxa"/>
            <w:gridSpan w:val="2"/>
          </w:tcPr>
          <w:p w:rsidR="0023614C" w:rsidRPr="002F2A9D" w:rsidRDefault="0023614C" w:rsidP="00E64835">
            <w:pPr>
              <w:jc w:val="both"/>
            </w:pPr>
            <w:r w:rsidRPr="002F2A9D">
              <w:t>Удовл.</w:t>
            </w:r>
          </w:p>
        </w:tc>
      </w:tr>
      <w:tr w:rsidR="00A332B8" w:rsidRPr="002F2A9D" w:rsidTr="00E64835">
        <w:trPr>
          <w:trHeight w:val="580"/>
        </w:trPr>
        <w:tc>
          <w:tcPr>
            <w:tcW w:w="710" w:type="dxa"/>
          </w:tcPr>
          <w:p w:rsidR="0023614C" w:rsidRPr="002F2A9D" w:rsidRDefault="0023614C" w:rsidP="00E64835">
            <w:pPr>
              <w:jc w:val="center"/>
            </w:pPr>
          </w:p>
          <w:p w:rsidR="0023614C" w:rsidRPr="002F2A9D" w:rsidRDefault="0023614C" w:rsidP="00E64835">
            <w:pPr>
              <w:jc w:val="center"/>
            </w:pPr>
            <w:r w:rsidRPr="002F2A9D">
              <w:t>2.</w:t>
            </w:r>
          </w:p>
        </w:tc>
        <w:tc>
          <w:tcPr>
            <w:tcW w:w="2798" w:type="dxa"/>
            <w:gridSpan w:val="2"/>
          </w:tcPr>
          <w:p w:rsidR="0023614C" w:rsidRPr="002F2A9D" w:rsidRDefault="0023614C" w:rsidP="00E64835">
            <w:pPr>
              <w:jc w:val="both"/>
            </w:pPr>
            <w:r w:rsidRPr="002F2A9D">
              <w:t xml:space="preserve">ст.Скалино- ул.Школьная, </w:t>
            </w:r>
          </w:p>
        </w:tc>
        <w:tc>
          <w:tcPr>
            <w:tcW w:w="1138" w:type="dxa"/>
          </w:tcPr>
          <w:p w:rsidR="0023614C" w:rsidRPr="002F2A9D" w:rsidRDefault="0023614C" w:rsidP="00E64835">
            <w:pPr>
              <w:jc w:val="both"/>
            </w:pPr>
          </w:p>
          <w:p w:rsidR="0023614C" w:rsidRPr="002F2A9D" w:rsidRDefault="0023614C" w:rsidP="00E64835">
            <w:pPr>
              <w:jc w:val="both"/>
            </w:pPr>
            <w:r w:rsidRPr="002F2A9D">
              <w:t>100</w:t>
            </w:r>
          </w:p>
        </w:tc>
        <w:tc>
          <w:tcPr>
            <w:tcW w:w="1131" w:type="dxa"/>
          </w:tcPr>
          <w:p w:rsidR="0023614C" w:rsidRPr="002F2A9D" w:rsidRDefault="0023614C" w:rsidP="00E64835">
            <w:pPr>
              <w:jc w:val="both"/>
            </w:pPr>
          </w:p>
          <w:p w:rsidR="0023614C" w:rsidRPr="002F2A9D" w:rsidRDefault="0023614C" w:rsidP="00E64835">
            <w:pPr>
              <w:jc w:val="both"/>
            </w:pPr>
            <w:r w:rsidRPr="002F2A9D">
              <w:t>898,3</w:t>
            </w:r>
          </w:p>
        </w:tc>
        <w:tc>
          <w:tcPr>
            <w:tcW w:w="1273" w:type="dxa"/>
            <w:gridSpan w:val="2"/>
          </w:tcPr>
          <w:p w:rsidR="0023614C" w:rsidRPr="002F2A9D" w:rsidRDefault="0023614C" w:rsidP="00E64835">
            <w:pPr>
              <w:jc w:val="both"/>
            </w:pPr>
          </w:p>
          <w:p w:rsidR="0023614C" w:rsidRPr="002F2A9D" w:rsidRDefault="0023614C" w:rsidP="00E64835">
            <w:pPr>
              <w:jc w:val="both"/>
            </w:pPr>
            <w:r w:rsidRPr="002F2A9D">
              <w:t>1905</w:t>
            </w:r>
          </w:p>
        </w:tc>
        <w:tc>
          <w:tcPr>
            <w:tcW w:w="1273" w:type="dxa"/>
            <w:gridSpan w:val="2"/>
          </w:tcPr>
          <w:p w:rsidR="0023614C" w:rsidRPr="002F2A9D" w:rsidRDefault="0023614C" w:rsidP="00E64835">
            <w:pPr>
              <w:jc w:val="both"/>
            </w:pPr>
          </w:p>
          <w:p w:rsidR="0023614C" w:rsidRPr="002F2A9D" w:rsidRDefault="0023614C" w:rsidP="00E64835">
            <w:pPr>
              <w:jc w:val="both"/>
            </w:pPr>
            <w:r w:rsidRPr="002F2A9D">
              <w:t>Чугун</w:t>
            </w:r>
          </w:p>
        </w:tc>
        <w:tc>
          <w:tcPr>
            <w:tcW w:w="1566" w:type="dxa"/>
            <w:gridSpan w:val="2"/>
          </w:tcPr>
          <w:p w:rsidR="0023614C" w:rsidRPr="002F2A9D" w:rsidRDefault="0023614C" w:rsidP="00E64835">
            <w:pPr>
              <w:jc w:val="both"/>
            </w:pPr>
          </w:p>
          <w:p w:rsidR="0023614C" w:rsidRPr="002F2A9D" w:rsidRDefault="0023614C" w:rsidP="00E64835">
            <w:pPr>
              <w:jc w:val="both"/>
            </w:pPr>
            <w:r w:rsidRPr="002F2A9D">
              <w:t>Удовл.</w:t>
            </w:r>
          </w:p>
        </w:tc>
      </w:tr>
      <w:tr w:rsidR="00A332B8" w:rsidRPr="002F2A9D" w:rsidTr="00E64835">
        <w:trPr>
          <w:trHeight w:val="280"/>
        </w:trPr>
        <w:tc>
          <w:tcPr>
            <w:tcW w:w="710" w:type="dxa"/>
          </w:tcPr>
          <w:p w:rsidR="0023614C" w:rsidRPr="002F2A9D" w:rsidRDefault="0023614C" w:rsidP="00E64835">
            <w:pPr>
              <w:jc w:val="center"/>
            </w:pPr>
            <w:r w:rsidRPr="002F2A9D">
              <w:t>3.</w:t>
            </w:r>
          </w:p>
        </w:tc>
        <w:tc>
          <w:tcPr>
            <w:tcW w:w="2798" w:type="dxa"/>
            <w:gridSpan w:val="2"/>
          </w:tcPr>
          <w:p w:rsidR="0023614C" w:rsidRPr="002F2A9D" w:rsidRDefault="0023614C" w:rsidP="00E64835">
            <w:pPr>
              <w:jc w:val="both"/>
            </w:pPr>
            <w:r w:rsidRPr="002F2A9D">
              <w:t xml:space="preserve">ул.Первомайская, </w:t>
            </w:r>
          </w:p>
        </w:tc>
        <w:tc>
          <w:tcPr>
            <w:tcW w:w="1138" w:type="dxa"/>
          </w:tcPr>
          <w:p w:rsidR="0023614C" w:rsidRPr="002F2A9D" w:rsidRDefault="0023614C" w:rsidP="00E64835">
            <w:pPr>
              <w:jc w:val="both"/>
            </w:pPr>
            <w:r w:rsidRPr="002F2A9D">
              <w:t>150</w:t>
            </w:r>
          </w:p>
        </w:tc>
        <w:tc>
          <w:tcPr>
            <w:tcW w:w="1131" w:type="dxa"/>
          </w:tcPr>
          <w:p w:rsidR="0023614C" w:rsidRPr="002F2A9D" w:rsidRDefault="0023614C" w:rsidP="00E64835">
            <w:pPr>
              <w:jc w:val="both"/>
            </w:pPr>
          </w:p>
        </w:tc>
        <w:tc>
          <w:tcPr>
            <w:tcW w:w="1273" w:type="dxa"/>
            <w:gridSpan w:val="2"/>
          </w:tcPr>
          <w:p w:rsidR="0023614C" w:rsidRPr="002F2A9D" w:rsidRDefault="0023614C" w:rsidP="00E64835">
            <w:pPr>
              <w:jc w:val="both"/>
            </w:pPr>
          </w:p>
        </w:tc>
        <w:tc>
          <w:tcPr>
            <w:tcW w:w="1273" w:type="dxa"/>
            <w:gridSpan w:val="2"/>
          </w:tcPr>
          <w:p w:rsidR="0023614C" w:rsidRPr="002F2A9D" w:rsidRDefault="0023614C" w:rsidP="00E64835">
            <w:pPr>
              <w:jc w:val="both"/>
            </w:pPr>
          </w:p>
        </w:tc>
        <w:tc>
          <w:tcPr>
            <w:tcW w:w="1566" w:type="dxa"/>
            <w:gridSpan w:val="2"/>
          </w:tcPr>
          <w:p w:rsidR="0023614C" w:rsidRPr="002F2A9D" w:rsidRDefault="0023614C" w:rsidP="00E64835">
            <w:pPr>
              <w:jc w:val="both"/>
            </w:pPr>
          </w:p>
        </w:tc>
      </w:tr>
      <w:tr w:rsidR="00A332B8" w:rsidRPr="002F2A9D" w:rsidTr="00E64835">
        <w:trPr>
          <w:trHeight w:val="243"/>
        </w:trPr>
        <w:tc>
          <w:tcPr>
            <w:tcW w:w="710" w:type="dxa"/>
          </w:tcPr>
          <w:p w:rsidR="0023614C" w:rsidRPr="002F2A9D" w:rsidRDefault="0023614C" w:rsidP="00E64835">
            <w:pPr>
              <w:jc w:val="center"/>
            </w:pPr>
            <w:r w:rsidRPr="002F2A9D">
              <w:t>4.</w:t>
            </w:r>
          </w:p>
        </w:tc>
        <w:tc>
          <w:tcPr>
            <w:tcW w:w="2798" w:type="dxa"/>
            <w:gridSpan w:val="2"/>
          </w:tcPr>
          <w:p w:rsidR="0023614C" w:rsidRPr="002F2A9D" w:rsidRDefault="0023614C" w:rsidP="00E64835">
            <w:pPr>
              <w:jc w:val="both"/>
            </w:pPr>
            <w:r w:rsidRPr="002F2A9D">
              <w:t>ул.Железнодорожная.</w:t>
            </w:r>
          </w:p>
        </w:tc>
        <w:tc>
          <w:tcPr>
            <w:tcW w:w="1138" w:type="dxa"/>
          </w:tcPr>
          <w:p w:rsidR="0023614C" w:rsidRPr="002F2A9D" w:rsidRDefault="0023614C" w:rsidP="00E64835">
            <w:pPr>
              <w:jc w:val="both"/>
            </w:pPr>
            <w:r w:rsidRPr="002F2A9D">
              <w:t>80</w:t>
            </w:r>
          </w:p>
        </w:tc>
        <w:tc>
          <w:tcPr>
            <w:tcW w:w="1131" w:type="dxa"/>
          </w:tcPr>
          <w:p w:rsidR="0023614C" w:rsidRPr="002F2A9D" w:rsidRDefault="0023614C" w:rsidP="00E64835">
            <w:pPr>
              <w:jc w:val="both"/>
            </w:pPr>
            <w:r w:rsidRPr="002F2A9D">
              <w:t>1900</w:t>
            </w:r>
          </w:p>
        </w:tc>
        <w:tc>
          <w:tcPr>
            <w:tcW w:w="1273" w:type="dxa"/>
            <w:gridSpan w:val="2"/>
          </w:tcPr>
          <w:p w:rsidR="0023614C" w:rsidRPr="002F2A9D" w:rsidRDefault="0023614C" w:rsidP="00E64835">
            <w:pPr>
              <w:jc w:val="both"/>
            </w:pPr>
            <w:r w:rsidRPr="002F2A9D">
              <w:t>1982</w:t>
            </w:r>
          </w:p>
        </w:tc>
        <w:tc>
          <w:tcPr>
            <w:tcW w:w="1273" w:type="dxa"/>
            <w:gridSpan w:val="2"/>
          </w:tcPr>
          <w:p w:rsidR="0023614C" w:rsidRPr="002F2A9D" w:rsidRDefault="0023614C" w:rsidP="00E64835">
            <w:pPr>
              <w:jc w:val="both"/>
            </w:pPr>
            <w:r w:rsidRPr="002F2A9D">
              <w:t>Чугун</w:t>
            </w:r>
          </w:p>
        </w:tc>
        <w:tc>
          <w:tcPr>
            <w:tcW w:w="1566" w:type="dxa"/>
            <w:gridSpan w:val="2"/>
          </w:tcPr>
          <w:p w:rsidR="0023614C" w:rsidRPr="002F2A9D" w:rsidRDefault="0023614C" w:rsidP="00E64835">
            <w:pPr>
              <w:jc w:val="both"/>
            </w:pPr>
            <w:r w:rsidRPr="002F2A9D">
              <w:t>Удовл.</w:t>
            </w:r>
          </w:p>
        </w:tc>
      </w:tr>
      <w:tr w:rsidR="00A332B8" w:rsidRPr="002F2A9D" w:rsidTr="00E64835">
        <w:trPr>
          <w:trHeight w:val="227"/>
        </w:trPr>
        <w:tc>
          <w:tcPr>
            <w:tcW w:w="710" w:type="dxa"/>
          </w:tcPr>
          <w:p w:rsidR="0023614C" w:rsidRPr="002F2A9D" w:rsidRDefault="0023614C" w:rsidP="00E64835">
            <w:pPr>
              <w:jc w:val="center"/>
            </w:pPr>
            <w:r w:rsidRPr="002F2A9D">
              <w:t>5.</w:t>
            </w:r>
          </w:p>
        </w:tc>
        <w:tc>
          <w:tcPr>
            <w:tcW w:w="2798" w:type="dxa"/>
            <w:gridSpan w:val="2"/>
          </w:tcPr>
          <w:p w:rsidR="0023614C" w:rsidRPr="002F2A9D" w:rsidRDefault="0023614C" w:rsidP="00E64835">
            <w:pPr>
              <w:jc w:val="both"/>
            </w:pPr>
            <w:r w:rsidRPr="002F2A9D">
              <w:t>ул.Энергетиков</w:t>
            </w:r>
          </w:p>
        </w:tc>
        <w:tc>
          <w:tcPr>
            <w:tcW w:w="1138" w:type="dxa"/>
          </w:tcPr>
          <w:p w:rsidR="0023614C" w:rsidRPr="002F2A9D" w:rsidRDefault="0023614C" w:rsidP="00E64835">
            <w:pPr>
              <w:jc w:val="both"/>
            </w:pPr>
            <w:r w:rsidRPr="002F2A9D">
              <w:t>50</w:t>
            </w:r>
          </w:p>
        </w:tc>
        <w:tc>
          <w:tcPr>
            <w:tcW w:w="1131" w:type="dxa"/>
          </w:tcPr>
          <w:p w:rsidR="0023614C" w:rsidRPr="002F2A9D" w:rsidRDefault="0023614C" w:rsidP="00E64835">
            <w:pPr>
              <w:jc w:val="both"/>
            </w:pPr>
            <w:r w:rsidRPr="002F2A9D">
              <w:t>550</w:t>
            </w:r>
          </w:p>
        </w:tc>
        <w:tc>
          <w:tcPr>
            <w:tcW w:w="1273" w:type="dxa"/>
            <w:gridSpan w:val="2"/>
          </w:tcPr>
          <w:p w:rsidR="0023614C" w:rsidRPr="002F2A9D" w:rsidRDefault="0023614C" w:rsidP="00E64835">
            <w:pPr>
              <w:jc w:val="both"/>
            </w:pPr>
            <w:r w:rsidRPr="002F2A9D">
              <w:t>2012</w:t>
            </w:r>
          </w:p>
        </w:tc>
        <w:tc>
          <w:tcPr>
            <w:tcW w:w="1273" w:type="dxa"/>
            <w:gridSpan w:val="2"/>
          </w:tcPr>
          <w:p w:rsidR="0023614C" w:rsidRPr="002F2A9D" w:rsidRDefault="0023614C" w:rsidP="00E64835">
            <w:pPr>
              <w:jc w:val="both"/>
            </w:pPr>
            <w:r w:rsidRPr="002F2A9D">
              <w:t>ПЭ50</w:t>
            </w:r>
          </w:p>
        </w:tc>
        <w:tc>
          <w:tcPr>
            <w:tcW w:w="1566" w:type="dxa"/>
            <w:gridSpan w:val="2"/>
          </w:tcPr>
          <w:p w:rsidR="0023614C" w:rsidRPr="002F2A9D" w:rsidRDefault="0023614C" w:rsidP="00E64835">
            <w:pPr>
              <w:jc w:val="both"/>
            </w:pPr>
            <w:r w:rsidRPr="002F2A9D">
              <w:t>Удовл.</w:t>
            </w:r>
          </w:p>
        </w:tc>
      </w:tr>
      <w:tr w:rsidR="00A332B8" w:rsidRPr="002F2A9D" w:rsidTr="00E64835">
        <w:trPr>
          <w:trHeight w:val="221"/>
        </w:trPr>
        <w:tc>
          <w:tcPr>
            <w:tcW w:w="710" w:type="dxa"/>
          </w:tcPr>
          <w:p w:rsidR="0023614C" w:rsidRPr="002F2A9D" w:rsidRDefault="0023614C" w:rsidP="00E64835">
            <w:pPr>
              <w:jc w:val="center"/>
            </w:pPr>
            <w:r w:rsidRPr="002F2A9D">
              <w:t>6.</w:t>
            </w:r>
          </w:p>
        </w:tc>
        <w:tc>
          <w:tcPr>
            <w:tcW w:w="2798" w:type="dxa"/>
            <w:gridSpan w:val="2"/>
          </w:tcPr>
          <w:p w:rsidR="0023614C" w:rsidRPr="002F2A9D" w:rsidRDefault="0023614C" w:rsidP="00E64835">
            <w:pPr>
              <w:jc w:val="both"/>
            </w:pPr>
            <w:r w:rsidRPr="002F2A9D">
              <w:t>д.Шильпухово</w:t>
            </w:r>
          </w:p>
        </w:tc>
        <w:tc>
          <w:tcPr>
            <w:tcW w:w="1138" w:type="dxa"/>
          </w:tcPr>
          <w:p w:rsidR="0023614C" w:rsidRPr="002F2A9D" w:rsidRDefault="0023614C" w:rsidP="00E64835">
            <w:pPr>
              <w:jc w:val="both"/>
            </w:pPr>
            <w:r w:rsidRPr="002F2A9D">
              <w:t>110</w:t>
            </w:r>
          </w:p>
          <w:p w:rsidR="0023614C" w:rsidRPr="002F2A9D" w:rsidRDefault="0023614C" w:rsidP="00E64835">
            <w:pPr>
              <w:jc w:val="both"/>
            </w:pPr>
            <w:r w:rsidRPr="002F2A9D">
              <w:t>50</w:t>
            </w:r>
          </w:p>
        </w:tc>
        <w:tc>
          <w:tcPr>
            <w:tcW w:w="1131" w:type="dxa"/>
          </w:tcPr>
          <w:p w:rsidR="0023614C" w:rsidRPr="002F2A9D" w:rsidRDefault="0023614C" w:rsidP="00E64835">
            <w:pPr>
              <w:jc w:val="both"/>
            </w:pPr>
            <w:r w:rsidRPr="002F2A9D">
              <w:t>5000</w:t>
            </w:r>
          </w:p>
        </w:tc>
        <w:tc>
          <w:tcPr>
            <w:tcW w:w="1273" w:type="dxa"/>
            <w:gridSpan w:val="2"/>
          </w:tcPr>
          <w:p w:rsidR="0023614C" w:rsidRPr="002F2A9D" w:rsidRDefault="0023614C" w:rsidP="00E64835">
            <w:pPr>
              <w:jc w:val="both"/>
            </w:pPr>
            <w:r w:rsidRPr="002F2A9D">
              <w:t>1986</w:t>
            </w:r>
          </w:p>
        </w:tc>
        <w:tc>
          <w:tcPr>
            <w:tcW w:w="1273" w:type="dxa"/>
            <w:gridSpan w:val="2"/>
          </w:tcPr>
          <w:p w:rsidR="0023614C" w:rsidRPr="002F2A9D" w:rsidRDefault="0023614C" w:rsidP="00E64835">
            <w:pPr>
              <w:jc w:val="both"/>
            </w:pPr>
            <w:r w:rsidRPr="002F2A9D">
              <w:t>ПЭ110</w:t>
            </w:r>
          </w:p>
          <w:p w:rsidR="0023614C" w:rsidRPr="002F2A9D" w:rsidRDefault="0023614C" w:rsidP="00E64835">
            <w:pPr>
              <w:jc w:val="both"/>
            </w:pPr>
            <w:r w:rsidRPr="002F2A9D">
              <w:t>ПЭ50</w:t>
            </w:r>
          </w:p>
        </w:tc>
        <w:tc>
          <w:tcPr>
            <w:tcW w:w="1566" w:type="dxa"/>
            <w:gridSpan w:val="2"/>
          </w:tcPr>
          <w:p w:rsidR="0023614C" w:rsidRPr="002F2A9D" w:rsidRDefault="0023614C" w:rsidP="00E64835">
            <w:pPr>
              <w:jc w:val="both"/>
            </w:pPr>
            <w:r w:rsidRPr="002F2A9D">
              <w:t>Удовл.</w:t>
            </w:r>
          </w:p>
          <w:p w:rsidR="0023614C" w:rsidRPr="002F2A9D" w:rsidRDefault="0023614C" w:rsidP="00E64835">
            <w:pPr>
              <w:jc w:val="both"/>
            </w:pPr>
          </w:p>
        </w:tc>
      </w:tr>
      <w:tr w:rsidR="00A332B8" w:rsidRPr="002F2A9D" w:rsidTr="00E64835">
        <w:tblPrEx>
          <w:tblLook w:val="0000" w:firstRow="0" w:lastRow="0" w:firstColumn="0" w:lastColumn="0" w:noHBand="0" w:noVBand="0"/>
        </w:tblPrEx>
        <w:trPr>
          <w:trHeight w:val="1351"/>
        </w:trPr>
        <w:tc>
          <w:tcPr>
            <w:tcW w:w="710" w:type="dxa"/>
          </w:tcPr>
          <w:p w:rsidR="0023614C" w:rsidRPr="002F2A9D" w:rsidRDefault="0023614C" w:rsidP="00E64835">
            <w:pPr>
              <w:spacing w:line="360" w:lineRule="auto"/>
              <w:jc w:val="center"/>
            </w:pPr>
            <w:r w:rsidRPr="002F2A9D">
              <w:t>7.</w:t>
            </w:r>
          </w:p>
        </w:tc>
        <w:tc>
          <w:tcPr>
            <w:tcW w:w="2798" w:type="dxa"/>
            <w:gridSpan w:val="2"/>
          </w:tcPr>
          <w:p w:rsidR="0023614C" w:rsidRPr="002F2A9D" w:rsidRDefault="0023614C" w:rsidP="00E64835">
            <w:pPr>
              <w:spacing w:line="360" w:lineRule="auto"/>
            </w:pPr>
            <w:r w:rsidRPr="002F2A9D">
              <w:t>с.Николо-Гора</w:t>
            </w:r>
          </w:p>
        </w:tc>
        <w:tc>
          <w:tcPr>
            <w:tcW w:w="1138" w:type="dxa"/>
          </w:tcPr>
          <w:p w:rsidR="0023614C" w:rsidRPr="002F2A9D" w:rsidRDefault="0023614C" w:rsidP="00E64835">
            <w:pPr>
              <w:spacing w:line="360" w:lineRule="auto"/>
            </w:pPr>
            <w:r w:rsidRPr="002F2A9D">
              <w:t>63</w:t>
            </w:r>
          </w:p>
          <w:p w:rsidR="0023614C" w:rsidRPr="002F2A9D" w:rsidRDefault="0023614C" w:rsidP="00E64835">
            <w:pPr>
              <w:spacing w:line="360" w:lineRule="auto"/>
            </w:pPr>
            <w:r w:rsidRPr="002F2A9D">
              <w:t>50</w:t>
            </w:r>
          </w:p>
          <w:p w:rsidR="0023614C" w:rsidRPr="002F2A9D" w:rsidRDefault="0023614C" w:rsidP="00E64835">
            <w:pPr>
              <w:spacing w:line="360" w:lineRule="auto"/>
            </w:pPr>
            <w:r w:rsidRPr="002F2A9D">
              <w:t>25</w:t>
            </w:r>
          </w:p>
        </w:tc>
        <w:tc>
          <w:tcPr>
            <w:tcW w:w="1139" w:type="dxa"/>
            <w:gridSpan w:val="2"/>
          </w:tcPr>
          <w:p w:rsidR="0023614C" w:rsidRPr="002F2A9D" w:rsidRDefault="0023614C" w:rsidP="00E64835">
            <w:pPr>
              <w:spacing w:line="360" w:lineRule="auto"/>
            </w:pPr>
            <w:r w:rsidRPr="002F2A9D">
              <w:t>2300</w:t>
            </w:r>
          </w:p>
          <w:p w:rsidR="0023614C" w:rsidRPr="002F2A9D" w:rsidRDefault="0023614C" w:rsidP="00E64835">
            <w:pPr>
              <w:spacing w:line="360" w:lineRule="auto"/>
            </w:pPr>
            <w:r w:rsidRPr="002F2A9D">
              <w:t>1000</w:t>
            </w:r>
          </w:p>
          <w:p w:rsidR="0023614C" w:rsidRPr="002F2A9D" w:rsidRDefault="0023614C" w:rsidP="00E64835">
            <w:pPr>
              <w:spacing w:line="360" w:lineRule="auto"/>
            </w:pPr>
            <w:r w:rsidRPr="002F2A9D">
              <w:t>500</w:t>
            </w:r>
          </w:p>
        </w:tc>
        <w:tc>
          <w:tcPr>
            <w:tcW w:w="1273" w:type="dxa"/>
            <w:gridSpan w:val="2"/>
          </w:tcPr>
          <w:p w:rsidR="0023614C" w:rsidRPr="002F2A9D" w:rsidRDefault="0023614C" w:rsidP="00E64835">
            <w:pPr>
              <w:spacing w:line="360" w:lineRule="auto"/>
            </w:pPr>
            <w:r w:rsidRPr="002F2A9D">
              <w:t>1999</w:t>
            </w:r>
          </w:p>
          <w:p w:rsidR="0023614C" w:rsidRPr="002F2A9D" w:rsidRDefault="0023614C" w:rsidP="00E64835">
            <w:pPr>
              <w:spacing w:line="360" w:lineRule="auto"/>
            </w:pPr>
            <w:r w:rsidRPr="002F2A9D">
              <w:t>2000</w:t>
            </w:r>
          </w:p>
          <w:p w:rsidR="0023614C" w:rsidRPr="002F2A9D" w:rsidRDefault="0023614C" w:rsidP="00E64835">
            <w:pPr>
              <w:spacing w:line="360" w:lineRule="auto"/>
            </w:pPr>
            <w:r w:rsidRPr="002F2A9D">
              <w:t>2000</w:t>
            </w:r>
          </w:p>
        </w:tc>
        <w:tc>
          <w:tcPr>
            <w:tcW w:w="1273" w:type="dxa"/>
            <w:gridSpan w:val="2"/>
          </w:tcPr>
          <w:p w:rsidR="0023614C" w:rsidRPr="002F2A9D" w:rsidRDefault="0023614C" w:rsidP="00E64835">
            <w:pPr>
              <w:spacing w:line="360" w:lineRule="auto"/>
            </w:pPr>
            <w:r w:rsidRPr="002F2A9D">
              <w:t>ПЭ</w:t>
            </w:r>
          </w:p>
          <w:p w:rsidR="0023614C" w:rsidRPr="002F2A9D" w:rsidRDefault="0023614C" w:rsidP="00E64835">
            <w:pPr>
              <w:spacing w:line="360" w:lineRule="auto"/>
            </w:pPr>
            <w:r w:rsidRPr="002F2A9D">
              <w:t>ПЭ</w:t>
            </w:r>
          </w:p>
          <w:p w:rsidR="0023614C" w:rsidRPr="002F2A9D" w:rsidRDefault="0023614C" w:rsidP="00E64835">
            <w:pPr>
              <w:spacing w:line="360" w:lineRule="auto"/>
            </w:pPr>
            <w:r w:rsidRPr="002F2A9D">
              <w:t>ПЭ</w:t>
            </w:r>
          </w:p>
        </w:tc>
        <w:tc>
          <w:tcPr>
            <w:tcW w:w="1558" w:type="dxa"/>
          </w:tcPr>
          <w:p w:rsidR="0023614C" w:rsidRPr="002F2A9D" w:rsidRDefault="0023614C" w:rsidP="00E64835">
            <w:pPr>
              <w:jc w:val="both"/>
            </w:pPr>
            <w:r w:rsidRPr="002F2A9D">
              <w:t>Удовл.</w:t>
            </w:r>
          </w:p>
          <w:p w:rsidR="0023614C" w:rsidRPr="002F2A9D" w:rsidRDefault="0023614C" w:rsidP="00E64835">
            <w:pPr>
              <w:jc w:val="both"/>
            </w:pPr>
          </w:p>
          <w:p w:rsidR="0023614C" w:rsidRPr="002F2A9D" w:rsidRDefault="0023614C" w:rsidP="00E64835">
            <w:pPr>
              <w:jc w:val="both"/>
            </w:pPr>
            <w:r w:rsidRPr="002F2A9D">
              <w:t>Удовл.</w:t>
            </w:r>
          </w:p>
          <w:p w:rsidR="0023614C" w:rsidRPr="002F2A9D" w:rsidRDefault="0023614C" w:rsidP="00E64835">
            <w:pPr>
              <w:jc w:val="both"/>
            </w:pPr>
            <w:r w:rsidRPr="002F2A9D">
              <w:t>Удовл.</w:t>
            </w:r>
          </w:p>
          <w:p w:rsidR="0023614C" w:rsidRPr="002F2A9D" w:rsidRDefault="0023614C" w:rsidP="00E64835">
            <w:pPr>
              <w:spacing w:line="360" w:lineRule="auto"/>
              <w:rPr>
                <w:b/>
              </w:rPr>
            </w:pPr>
          </w:p>
        </w:tc>
      </w:tr>
      <w:tr w:rsidR="0023614C" w:rsidRPr="002F2A9D" w:rsidTr="00E64835">
        <w:tblPrEx>
          <w:tblLook w:val="0000" w:firstRow="0" w:lastRow="0" w:firstColumn="0" w:lastColumn="0" w:noHBand="0" w:noVBand="0"/>
        </w:tblPrEx>
        <w:trPr>
          <w:trHeight w:val="565"/>
        </w:trPr>
        <w:tc>
          <w:tcPr>
            <w:tcW w:w="710" w:type="dxa"/>
          </w:tcPr>
          <w:p w:rsidR="0023614C" w:rsidRPr="002F2A9D" w:rsidRDefault="0023614C" w:rsidP="00E64835">
            <w:pPr>
              <w:spacing w:line="360" w:lineRule="auto"/>
              <w:jc w:val="center"/>
            </w:pPr>
            <w:r w:rsidRPr="002F2A9D">
              <w:t>8.</w:t>
            </w:r>
          </w:p>
        </w:tc>
        <w:tc>
          <w:tcPr>
            <w:tcW w:w="2777" w:type="dxa"/>
          </w:tcPr>
          <w:p w:rsidR="0023614C" w:rsidRPr="002F2A9D" w:rsidRDefault="0023614C" w:rsidP="00E64835">
            <w:pPr>
              <w:spacing w:line="360" w:lineRule="auto"/>
            </w:pPr>
            <w:r w:rsidRPr="002F2A9D">
              <w:t>д.Починок</w:t>
            </w:r>
          </w:p>
        </w:tc>
        <w:tc>
          <w:tcPr>
            <w:tcW w:w="1159" w:type="dxa"/>
            <w:gridSpan w:val="2"/>
          </w:tcPr>
          <w:p w:rsidR="0023614C" w:rsidRPr="002F2A9D" w:rsidRDefault="0023614C" w:rsidP="00E64835">
            <w:pPr>
              <w:spacing w:line="360" w:lineRule="auto"/>
            </w:pPr>
            <w:r w:rsidRPr="002F2A9D">
              <w:t>32</w:t>
            </w:r>
          </w:p>
        </w:tc>
        <w:tc>
          <w:tcPr>
            <w:tcW w:w="1139" w:type="dxa"/>
            <w:gridSpan w:val="2"/>
          </w:tcPr>
          <w:p w:rsidR="0023614C" w:rsidRPr="002F2A9D" w:rsidRDefault="0023614C" w:rsidP="00E64835">
            <w:pPr>
              <w:spacing w:line="360" w:lineRule="auto"/>
            </w:pPr>
            <w:r w:rsidRPr="002F2A9D">
              <w:t>800</w:t>
            </w:r>
          </w:p>
        </w:tc>
        <w:tc>
          <w:tcPr>
            <w:tcW w:w="1273" w:type="dxa"/>
            <w:gridSpan w:val="2"/>
          </w:tcPr>
          <w:p w:rsidR="0023614C" w:rsidRPr="002F2A9D" w:rsidRDefault="0023614C" w:rsidP="00E64835">
            <w:pPr>
              <w:spacing w:line="360" w:lineRule="auto"/>
            </w:pPr>
            <w:r w:rsidRPr="002F2A9D">
              <w:t>2014</w:t>
            </w:r>
          </w:p>
        </w:tc>
        <w:tc>
          <w:tcPr>
            <w:tcW w:w="1273" w:type="dxa"/>
            <w:gridSpan w:val="2"/>
          </w:tcPr>
          <w:p w:rsidR="0023614C" w:rsidRPr="002F2A9D" w:rsidRDefault="0023614C" w:rsidP="00E64835">
            <w:pPr>
              <w:spacing w:line="360" w:lineRule="auto"/>
            </w:pPr>
            <w:r w:rsidRPr="002F2A9D">
              <w:t>ПЭ</w:t>
            </w:r>
          </w:p>
        </w:tc>
        <w:tc>
          <w:tcPr>
            <w:tcW w:w="1558" w:type="dxa"/>
          </w:tcPr>
          <w:p w:rsidR="0023614C" w:rsidRPr="002F2A9D" w:rsidRDefault="0023614C" w:rsidP="00E64835">
            <w:pPr>
              <w:jc w:val="both"/>
            </w:pPr>
            <w:r w:rsidRPr="002F2A9D">
              <w:t>Удовл.</w:t>
            </w:r>
          </w:p>
          <w:p w:rsidR="0023614C" w:rsidRPr="002F2A9D" w:rsidRDefault="0023614C" w:rsidP="00E64835">
            <w:pPr>
              <w:spacing w:line="360" w:lineRule="auto"/>
              <w:rPr>
                <w:b/>
              </w:rPr>
            </w:pPr>
          </w:p>
        </w:tc>
      </w:tr>
    </w:tbl>
    <w:p w:rsidR="00BD7AF4" w:rsidRPr="002F2A9D" w:rsidRDefault="00BD7AF4" w:rsidP="00BD7AF4">
      <w:pPr>
        <w:spacing w:line="360" w:lineRule="auto"/>
        <w:ind w:firstLine="720"/>
        <w:rPr>
          <w:b/>
        </w:rPr>
      </w:pPr>
    </w:p>
    <w:p w:rsidR="000777BF" w:rsidRPr="002F2A9D" w:rsidRDefault="000777BF" w:rsidP="000777BF">
      <w:pPr>
        <w:ind w:firstLine="567"/>
        <w:jc w:val="both"/>
        <w:rPr>
          <w:shd w:val="clear" w:color="auto" w:fill="FFFFFF"/>
        </w:rPr>
      </w:pPr>
      <w:r w:rsidRPr="002F2A9D">
        <w:rPr>
          <w:rFonts w:eastAsia="Times New Roman"/>
          <w:shd w:val="clear" w:color="auto" w:fill="FFFFFF"/>
        </w:rPr>
        <w:t xml:space="preserve">Зоны санитарной охраны водозаборов, в целях санитарно-эпидемиологической надежности, должны быть предусмотрены в соответствии с требованиями СНиП 2.04.02-84 и СанПиН 2.1.41110-02. </w:t>
      </w:r>
    </w:p>
    <w:p w:rsidR="000777BF" w:rsidRPr="002F2A9D" w:rsidRDefault="00E35F0B" w:rsidP="000777BF">
      <w:pPr>
        <w:ind w:firstLine="567"/>
        <w:jc w:val="both"/>
        <w:rPr>
          <w:rFonts w:eastAsia="Times New Roman"/>
          <w:shd w:val="clear" w:color="auto" w:fill="FFFFFF"/>
        </w:rPr>
      </w:pPr>
      <w:r w:rsidRPr="002F2A9D">
        <w:rPr>
          <w:szCs w:val="28"/>
        </w:rPr>
        <w:t>В настоящее время большая часть водозаборов питьевых и хозяйственно-бытовых вод не имеют установленных зон санитарной охраны, что может вызывать загрязнение используемых водоносных пластов</w:t>
      </w:r>
      <w:r w:rsidR="007953A9" w:rsidRPr="002F2A9D">
        <w:rPr>
          <w:szCs w:val="28"/>
        </w:rPr>
        <w:t>.</w:t>
      </w:r>
      <w:r w:rsidRPr="002F2A9D">
        <w:rPr>
          <w:rFonts w:eastAsia="Times New Roman"/>
          <w:shd w:val="clear" w:color="auto" w:fill="FFFFFF"/>
        </w:rPr>
        <w:t xml:space="preserve"> </w:t>
      </w:r>
      <w:r w:rsidR="000777BF" w:rsidRPr="002F2A9D">
        <w:rPr>
          <w:rFonts w:eastAsia="Times New Roman"/>
          <w:shd w:val="clear" w:color="auto" w:fill="FFFFFF"/>
        </w:rPr>
        <w:t>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0777BF" w:rsidRPr="002F2A9D" w:rsidRDefault="000777BF" w:rsidP="000777BF">
      <w:pPr>
        <w:widowControl/>
        <w:suppressAutoHyphens w:val="0"/>
        <w:autoSpaceDE w:val="0"/>
        <w:autoSpaceDN w:val="0"/>
        <w:adjustRightInd w:val="0"/>
        <w:ind w:firstLine="567"/>
        <w:jc w:val="both"/>
        <w:rPr>
          <w:rFonts w:eastAsia="TimesNewRomanPSMT"/>
          <w:kern w:val="0"/>
          <w:lang w:eastAsia="ru-RU"/>
        </w:rPr>
      </w:pPr>
    </w:p>
    <w:p w:rsidR="004971BB" w:rsidRPr="002F2A9D" w:rsidRDefault="004971BB" w:rsidP="00CD08F4">
      <w:pPr>
        <w:ind w:firstLine="567"/>
        <w:rPr>
          <w:b/>
          <w:bCs/>
          <w:i/>
          <w:shd w:val="clear" w:color="auto" w:fill="FFFFFF"/>
        </w:rPr>
      </w:pPr>
      <w:r w:rsidRPr="002F2A9D">
        <w:rPr>
          <w:b/>
          <w:bCs/>
          <w:i/>
          <w:shd w:val="clear" w:color="auto" w:fill="FFFFFF"/>
        </w:rPr>
        <w:lastRenderedPageBreak/>
        <w:t>Водоотведение.  Существующее положение</w:t>
      </w:r>
    </w:p>
    <w:p w:rsidR="000777BF" w:rsidRPr="002F2A9D" w:rsidRDefault="000777BF" w:rsidP="00E4496B">
      <w:pPr>
        <w:widowControl/>
        <w:suppressAutoHyphens w:val="0"/>
        <w:autoSpaceDE w:val="0"/>
        <w:autoSpaceDN w:val="0"/>
        <w:adjustRightInd w:val="0"/>
        <w:ind w:firstLine="567"/>
        <w:jc w:val="both"/>
        <w:rPr>
          <w:rFonts w:eastAsia="TimesNewRomanPSMT"/>
          <w:kern w:val="0"/>
          <w:lang w:eastAsia="ru-RU"/>
        </w:rPr>
      </w:pPr>
      <w:r w:rsidRPr="002F2A9D">
        <w:rPr>
          <w:rFonts w:eastAsia="TimesNewRomanPSMT"/>
          <w:kern w:val="0"/>
          <w:lang w:eastAsia="ru-RU"/>
        </w:rPr>
        <w:t>Очистные канализационные сооружения в сельс</w:t>
      </w:r>
      <w:r w:rsidR="00E679F2" w:rsidRPr="002F2A9D">
        <w:rPr>
          <w:rFonts w:eastAsia="TimesNewRomanPSMT"/>
          <w:kern w:val="0"/>
          <w:lang w:eastAsia="ru-RU"/>
        </w:rPr>
        <w:t xml:space="preserve">ком поселении в настоящее время </w:t>
      </w:r>
      <w:r w:rsidRPr="002F2A9D">
        <w:rPr>
          <w:rFonts w:eastAsia="TimesNewRomanPSMT"/>
          <w:kern w:val="0"/>
          <w:lang w:eastAsia="ru-RU"/>
        </w:rPr>
        <w:t xml:space="preserve">имеются в населенных пунктах: </w:t>
      </w:r>
      <w:r w:rsidR="00C17A2F" w:rsidRPr="002F2A9D">
        <w:rPr>
          <w:rFonts w:eastAsia="TimesNewRomanPSMT"/>
          <w:kern w:val="0"/>
          <w:lang w:eastAsia="ru-RU"/>
        </w:rPr>
        <w:t>с.</w:t>
      </w:r>
      <w:r w:rsidRPr="002F2A9D">
        <w:rPr>
          <w:rFonts w:eastAsia="TimesNewRomanPSMT"/>
          <w:kern w:val="0"/>
          <w:lang w:eastAsia="ru-RU"/>
        </w:rPr>
        <w:t>Коза и станции Скалино, на перспективу планируется увеличение их мощностей.</w:t>
      </w:r>
      <w:r w:rsidRPr="002F2A9D">
        <w:rPr>
          <w:rFonts w:eastAsia="Times New Roman"/>
          <w:shd w:val="clear" w:color="auto" w:fill="FFFFFF"/>
        </w:rPr>
        <w:t xml:space="preserve"> </w:t>
      </w:r>
      <w:r w:rsidR="00E679F2" w:rsidRPr="002F2A9D">
        <w:rPr>
          <w:rFonts w:eastAsia="Times New Roman"/>
          <w:shd w:val="clear" w:color="auto" w:fill="FFFFFF"/>
        </w:rPr>
        <w:t>Общая протяже</w:t>
      </w:r>
      <w:r w:rsidR="00E4496B" w:rsidRPr="002F2A9D">
        <w:rPr>
          <w:rFonts w:eastAsia="Times New Roman"/>
          <w:shd w:val="clear" w:color="auto" w:fill="FFFFFF"/>
        </w:rPr>
        <w:t>нность канализационной сети 3,00</w:t>
      </w:r>
      <w:r w:rsidR="00E679F2" w:rsidRPr="002F2A9D">
        <w:rPr>
          <w:rFonts w:eastAsia="Times New Roman"/>
          <w:shd w:val="clear" w:color="auto" w:fill="FFFFFF"/>
        </w:rPr>
        <w:t>км, в том числе нуждающейся в замене 2,5км.</w:t>
      </w:r>
    </w:p>
    <w:p w:rsidR="004971BB" w:rsidRPr="002F2A9D" w:rsidRDefault="004971BB" w:rsidP="000777BF">
      <w:pPr>
        <w:ind w:firstLine="709"/>
        <w:jc w:val="both"/>
        <w:rPr>
          <w:rFonts w:eastAsia="Times New Roman"/>
          <w:shd w:val="clear" w:color="auto" w:fill="FFFFFF"/>
        </w:rPr>
      </w:pPr>
      <w:r w:rsidRPr="002F2A9D">
        <w:rPr>
          <w:rFonts w:eastAsia="Times New Roman"/>
          <w:shd w:val="clear" w:color="auto" w:fill="FFFFFF"/>
        </w:rPr>
        <w:t>Система канализации в сельском поселении, отсутствует. Канализование зданий, имеющих внутреннюю канализацию,  происходит в индивидуальные выгребы с последующей фильтрацией в грунт.</w:t>
      </w:r>
    </w:p>
    <w:p w:rsidR="00DE5385" w:rsidRPr="002F2A9D" w:rsidRDefault="004971BB" w:rsidP="00BF7E3E">
      <w:pPr>
        <w:ind w:firstLine="709"/>
        <w:jc w:val="both"/>
        <w:rPr>
          <w:rFonts w:eastAsia="Times New Roman"/>
          <w:shd w:val="clear" w:color="auto" w:fill="FFFFFF"/>
        </w:rPr>
      </w:pPr>
      <w:r w:rsidRPr="002F2A9D">
        <w:rPr>
          <w:rFonts w:eastAsia="Times New Roman"/>
          <w:shd w:val="clear" w:color="auto" w:fill="FFFFFF"/>
        </w:rPr>
        <w:t xml:space="preserve">    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E4496B" w:rsidRPr="002F2A9D" w:rsidRDefault="00E4496B" w:rsidP="00BF7E3E">
      <w:pPr>
        <w:ind w:firstLine="709"/>
        <w:jc w:val="both"/>
        <w:rPr>
          <w:b/>
          <w:i/>
          <w:sz w:val="26"/>
          <w:szCs w:val="26"/>
        </w:rPr>
      </w:pPr>
    </w:p>
    <w:p w:rsidR="007F483A" w:rsidRPr="002F2A9D" w:rsidRDefault="007F483A" w:rsidP="00E4496B">
      <w:pPr>
        <w:ind w:firstLine="709"/>
        <w:jc w:val="center"/>
        <w:rPr>
          <w:b/>
          <w:i/>
        </w:rPr>
      </w:pPr>
    </w:p>
    <w:p w:rsidR="00E4496B" w:rsidRPr="002F2A9D" w:rsidRDefault="00E4496B" w:rsidP="00E4496B">
      <w:pPr>
        <w:ind w:firstLine="709"/>
        <w:jc w:val="center"/>
        <w:rPr>
          <w:b/>
          <w:i/>
        </w:rPr>
      </w:pPr>
      <w:r w:rsidRPr="002F2A9D">
        <w:rPr>
          <w:b/>
          <w:i/>
        </w:rPr>
        <w:t>Очистные сооружения бытовой канализации расположенные на территории поселения</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7"/>
        <w:gridCol w:w="2417"/>
        <w:gridCol w:w="1627"/>
        <w:gridCol w:w="1674"/>
        <w:gridCol w:w="1490"/>
        <w:gridCol w:w="7"/>
        <w:gridCol w:w="2363"/>
      </w:tblGrid>
      <w:tr w:rsidR="00A332B8" w:rsidRPr="002F2A9D" w:rsidTr="00E64835">
        <w:tc>
          <w:tcPr>
            <w:tcW w:w="560" w:type="dxa"/>
            <w:gridSpan w:val="2"/>
            <w:tcBorders>
              <w:top w:val="single" w:sz="4" w:space="0" w:color="auto"/>
              <w:left w:val="single" w:sz="4" w:space="0" w:color="auto"/>
              <w:bottom w:val="single" w:sz="4" w:space="0" w:color="auto"/>
              <w:right w:val="single" w:sz="4" w:space="0" w:color="auto"/>
            </w:tcBorders>
            <w:vAlign w:val="center"/>
            <w:hideMark/>
          </w:tcPr>
          <w:p w:rsidR="0023614C" w:rsidRPr="002F2A9D" w:rsidRDefault="0023614C" w:rsidP="00E64835">
            <w:pPr>
              <w:jc w:val="center"/>
              <w:rPr>
                <w:b/>
              </w:rPr>
            </w:pPr>
            <w:r w:rsidRPr="002F2A9D">
              <w:rPr>
                <w:b/>
              </w:rPr>
              <w:t>№</w:t>
            </w:r>
          </w:p>
          <w:p w:rsidR="0023614C" w:rsidRPr="002F2A9D" w:rsidRDefault="0023614C" w:rsidP="00E64835">
            <w:pPr>
              <w:jc w:val="center"/>
              <w:rPr>
                <w:b/>
              </w:rPr>
            </w:pPr>
            <w:r w:rsidRPr="002F2A9D">
              <w:rPr>
                <w:b/>
              </w:rPr>
              <w:t>п/п</w:t>
            </w:r>
          </w:p>
        </w:tc>
        <w:tc>
          <w:tcPr>
            <w:tcW w:w="2417" w:type="dxa"/>
            <w:tcBorders>
              <w:top w:val="single" w:sz="4" w:space="0" w:color="auto"/>
              <w:left w:val="single" w:sz="4" w:space="0" w:color="auto"/>
              <w:bottom w:val="single" w:sz="4" w:space="0" w:color="auto"/>
              <w:right w:val="single" w:sz="4" w:space="0" w:color="auto"/>
            </w:tcBorders>
            <w:vAlign w:val="center"/>
            <w:hideMark/>
          </w:tcPr>
          <w:p w:rsidR="0023614C" w:rsidRPr="002F2A9D" w:rsidRDefault="0023614C" w:rsidP="00E64835">
            <w:pPr>
              <w:jc w:val="center"/>
              <w:rPr>
                <w:b/>
              </w:rPr>
            </w:pPr>
            <w:r w:rsidRPr="002F2A9D">
              <w:rPr>
                <w:b/>
              </w:rPr>
              <w:t>Место расположения, состав очистных сооружений</w:t>
            </w:r>
          </w:p>
        </w:tc>
        <w:tc>
          <w:tcPr>
            <w:tcW w:w="1627" w:type="dxa"/>
            <w:tcBorders>
              <w:top w:val="single" w:sz="4" w:space="0" w:color="auto"/>
              <w:left w:val="single" w:sz="4" w:space="0" w:color="auto"/>
              <w:bottom w:val="single" w:sz="4" w:space="0" w:color="auto"/>
              <w:right w:val="single" w:sz="4" w:space="0" w:color="auto"/>
            </w:tcBorders>
            <w:vAlign w:val="center"/>
            <w:hideMark/>
          </w:tcPr>
          <w:p w:rsidR="0023614C" w:rsidRPr="002F2A9D" w:rsidRDefault="0023614C" w:rsidP="00E64835">
            <w:pPr>
              <w:jc w:val="center"/>
              <w:rPr>
                <w:b/>
              </w:rPr>
            </w:pPr>
            <w:r w:rsidRPr="002F2A9D">
              <w:rPr>
                <w:b/>
              </w:rPr>
              <w:t>Проектная</w:t>
            </w:r>
          </w:p>
          <w:p w:rsidR="0023614C" w:rsidRPr="002F2A9D" w:rsidRDefault="0023614C" w:rsidP="00E64835">
            <w:pPr>
              <w:jc w:val="center"/>
              <w:rPr>
                <w:b/>
              </w:rPr>
            </w:pPr>
            <w:r w:rsidRPr="002F2A9D">
              <w:rPr>
                <w:b/>
              </w:rPr>
              <w:t>мощность,</w:t>
            </w:r>
          </w:p>
          <w:p w:rsidR="0023614C" w:rsidRPr="002F2A9D" w:rsidRDefault="0023614C" w:rsidP="00E64835">
            <w:pPr>
              <w:jc w:val="center"/>
              <w:rPr>
                <w:b/>
              </w:rPr>
            </w:pPr>
            <w:r w:rsidRPr="002F2A9D">
              <w:rPr>
                <w:b/>
              </w:rPr>
              <w:t>м</w:t>
            </w:r>
            <w:r w:rsidRPr="002F2A9D">
              <w:rPr>
                <w:b/>
                <w:vertAlign w:val="superscript"/>
              </w:rPr>
              <w:t>3</w:t>
            </w:r>
            <w:r w:rsidRPr="002F2A9D">
              <w:rPr>
                <w:b/>
              </w:rPr>
              <w:t>/сутки</w:t>
            </w:r>
          </w:p>
        </w:tc>
        <w:tc>
          <w:tcPr>
            <w:tcW w:w="1674" w:type="dxa"/>
            <w:tcBorders>
              <w:top w:val="single" w:sz="4" w:space="0" w:color="auto"/>
              <w:left w:val="single" w:sz="4" w:space="0" w:color="auto"/>
              <w:bottom w:val="single" w:sz="4" w:space="0" w:color="auto"/>
              <w:right w:val="single" w:sz="4" w:space="0" w:color="auto"/>
            </w:tcBorders>
            <w:vAlign w:val="center"/>
            <w:hideMark/>
          </w:tcPr>
          <w:p w:rsidR="0023614C" w:rsidRPr="002F2A9D" w:rsidRDefault="0023614C" w:rsidP="00E64835">
            <w:pPr>
              <w:jc w:val="center"/>
              <w:rPr>
                <w:b/>
              </w:rPr>
            </w:pPr>
            <w:r w:rsidRPr="002F2A9D">
              <w:rPr>
                <w:b/>
              </w:rPr>
              <w:t>Площадь территории очистных сооружений, га</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23614C" w:rsidRPr="002F2A9D" w:rsidRDefault="0023614C" w:rsidP="00E64835">
            <w:pPr>
              <w:jc w:val="center"/>
              <w:rPr>
                <w:b/>
              </w:rPr>
            </w:pPr>
            <w:r w:rsidRPr="002F2A9D">
              <w:rPr>
                <w:b/>
              </w:rPr>
              <w:t>Место выпуска очищенных стоков</w:t>
            </w:r>
          </w:p>
        </w:tc>
        <w:tc>
          <w:tcPr>
            <w:tcW w:w="2363" w:type="dxa"/>
            <w:tcBorders>
              <w:top w:val="single" w:sz="4" w:space="0" w:color="auto"/>
              <w:left w:val="single" w:sz="4" w:space="0" w:color="auto"/>
              <w:bottom w:val="single" w:sz="4" w:space="0" w:color="auto"/>
              <w:right w:val="single" w:sz="4" w:space="0" w:color="auto"/>
            </w:tcBorders>
            <w:vAlign w:val="center"/>
            <w:hideMark/>
          </w:tcPr>
          <w:p w:rsidR="0023614C" w:rsidRPr="002F2A9D" w:rsidRDefault="0023614C" w:rsidP="00E64835">
            <w:pPr>
              <w:jc w:val="center"/>
              <w:rPr>
                <w:b/>
              </w:rPr>
            </w:pPr>
            <w:r w:rsidRPr="002F2A9D">
              <w:rPr>
                <w:b/>
              </w:rPr>
              <w:t>Примечание (состояние, сооружения,</w:t>
            </w:r>
          </w:p>
          <w:p w:rsidR="0023614C" w:rsidRPr="002F2A9D" w:rsidRDefault="0023614C" w:rsidP="00E64835">
            <w:pPr>
              <w:jc w:val="center"/>
              <w:rPr>
                <w:b/>
              </w:rPr>
            </w:pPr>
            <w:r w:rsidRPr="002F2A9D">
              <w:rPr>
                <w:b/>
              </w:rPr>
              <w:t>требующие ремонта)</w:t>
            </w:r>
          </w:p>
        </w:tc>
      </w:tr>
      <w:tr w:rsidR="00A332B8" w:rsidRPr="002F2A9D" w:rsidTr="00E64835">
        <w:trPr>
          <w:trHeight w:val="3747"/>
        </w:trPr>
        <w:tc>
          <w:tcPr>
            <w:tcW w:w="560" w:type="dxa"/>
            <w:gridSpan w:val="2"/>
            <w:tcBorders>
              <w:top w:val="single" w:sz="4" w:space="0" w:color="auto"/>
              <w:left w:val="single" w:sz="4" w:space="0" w:color="auto"/>
              <w:bottom w:val="single" w:sz="4" w:space="0" w:color="auto"/>
              <w:right w:val="single" w:sz="4" w:space="0" w:color="auto"/>
            </w:tcBorders>
          </w:tcPr>
          <w:p w:rsidR="0023614C" w:rsidRPr="002F2A9D" w:rsidRDefault="0023614C" w:rsidP="00E64835">
            <w:pPr>
              <w:jc w:val="center"/>
            </w:pPr>
            <w:r w:rsidRPr="002F2A9D">
              <w:t>1.</w:t>
            </w:r>
          </w:p>
          <w:p w:rsidR="0023614C" w:rsidRPr="002F2A9D" w:rsidRDefault="0023614C" w:rsidP="00E64835">
            <w:pPr>
              <w:jc w:val="center"/>
            </w:pPr>
          </w:p>
          <w:p w:rsidR="0023614C" w:rsidRPr="002F2A9D" w:rsidRDefault="0023614C" w:rsidP="00E64835">
            <w:pPr>
              <w:jc w:val="center"/>
            </w:pPr>
          </w:p>
          <w:p w:rsidR="0023614C" w:rsidRPr="002F2A9D" w:rsidRDefault="0023614C" w:rsidP="00E64835">
            <w:pPr>
              <w:jc w:val="center"/>
            </w:pPr>
          </w:p>
          <w:p w:rsidR="0023614C" w:rsidRPr="002F2A9D" w:rsidRDefault="0023614C" w:rsidP="00E64835">
            <w:pPr>
              <w:jc w:val="center"/>
            </w:pPr>
          </w:p>
          <w:p w:rsidR="0023614C" w:rsidRPr="002F2A9D" w:rsidRDefault="0023614C" w:rsidP="00E64835">
            <w:pPr>
              <w:jc w:val="center"/>
            </w:pPr>
          </w:p>
          <w:p w:rsidR="0023614C" w:rsidRPr="002F2A9D" w:rsidRDefault="0023614C" w:rsidP="00E64835">
            <w:pPr>
              <w:jc w:val="center"/>
            </w:pPr>
          </w:p>
          <w:p w:rsidR="0023614C" w:rsidRPr="002F2A9D" w:rsidRDefault="0023614C" w:rsidP="00E64835">
            <w:pPr>
              <w:jc w:val="center"/>
            </w:pPr>
          </w:p>
          <w:p w:rsidR="0023614C" w:rsidRPr="002F2A9D" w:rsidRDefault="0023614C" w:rsidP="00E64835">
            <w:pPr>
              <w:jc w:val="center"/>
            </w:pPr>
          </w:p>
          <w:p w:rsidR="0023614C" w:rsidRPr="002F2A9D" w:rsidRDefault="0023614C" w:rsidP="00E64835">
            <w:pPr>
              <w:jc w:val="center"/>
            </w:pPr>
          </w:p>
          <w:p w:rsidR="0023614C" w:rsidRPr="002F2A9D" w:rsidRDefault="0023614C" w:rsidP="00E64835">
            <w:pPr>
              <w:jc w:val="center"/>
            </w:pPr>
          </w:p>
          <w:p w:rsidR="0023614C" w:rsidRPr="002F2A9D" w:rsidRDefault="0023614C" w:rsidP="00E64835">
            <w:pPr>
              <w:jc w:val="center"/>
            </w:pPr>
          </w:p>
          <w:p w:rsidR="0023614C" w:rsidRPr="002F2A9D" w:rsidRDefault="0023614C" w:rsidP="00E64835"/>
          <w:p w:rsidR="0023614C" w:rsidRPr="002F2A9D" w:rsidRDefault="0023614C" w:rsidP="00E64835">
            <w:pPr>
              <w:jc w:val="center"/>
            </w:pPr>
          </w:p>
        </w:tc>
        <w:tc>
          <w:tcPr>
            <w:tcW w:w="2417" w:type="dxa"/>
            <w:tcBorders>
              <w:top w:val="single" w:sz="4" w:space="0" w:color="auto"/>
              <w:left w:val="single" w:sz="4" w:space="0" w:color="auto"/>
              <w:bottom w:val="single" w:sz="4" w:space="0" w:color="auto"/>
              <w:right w:val="single" w:sz="4" w:space="0" w:color="auto"/>
            </w:tcBorders>
          </w:tcPr>
          <w:p w:rsidR="0023614C" w:rsidRPr="002F2A9D" w:rsidRDefault="0023614C" w:rsidP="00E64835">
            <w:pPr>
              <w:jc w:val="both"/>
            </w:pPr>
            <w:r w:rsidRPr="002F2A9D">
              <w:t>Станция Скалино</w:t>
            </w:r>
          </w:p>
          <w:p w:rsidR="0023614C" w:rsidRPr="002F2A9D" w:rsidRDefault="0023614C" w:rsidP="00E64835">
            <w:pPr>
              <w:jc w:val="both"/>
            </w:pPr>
            <w:r w:rsidRPr="002F2A9D">
              <w:t>-канализационная насосная станция-2шт.,</w:t>
            </w:r>
          </w:p>
          <w:p w:rsidR="0023614C" w:rsidRPr="002F2A9D" w:rsidRDefault="0023614C" w:rsidP="00E64835">
            <w:pPr>
              <w:jc w:val="both"/>
            </w:pPr>
            <w:r w:rsidRPr="002F2A9D">
              <w:t>- установка КУ-200- 1шт.,</w:t>
            </w:r>
          </w:p>
          <w:p w:rsidR="0023614C" w:rsidRPr="002F2A9D" w:rsidRDefault="0023614C" w:rsidP="00E64835">
            <w:pPr>
              <w:jc w:val="both"/>
            </w:pPr>
            <w:r w:rsidRPr="002F2A9D">
              <w:t>- иловые площадки-2шт.,</w:t>
            </w:r>
          </w:p>
          <w:p w:rsidR="0023614C" w:rsidRPr="002F2A9D" w:rsidRDefault="0023614C" w:rsidP="00E64835">
            <w:pPr>
              <w:jc w:val="both"/>
            </w:pPr>
            <w:r w:rsidRPr="002F2A9D">
              <w:t>-контактный резервуар-1шт.,</w:t>
            </w:r>
          </w:p>
          <w:p w:rsidR="0023614C" w:rsidRPr="002F2A9D" w:rsidRDefault="0023614C" w:rsidP="00E64835">
            <w:pPr>
              <w:jc w:val="both"/>
            </w:pPr>
            <w:r w:rsidRPr="002F2A9D">
              <w:t>-производственное здание-1шт.,</w:t>
            </w:r>
          </w:p>
          <w:p w:rsidR="0023614C" w:rsidRPr="002F2A9D" w:rsidRDefault="0023614C" w:rsidP="00E64835">
            <w:pPr>
              <w:jc w:val="both"/>
            </w:pPr>
            <w:r w:rsidRPr="002F2A9D">
              <w:t>-система безнапорной канализации-1шт.</w:t>
            </w:r>
          </w:p>
        </w:tc>
        <w:tc>
          <w:tcPr>
            <w:tcW w:w="1627" w:type="dxa"/>
            <w:tcBorders>
              <w:top w:val="single" w:sz="4" w:space="0" w:color="auto"/>
              <w:left w:val="single" w:sz="4" w:space="0" w:color="auto"/>
              <w:bottom w:val="single" w:sz="4" w:space="0" w:color="auto"/>
              <w:right w:val="single" w:sz="4" w:space="0" w:color="auto"/>
            </w:tcBorders>
          </w:tcPr>
          <w:p w:rsidR="0023614C" w:rsidRPr="002F2A9D" w:rsidRDefault="0023614C" w:rsidP="00E64835">
            <w:pPr>
              <w:jc w:val="both"/>
            </w:pPr>
            <w:r w:rsidRPr="002F2A9D">
              <w:t>100</w:t>
            </w:r>
          </w:p>
          <w:p w:rsidR="0023614C" w:rsidRPr="002F2A9D" w:rsidRDefault="0023614C" w:rsidP="00E64835">
            <w:pPr>
              <w:jc w:val="both"/>
            </w:pPr>
            <w:r w:rsidRPr="002F2A9D">
              <w:t>Ø100</w:t>
            </w:r>
          </w:p>
          <w:p w:rsidR="0023614C" w:rsidRPr="002F2A9D" w:rsidRDefault="0023614C" w:rsidP="00E64835">
            <w:pPr>
              <w:jc w:val="both"/>
            </w:pPr>
            <w:r w:rsidRPr="002F2A9D">
              <w:t>чугун</w:t>
            </w:r>
          </w:p>
        </w:tc>
        <w:tc>
          <w:tcPr>
            <w:tcW w:w="1674" w:type="dxa"/>
            <w:tcBorders>
              <w:top w:val="single" w:sz="4" w:space="0" w:color="auto"/>
              <w:left w:val="single" w:sz="4" w:space="0" w:color="auto"/>
              <w:bottom w:val="single" w:sz="4" w:space="0" w:color="auto"/>
              <w:right w:val="single" w:sz="4" w:space="0" w:color="auto"/>
            </w:tcBorders>
          </w:tcPr>
          <w:p w:rsidR="0023614C" w:rsidRPr="002F2A9D" w:rsidRDefault="0023614C" w:rsidP="00E64835">
            <w:pPr>
              <w:jc w:val="both"/>
            </w:pPr>
            <w:r w:rsidRPr="002F2A9D">
              <w:t>0,072</w:t>
            </w:r>
          </w:p>
          <w:p w:rsidR="0023614C" w:rsidRPr="002F2A9D" w:rsidRDefault="0023614C" w:rsidP="00E64835">
            <w:pPr>
              <w:jc w:val="both"/>
            </w:pPr>
            <w:r w:rsidRPr="002F2A9D">
              <w:t>Площадь застройки-0,0076</w:t>
            </w:r>
          </w:p>
        </w:tc>
        <w:tc>
          <w:tcPr>
            <w:tcW w:w="1497" w:type="dxa"/>
            <w:gridSpan w:val="2"/>
            <w:tcBorders>
              <w:top w:val="single" w:sz="4" w:space="0" w:color="auto"/>
              <w:left w:val="single" w:sz="4" w:space="0" w:color="auto"/>
              <w:bottom w:val="single" w:sz="4" w:space="0" w:color="auto"/>
              <w:right w:val="single" w:sz="4" w:space="0" w:color="auto"/>
            </w:tcBorders>
          </w:tcPr>
          <w:p w:rsidR="0023614C" w:rsidRPr="002F2A9D" w:rsidRDefault="0023614C" w:rsidP="00E64835">
            <w:pPr>
              <w:jc w:val="both"/>
            </w:pPr>
            <w:r w:rsidRPr="002F2A9D">
              <w:t>р.Кочеватка</w:t>
            </w:r>
          </w:p>
        </w:tc>
        <w:tc>
          <w:tcPr>
            <w:tcW w:w="2363" w:type="dxa"/>
            <w:tcBorders>
              <w:top w:val="single" w:sz="4" w:space="0" w:color="auto"/>
              <w:left w:val="single" w:sz="4" w:space="0" w:color="auto"/>
              <w:bottom w:val="single" w:sz="4" w:space="0" w:color="auto"/>
              <w:right w:val="single" w:sz="4" w:space="0" w:color="auto"/>
            </w:tcBorders>
          </w:tcPr>
          <w:p w:rsidR="0023614C" w:rsidRPr="002F2A9D" w:rsidRDefault="0023614C" w:rsidP="00E64835">
            <w:pPr>
              <w:jc w:val="both"/>
            </w:pPr>
            <w:r w:rsidRPr="002F2A9D">
              <w:t>Требуется замена.</w:t>
            </w:r>
          </w:p>
          <w:p w:rsidR="0023614C" w:rsidRPr="002F2A9D" w:rsidRDefault="0023614C" w:rsidP="00E64835">
            <w:pPr>
              <w:jc w:val="both"/>
            </w:pPr>
            <w:r w:rsidRPr="002F2A9D">
              <w:t>Происходит полная биологическая очистка.</w:t>
            </w:r>
          </w:p>
          <w:p w:rsidR="0023614C" w:rsidRPr="002F2A9D" w:rsidRDefault="0023614C" w:rsidP="00E64835">
            <w:pPr>
              <w:jc w:val="both"/>
            </w:pPr>
            <w:r w:rsidRPr="002F2A9D">
              <w:t>Собственной АО «Первомайское КХ».</w:t>
            </w:r>
          </w:p>
          <w:p w:rsidR="0023614C" w:rsidRPr="002F2A9D" w:rsidRDefault="0023614C" w:rsidP="00E64835">
            <w:pPr>
              <w:jc w:val="both"/>
            </w:pPr>
            <w:r w:rsidRPr="002F2A9D">
              <w:t>Обслуживающий персонал АО «Первомайское КХ»</w:t>
            </w:r>
          </w:p>
        </w:tc>
      </w:tr>
      <w:tr w:rsidR="00A332B8" w:rsidRPr="002F2A9D" w:rsidTr="00E64835">
        <w:tblPrEx>
          <w:tblLook w:val="0000" w:firstRow="0" w:lastRow="0" w:firstColumn="0" w:lastColumn="0" w:noHBand="0" w:noVBand="0"/>
        </w:tblPrEx>
        <w:trPr>
          <w:trHeight w:val="1633"/>
        </w:trPr>
        <w:tc>
          <w:tcPr>
            <w:tcW w:w="553" w:type="dxa"/>
          </w:tcPr>
          <w:p w:rsidR="0023614C" w:rsidRPr="002F2A9D" w:rsidRDefault="0023614C" w:rsidP="00E64835">
            <w:pPr>
              <w:rPr>
                <w:rFonts w:eastAsia="Times New Roman"/>
              </w:rPr>
            </w:pPr>
            <w:r w:rsidRPr="002F2A9D">
              <w:rPr>
                <w:rFonts w:eastAsia="Times New Roman"/>
              </w:rPr>
              <w:t>2.</w:t>
            </w:r>
          </w:p>
          <w:p w:rsidR="0023614C" w:rsidRPr="002F2A9D" w:rsidRDefault="0023614C" w:rsidP="00E64835">
            <w:pPr>
              <w:rPr>
                <w:rFonts w:eastAsia="Times New Roman"/>
              </w:rPr>
            </w:pPr>
          </w:p>
          <w:p w:rsidR="0023614C" w:rsidRPr="002F2A9D" w:rsidRDefault="0023614C" w:rsidP="00E64835">
            <w:pPr>
              <w:rPr>
                <w:rFonts w:eastAsia="Times New Roman"/>
              </w:rPr>
            </w:pPr>
          </w:p>
          <w:p w:rsidR="0023614C" w:rsidRPr="002F2A9D" w:rsidRDefault="0023614C" w:rsidP="00E64835">
            <w:pPr>
              <w:rPr>
                <w:rFonts w:eastAsia="Times New Roman"/>
              </w:rPr>
            </w:pPr>
          </w:p>
        </w:tc>
        <w:tc>
          <w:tcPr>
            <w:tcW w:w="2424" w:type="dxa"/>
            <w:gridSpan w:val="2"/>
          </w:tcPr>
          <w:p w:rsidR="0023614C" w:rsidRPr="002F2A9D" w:rsidRDefault="0023614C" w:rsidP="00E64835">
            <w:pPr>
              <w:ind w:firstLine="14"/>
              <w:rPr>
                <w:rFonts w:eastAsia="Times New Roman"/>
                <w:shd w:val="clear" w:color="auto" w:fill="FFFFFF"/>
              </w:rPr>
            </w:pPr>
            <w:r w:rsidRPr="002F2A9D">
              <w:rPr>
                <w:rFonts w:eastAsia="Times New Roman"/>
                <w:shd w:val="clear" w:color="auto" w:fill="FFFFFF"/>
              </w:rPr>
              <w:t>д.Игнатцево МОУ Погорельская ООШ</w:t>
            </w:r>
            <w:r w:rsidRPr="002F2A9D">
              <w:rPr>
                <w:rFonts w:eastAsia="Times New Roman"/>
                <w:shd w:val="clear" w:color="auto" w:fill="FFFFFF"/>
              </w:rPr>
              <w:br/>
              <w:t>- песчано-гравийные фильтры</w:t>
            </w:r>
          </w:p>
        </w:tc>
        <w:tc>
          <w:tcPr>
            <w:tcW w:w="1627" w:type="dxa"/>
          </w:tcPr>
          <w:p w:rsidR="0023614C" w:rsidRPr="002F2A9D" w:rsidRDefault="0023614C" w:rsidP="00E64835">
            <w:pPr>
              <w:ind w:left="108" w:hanging="108"/>
              <w:jc w:val="both"/>
              <w:rPr>
                <w:rFonts w:eastAsia="Times New Roman"/>
                <w:shd w:val="clear" w:color="auto" w:fill="FFFFFF"/>
              </w:rPr>
            </w:pPr>
            <w:r w:rsidRPr="002F2A9D">
              <w:rPr>
                <w:rFonts w:eastAsia="Times New Roman"/>
                <w:shd w:val="clear" w:color="auto" w:fill="FFFFFF"/>
              </w:rPr>
              <w:t>20</w:t>
            </w:r>
          </w:p>
        </w:tc>
        <w:tc>
          <w:tcPr>
            <w:tcW w:w="1674" w:type="dxa"/>
          </w:tcPr>
          <w:p w:rsidR="0023614C" w:rsidRPr="002F2A9D" w:rsidRDefault="0023614C" w:rsidP="00E64835">
            <w:pPr>
              <w:ind w:left="108" w:firstLine="709"/>
              <w:jc w:val="both"/>
              <w:rPr>
                <w:rFonts w:eastAsia="Times New Roman"/>
                <w:shd w:val="clear" w:color="auto" w:fill="FFFFFF"/>
              </w:rPr>
            </w:pPr>
          </w:p>
        </w:tc>
        <w:tc>
          <w:tcPr>
            <w:tcW w:w="1490" w:type="dxa"/>
          </w:tcPr>
          <w:p w:rsidR="0023614C" w:rsidRPr="002F2A9D" w:rsidRDefault="0023614C" w:rsidP="00E64835">
            <w:pPr>
              <w:ind w:left="108" w:hanging="7"/>
              <w:jc w:val="both"/>
              <w:rPr>
                <w:rFonts w:eastAsia="Times New Roman"/>
                <w:shd w:val="clear" w:color="auto" w:fill="FFFFFF"/>
              </w:rPr>
            </w:pPr>
            <w:r w:rsidRPr="002F2A9D">
              <w:rPr>
                <w:rFonts w:eastAsia="Times New Roman"/>
                <w:shd w:val="clear" w:color="auto" w:fill="FFFFFF"/>
              </w:rPr>
              <w:t>На рельеф</w:t>
            </w:r>
          </w:p>
        </w:tc>
        <w:tc>
          <w:tcPr>
            <w:tcW w:w="2370" w:type="dxa"/>
            <w:gridSpan w:val="2"/>
          </w:tcPr>
          <w:p w:rsidR="0023614C" w:rsidRPr="002F2A9D" w:rsidRDefault="0023614C" w:rsidP="00E64835">
            <w:pPr>
              <w:ind w:left="29"/>
              <w:jc w:val="both"/>
              <w:rPr>
                <w:rFonts w:eastAsia="Times New Roman"/>
                <w:shd w:val="clear" w:color="auto" w:fill="FFFFFF"/>
              </w:rPr>
            </w:pPr>
            <w:r w:rsidRPr="002F2A9D">
              <w:rPr>
                <w:rFonts w:eastAsia="Times New Roman"/>
                <w:shd w:val="clear" w:color="auto" w:fill="FFFFFF"/>
              </w:rPr>
              <w:t>Обслуживаются МОУ Погорельская ООШ</w:t>
            </w:r>
          </w:p>
        </w:tc>
      </w:tr>
      <w:tr w:rsidR="00A332B8" w:rsidRPr="002F2A9D" w:rsidTr="00E64835">
        <w:tblPrEx>
          <w:tblLook w:val="0000" w:firstRow="0" w:lastRow="0" w:firstColumn="0" w:lastColumn="0" w:noHBand="0" w:noVBand="0"/>
        </w:tblPrEx>
        <w:trPr>
          <w:trHeight w:val="1969"/>
        </w:trPr>
        <w:tc>
          <w:tcPr>
            <w:tcW w:w="553" w:type="dxa"/>
          </w:tcPr>
          <w:p w:rsidR="0023614C" w:rsidRPr="002F2A9D" w:rsidRDefault="0023614C" w:rsidP="00E64835">
            <w:pPr>
              <w:rPr>
                <w:rFonts w:eastAsia="Times New Roman"/>
              </w:rPr>
            </w:pPr>
            <w:r w:rsidRPr="002F2A9D">
              <w:rPr>
                <w:rFonts w:eastAsia="Times New Roman"/>
              </w:rPr>
              <w:t>3.</w:t>
            </w:r>
          </w:p>
        </w:tc>
        <w:tc>
          <w:tcPr>
            <w:tcW w:w="2424" w:type="dxa"/>
            <w:gridSpan w:val="2"/>
          </w:tcPr>
          <w:p w:rsidR="0023614C" w:rsidRPr="002F2A9D" w:rsidRDefault="0023614C" w:rsidP="00E64835">
            <w:pPr>
              <w:ind w:left="14"/>
              <w:jc w:val="both"/>
              <w:rPr>
                <w:rFonts w:eastAsia="Times New Roman"/>
                <w:shd w:val="clear" w:color="auto" w:fill="FFFFFF"/>
              </w:rPr>
            </w:pPr>
            <w:r w:rsidRPr="002F2A9D">
              <w:rPr>
                <w:rFonts w:eastAsia="Times New Roman"/>
                <w:shd w:val="clear" w:color="auto" w:fill="FFFFFF"/>
              </w:rPr>
              <w:t>с.Николо-Гора МОУ Николо-Горская ООШ</w:t>
            </w:r>
          </w:p>
          <w:p w:rsidR="0023614C" w:rsidRPr="002F2A9D" w:rsidRDefault="0023614C" w:rsidP="00E64835">
            <w:pPr>
              <w:ind w:left="14"/>
              <w:jc w:val="both"/>
              <w:rPr>
                <w:rFonts w:eastAsia="Times New Roman"/>
                <w:shd w:val="clear" w:color="auto" w:fill="FFFFFF"/>
              </w:rPr>
            </w:pPr>
            <w:r w:rsidRPr="002F2A9D">
              <w:rPr>
                <w:rFonts w:eastAsia="Times New Roman"/>
                <w:shd w:val="clear" w:color="auto" w:fill="FFFFFF"/>
              </w:rPr>
              <w:t>- песчано-гравийные фильтры</w:t>
            </w:r>
          </w:p>
        </w:tc>
        <w:tc>
          <w:tcPr>
            <w:tcW w:w="1627" w:type="dxa"/>
          </w:tcPr>
          <w:p w:rsidR="0023614C" w:rsidRPr="002F2A9D" w:rsidRDefault="0023614C" w:rsidP="00E64835">
            <w:pPr>
              <w:ind w:left="108" w:hanging="108"/>
              <w:jc w:val="both"/>
              <w:rPr>
                <w:rFonts w:eastAsia="Times New Roman"/>
                <w:shd w:val="clear" w:color="auto" w:fill="FFFFFF"/>
              </w:rPr>
            </w:pPr>
            <w:r w:rsidRPr="002F2A9D">
              <w:rPr>
                <w:rFonts w:eastAsia="Times New Roman"/>
                <w:shd w:val="clear" w:color="auto" w:fill="FFFFFF"/>
              </w:rPr>
              <w:t>20</w:t>
            </w:r>
          </w:p>
        </w:tc>
        <w:tc>
          <w:tcPr>
            <w:tcW w:w="1674" w:type="dxa"/>
          </w:tcPr>
          <w:p w:rsidR="0023614C" w:rsidRPr="002F2A9D" w:rsidRDefault="0023614C" w:rsidP="00E64835">
            <w:pPr>
              <w:ind w:left="108" w:firstLine="709"/>
              <w:jc w:val="both"/>
              <w:rPr>
                <w:rFonts w:eastAsia="Times New Roman"/>
                <w:shd w:val="clear" w:color="auto" w:fill="FFFFFF"/>
              </w:rPr>
            </w:pPr>
          </w:p>
        </w:tc>
        <w:tc>
          <w:tcPr>
            <w:tcW w:w="1490" w:type="dxa"/>
          </w:tcPr>
          <w:p w:rsidR="0023614C" w:rsidRPr="002F2A9D" w:rsidRDefault="0023614C" w:rsidP="00E64835">
            <w:pPr>
              <w:ind w:left="108" w:hanging="7"/>
              <w:jc w:val="both"/>
              <w:rPr>
                <w:rFonts w:eastAsia="Times New Roman"/>
                <w:shd w:val="clear" w:color="auto" w:fill="FFFFFF"/>
              </w:rPr>
            </w:pPr>
            <w:r w:rsidRPr="002F2A9D">
              <w:rPr>
                <w:rFonts w:eastAsia="Times New Roman"/>
                <w:shd w:val="clear" w:color="auto" w:fill="FFFFFF"/>
              </w:rPr>
              <w:t>На рельеф</w:t>
            </w:r>
          </w:p>
        </w:tc>
        <w:tc>
          <w:tcPr>
            <w:tcW w:w="2370" w:type="dxa"/>
            <w:gridSpan w:val="2"/>
          </w:tcPr>
          <w:p w:rsidR="0023614C" w:rsidRPr="002F2A9D" w:rsidRDefault="0023614C" w:rsidP="00E64835">
            <w:pPr>
              <w:ind w:right="-57"/>
              <w:jc w:val="both"/>
              <w:rPr>
                <w:rFonts w:eastAsia="Times New Roman"/>
                <w:shd w:val="clear" w:color="auto" w:fill="FFFFFF"/>
              </w:rPr>
            </w:pPr>
            <w:r w:rsidRPr="002F2A9D">
              <w:rPr>
                <w:rFonts w:eastAsia="Times New Roman"/>
                <w:shd w:val="clear" w:color="auto" w:fill="FFFFFF"/>
              </w:rPr>
              <w:t>Обслуживаются МОУ Николо-Горская ООШ</w:t>
            </w:r>
          </w:p>
          <w:p w:rsidR="0023614C" w:rsidRPr="002F2A9D" w:rsidRDefault="0023614C" w:rsidP="00E64835">
            <w:pPr>
              <w:ind w:left="108" w:hanging="79"/>
              <w:jc w:val="both"/>
              <w:rPr>
                <w:rFonts w:eastAsia="Times New Roman"/>
                <w:shd w:val="clear" w:color="auto" w:fill="FFFFFF"/>
              </w:rPr>
            </w:pPr>
          </w:p>
        </w:tc>
      </w:tr>
      <w:tr w:rsidR="0023614C" w:rsidRPr="002F2A9D" w:rsidTr="00E64835">
        <w:tblPrEx>
          <w:tblLook w:val="0000" w:firstRow="0" w:lastRow="0" w:firstColumn="0" w:lastColumn="0" w:noHBand="0" w:noVBand="0"/>
        </w:tblPrEx>
        <w:trPr>
          <w:trHeight w:val="3959"/>
        </w:trPr>
        <w:tc>
          <w:tcPr>
            <w:tcW w:w="553" w:type="dxa"/>
          </w:tcPr>
          <w:p w:rsidR="0023614C" w:rsidRPr="002F2A9D" w:rsidRDefault="0023614C" w:rsidP="00E64835">
            <w:pPr>
              <w:rPr>
                <w:rFonts w:eastAsia="Times New Roman"/>
              </w:rPr>
            </w:pPr>
            <w:r w:rsidRPr="002F2A9D">
              <w:rPr>
                <w:rFonts w:eastAsia="Times New Roman"/>
              </w:rPr>
              <w:lastRenderedPageBreak/>
              <w:t>4.</w:t>
            </w:r>
          </w:p>
        </w:tc>
        <w:tc>
          <w:tcPr>
            <w:tcW w:w="2424" w:type="dxa"/>
            <w:gridSpan w:val="2"/>
          </w:tcPr>
          <w:p w:rsidR="0023614C" w:rsidRPr="002F2A9D" w:rsidRDefault="0023614C" w:rsidP="00E64835">
            <w:pPr>
              <w:ind w:left="14"/>
              <w:jc w:val="both"/>
              <w:rPr>
                <w:rFonts w:eastAsia="Times New Roman"/>
                <w:kern w:val="0"/>
                <w:shd w:val="clear" w:color="auto" w:fill="FFFFFF"/>
              </w:rPr>
            </w:pPr>
            <w:r w:rsidRPr="002F2A9D">
              <w:rPr>
                <w:rFonts w:eastAsia="Times New Roman"/>
                <w:kern w:val="0"/>
                <w:shd w:val="clear" w:color="auto" w:fill="FFFFFF"/>
              </w:rPr>
              <w:t xml:space="preserve">д.Багряники ГОУ ЯО </w:t>
            </w:r>
            <w:r w:rsidRPr="002F2A9D">
              <w:rPr>
                <w:rFonts w:eastAsia="TimesNewRomanPSMT"/>
                <w:kern w:val="0"/>
                <w:lang w:eastAsia="ru-RU"/>
              </w:rPr>
              <w:t>«Багряниковская специальная коррекционная школа-интернат для детей-сирот и детей, оставшихся без попечения родителей, с ограниченными возможностями здоровья»</w:t>
            </w:r>
            <w:r w:rsidRPr="002F2A9D">
              <w:rPr>
                <w:rFonts w:eastAsia="Times New Roman"/>
                <w:kern w:val="0"/>
                <w:shd w:val="clear" w:color="auto" w:fill="FFFFFF"/>
              </w:rPr>
              <w:t xml:space="preserve"> </w:t>
            </w:r>
          </w:p>
          <w:p w:rsidR="0023614C" w:rsidRPr="002F2A9D" w:rsidRDefault="0023614C" w:rsidP="00E64835">
            <w:pPr>
              <w:ind w:left="14"/>
              <w:jc w:val="both"/>
              <w:rPr>
                <w:rFonts w:eastAsia="Times New Roman"/>
                <w:kern w:val="0"/>
                <w:shd w:val="clear" w:color="auto" w:fill="FFFFFF"/>
              </w:rPr>
            </w:pPr>
            <w:r w:rsidRPr="002F2A9D">
              <w:rPr>
                <w:rFonts w:eastAsia="Times New Roman"/>
                <w:shd w:val="clear" w:color="auto" w:fill="FFFFFF"/>
              </w:rPr>
              <w:t>- песчано-гравийные фильтры</w:t>
            </w:r>
          </w:p>
        </w:tc>
        <w:tc>
          <w:tcPr>
            <w:tcW w:w="1627" w:type="dxa"/>
          </w:tcPr>
          <w:p w:rsidR="0023614C" w:rsidRPr="002F2A9D" w:rsidRDefault="0023614C" w:rsidP="00E64835">
            <w:pPr>
              <w:ind w:left="108" w:firstLine="34"/>
              <w:jc w:val="both"/>
              <w:rPr>
                <w:rFonts w:eastAsia="Times New Roman"/>
                <w:shd w:val="clear" w:color="auto" w:fill="FFFFFF"/>
              </w:rPr>
            </w:pPr>
            <w:r w:rsidRPr="002F2A9D">
              <w:rPr>
                <w:rFonts w:eastAsia="Times New Roman"/>
                <w:shd w:val="clear" w:color="auto" w:fill="FFFFFF"/>
              </w:rPr>
              <w:t>20</w:t>
            </w:r>
          </w:p>
        </w:tc>
        <w:tc>
          <w:tcPr>
            <w:tcW w:w="1674" w:type="dxa"/>
          </w:tcPr>
          <w:p w:rsidR="0023614C" w:rsidRPr="002F2A9D" w:rsidRDefault="0023614C" w:rsidP="00E64835">
            <w:pPr>
              <w:ind w:left="108" w:firstLine="709"/>
              <w:jc w:val="both"/>
              <w:rPr>
                <w:rFonts w:eastAsia="Times New Roman"/>
                <w:shd w:val="clear" w:color="auto" w:fill="FFFFFF"/>
              </w:rPr>
            </w:pPr>
          </w:p>
        </w:tc>
        <w:tc>
          <w:tcPr>
            <w:tcW w:w="1490" w:type="dxa"/>
          </w:tcPr>
          <w:p w:rsidR="0023614C" w:rsidRPr="002F2A9D" w:rsidRDefault="0023614C" w:rsidP="00E64835">
            <w:pPr>
              <w:ind w:left="108" w:hanging="108"/>
              <w:jc w:val="both"/>
              <w:rPr>
                <w:rFonts w:eastAsia="Times New Roman"/>
                <w:shd w:val="clear" w:color="auto" w:fill="FFFFFF"/>
              </w:rPr>
            </w:pPr>
            <w:r w:rsidRPr="002F2A9D">
              <w:rPr>
                <w:rFonts w:eastAsia="Times New Roman"/>
                <w:shd w:val="clear" w:color="auto" w:fill="FFFFFF"/>
              </w:rPr>
              <w:t>На рельеф</w:t>
            </w:r>
          </w:p>
        </w:tc>
        <w:tc>
          <w:tcPr>
            <w:tcW w:w="2370" w:type="dxa"/>
            <w:gridSpan w:val="2"/>
          </w:tcPr>
          <w:p w:rsidR="0023614C" w:rsidRPr="002F2A9D" w:rsidRDefault="0023614C" w:rsidP="00E64835">
            <w:pPr>
              <w:jc w:val="both"/>
              <w:rPr>
                <w:rFonts w:eastAsia="TimesNewRomanPSMT"/>
                <w:kern w:val="0"/>
                <w:lang w:eastAsia="ru-RU"/>
              </w:rPr>
            </w:pPr>
            <w:r w:rsidRPr="002F2A9D">
              <w:rPr>
                <w:rFonts w:eastAsia="Times New Roman"/>
                <w:kern w:val="24"/>
                <w:shd w:val="clear" w:color="auto" w:fill="FFFFFF"/>
              </w:rPr>
              <w:t xml:space="preserve">В настоящее время ведется капитальный ремонт очистных сооружений с установкой мини-очитсных сооружений </w:t>
            </w:r>
            <w:r w:rsidRPr="002F2A9D">
              <w:rPr>
                <w:rFonts w:eastAsia="TimesNewRomanPSMT"/>
                <w:kern w:val="0"/>
                <w:lang w:eastAsia="ru-RU"/>
              </w:rPr>
              <w:t>«Тверь» произв. 20м3/сутки</w:t>
            </w:r>
          </w:p>
          <w:p w:rsidR="0023614C" w:rsidRPr="002F2A9D" w:rsidRDefault="0023614C" w:rsidP="00E64835">
            <w:pPr>
              <w:ind w:left="14"/>
              <w:jc w:val="both"/>
              <w:rPr>
                <w:rFonts w:eastAsia="Times New Roman"/>
                <w:kern w:val="0"/>
                <w:shd w:val="clear" w:color="auto" w:fill="FFFFFF"/>
              </w:rPr>
            </w:pPr>
            <w:r w:rsidRPr="002F2A9D">
              <w:rPr>
                <w:rFonts w:eastAsia="TimesNewRomanPSMT"/>
                <w:kern w:val="0"/>
                <w:lang w:eastAsia="ru-RU"/>
              </w:rPr>
              <w:t xml:space="preserve">Обслуживаются </w:t>
            </w:r>
            <w:r w:rsidRPr="002F2A9D">
              <w:rPr>
                <w:rFonts w:eastAsia="Times New Roman"/>
                <w:kern w:val="0"/>
                <w:shd w:val="clear" w:color="auto" w:fill="FFFFFF"/>
              </w:rPr>
              <w:t xml:space="preserve">ГОУ ЯО </w:t>
            </w:r>
            <w:r w:rsidRPr="002F2A9D">
              <w:rPr>
                <w:rFonts w:eastAsia="TimesNewRomanPSMT"/>
                <w:kern w:val="0"/>
                <w:lang w:eastAsia="ru-RU"/>
              </w:rPr>
              <w:t>«Багряниковская специальная коррекционная школа-интернат для детей-сирот и детей, оставшихся без попечения родителей, с ограниченными возможностями здоровья»</w:t>
            </w:r>
            <w:r w:rsidRPr="002F2A9D">
              <w:rPr>
                <w:rFonts w:eastAsia="Times New Roman"/>
                <w:kern w:val="0"/>
                <w:shd w:val="clear" w:color="auto" w:fill="FFFFFF"/>
              </w:rPr>
              <w:t xml:space="preserve"> </w:t>
            </w:r>
          </w:p>
          <w:p w:rsidR="0023614C" w:rsidRPr="002F2A9D" w:rsidRDefault="0023614C" w:rsidP="00E64835">
            <w:pPr>
              <w:jc w:val="both"/>
              <w:rPr>
                <w:rFonts w:eastAsia="Times New Roman"/>
                <w:kern w:val="24"/>
                <w:shd w:val="clear" w:color="auto" w:fill="FFFFFF"/>
              </w:rPr>
            </w:pPr>
          </w:p>
        </w:tc>
      </w:tr>
    </w:tbl>
    <w:p w:rsidR="00E4496B" w:rsidRPr="002F2A9D" w:rsidRDefault="00E4496B" w:rsidP="00BF7E3E">
      <w:pPr>
        <w:ind w:firstLine="709"/>
        <w:jc w:val="both"/>
        <w:rPr>
          <w:rFonts w:eastAsia="Times New Roman"/>
          <w:shd w:val="clear" w:color="auto" w:fill="FFFFFF"/>
        </w:rPr>
      </w:pPr>
    </w:p>
    <w:p w:rsidR="00A03A47" w:rsidRPr="002F2A9D" w:rsidRDefault="00A03A47" w:rsidP="00E4496B">
      <w:pPr>
        <w:ind w:firstLine="709"/>
        <w:jc w:val="center"/>
        <w:rPr>
          <w:b/>
        </w:rPr>
      </w:pPr>
    </w:p>
    <w:p w:rsidR="00A54E75" w:rsidRPr="002F2A9D" w:rsidRDefault="00E4496B" w:rsidP="00E4496B">
      <w:pPr>
        <w:ind w:firstLine="709"/>
        <w:jc w:val="center"/>
        <w:rPr>
          <w:b/>
          <w:i/>
        </w:rPr>
      </w:pPr>
      <w:r w:rsidRPr="002F2A9D">
        <w:rPr>
          <w:b/>
          <w:i/>
        </w:rPr>
        <w:t>Характеристики существующих магистральных канализационных сетей по населённым пунктам поселения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2660"/>
        <w:gridCol w:w="1274"/>
        <w:gridCol w:w="1133"/>
        <w:gridCol w:w="6"/>
        <w:gridCol w:w="1556"/>
        <w:gridCol w:w="1415"/>
        <w:gridCol w:w="8"/>
        <w:gridCol w:w="1414"/>
      </w:tblGrid>
      <w:tr w:rsidR="00A332B8" w:rsidRPr="002F2A9D" w:rsidTr="00E64835">
        <w:tc>
          <w:tcPr>
            <w:tcW w:w="707" w:type="dxa"/>
            <w:vAlign w:val="center"/>
          </w:tcPr>
          <w:p w:rsidR="0023614C" w:rsidRPr="002F2A9D" w:rsidRDefault="0023614C" w:rsidP="00E64835">
            <w:pPr>
              <w:jc w:val="center"/>
              <w:rPr>
                <w:b/>
              </w:rPr>
            </w:pPr>
            <w:r w:rsidRPr="002F2A9D">
              <w:rPr>
                <w:b/>
              </w:rPr>
              <w:t>№</w:t>
            </w:r>
          </w:p>
          <w:p w:rsidR="0023614C" w:rsidRPr="002F2A9D" w:rsidRDefault="0023614C" w:rsidP="00E64835">
            <w:pPr>
              <w:jc w:val="center"/>
              <w:rPr>
                <w:b/>
              </w:rPr>
            </w:pPr>
            <w:r w:rsidRPr="002F2A9D">
              <w:rPr>
                <w:b/>
              </w:rPr>
              <w:t>п/п</w:t>
            </w:r>
          </w:p>
        </w:tc>
        <w:tc>
          <w:tcPr>
            <w:tcW w:w="2660" w:type="dxa"/>
            <w:vAlign w:val="center"/>
          </w:tcPr>
          <w:p w:rsidR="0023614C" w:rsidRPr="002F2A9D" w:rsidRDefault="0023614C" w:rsidP="00E64835">
            <w:pPr>
              <w:jc w:val="center"/>
              <w:rPr>
                <w:b/>
              </w:rPr>
            </w:pPr>
            <w:r w:rsidRPr="002F2A9D">
              <w:rPr>
                <w:b/>
              </w:rPr>
              <w:t>Наименование участков</w:t>
            </w:r>
          </w:p>
          <w:p w:rsidR="0023614C" w:rsidRPr="002F2A9D" w:rsidRDefault="0023614C" w:rsidP="00E64835">
            <w:pPr>
              <w:jc w:val="center"/>
              <w:rPr>
                <w:b/>
              </w:rPr>
            </w:pPr>
            <w:r w:rsidRPr="002F2A9D">
              <w:rPr>
                <w:b/>
              </w:rPr>
              <w:t>(по улицам)</w:t>
            </w:r>
          </w:p>
        </w:tc>
        <w:tc>
          <w:tcPr>
            <w:tcW w:w="1274" w:type="dxa"/>
            <w:vAlign w:val="center"/>
          </w:tcPr>
          <w:p w:rsidR="0023614C" w:rsidRPr="002F2A9D" w:rsidRDefault="0023614C" w:rsidP="00E64835">
            <w:pPr>
              <w:jc w:val="center"/>
              <w:rPr>
                <w:b/>
              </w:rPr>
            </w:pPr>
            <w:r w:rsidRPr="002F2A9D">
              <w:rPr>
                <w:b/>
              </w:rPr>
              <w:t>Диаметр, мм</w:t>
            </w:r>
          </w:p>
        </w:tc>
        <w:tc>
          <w:tcPr>
            <w:tcW w:w="1133" w:type="dxa"/>
            <w:vAlign w:val="center"/>
          </w:tcPr>
          <w:p w:rsidR="0023614C" w:rsidRPr="002F2A9D" w:rsidRDefault="0023614C" w:rsidP="00E64835">
            <w:pPr>
              <w:jc w:val="center"/>
              <w:rPr>
                <w:b/>
              </w:rPr>
            </w:pPr>
            <w:r w:rsidRPr="002F2A9D">
              <w:rPr>
                <w:b/>
              </w:rPr>
              <w:t>Длина, м</w:t>
            </w:r>
          </w:p>
        </w:tc>
        <w:tc>
          <w:tcPr>
            <w:tcW w:w="1562" w:type="dxa"/>
            <w:gridSpan w:val="2"/>
            <w:vAlign w:val="center"/>
          </w:tcPr>
          <w:p w:rsidR="0023614C" w:rsidRPr="002F2A9D" w:rsidRDefault="0023614C" w:rsidP="00E64835">
            <w:pPr>
              <w:jc w:val="center"/>
              <w:rPr>
                <w:b/>
              </w:rPr>
            </w:pPr>
            <w:r w:rsidRPr="002F2A9D">
              <w:rPr>
                <w:b/>
              </w:rPr>
              <w:t>Год</w:t>
            </w:r>
          </w:p>
          <w:p w:rsidR="0023614C" w:rsidRPr="002F2A9D" w:rsidRDefault="0023614C" w:rsidP="00E64835">
            <w:pPr>
              <w:jc w:val="center"/>
              <w:rPr>
                <w:b/>
              </w:rPr>
            </w:pPr>
            <w:r w:rsidRPr="002F2A9D">
              <w:rPr>
                <w:b/>
              </w:rPr>
              <w:t>строительства</w:t>
            </w:r>
          </w:p>
        </w:tc>
        <w:tc>
          <w:tcPr>
            <w:tcW w:w="1415" w:type="dxa"/>
            <w:vAlign w:val="center"/>
          </w:tcPr>
          <w:p w:rsidR="0023614C" w:rsidRPr="002F2A9D" w:rsidRDefault="0023614C" w:rsidP="00E64835">
            <w:pPr>
              <w:jc w:val="center"/>
              <w:rPr>
                <w:b/>
              </w:rPr>
            </w:pPr>
            <w:r w:rsidRPr="002F2A9D">
              <w:rPr>
                <w:b/>
              </w:rPr>
              <w:t>Материал</w:t>
            </w:r>
          </w:p>
          <w:p w:rsidR="0023614C" w:rsidRPr="002F2A9D" w:rsidRDefault="0023614C" w:rsidP="00E64835">
            <w:pPr>
              <w:jc w:val="center"/>
              <w:rPr>
                <w:b/>
              </w:rPr>
            </w:pPr>
            <w:r w:rsidRPr="002F2A9D">
              <w:rPr>
                <w:b/>
              </w:rPr>
              <w:t>труб</w:t>
            </w:r>
          </w:p>
        </w:tc>
        <w:tc>
          <w:tcPr>
            <w:tcW w:w="1422" w:type="dxa"/>
            <w:gridSpan w:val="2"/>
            <w:vAlign w:val="center"/>
          </w:tcPr>
          <w:p w:rsidR="0023614C" w:rsidRPr="002F2A9D" w:rsidRDefault="0023614C" w:rsidP="00E64835">
            <w:pPr>
              <w:jc w:val="center"/>
              <w:rPr>
                <w:b/>
              </w:rPr>
            </w:pPr>
            <w:r w:rsidRPr="002F2A9D">
              <w:rPr>
                <w:b/>
              </w:rPr>
              <w:t>Состояние</w:t>
            </w:r>
          </w:p>
        </w:tc>
      </w:tr>
      <w:tr w:rsidR="00A332B8" w:rsidRPr="002F2A9D" w:rsidTr="00E64835">
        <w:trPr>
          <w:trHeight w:val="635"/>
        </w:trPr>
        <w:tc>
          <w:tcPr>
            <w:tcW w:w="707" w:type="dxa"/>
          </w:tcPr>
          <w:p w:rsidR="0023614C" w:rsidRPr="002F2A9D" w:rsidRDefault="0023614C" w:rsidP="00E64835">
            <w:pPr>
              <w:jc w:val="center"/>
            </w:pPr>
            <w:r w:rsidRPr="002F2A9D">
              <w:t>1.</w:t>
            </w:r>
          </w:p>
        </w:tc>
        <w:tc>
          <w:tcPr>
            <w:tcW w:w="2660" w:type="dxa"/>
          </w:tcPr>
          <w:p w:rsidR="0023614C" w:rsidRPr="002F2A9D" w:rsidRDefault="0023614C" w:rsidP="00E64835">
            <w:pPr>
              <w:jc w:val="both"/>
            </w:pPr>
            <w:r w:rsidRPr="002F2A9D">
              <w:t>ст.Скалино ул.Энергетиков</w:t>
            </w:r>
          </w:p>
        </w:tc>
        <w:tc>
          <w:tcPr>
            <w:tcW w:w="1274" w:type="dxa"/>
          </w:tcPr>
          <w:p w:rsidR="0023614C" w:rsidRPr="002F2A9D" w:rsidRDefault="0023614C" w:rsidP="00E64835">
            <w:pPr>
              <w:jc w:val="both"/>
            </w:pPr>
            <w:r w:rsidRPr="002F2A9D">
              <w:t>100</w:t>
            </w:r>
          </w:p>
          <w:p w:rsidR="0023614C" w:rsidRPr="002F2A9D" w:rsidRDefault="0023614C" w:rsidP="00E64835">
            <w:pPr>
              <w:jc w:val="both"/>
            </w:pPr>
            <w:r w:rsidRPr="002F2A9D">
              <w:t>150</w:t>
            </w:r>
          </w:p>
        </w:tc>
        <w:tc>
          <w:tcPr>
            <w:tcW w:w="1133" w:type="dxa"/>
          </w:tcPr>
          <w:p w:rsidR="0023614C" w:rsidRPr="002F2A9D" w:rsidRDefault="0023614C" w:rsidP="00E64835">
            <w:pPr>
              <w:jc w:val="both"/>
            </w:pPr>
            <w:r w:rsidRPr="002F2A9D">
              <w:t>2007</w:t>
            </w:r>
          </w:p>
          <w:p w:rsidR="0023614C" w:rsidRPr="002F2A9D" w:rsidRDefault="0023614C" w:rsidP="00E64835">
            <w:pPr>
              <w:jc w:val="both"/>
            </w:pPr>
          </w:p>
        </w:tc>
        <w:tc>
          <w:tcPr>
            <w:tcW w:w="1562" w:type="dxa"/>
            <w:gridSpan w:val="2"/>
          </w:tcPr>
          <w:p w:rsidR="0023614C" w:rsidRPr="002F2A9D" w:rsidRDefault="0023614C" w:rsidP="00E64835">
            <w:pPr>
              <w:jc w:val="both"/>
            </w:pPr>
            <w:r w:rsidRPr="002F2A9D">
              <w:t>1984</w:t>
            </w:r>
          </w:p>
          <w:p w:rsidR="0023614C" w:rsidRPr="002F2A9D" w:rsidRDefault="0023614C" w:rsidP="00E64835">
            <w:pPr>
              <w:jc w:val="both"/>
            </w:pPr>
          </w:p>
        </w:tc>
        <w:tc>
          <w:tcPr>
            <w:tcW w:w="1415" w:type="dxa"/>
          </w:tcPr>
          <w:p w:rsidR="0023614C" w:rsidRPr="002F2A9D" w:rsidRDefault="0023614C" w:rsidP="00E64835">
            <w:pPr>
              <w:jc w:val="both"/>
            </w:pPr>
            <w:r w:rsidRPr="002F2A9D">
              <w:t>Чугун</w:t>
            </w:r>
          </w:p>
          <w:p w:rsidR="0023614C" w:rsidRPr="002F2A9D" w:rsidRDefault="0023614C" w:rsidP="00E64835">
            <w:pPr>
              <w:jc w:val="both"/>
            </w:pPr>
          </w:p>
        </w:tc>
        <w:tc>
          <w:tcPr>
            <w:tcW w:w="1422" w:type="dxa"/>
            <w:gridSpan w:val="2"/>
          </w:tcPr>
          <w:p w:rsidR="0023614C" w:rsidRPr="002F2A9D" w:rsidRDefault="0023614C" w:rsidP="00E64835">
            <w:pPr>
              <w:jc w:val="both"/>
            </w:pPr>
            <w:r w:rsidRPr="002F2A9D">
              <w:t xml:space="preserve">Удовл. </w:t>
            </w:r>
          </w:p>
          <w:p w:rsidR="0023614C" w:rsidRPr="002F2A9D" w:rsidRDefault="0023614C" w:rsidP="00E64835">
            <w:pPr>
              <w:jc w:val="both"/>
            </w:pPr>
          </w:p>
        </w:tc>
      </w:tr>
      <w:tr w:rsidR="00A332B8" w:rsidRPr="002F2A9D" w:rsidTr="00E64835">
        <w:trPr>
          <w:trHeight w:val="665"/>
        </w:trPr>
        <w:tc>
          <w:tcPr>
            <w:tcW w:w="707" w:type="dxa"/>
          </w:tcPr>
          <w:p w:rsidR="0023614C" w:rsidRPr="002F2A9D" w:rsidRDefault="0023614C" w:rsidP="00E64835">
            <w:pPr>
              <w:jc w:val="center"/>
            </w:pPr>
            <w:r w:rsidRPr="002F2A9D">
              <w:t>2.</w:t>
            </w:r>
          </w:p>
        </w:tc>
        <w:tc>
          <w:tcPr>
            <w:tcW w:w="2660" w:type="dxa"/>
          </w:tcPr>
          <w:p w:rsidR="0023614C" w:rsidRPr="002F2A9D" w:rsidRDefault="0023614C" w:rsidP="00E64835">
            <w:pPr>
              <w:jc w:val="both"/>
            </w:pPr>
            <w:r w:rsidRPr="002F2A9D">
              <w:t>с.Коза ул.Заречная</w:t>
            </w:r>
          </w:p>
        </w:tc>
        <w:tc>
          <w:tcPr>
            <w:tcW w:w="1274" w:type="dxa"/>
          </w:tcPr>
          <w:p w:rsidR="0023614C" w:rsidRPr="002F2A9D" w:rsidRDefault="0023614C" w:rsidP="00E64835">
            <w:pPr>
              <w:jc w:val="both"/>
            </w:pPr>
            <w:r w:rsidRPr="002F2A9D">
              <w:t>100</w:t>
            </w:r>
          </w:p>
        </w:tc>
        <w:tc>
          <w:tcPr>
            <w:tcW w:w="1133" w:type="dxa"/>
          </w:tcPr>
          <w:p w:rsidR="0023614C" w:rsidRPr="002F2A9D" w:rsidRDefault="0023614C" w:rsidP="00E64835">
            <w:pPr>
              <w:jc w:val="both"/>
            </w:pPr>
            <w:r w:rsidRPr="002F2A9D">
              <w:t>1000</w:t>
            </w:r>
          </w:p>
        </w:tc>
        <w:tc>
          <w:tcPr>
            <w:tcW w:w="1562" w:type="dxa"/>
            <w:gridSpan w:val="2"/>
          </w:tcPr>
          <w:p w:rsidR="0023614C" w:rsidRPr="002F2A9D" w:rsidRDefault="0023614C" w:rsidP="00E64835">
            <w:pPr>
              <w:jc w:val="both"/>
            </w:pPr>
            <w:r w:rsidRPr="002F2A9D">
              <w:t>1966</w:t>
            </w:r>
          </w:p>
        </w:tc>
        <w:tc>
          <w:tcPr>
            <w:tcW w:w="1415" w:type="dxa"/>
          </w:tcPr>
          <w:p w:rsidR="0023614C" w:rsidRPr="002F2A9D" w:rsidRDefault="0023614C" w:rsidP="00E64835">
            <w:pPr>
              <w:jc w:val="both"/>
            </w:pPr>
            <w:r w:rsidRPr="002F2A9D">
              <w:t xml:space="preserve">Чугун </w:t>
            </w:r>
          </w:p>
        </w:tc>
        <w:tc>
          <w:tcPr>
            <w:tcW w:w="1422" w:type="dxa"/>
            <w:gridSpan w:val="2"/>
          </w:tcPr>
          <w:p w:rsidR="0023614C" w:rsidRPr="002F2A9D" w:rsidRDefault="0023614C" w:rsidP="00E64835">
            <w:pPr>
              <w:jc w:val="both"/>
            </w:pPr>
            <w:r w:rsidRPr="002F2A9D">
              <w:t>Удовл.</w:t>
            </w:r>
          </w:p>
        </w:tc>
      </w:tr>
      <w:tr w:rsidR="00A332B8" w:rsidRPr="002F2A9D" w:rsidTr="00E64835">
        <w:tblPrEx>
          <w:tblLook w:val="0000" w:firstRow="0" w:lastRow="0" w:firstColumn="0" w:lastColumn="0" w:noHBand="0" w:noVBand="0"/>
        </w:tblPrEx>
        <w:trPr>
          <w:trHeight w:val="561"/>
        </w:trPr>
        <w:tc>
          <w:tcPr>
            <w:tcW w:w="707" w:type="dxa"/>
          </w:tcPr>
          <w:p w:rsidR="0023614C" w:rsidRPr="002F2A9D" w:rsidRDefault="0023614C" w:rsidP="00E64835">
            <w:pPr>
              <w:ind w:firstLine="709"/>
              <w:jc w:val="center"/>
              <w:rPr>
                <w:rFonts w:eastAsia="Times New Roman"/>
                <w:shd w:val="clear" w:color="auto" w:fill="FFFFFF"/>
              </w:rPr>
            </w:pPr>
            <w:r w:rsidRPr="002F2A9D">
              <w:rPr>
                <w:rFonts w:eastAsia="Times New Roman"/>
                <w:shd w:val="clear" w:color="auto" w:fill="FFFFFF"/>
              </w:rPr>
              <w:t>33.</w:t>
            </w:r>
          </w:p>
        </w:tc>
        <w:tc>
          <w:tcPr>
            <w:tcW w:w="2660" w:type="dxa"/>
          </w:tcPr>
          <w:p w:rsidR="0023614C" w:rsidRPr="002F2A9D" w:rsidRDefault="0023614C" w:rsidP="00E64835">
            <w:pPr>
              <w:jc w:val="both"/>
              <w:rPr>
                <w:rFonts w:eastAsia="Times New Roman"/>
                <w:shd w:val="clear" w:color="auto" w:fill="FFFFFF"/>
              </w:rPr>
            </w:pPr>
            <w:r w:rsidRPr="002F2A9D">
              <w:rPr>
                <w:rFonts w:eastAsia="Times New Roman"/>
                <w:shd w:val="clear" w:color="auto" w:fill="FFFFFF"/>
              </w:rPr>
              <w:t>д.Игнатцево</w:t>
            </w:r>
          </w:p>
        </w:tc>
        <w:tc>
          <w:tcPr>
            <w:tcW w:w="1274" w:type="dxa"/>
          </w:tcPr>
          <w:p w:rsidR="0023614C" w:rsidRPr="002F2A9D" w:rsidRDefault="0023614C" w:rsidP="00E64835">
            <w:pPr>
              <w:ind w:firstLine="35"/>
              <w:rPr>
                <w:rFonts w:eastAsia="Times New Roman"/>
                <w:shd w:val="clear" w:color="auto" w:fill="FFFFFF"/>
              </w:rPr>
            </w:pPr>
            <w:r w:rsidRPr="002F2A9D">
              <w:rPr>
                <w:rFonts w:eastAsia="Times New Roman"/>
                <w:shd w:val="clear" w:color="auto" w:fill="FFFFFF"/>
              </w:rPr>
              <w:t>100</w:t>
            </w:r>
          </w:p>
        </w:tc>
        <w:tc>
          <w:tcPr>
            <w:tcW w:w="1139" w:type="dxa"/>
            <w:gridSpan w:val="2"/>
          </w:tcPr>
          <w:p w:rsidR="0023614C" w:rsidRPr="002F2A9D" w:rsidRDefault="0023614C" w:rsidP="00E64835">
            <w:pPr>
              <w:ind w:firstLine="37"/>
              <w:rPr>
                <w:rFonts w:eastAsia="Times New Roman"/>
                <w:shd w:val="clear" w:color="auto" w:fill="FFFFFF"/>
              </w:rPr>
            </w:pPr>
            <w:r w:rsidRPr="002F2A9D">
              <w:rPr>
                <w:rFonts w:eastAsia="Times New Roman"/>
                <w:shd w:val="clear" w:color="auto" w:fill="FFFFFF"/>
              </w:rPr>
              <w:t>400</w:t>
            </w:r>
          </w:p>
        </w:tc>
        <w:tc>
          <w:tcPr>
            <w:tcW w:w="1556" w:type="dxa"/>
          </w:tcPr>
          <w:p w:rsidR="0023614C" w:rsidRPr="002F2A9D" w:rsidRDefault="0023614C" w:rsidP="00E64835">
            <w:pPr>
              <w:ind w:firstLine="32"/>
              <w:rPr>
                <w:rFonts w:eastAsia="Times New Roman"/>
                <w:shd w:val="clear" w:color="auto" w:fill="FFFFFF"/>
              </w:rPr>
            </w:pPr>
            <w:r w:rsidRPr="002F2A9D">
              <w:rPr>
                <w:rFonts w:eastAsia="Times New Roman"/>
                <w:shd w:val="clear" w:color="auto" w:fill="FFFFFF"/>
              </w:rPr>
              <w:t>2006</w:t>
            </w:r>
          </w:p>
        </w:tc>
        <w:tc>
          <w:tcPr>
            <w:tcW w:w="1423" w:type="dxa"/>
            <w:gridSpan w:val="2"/>
          </w:tcPr>
          <w:p w:rsidR="0023614C" w:rsidRPr="002F2A9D" w:rsidRDefault="0023614C" w:rsidP="00E64835">
            <w:pPr>
              <w:ind w:firstLine="35"/>
              <w:rPr>
                <w:rFonts w:eastAsia="Times New Roman"/>
                <w:shd w:val="clear" w:color="auto" w:fill="FFFFFF"/>
              </w:rPr>
            </w:pPr>
            <w:r w:rsidRPr="002F2A9D">
              <w:rPr>
                <w:rFonts w:eastAsia="Times New Roman"/>
                <w:shd w:val="clear" w:color="auto" w:fill="FFFFFF"/>
              </w:rPr>
              <w:t>ПЭ</w:t>
            </w:r>
          </w:p>
        </w:tc>
        <w:tc>
          <w:tcPr>
            <w:tcW w:w="1414" w:type="dxa"/>
          </w:tcPr>
          <w:p w:rsidR="0023614C" w:rsidRPr="002F2A9D" w:rsidRDefault="0023614C" w:rsidP="00E64835">
            <w:pPr>
              <w:rPr>
                <w:rFonts w:eastAsia="Times New Roman"/>
                <w:shd w:val="clear" w:color="auto" w:fill="FFFFFF"/>
              </w:rPr>
            </w:pPr>
            <w:r w:rsidRPr="002F2A9D">
              <w:t>Удовл.</w:t>
            </w:r>
          </w:p>
        </w:tc>
      </w:tr>
      <w:tr w:rsidR="00A332B8" w:rsidRPr="002F2A9D" w:rsidTr="00E64835">
        <w:tblPrEx>
          <w:tblLook w:val="0000" w:firstRow="0" w:lastRow="0" w:firstColumn="0" w:lastColumn="0" w:noHBand="0" w:noVBand="0"/>
        </w:tblPrEx>
        <w:trPr>
          <w:trHeight w:val="569"/>
        </w:trPr>
        <w:tc>
          <w:tcPr>
            <w:tcW w:w="707" w:type="dxa"/>
          </w:tcPr>
          <w:p w:rsidR="0023614C" w:rsidRPr="002F2A9D" w:rsidRDefault="0023614C" w:rsidP="00E64835">
            <w:pPr>
              <w:ind w:firstLine="709"/>
              <w:jc w:val="center"/>
              <w:rPr>
                <w:rFonts w:eastAsia="Times New Roman"/>
                <w:shd w:val="clear" w:color="auto" w:fill="FFFFFF"/>
              </w:rPr>
            </w:pPr>
            <w:r w:rsidRPr="002F2A9D">
              <w:rPr>
                <w:rFonts w:eastAsia="Times New Roman"/>
                <w:shd w:val="clear" w:color="auto" w:fill="FFFFFF"/>
              </w:rPr>
              <w:t>44.</w:t>
            </w:r>
          </w:p>
        </w:tc>
        <w:tc>
          <w:tcPr>
            <w:tcW w:w="2660" w:type="dxa"/>
          </w:tcPr>
          <w:p w:rsidR="0023614C" w:rsidRPr="002F2A9D" w:rsidRDefault="0023614C" w:rsidP="00E64835">
            <w:pPr>
              <w:rPr>
                <w:rFonts w:eastAsia="Times New Roman"/>
                <w:shd w:val="clear" w:color="auto" w:fill="FFFFFF"/>
              </w:rPr>
            </w:pPr>
            <w:r w:rsidRPr="002F2A9D">
              <w:rPr>
                <w:rFonts w:eastAsia="Times New Roman"/>
                <w:shd w:val="clear" w:color="auto" w:fill="FFFFFF"/>
              </w:rPr>
              <w:t xml:space="preserve">д.Николо-Гора </w:t>
            </w:r>
          </w:p>
        </w:tc>
        <w:tc>
          <w:tcPr>
            <w:tcW w:w="1274" w:type="dxa"/>
          </w:tcPr>
          <w:p w:rsidR="0023614C" w:rsidRPr="002F2A9D" w:rsidRDefault="0023614C" w:rsidP="00E64835">
            <w:pPr>
              <w:rPr>
                <w:rFonts w:eastAsia="Times New Roman"/>
                <w:shd w:val="clear" w:color="auto" w:fill="FFFFFF"/>
              </w:rPr>
            </w:pPr>
            <w:r w:rsidRPr="002F2A9D">
              <w:rPr>
                <w:rFonts w:eastAsia="Times New Roman"/>
                <w:shd w:val="clear" w:color="auto" w:fill="FFFFFF"/>
              </w:rPr>
              <w:t>100</w:t>
            </w:r>
          </w:p>
        </w:tc>
        <w:tc>
          <w:tcPr>
            <w:tcW w:w="1139" w:type="dxa"/>
            <w:gridSpan w:val="2"/>
          </w:tcPr>
          <w:p w:rsidR="0023614C" w:rsidRPr="002F2A9D" w:rsidRDefault="0023614C" w:rsidP="00E64835">
            <w:pPr>
              <w:rPr>
                <w:rFonts w:eastAsia="Times New Roman"/>
                <w:shd w:val="clear" w:color="auto" w:fill="FFFFFF"/>
              </w:rPr>
            </w:pPr>
            <w:r w:rsidRPr="002F2A9D">
              <w:rPr>
                <w:rFonts w:eastAsia="Times New Roman"/>
                <w:shd w:val="clear" w:color="auto" w:fill="FFFFFF"/>
              </w:rPr>
              <w:t>500</w:t>
            </w:r>
          </w:p>
        </w:tc>
        <w:tc>
          <w:tcPr>
            <w:tcW w:w="1556" w:type="dxa"/>
          </w:tcPr>
          <w:p w:rsidR="0023614C" w:rsidRPr="002F2A9D" w:rsidRDefault="0023614C" w:rsidP="00E64835">
            <w:pPr>
              <w:rPr>
                <w:rFonts w:eastAsia="Times New Roman"/>
                <w:shd w:val="clear" w:color="auto" w:fill="FFFFFF"/>
              </w:rPr>
            </w:pPr>
            <w:r w:rsidRPr="002F2A9D">
              <w:rPr>
                <w:rFonts w:eastAsia="Times New Roman"/>
                <w:shd w:val="clear" w:color="auto" w:fill="FFFFFF"/>
              </w:rPr>
              <w:t>1987</w:t>
            </w:r>
          </w:p>
        </w:tc>
        <w:tc>
          <w:tcPr>
            <w:tcW w:w="1423" w:type="dxa"/>
            <w:gridSpan w:val="2"/>
          </w:tcPr>
          <w:p w:rsidR="0023614C" w:rsidRPr="002F2A9D" w:rsidRDefault="0023614C" w:rsidP="00E64835">
            <w:pPr>
              <w:ind w:firstLine="35"/>
              <w:rPr>
                <w:rFonts w:eastAsia="Times New Roman"/>
                <w:shd w:val="clear" w:color="auto" w:fill="FFFFFF"/>
              </w:rPr>
            </w:pPr>
            <w:r w:rsidRPr="002F2A9D">
              <w:rPr>
                <w:rFonts w:eastAsia="Times New Roman"/>
                <w:shd w:val="clear" w:color="auto" w:fill="FFFFFF"/>
              </w:rPr>
              <w:t>Чугун</w:t>
            </w:r>
          </w:p>
        </w:tc>
        <w:tc>
          <w:tcPr>
            <w:tcW w:w="1414" w:type="dxa"/>
          </w:tcPr>
          <w:p w:rsidR="0023614C" w:rsidRPr="002F2A9D" w:rsidRDefault="0023614C" w:rsidP="00E64835">
            <w:r w:rsidRPr="002F2A9D">
              <w:t>Удовл.</w:t>
            </w:r>
          </w:p>
        </w:tc>
      </w:tr>
      <w:tr w:rsidR="0023614C" w:rsidRPr="002F2A9D" w:rsidTr="00E64835">
        <w:tblPrEx>
          <w:tblLook w:val="0000" w:firstRow="0" w:lastRow="0" w:firstColumn="0" w:lastColumn="0" w:noHBand="0" w:noVBand="0"/>
        </w:tblPrEx>
        <w:trPr>
          <w:trHeight w:val="547"/>
        </w:trPr>
        <w:tc>
          <w:tcPr>
            <w:tcW w:w="707" w:type="dxa"/>
          </w:tcPr>
          <w:p w:rsidR="0023614C" w:rsidRPr="002F2A9D" w:rsidRDefault="0023614C" w:rsidP="00E64835">
            <w:pPr>
              <w:ind w:firstLine="709"/>
              <w:jc w:val="center"/>
              <w:rPr>
                <w:rFonts w:eastAsia="Times New Roman"/>
                <w:shd w:val="clear" w:color="auto" w:fill="FFFFFF"/>
              </w:rPr>
            </w:pPr>
            <w:r w:rsidRPr="002F2A9D">
              <w:rPr>
                <w:rFonts w:eastAsia="Times New Roman"/>
                <w:shd w:val="clear" w:color="auto" w:fill="FFFFFF"/>
              </w:rPr>
              <w:t>55.</w:t>
            </w:r>
          </w:p>
        </w:tc>
        <w:tc>
          <w:tcPr>
            <w:tcW w:w="2660" w:type="dxa"/>
          </w:tcPr>
          <w:p w:rsidR="0023614C" w:rsidRPr="002F2A9D" w:rsidRDefault="0023614C" w:rsidP="00E64835">
            <w:pPr>
              <w:rPr>
                <w:rFonts w:eastAsia="Times New Roman"/>
                <w:shd w:val="clear" w:color="auto" w:fill="FFFFFF"/>
              </w:rPr>
            </w:pPr>
            <w:r w:rsidRPr="002F2A9D">
              <w:rPr>
                <w:rFonts w:eastAsia="Times New Roman"/>
                <w:shd w:val="clear" w:color="auto" w:fill="FFFFFF"/>
              </w:rPr>
              <w:t>д.Багряники</w:t>
            </w:r>
          </w:p>
        </w:tc>
        <w:tc>
          <w:tcPr>
            <w:tcW w:w="1274" w:type="dxa"/>
          </w:tcPr>
          <w:p w:rsidR="0023614C" w:rsidRPr="002F2A9D" w:rsidRDefault="0023614C" w:rsidP="00E64835">
            <w:pPr>
              <w:rPr>
                <w:rFonts w:eastAsia="Times New Roman"/>
                <w:shd w:val="clear" w:color="auto" w:fill="FFFFFF"/>
              </w:rPr>
            </w:pPr>
            <w:r w:rsidRPr="002F2A9D">
              <w:rPr>
                <w:rFonts w:eastAsia="Times New Roman"/>
                <w:shd w:val="clear" w:color="auto" w:fill="FFFFFF"/>
              </w:rPr>
              <w:t>150</w:t>
            </w:r>
          </w:p>
          <w:p w:rsidR="0023614C" w:rsidRPr="002F2A9D" w:rsidRDefault="0023614C" w:rsidP="00E64835">
            <w:pPr>
              <w:rPr>
                <w:rFonts w:eastAsia="Times New Roman"/>
                <w:shd w:val="clear" w:color="auto" w:fill="FFFFFF"/>
              </w:rPr>
            </w:pPr>
            <w:r w:rsidRPr="002F2A9D">
              <w:rPr>
                <w:rFonts w:eastAsia="Times New Roman"/>
                <w:shd w:val="clear" w:color="auto" w:fill="FFFFFF"/>
              </w:rPr>
              <w:t>250</w:t>
            </w:r>
          </w:p>
          <w:p w:rsidR="0023614C" w:rsidRPr="002F2A9D" w:rsidRDefault="0023614C" w:rsidP="00E64835">
            <w:pPr>
              <w:rPr>
                <w:rFonts w:eastAsia="Times New Roman"/>
                <w:shd w:val="clear" w:color="auto" w:fill="FFFFFF"/>
              </w:rPr>
            </w:pPr>
            <w:r w:rsidRPr="002F2A9D">
              <w:rPr>
                <w:rFonts w:eastAsia="Times New Roman"/>
                <w:shd w:val="clear" w:color="auto" w:fill="FFFFFF"/>
              </w:rPr>
              <w:t>100</w:t>
            </w:r>
          </w:p>
        </w:tc>
        <w:tc>
          <w:tcPr>
            <w:tcW w:w="1139" w:type="dxa"/>
            <w:gridSpan w:val="2"/>
          </w:tcPr>
          <w:p w:rsidR="0023614C" w:rsidRPr="002F2A9D" w:rsidRDefault="0023614C" w:rsidP="00E64835">
            <w:pPr>
              <w:rPr>
                <w:rFonts w:eastAsia="Times New Roman"/>
                <w:shd w:val="clear" w:color="auto" w:fill="FFFFFF"/>
              </w:rPr>
            </w:pPr>
            <w:r w:rsidRPr="002F2A9D">
              <w:rPr>
                <w:rFonts w:eastAsia="Times New Roman"/>
                <w:shd w:val="clear" w:color="auto" w:fill="FFFFFF"/>
              </w:rPr>
              <w:t>280</w:t>
            </w:r>
          </w:p>
          <w:p w:rsidR="0023614C" w:rsidRPr="002F2A9D" w:rsidRDefault="0023614C" w:rsidP="00E64835">
            <w:pPr>
              <w:rPr>
                <w:rFonts w:eastAsia="Times New Roman"/>
                <w:shd w:val="clear" w:color="auto" w:fill="FFFFFF"/>
              </w:rPr>
            </w:pPr>
            <w:r w:rsidRPr="002F2A9D">
              <w:rPr>
                <w:rFonts w:eastAsia="Times New Roman"/>
                <w:shd w:val="clear" w:color="auto" w:fill="FFFFFF"/>
              </w:rPr>
              <w:t>234</w:t>
            </w:r>
          </w:p>
          <w:p w:rsidR="0023614C" w:rsidRPr="002F2A9D" w:rsidRDefault="0023614C" w:rsidP="00E64835">
            <w:pPr>
              <w:rPr>
                <w:rFonts w:eastAsia="Times New Roman"/>
                <w:shd w:val="clear" w:color="auto" w:fill="FFFFFF"/>
              </w:rPr>
            </w:pPr>
            <w:r w:rsidRPr="002F2A9D">
              <w:rPr>
                <w:rFonts w:eastAsia="Times New Roman"/>
                <w:shd w:val="clear" w:color="auto" w:fill="FFFFFF"/>
              </w:rPr>
              <w:t>50</w:t>
            </w:r>
          </w:p>
        </w:tc>
        <w:tc>
          <w:tcPr>
            <w:tcW w:w="1556" w:type="dxa"/>
          </w:tcPr>
          <w:p w:rsidR="0023614C" w:rsidRPr="002F2A9D" w:rsidRDefault="0023614C" w:rsidP="00E64835">
            <w:pPr>
              <w:rPr>
                <w:rFonts w:eastAsia="Times New Roman"/>
                <w:shd w:val="clear" w:color="auto" w:fill="FFFFFF"/>
              </w:rPr>
            </w:pPr>
            <w:r w:rsidRPr="002F2A9D">
              <w:rPr>
                <w:rFonts w:eastAsia="Times New Roman"/>
                <w:shd w:val="clear" w:color="auto" w:fill="FFFFFF"/>
              </w:rPr>
              <w:t>1990</w:t>
            </w:r>
          </w:p>
          <w:p w:rsidR="0023614C" w:rsidRPr="002F2A9D" w:rsidRDefault="0023614C" w:rsidP="00E64835">
            <w:pPr>
              <w:rPr>
                <w:rFonts w:eastAsia="Times New Roman"/>
                <w:shd w:val="clear" w:color="auto" w:fill="FFFFFF"/>
              </w:rPr>
            </w:pPr>
            <w:r w:rsidRPr="002F2A9D">
              <w:rPr>
                <w:rFonts w:eastAsia="Times New Roman"/>
                <w:shd w:val="clear" w:color="auto" w:fill="FFFFFF"/>
              </w:rPr>
              <w:t>1990</w:t>
            </w:r>
          </w:p>
        </w:tc>
        <w:tc>
          <w:tcPr>
            <w:tcW w:w="1423" w:type="dxa"/>
            <w:gridSpan w:val="2"/>
          </w:tcPr>
          <w:p w:rsidR="0023614C" w:rsidRPr="002F2A9D" w:rsidRDefault="0023614C" w:rsidP="00E64835">
            <w:pPr>
              <w:ind w:firstLine="35"/>
              <w:rPr>
                <w:rFonts w:eastAsia="Times New Roman"/>
                <w:shd w:val="clear" w:color="auto" w:fill="FFFFFF"/>
              </w:rPr>
            </w:pPr>
            <w:r w:rsidRPr="002F2A9D">
              <w:rPr>
                <w:rFonts w:eastAsia="Times New Roman"/>
                <w:shd w:val="clear" w:color="auto" w:fill="FFFFFF"/>
              </w:rPr>
              <w:t>Чугун</w:t>
            </w:r>
          </w:p>
          <w:p w:rsidR="0023614C" w:rsidRPr="002F2A9D" w:rsidRDefault="0023614C" w:rsidP="00E64835">
            <w:pPr>
              <w:ind w:firstLine="35"/>
              <w:rPr>
                <w:rFonts w:eastAsia="Times New Roman"/>
                <w:shd w:val="clear" w:color="auto" w:fill="FFFFFF"/>
              </w:rPr>
            </w:pPr>
            <w:r w:rsidRPr="002F2A9D">
              <w:rPr>
                <w:rFonts w:eastAsia="Times New Roman"/>
                <w:shd w:val="clear" w:color="auto" w:fill="FFFFFF"/>
              </w:rPr>
              <w:t>Чугун</w:t>
            </w:r>
          </w:p>
          <w:p w:rsidR="0023614C" w:rsidRPr="002F2A9D" w:rsidRDefault="0023614C" w:rsidP="00E64835">
            <w:pPr>
              <w:ind w:firstLine="35"/>
              <w:rPr>
                <w:rFonts w:eastAsia="Times New Roman"/>
                <w:shd w:val="clear" w:color="auto" w:fill="FFFFFF"/>
              </w:rPr>
            </w:pPr>
            <w:r w:rsidRPr="002F2A9D">
              <w:rPr>
                <w:rFonts w:eastAsia="Times New Roman"/>
                <w:shd w:val="clear" w:color="auto" w:fill="FFFFFF"/>
              </w:rPr>
              <w:t>ПЭ</w:t>
            </w:r>
          </w:p>
        </w:tc>
        <w:tc>
          <w:tcPr>
            <w:tcW w:w="1414" w:type="dxa"/>
          </w:tcPr>
          <w:p w:rsidR="0023614C" w:rsidRPr="002F2A9D" w:rsidRDefault="0023614C" w:rsidP="00E64835">
            <w:r w:rsidRPr="002F2A9D">
              <w:t>Удовл.</w:t>
            </w:r>
          </w:p>
          <w:p w:rsidR="0023614C" w:rsidRPr="002F2A9D" w:rsidRDefault="0023614C" w:rsidP="00E64835">
            <w:r w:rsidRPr="002F2A9D">
              <w:t>Удовл.</w:t>
            </w:r>
          </w:p>
          <w:p w:rsidR="0023614C" w:rsidRPr="002F2A9D" w:rsidRDefault="0023614C" w:rsidP="00E64835">
            <w:r w:rsidRPr="002F2A9D">
              <w:t>Удовл.</w:t>
            </w:r>
          </w:p>
        </w:tc>
      </w:tr>
    </w:tbl>
    <w:p w:rsidR="00E4496B" w:rsidRPr="002F2A9D" w:rsidRDefault="00E4496B" w:rsidP="00E4496B">
      <w:pPr>
        <w:ind w:firstLine="709"/>
        <w:jc w:val="center"/>
        <w:rPr>
          <w:rFonts w:eastAsia="Times New Roman"/>
          <w:shd w:val="clear" w:color="auto" w:fill="FFFFFF"/>
        </w:rPr>
      </w:pPr>
    </w:p>
    <w:p w:rsidR="00A54E75" w:rsidRPr="002F2A9D" w:rsidRDefault="00A54E75" w:rsidP="00F00AA0">
      <w:pPr>
        <w:ind w:firstLine="709"/>
        <w:jc w:val="center"/>
        <w:rPr>
          <w:rFonts w:eastAsia="Arial"/>
          <w:b/>
          <w:bCs/>
          <w:i/>
          <w:shd w:val="clear" w:color="auto" w:fill="FFFFFF"/>
        </w:rPr>
      </w:pPr>
      <w:r w:rsidRPr="002F2A9D">
        <w:rPr>
          <w:rFonts w:eastAsia="Arial"/>
          <w:b/>
          <w:bCs/>
          <w:i/>
          <w:shd w:val="clear" w:color="auto" w:fill="FFFFFF"/>
        </w:rPr>
        <w:t>Газоснабжение. Существующее положение</w:t>
      </w:r>
    </w:p>
    <w:p w:rsidR="00A25F20" w:rsidRPr="002F2A9D" w:rsidRDefault="00A54E75" w:rsidP="00A25F20">
      <w:pPr>
        <w:shd w:val="clear" w:color="auto" w:fill="FFFFFF"/>
        <w:autoSpaceDE w:val="0"/>
        <w:ind w:firstLine="709"/>
        <w:jc w:val="both"/>
        <w:rPr>
          <w:rFonts w:eastAsia="Arial"/>
          <w:bCs/>
          <w:shd w:val="clear" w:color="auto" w:fill="FFFFFF"/>
        </w:rPr>
      </w:pPr>
      <w:r w:rsidRPr="002F2A9D">
        <w:rPr>
          <w:rFonts w:eastAsia="Arial"/>
          <w:bCs/>
          <w:shd w:val="clear" w:color="auto" w:fill="FFFFFF"/>
        </w:rPr>
        <w:t xml:space="preserve">В настоящее время </w:t>
      </w:r>
      <w:r w:rsidR="00A25F20" w:rsidRPr="002F2A9D">
        <w:rPr>
          <w:rFonts w:eastAsia="Arial"/>
          <w:bCs/>
          <w:shd w:val="clear" w:color="auto" w:fill="FFFFFF"/>
        </w:rPr>
        <w:t>на территории</w:t>
      </w:r>
      <w:r w:rsidRPr="002F2A9D">
        <w:rPr>
          <w:rFonts w:eastAsia="Arial"/>
          <w:bCs/>
          <w:shd w:val="clear" w:color="auto" w:fill="FFFFFF"/>
        </w:rPr>
        <w:t xml:space="preserve"> </w:t>
      </w:r>
      <w:r w:rsidR="00A25F20" w:rsidRPr="002F2A9D">
        <w:rPr>
          <w:rFonts w:eastAsia="Arial"/>
          <w:bCs/>
          <w:shd w:val="clear" w:color="auto" w:fill="FFFFFF"/>
        </w:rPr>
        <w:t>Пречистенское</w:t>
      </w:r>
      <w:r w:rsidRPr="002F2A9D">
        <w:rPr>
          <w:rFonts w:eastAsia="Arial"/>
          <w:bCs/>
          <w:shd w:val="clear" w:color="auto" w:fill="FFFFFF"/>
        </w:rPr>
        <w:t xml:space="preserve"> сельского поселения </w:t>
      </w:r>
      <w:r w:rsidR="00A25F20" w:rsidRPr="002F2A9D">
        <w:rPr>
          <w:rFonts w:eastAsia="Arial"/>
          <w:bCs/>
          <w:shd w:val="clear" w:color="auto" w:fill="FFFFFF"/>
        </w:rPr>
        <w:t>газифицировано два населенных пункта село Коза и деревня Шильпухово</w:t>
      </w:r>
      <w:r w:rsidRPr="002F2A9D">
        <w:rPr>
          <w:rFonts w:eastAsia="Arial"/>
          <w:bCs/>
          <w:shd w:val="clear" w:color="auto" w:fill="FFFFFF"/>
        </w:rPr>
        <w:t xml:space="preserve">. </w:t>
      </w:r>
      <w:r w:rsidR="00463095" w:rsidRPr="002F2A9D">
        <w:rPr>
          <w:rFonts w:eastAsia="Arial"/>
          <w:bCs/>
          <w:shd w:val="clear" w:color="auto" w:fill="FFFFFF"/>
        </w:rPr>
        <w:t>Протяженность газовых сетей 20,997км.</w:t>
      </w:r>
    </w:p>
    <w:p w:rsidR="00A54E75" w:rsidRPr="002F2A9D" w:rsidRDefault="00A25F20" w:rsidP="002D77A7">
      <w:pPr>
        <w:shd w:val="clear" w:color="auto" w:fill="FFFFFF"/>
        <w:autoSpaceDE w:val="0"/>
        <w:ind w:firstLine="709"/>
        <w:jc w:val="both"/>
      </w:pPr>
      <w:r w:rsidRPr="002F2A9D">
        <w:rPr>
          <w:rFonts w:eastAsia="Arial"/>
          <w:bCs/>
          <w:shd w:val="clear" w:color="auto" w:fill="FFFFFF"/>
        </w:rPr>
        <w:t>Остальные населенные пункты с</w:t>
      </w:r>
      <w:r w:rsidRPr="002F2A9D">
        <w:t>ельского поселения</w:t>
      </w:r>
      <w:r w:rsidR="00A54E75" w:rsidRPr="002F2A9D">
        <w:t xml:space="preserve"> использует сжиженный углеводородный газ пропан-бутановой фракции (СУГ).Организованная подача сжиженного газа потребителям осуществляется автотранспортом с газонаполнительной станции </w:t>
      </w:r>
      <w:r w:rsidR="00A714BD" w:rsidRPr="002F2A9D">
        <w:t>п</w:t>
      </w:r>
      <w:r w:rsidRPr="002F2A9D">
        <w:t>. Пречистое</w:t>
      </w:r>
      <w:r w:rsidR="00A54E75" w:rsidRPr="002F2A9D">
        <w:t xml:space="preserve"> </w:t>
      </w:r>
      <w:r w:rsidR="00A54E75" w:rsidRPr="002F2A9D">
        <w:lastRenderedPageBreak/>
        <w:t>(объём хранения 300 тонн, производи</w:t>
      </w:r>
      <w:r w:rsidRPr="002F2A9D">
        <w:t xml:space="preserve">тельность 10 000 тонн/год). </w:t>
      </w:r>
      <w:r w:rsidR="00A54E75" w:rsidRPr="002F2A9D">
        <w:t>Сжиженный углеводородный газ (ёмкостной и в баллонах) используется в муниципальном районе, в основном, населением для пищеприготовления и жилищно-коммунальных нужд; часть СУГ (баллоны) используется на промпредприятиях.</w:t>
      </w:r>
      <w:r w:rsidR="00C662C8" w:rsidRPr="002F2A9D">
        <w:t xml:space="preserve"> </w:t>
      </w:r>
      <w:r w:rsidR="00A54E75" w:rsidRPr="002F2A9D">
        <w:t xml:space="preserve">Резервуарные установки СУГ отсутствуют. </w:t>
      </w:r>
    </w:p>
    <w:p w:rsidR="002D77A7" w:rsidRPr="002F2A9D" w:rsidRDefault="002D77A7" w:rsidP="002D77A7">
      <w:pPr>
        <w:shd w:val="clear" w:color="auto" w:fill="FFFFFF"/>
        <w:autoSpaceDE w:val="0"/>
        <w:ind w:firstLine="709"/>
        <w:jc w:val="both"/>
      </w:pPr>
      <w:r w:rsidRPr="002F2A9D">
        <w:t>Село Коза.</w:t>
      </w:r>
    </w:p>
    <w:p w:rsidR="002D77A7" w:rsidRPr="002F2A9D" w:rsidRDefault="002D77A7" w:rsidP="002D77A7">
      <w:pPr>
        <w:shd w:val="clear" w:color="auto" w:fill="FFFFFF"/>
        <w:autoSpaceDE w:val="0"/>
        <w:ind w:firstLine="709"/>
        <w:jc w:val="both"/>
      </w:pPr>
      <w:r w:rsidRPr="002F2A9D">
        <w:t>Газоснабжение населения в с.Коза осуществляется от ГРС «Коза» питающегося от транзитного магистрального газопровода высокого давления диаметром 256мм Ухта-Торжок проходящего по северо-западной части сельского поселения.</w:t>
      </w:r>
      <w:r w:rsidR="00E71086" w:rsidRPr="002F2A9D">
        <w:t xml:space="preserve"> Охранная зона газопровода 7 м.</w:t>
      </w:r>
    </w:p>
    <w:p w:rsidR="002D77A7" w:rsidRPr="002F2A9D" w:rsidRDefault="002D77A7" w:rsidP="00CD08F4">
      <w:pPr>
        <w:ind w:firstLine="709"/>
        <w:rPr>
          <w:rFonts w:eastAsia="Arial"/>
          <w:bCs/>
          <w:shd w:val="clear" w:color="auto" w:fill="FFFFFF"/>
        </w:rPr>
      </w:pPr>
      <w:r w:rsidRPr="002F2A9D">
        <w:t>Деревня Шильпухово</w:t>
      </w:r>
    </w:p>
    <w:p w:rsidR="00E71086" w:rsidRPr="002F2A9D" w:rsidRDefault="002D77A7" w:rsidP="00F01970">
      <w:pPr>
        <w:shd w:val="clear" w:color="auto" w:fill="FFFFFF"/>
        <w:autoSpaceDE w:val="0"/>
        <w:ind w:firstLine="709"/>
        <w:jc w:val="both"/>
      </w:pPr>
      <w:r w:rsidRPr="002F2A9D">
        <w:t>Газоснабжение населения д.Шильпухово осуществляется от ГРС «Пречистое» питающегося от транзитного магистрального газопровода высокого давления диаметром 159мм Грязовец – Москва, проходящего по восточной части сельского поселения.</w:t>
      </w:r>
      <w:r w:rsidR="00E71086" w:rsidRPr="002F2A9D">
        <w:t xml:space="preserve"> Охранная зона газопровода 7 м.</w:t>
      </w:r>
    </w:p>
    <w:p w:rsidR="005B5695" w:rsidRPr="002F2A9D" w:rsidRDefault="005B5695" w:rsidP="00F01970">
      <w:pPr>
        <w:shd w:val="clear" w:color="auto" w:fill="FFFFFF"/>
        <w:autoSpaceDE w:val="0"/>
        <w:ind w:firstLine="709"/>
        <w:jc w:val="both"/>
      </w:pPr>
      <w:r w:rsidRPr="002F2A9D">
        <w:t>На территории сельского поселения располагаются 3 строящихся устья разведочных скважен (№№21, 22, 23) Грязовецкой площадки для целей создания п</w:t>
      </w:r>
      <w:r w:rsidRPr="002F2A9D">
        <w:rPr>
          <w:bCs/>
          <w:shd w:val="clear" w:color="auto" w:fill="FFFFFF"/>
        </w:rPr>
        <w:t>одземных хранилищ газа</w:t>
      </w:r>
      <w:r w:rsidRPr="002F2A9D">
        <w:rPr>
          <w:rFonts w:ascii="Arial" w:hAnsi="Arial" w:cs="Arial"/>
          <w:b/>
          <w:bCs/>
          <w:sz w:val="27"/>
          <w:szCs w:val="27"/>
          <w:shd w:val="clear" w:color="auto" w:fill="FFFFFF"/>
        </w:rPr>
        <w:t xml:space="preserve"> (</w:t>
      </w:r>
      <w:r w:rsidRPr="002F2A9D">
        <w:t>ПХГ).</w:t>
      </w:r>
    </w:p>
    <w:p w:rsidR="00E71086" w:rsidRPr="002F2A9D" w:rsidRDefault="00E71086" w:rsidP="00BF7E3E">
      <w:pPr>
        <w:shd w:val="clear" w:color="auto" w:fill="FFFFFF"/>
        <w:autoSpaceDE w:val="0"/>
        <w:jc w:val="both"/>
      </w:pPr>
    </w:p>
    <w:p w:rsidR="00A54E75" w:rsidRPr="002F2A9D" w:rsidRDefault="00A54E75" w:rsidP="00F00AA0">
      <w:pPr>
        <w:ind w:firstLine="709"/>
        <w:jc w:val="center"/>
        <w:rPr>
          <w:b/>
          <w:i/>
          <w:shd w:val="clear" w:color="auto" w:fill="FFFFFF"/>
        </w:rPr>
      </w:pPr>
      <w:r w:rsidRPr="002F2A9D">
        <w:rPr>
          <w:b/>
          <w:bCs/>
          <w:i/>
          <w:shd w:val="clear" w:color="auto" w:fill="FFFFFF"/>
        </w:rPr>
        <w:t xml:space="preserve">Теплоснабжение. </w:t>
      </w:r>
      <w:r w:rsidRPr="002F2A9D">
        <w:rPr>
          <w:b/>
          <w:i/>
          <w:shd w:val="clear" w:color="auto" w:fill="FFFFFF"/>
        </w:rPr>
        <w:t>Существующее положение</w:t>
      </w:r>
    </w:p>
    <w:p w:rsidR="00D05AA3" w:rsidRPr="002F2A9D" w:rsidRDefault="00F01970" w:rsidP="0041783E">
      <w:pPr>
        <w:widowControl/>
        <w:suppressAutoHyphens w:val="0"/>
        <w:autoSpaceDE w:val="0"/>
        <w:autoSpaceDN w:val="0"/>
        <w:adjustRightInd w:val="0"/>
        <w:ind w:firstLine="709"/>
        <w:jc w:val="both"/>
        <w:rPr>
          <w:rFonts w:eastAsia="TimesNewRomanPSMT"/>
          <w:kern w:val="0"/>
          <w:lang w:eastAsia="ru-RU"/>
        </w:rPr>
      </w:pPr>
      <w:r w:rsidRPr="002F2A9D">
        <w:rPr>
          <w:rFonts w:eastAsia="TimesNewRomanPSMT"/>
          <w:kern w:val="0"/>
          <w:lang w:eastAsia="ru-RU"/>
        </w:rPr>
        <w:t>Жилищный фонд и общественная застройка Пречист</w:t>
      </w:r>
      <w:r w:rsidR="00A21183" w:rsidRPr="002F2A9D">
        <w:rPr>
          <w:rFonts w:eastAsia="TimesNewRomanPSMT"/>
          <w:kern w:val="0"/>
          <w:lang w:eastAsia="ru-RU"/>
        </w:rPr>
        <w:t>е</w:t>
      </w:r>
      <w:r w:rsidRPr="002F2A9D">
        <w:rPr>
          <w:rFonts w:eastAsia="TimesNewRomanPSMT"/>
          <w:kern w:val="0"/>
          <w:lang w:eastAsia="ru-RU"/>
        </w:rPr>
        <w:t>нского сельского поселения преимущественно обеспечены централизованным теплоснабжение</w:t>
      </w:r>
      <w:r w:rsidR="0041783E" w:rsidRPr="002F2A9D">
        <w:rPr>
          <w:rFonts w:eastAsia="TimesNewRomanPSMT"/>
          <w:kern w:val="0"/>
          <w:lang w:eastAsia="ru-RU"/>
        </w:rPr>
        <w:t>м. На данный момент в поселении имеется 12</w:t>
      </w:r>
      <w:r w:rsidRPr="002F2A9D">
        <w:rPr>
          <w:rFonts w:eastAsia="TimesNewRomanPSMT"/>
          <w:kern w:val="0"/>
          <w:lang w:eastAsia="ru-RU"/>
        </w:rPr>
        <w:t xml:space="preserve"> котельных, работающих на твердом и газообразном виде топлива. Тепловые сети двухтрубные, проложены подземно (в непроходных каналах) и надземно, стальными трубами. Износ с</w:t>
      </w:r>
      <w:r w:rsidR="00FA58E0" w:rsidRPr="002F2A9D">
        <w:rPr>
          <w:rFonts w:eastAsia="TimesNewRomanPSMT"/>
          <w:kern w:val="0"/>
          <w:lang w:eastAsia="ru-RU"/>
        </w:rPr>
        <w:t>етей на данный момент более 50%</w:t>
      </w:r>
      <w:r w:rsidR="00463095" w:rsidRPr="002F2A9D">
        <w:rPr>
          <w:rFonts w:eastAsia="TimesNewRomanPSMT"/>
          <w:kern w:val="0"/>
          <w:lang w:eastAsia="ru-RU"/>
        </w:rPr>
        <w:t>. Протяженность тепловых и паровых сетей в двухтрубном исполнении 4,5км, в том числе нуждающихся в замене 1,3км.</w:t>
      </w:r>
    </w:p>
    <w:p w:rsidR="00C662C8" w:rsidRPr="002F2A9D" w:rsidRDefault="00C662C8" w:rsidP="00FA58E0">
      <w:pPr>
        <w:jc w:val="both"/>
        <w:rPr>
          <w:rFonts w:eastAsia="Times New Roman"/>
          <w:shd w:val="clear" w:color="auto" w:fill="FFFFFF"/>
        </w:rPr>
      </w:pP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7"/>
        <w:gridCol w:w="3685"/>
        <w:gridCol w:w="1701"/>
        <w:gridCol w:w="851"/>
        <w:gridCol w:w="992"/>
        <w:gridCol w:w="1275"/>
        <w:gridCol w:w="1135"/>
      </w:tblGrid>
      <w:tr w:rsidR="00A332B8" w:rsidRPr="002F2A9D" w:rsidTr="00C662C8">
        <w:trPr>
          <w:trHeight w:val="333"/>
          <w:tblHeader/>
        </w:trPr>
        <w:tc>
          <w:tcPr>
            <w:tcW w:w="10066" w:type="dxa"/>
            <w:gridSpan w:val="7"/>
            <w:shd w:val="clear" w:color="auto" w:fill="auto"/>
            <w:tcMar>
              <w:top w:w="72" w:type="dxa"/>
              <w:left w:w="143" w:type="dxa"/>
              <w:bottom w:w="72" w:type="dxa"/>
              <w:right w:w="143" w:type="dxa"/>
            </w:tcMar>
            <w:vAlign w:val="center"/>
            <w:hideMark/>
          </w:tcPr>
          <w:p w:rsidR="00F4047E" w:rsidRPr="002F2A9D" w:rsidRDefault="00F4047E" w:rsidP="00FA58E0">
            <w:pPr>
              <w:widowControl/>
              <w:suppressAutoHyphens w:val="0"/>
              <w:ind w:left="-142"/>
              <w:jc w:val="center"/>
              <w:textAlignment w:val="baseline"/>
              <w:rPr>
                <w:rFonts w:eastAsia="Times New Roman"/>
                <w:b/>
                <w:i/>
                <w:kern w:val="0"/>
                <w:lang w:eastAsia="ru-RU"/>
              </w:rPr>
            </w:pPr>
            <w:r w:rsidRPr="002F2A9D">
              <w:rPr>
                <w:rFonts w:eastAsia="Times New Roman"/>
                <w:b/>
                <w:i/>
                <w:kern w:val="24"/>
                <w:lang w:eastAsia="ru-RU"/>
              </w:rPr>
              <w:t xml:space="preserve">Котельные </w:t>
            </w:r>
            <w:r w:rsidR="005D79A9" w:rsidRPr="002F2A9D">
              <w:rPr>
                <w:b/>
                <w:i/>
              </w:rPr>
              <w:t>Пречистенского сельского поселения</w:t>
            </w:r>
          </w:p>
        </w:tc>
      </w:tr>
      <w:tr w:rsidR="00A332B8" w:rsidRPr="002F2A9D" w:rsidTr="00C662C8">
        <w:trPr>
          <w:trHeight w:val="835"/>
          <w:tblHeader/>
        </w:trPr>
        <w:tc>
          <w:tcPr>
            <w:tcW w:w="427" w:type="dxa"/>
            <w:vMerge w:val="restart"/>
            <w:shd w:val="clear" w:color="auto" w:fill="auto"/>
            <w:tcMar>
              <w:top w:w="72" w:type="dxa"/>
              <w:left w:w="143" w:type="dxa"/>
              <w:bottom w:w="72" w:type="dxa"/>
              <w:right w:w="143" w:type="dxa"/>
            </w:tcMar>
            <w:vAlign w:val="center"/>
            <w:hideMark/>
          </w:tcPr>
          <w:p w:rsidR="0016487F" w:rsidRPr="002F2A9D" w:rsidRDefault="0016487F" w:rsidP="00BF7E3E">
            <w:pPr>
              <w:widowControl/>
              <w:suppressAutoHyphens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w:t>
            </w:r>
          </w:p>
          <w:p w:rsidR="00F4047E" w:rsidRPr="002F2A9D" w:rsidRDefault="0016487F" w:rsidP="00BF7E3E">
            <w:pPr>
              <w:widowControl/>
              <w:suppressAutoHyphens w:val="0"/>
              <w:kinsoku w:val="0"/>
              <w:overflowPunct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п/п</w:t>
            </w:r>
          </w:p>
        </w:tc>
        <w:tc>
          <w:tcPr>
            <w:tcW w:w="3685" w:type="dxa"/>
            <w:vMerge w:val="restart"/>
            <w:shd w:val="clear" w:color="auto" w:fill="auto"/>
            <w:tcMar>
              <w:top w:w="72" w:type="dxa"/>
              <w:left w:w="143" w:type="dxa"/>
              <w:bottom w:w="72" w:type="dxa"/>
              <w:right w:w="143" w:type="dxa"/>
            </w:tcMar>
            <w:vAlign w:val="center"/>
            <w:hideMark/>
          </w:tcPr>
          <w:p w:rsidR="0016487F" w:rsidRPr="002F2A9D" w:rsidRDefault="0016487F" w:rsidP="00BF7E3E">
            <w:pPr>
              <w:widowControl/>
              <w:suppressAutoHyphens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Наименование</w:t>
            </w:r>
          </w:p>
          <w:p w:rsidR="0016487F" w:rsidRPr="002F2A9D" w:rsidRDefault="0016487F" w:rsidP="00BF7E3E">
            <w:pPr>
              <w:widowControl/>
              <w:suppressAutoHyphens w:val="0"/>
              <w:kinsoku w:val="0"/>
              <w:overflowPunct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котельной,</w:t>
            </w:r>
          </w:p>
          <w:p w:rsidR="0016487F" w:rsidRPr="002F2A9D" w:rsidRDefault="0016487F" w:rsidP="00BF7E3E">
            <w:pPr>
              <w:widowControl/>
              <w:suppressAutoHyphens w:val="0"/>
              <w:kinsoku w:val="0"/>
              <w:overflowPunct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населённого</w:t>
            </w:r>
          </w:p>
          <w:p w:rsidR="00F4047E" w:rsidRPr="002F2A9D" w:rsidRDefault="0016487F" w:rsidP="00BF7E3E">
            <w:pPr>
              <w:widowControl/>
              <w:suppressAutoHyphens w:val="0"/>
              <w:kinsoku w:val="0"/>
              <w:overflowPunct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пункта</w:t>
            </w:r>
          </w:p>
        </w:tc>
        <w:tc>
          <w:tcPr>
            <w:tcW w:w="4819" w:type="dxa"/>
            <w:gridSpan w:val="4"/>
            <w:shd w:val="clear" w:color="auto" w:fill="auto"/>
            <w:tcMar>
              <w:top w:w="72" w:type="dxa"/>
              <w:left w:w="143" w:type="dxa"/>
              <w:bottom w:w="72" w:type="dxa"/>
              <w:right w:w="143" w:type="dxa"/>
            </w:tcMar>
            <w:vAlign w:val="center"/>
            <w:hideMark/>
          </w:tcPr>
          <w:p w:rsidR="00F4047E" w:rsidRPr="002F2A9D" w:rsidRDefault="0016487F" w:rsidP="00BF7E3E">
            <w:pPr>
              <w:widowControl/>
              <w:suppressAutoHyphens w:val="0"/>
              <w:ind w:left="-142"/>
              <w:jc w:val="center"/>
              <w:textAlignment w:val="baseline"/>
              <w:rPr>
                <w:rFonts w:eastAsia="Times New Roman"/>
                <w:kern w:val="0"/>
                <w:sz w:val="20"/>
                <w:szCs w:val="20"/>
                <w:lang w:eastAsia="ru-RU"/>
              </w:rPr>
            </w:pPr>
            <w:r w:rsidRPr="002F2A9D">
              <w:rPr>
                <w:rFonts w:eastAsia="Times New Roman"/>
                <w:kern w:val="24"/>
                <w:sz w:val="20"/>
                <w:szCs w:val="20"/>
                <w:lang w:eastAsia="ru-RU"/>
              </w:rPr>
              <w:t>Характеристика котлов</w:t>
            </w:r>
          </w:p>
        </w:tc>
        <w:tc>
          <w:tcPr>
            <w:tcW w:w="1135" w:type="dxa"/>
            <w:vMerge w:val="restart"/>
            <w:shd w:val="clear" w:color="auto" w:fill="auto"/>
            <w:tcMar>
              <w:top w:w="72" w:type="dxa"/>
              <w:left w:w="143" w:type="dxa"/>
              <w:bottom w:w="72" w:type="dxa"/>
              <w:right w:w="143" w:type="dxa"/>
            </w:tcMar>
            <w:vAlign w:val="center"/>
            <w:hideMark/>
          </w:tcPr>
          <w:p w:rsidR="00F4047E" w:rsidRPr="002F2A9D" w:rsidRDefault="0016487F" w:rsidP="00BF7E3E">
            <w:pPr>
              <w:widowControl/>
              <w:suppressAutoHyphens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Протяжённость сетей, км</w:t>
            </w:r>
          </w:p>
        </w:tc>
      </w:tr>
      <w:tr w:rsidR="00A332B8" w:rsidRPr="002F2A9D" w:rsidTr="00C662C8">
        <w:trPr>
          <w:trHeight w:val="725"/>
          <w:tblHeader/>
        </w:trPr>
        <w:tc>
          <w:tcPr>
            <w:tcW w:w="427" w:type="dxa"/>
            <w:vMerge/>
            <w:shd w:val="clear" w:color="auto" w:fill="auto"/>
            <w:vAlign w:val="center"/>
            <w:hideMark/>
          </w:tcPr>
          <w:p w:rsidR="008B0575" w:rsidRPr="002F2A9D" w:rsidRDefault="008B0575" w:rsidP="00BF7E3E">
            <w:pPr>
              <w:widowControl/>
              <w:suppressAutoHyphens w:val="0"/>
              <w:ind w:left="-142"/>
              <w:jc w:val="center"/>
              <w:rPr>
                <w:rFonts w:eastAsia="Times New Roman"/>
                <w:kern w:val="0"/>
                <w:sz w:val="20"/>
                <w:szCs w:val="20"/>
                <w:lang w:eastAsia="ru-RU"/>
              </w:rPr>
            </w:pPr>
          </w:p>
        </w:tc>
        <w:tc>
          <w:tcPr>
            <w:tcW w:w="3685" w:type="dxa"/>
            <w:vMerge/>
            <w:shd w:val="clear" w:color="auto" w:fill="auto"/>
            <w:vAlign w:val="center"/>
            <w:hideMark/>
          </w:tcPr>
          <w:p w:rsidR="008B0575" w:rsidRPr="002F2A9D" w:rsidRDefault="008B0575" w:rsidP="00BF7E3E">
            <w:pPr>
              <w:widowControl/>
              <w:suppressAutoHyphens w:val="0"/>
              <w:ind w:left="-142"/>
              <w:jc w:val="center"/>
              <w:rPr>
                <w:rFonts w:eastAsia="Times New Roman"/>
                <w:kern w:val="0"/>
                <w:sz w:val="20"/>
                <w:szCs w:val="20"/>
                <w:lang w:eastAsia="ru-RU"/>
              </w:rPr>
            </w:pPr>
          </w:p>
        </w:tc>
        <w:tc>
          <w:tcPr>
            <w:tcW w:w="1701" w:type="dxa"/>
            <w:shd w:val="clear" w:color="auto" w:fill="auto"/>
            <w:tcMar>
              <w:top w:w="72" w:type="dxa"/>
              <w:left w:w="143" w:type="dxa"/>
              <w:bottom w:w="72" w:type="dxa"/>
              <w:right w:w="143" w:type="dxa"/>
            </w:tcMar>
            <w:vAlign w:val="center"/>
            <w:hideMark/>
          </w:tcPr>
          <w:p w:rsidR="008B0575" w:rsidRPr="002F2A9D" w:rsidRDefault="008B0575" w:rsidP="00BF7E3E">
            <w:pPr>
              <w:widowControl/>
              <w:suppressAutoHyphens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Марка котла</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Кол-во котлов</w:t>
            </w:r>
          </w:p>
        </w:tc>
        <w:tc>
          <w:tcPr>
            <w:tcW w:w="992" w:type="dxa"/>
            <w:shd w:val="clear" w:color="auto" w:fill="auto"/>
            <w:tcMar>
              <w:top w:w="72" w:type="dxa"/>
              <w:left w:w="143" w:type="dxa"/>
              <w:bottom w:w="72" w:type="dxa"/>
              <w:right w:w="143" w:type="dxa"/>
            </w:tcMar>
            <w:vAlign w:val="center"/>
            <w:hideMark/>
          </w:tcPr>
          <w:p w:rsidR="008B0575" w:rsidRPr="002F2A9D" w:rsidRDefault="008B0575" w:rsidP="00BF7E3E">
            <w:pPr>
              <w:widowControl/>
              <w:suppressAutoHyphens w:val="0"/>
              <w:ind w:left="-142" w:right="-143"/>
              <w:jc w:val="center"/>
              <w:textAlignment w:val="baseline"/>
              <w:rPr>
                <w:rFonts w:eastAsia="Times New Roman"/>
                <w:kern w:val="0"/>
                <w:sz w:val="20"/>
                <w:szCs w:val="20"/>
                <w:lang w:eastAsia="ru-RU"/>
              </w:rPr>
            </w:pPr>
            <w:r w:rsidRPr="002F2A9D">
              <w:rPr>
                <w:rFonts w:eastAsia="Times New Roman"/>
                <w:kern w:val="24"/>
                <w:sz w:val="20"/>
                <w:szCs w:val="20"/>
                <w:lang w:eastAsia="ru-RU"/>
              </w:rPr>
              <w:t>Год выпуска</w:t>
            </w:r>
          </w:p>
        </w:tc>
        <w:tc>
          <w:tcPr>
            <w:tcW w:w="1275" w:type="dxa"/>
            <w:shd w:val="clear" w:color="auto" w:fill="auto"/>
            <w:tcMar>
              <w:top w:w="72" w:type="dxa"/>
              <w:left w:w="143" w:type="dxa"/>
              <w:bottom w:w="72" w:type="dxa"/>
              <w:right w:w="143" w:type="dxa"/>
            </w:tcMar>
            <w:vAlign w:val="center"/>
            <w:hideMark/>
          </w:tcPr>
          <w:p w:rsidR="008B0575" w:rsidRPr="002F2A9D" w:rsidRDefault="008B0575" w:rsidP="00BF7E3E">
            <w:pPr>
              <w:widowControl/>
              <w:suppressAutoHyphens w:val="0"/>
              <w:ind w:left="-142" w:right="-143"/>
              <w:jc w:val="center"/>
              <w:textAlignment w:val="baseline"/>
              <w:rPr>
                <w:rFonts w:eastAsia="Times New Roman"/>
                <w:kern w:val="0"/>
                <w:sz w:val="20"/>
                <w:szCs w:val="20"/>
                <w:lang w:eastAsia="ru-RU"/>
              </w:rPr>
            </w:pPr>
            <w:r w:rsidRPr="002F2A9D">
              <w:rPr>
                <w:rFonts w:eastAsia="Times New Roman"/>
                <w:kern w:val="0"/>
                <w:sz w:val="20"/>
                <w:szCs w:val="20"/>
                <w:lang w:eastAsia="ru-RU"/>
              </w:rPr>
              <w:t>Установленная мощность Гкал\час</w:t>
            </w:r>
          </w:p>
        </w:tc>
        <w:tc>
          <w:tcPr>
            <w:tcW w:w="1135" w:type="dxa"/>
            <w:vMerge/>
            <w:shd w:val="clear" w:color="auto" w:fill="auto"/>
            <w:vAlign w:val="center"/>
            <w:hideMark/>
          </w:tcPr>
          <w:p w:rsidR="008B0575" w:rsidRPr="002F2A9D" w:rsidRDefault="008B0575" w:rsidP="00BF7E3E">
            <w:pPr>
              <w:widowControl/>
              <w:suppressAutoHyphens w:val="0"/>
              <w:ind w:left="-142"/>
              <w:jc w:val="center"/>
              <w:rPr>
                <w:rFonts w:eastAsia="Times New Roman"/>
                <w:kern w:val="0"/>
                <w:sz w:val="20"/>
                <w:szCs w:val="20"/>
                <w:lang w:eastAsia="ru-RU"/>
              </w:rPr>
            </w:pPr>
          </w:p>
        </w:tc>
      </w:tr>
      <w:tr w:rsidR="00A332B8" w:rsidRPr="002F2A9D" w:rsidTr="008B0575">
        <w:trPr>
          <w:trHeight w:val="725"/>
        </w:trPr>
        <w:tc>
          <w:tcPr>
            <w:tcW w:w="427" w:type="dxa"/>
            <w:shd w:val="clear" w:color="auto" w:fill="auto"/>
            <w:vAlign w:val="center"/>
            <w:hideMark/>
          </w:tcPr>
          <w:p w:rsidR="008B0575" w:rsidRPr="002F2A9D" w:rsidRDefault="008B0575" w:rsidP="00BF7E3E">
            <w:pPr>
              <w:widowControl/>
              <w:suppressAutoHyphens w:val="0"/>
              <w:ind w:left="-142"/>
              <w:jc w:val="center"/>
              <w:rPr>
                <w:rFonts w:eastAsia="Times New Roman"/>
                <w:kern w:val="0"/>
                <w:sz w:val="20"/>
                <w:szCs w:val="20"/>
                <w:lang w:eastAsia="ru-RU"/>
              </w:rPr>
            </w:pPr>
            <w:r w:rsidRPr="002F2A9D">
              <w:rPr>
                <w:rFonts w:eastAsia="Times New Roman"/>
                <w:kern w:val="0"/>
                <w:sz w:val="20"/>
                <w:szCs w:val="20"/>
                <w:lang w:eastAsia="ru-RU"/>
              </w:rPr>
              <w:t>1.</w:t>
            </w:r>
          </w:p>
        </w:tc>
        <w:tc>
          <w:tcPr>
            <w:tcW w:w="3685" w:type="dxa"/>
            <w:shd w:val="clear" w:color="auto" w:fill="auto"/>
            <w:vAlign w:val="center"/>
            <w:hideMark/>
          </w:tcPr>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Котельная №1</w:t>
            </w:r>
            <w:r w:rsidR="000777BF" w:rsidRPr="002F2A9D">
              <w:rPr>
                <w:rFonts w:eastAsia="TimesNewRomanPSMT"/>
                <w:kern w:val="0"/>
                <w:lang w:eastAsia="ru-RU"/>
              </w:rPr>
              <w:t xml:space="preserve"> </w:t>
            </w:r>
            <w:r w:rsidRPr="002F2A9D">
              <w:rPr>
                <w:rFonts w:eastAsia="TimesNewRomanPSMT"/>
                <w:kern w:val="0"/>
                <w:lang w:eastAsia="ru-RU"/>
              </w:rPr>
              <w:t>д.Шильпухово</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RMG100MK</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3</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2004</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0,258</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84</w:t>
            </w:r>
          </w:p>
        </w:tc>
      </w:tr>
      <w:tr w:rsidR="00A332B8" w:rsidRPr="002F2A9D" w:rsidTr="008B0575">
        <w:trPr>
          <w:trHeight w:val="418"/>
        </w:trPr>
        <w:tc>
          <w:tcPr>
            <w:tcW w:w="427" w:type="dxa"/>
            <w:shd w:val="clear" w:color="auto" w:fill="auto"/>
            <w:vAlign w:val="center"/>
            <w:hideMark/>
          </w:tcPr>
          <w:p w:rsidR="008B0575" w:rsidRPr="002F2A9D" w:rsidRDefault="008B0575" w:rsidP="00BF7E3E">
            <w:pPr>
              <w:widowControl/>
              <w:suppressAutoHyphens w:val="0"/>
              <w:ind w:left="-142"/>
              <w:jc w:val="center"/>
              <w:rPr>
                <w:rFonts w:eastAsia="Times New Roman"/>
                <w:kern w:val="0"/>
                <w:sz w:val="20"/>
                <w:szCs w:val="20"/>
                <w:lang w:eastAsia="ru-RU"/>
              </w:rPr>
            </w:pPr>
            <w:r w:rsidRPr="002F2A9D">
              <w:rPr>
                <w:rFonts w:eastAsia="Times New Roman"/>
                <w:kern w:val="0"/>
                <w:sz w:val="20"/>
                <w:szCs w:val="20"/>
                <w:lang w:eastAsia="ru-RU"/>
              </w:rPr>
              <w:t>2.</w:t>
            </w:r>
          </w:p>
        </w:tc>
        <w:tc>
          <w:tcPr>
            <w:tcW w:w="3685" w:type="dxa"/>
            <w:shd w:val="clear" w:color="auto" w:fill="auto"/>
            <w:vAlign w:val="center"/>
            <w:hideMark/>
          </w:tcPr>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Котельная №2</w:t>
            </w:r>
            <w:r w:rsidR="000777BF" w:rsidRPr="002F2A9D">
              <w:rPr>
                <w:rFonts w:eastAsia="TimesNewRomanPSMT"/>
                <w:kern w:val="0"/>
                <w:lang w:eastAsia="ru-RU"/>
              </w:rPr>
              <w:t xml:space="preserve"> </w:t>
            </w:r>
            <w:r w:rsidRPr="002F2A9D">
              <w:rPr>
                <w:rFonts w:eastAsia="TimesNewRomanPSMT"/>
                <w:kern w:val="0"/>
                <w:lang w:eastAsia="ru-RU"/>
              </w:rPr>
              <w:t>д.Шильпухово</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RMG100MK</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2006</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0,172</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15</w:t>
            </w:r>
          </w:p>
        </w:tc>
      </w:tr>
      <w:tr w:rsidR="00A332B8" w:rsidRPr="002F2A9D" w:rsidTr="008B0575">
        <w:trPr>
          <w:trHeight w:val="167"/>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t>3</w:t>
            </w:r>
          </w:p>
        </w:tc>
        <w:tc>
          <w:tcPr>
            <w:tcW w:w="3685" w:type="dxa"/>
            <w:shd w:val="clear" w:color="auto" w:fill="auto"/>
            <w:vAlign w:val="center"/>
            <w:hideMark/>
          </w:tcPr>
          <w:p w:rsidR="008B0575" w:rsidRPr="002F2A9D" w:rsidRDefault="008B0575" w:rsidP="008B0575">
            <w:pPr>
              <w:widowControl/>
              <w:suppressAutoHyphens w:val="0"/>
              <w:jc w:val="center"/>
              <w:rPr>
                <w:rFonts w:eastAsia="Times New Roman"/>
                <w:kern w:val="0"/>
                <w:sz w:val="20"/>
                <w:szCs w:val="20"/>
                <w:lang w:eastAsia="ru-RU"/>
              </w:rPr>
            </w:pPr>
            <w:r w:rsidRPr="002F2A9D">
              <w:rPr>
                <w:rFonts w:eastAsia="TimesNewRomanPSMT"/>
                <w:kern w:val="0"/>
                <w:lang w:eastAsia="ru-RU"/>
              </w:rPr>
              <w:t>Котельная №1 с.Коза</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RONDO-7</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2004</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1,04</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70</w:t>
            </w:r>
          </w:p>
        </w:tc>
      </w:tr>
      <w:tr w:rsidR="00A332B8" w:rsidRPr="002F2A9D" w:rsidTr="008B0575">
        <w:trPr>
          <w:trHeight w:val="117"/>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t>4</w:t>
            </w:r>
          </w:p>
        </w:tc>
        <w:tc>
          <w:tcPr>
            <w:tcW w:w="3685" w:type="dxa"/>
            <w:shd w:val="clear" w:color="auto" w:fill="auto"/>
            <w:vAlign w:val="center"/>
            <w:hideMark/>
          </w:tcPr>
          <w:p w:rsidR="008B0575" w:rsidRPr="002F2A9D" w:rsidRDefault="008B0575" w:rsidP="008B0575">
            <w:pPr>
              <w:widowControl/>
              <w:suppressAutoHyphens w:val="0"/>
              <w:jc w:val="center"/>
              <w:rPr>
                <w:rFonts w:eastAsia="Times New Roman"/>
                <w:kern w:val="0"/>
                <w:sz w:val="20"/>
                <w:szCs w:val="20"/>
                <w:lang w:eastAsia="ru-RU"/>
              </w:rPr>
            </w:pPr>
            <w:r w:rsidRPr="002F2A9D">
              <w:rPr>
                <w:rFonts w:eastAsia="TimesNewRomanPSMT"/>
                <w:kern w:val="0"/>
                <w:lang w:eastAsia="ru-RU"/>
              </w:rPr>
              <w:t>Котельная №2 с.Коза</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GN1108N</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2005</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0,18</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20</w:t>
            </w:r>
          </w:p>
        </w:tc>
      </w:tr>
      <w:tr w:rsidR="00A332B8" w:rsidRPr="002F2A9D" w:rsidTr="008B0575">
        <w:trPr>
          <w:trHeight w:val="100"/>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t>5</w:t>
            </w:r>
          </w:p>
        </w:tc>
        <w:tc>
          <w:tcPr>
            <w:tcW w:w="3685" w:type="dxa"/>
            <w:shd w:val="clear" w:color="auto" w:fill="auto"/>
            <w:vAlign w:val="center"/>
            <w:hideMark/>
          </w:tcPr>
          <w:p w:rsidR="008B0575" w:rsidRPr="002F2A9D" w:rsidRDefault="008B0575" w:rsidP="008B0575">
            <w:pPr>
              <w:widowControl/>
              <w:suppressAutoHyphens w:val="0"/>
              <w:jc w:val="center"/>
              <w:rPr>
                <w:rFonts w:eastAsia="Times New Roman"/>
                <w:kern w:val="0"/>
                <w:sz w:val="20"/>
                <w:szCs w:val="20"/>
                <w:lang w:eastAsia="ru-RU"/>
              </w:rPr>
            </w:pPr>
            <w:r w:rsidRPr="002F2A9D">
              <w:rPr>
                <w:rFonts w:eastAsia="TimesNewRomanPSMT"/>
                <w:kern w:val="0"/>
                <w:lang w:eastAsia="ru-RU"/>
              </w:rPr>
              <w:t>Котельная №3 с.Коза</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GN2.10</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2006</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0,352</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95</w:t>
            </w:r>
          </w:p>
        </w:tc>
      </w:tr>
      <w:tr w:rsidR="00A332B8" w:rsidRPr="002F2A9D" w:rsidTr="008B0575">
        <w:trPr>
          <w:trHeight w:val="201"/>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t>6</w:t>
            </w:r>
          </w:p>
        </w:tc>
        <w:tc>
          <w:tcPr>
            <w:tcW w:w="3685" w:type="dxa"/>
            <w:shd w:val="clear" w:color="auto" w:fill="auto"/>
            <w:vAlign w:val="center"/>
            <w:hideMark/>
          </w:tcPr>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ст.Скалино,</w:t>
            </w:r>
            <w:r w:rsidR="000777BF" w:rsidRPr="002F2A9D">
              <w:rPr>
                <w:rFonts w:eastAsia="TimesNewRomanPSMT"/>
                <w:kern w:val="0"/>
                <w:lang w:eastAsia="ru-RU"/>
              </w:rPr>
              <w:t xml:space="preserve"> </w:t>
            </w:r>
            <w:r w:rsidRPr="002F2A9D">
              <w:rPr>
                <w:rFonts w:eastAsia="TimesNewRomanPSMT"/>
                <w:kern w:val="0"/>
                <w:lang w:eastAsia="ru-RU"/>
              </w:rPr>
              <w:t>Скалинская ООШ</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ТВК-0,35</w:t>
            </w:r>
          </w:p>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Универсал-6</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2006</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0,95</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110</w:t>
            </w:r>
          </w:p>
        </w:tc>
      </w:tr>
      <w:tr w:rsidR="00A332B8" w:rsidRPr="002F2A9D" w:rsidTr="008B0575">
        <w:trPr>
          <w:trHeight w:val="134"/>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t>7</w:t>
            </w:r>
          </w:p>
        </w:tc>
        <w:tc>
          <w:tcPr>
            <w:tcW w:w="3685" w:type="dxa"/>
            <w:shd w:val="clear" w:color="auto" w:fill="auto"/>
            <w:vAlign w:val="center"/>
            <w:hideMark/>
          </w:tcPr>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ст.Скалино,</w:t>
            </w:r>
            <w:r w:rsidR="000777BF" w:rsidRPr="002F2A9D">
              <w:rPr>
                <w:rFonts w:eastAsia="TimesNewRomanPSMT"/>
                <w:kern w:val="0"/>
                <w:lang w:eastAsia="ru-RU"/>
              </w:rPr>
              <w:t xml:space="preserve"> </w:t>
            </w:r>
            <w:r w:rsidRPr="002F2A9D">
              <w:rPr>
                <w:rFonts w:eastAsia="TimesNewRomanPSMT"/>
                <w:kern w:val="0"/>
                <w:lang w:eastAsia="ru-RU"/>
              </w:rPr>
              <w:t>Пречистенская ЦКС</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ТВГ 40</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1</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0,95</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w:t>
            </w:r>
          </w:p>
        </w:tc>
      </w:tr>
      <w:tr w:rsidR="00A332B8" w:rsidRPr="002F2A9D" w:rsidTr="008B0575">
        <w:trPr>
          <w:trHeight w:val="134"/>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t>8</w:t>
            </w:r>
          </w:p>
        </w:tc>
        <w:tc>
          <w:tcPr>
            <w:tcW w:w="3685" w:type="dxa"/>
            <w:shd w:val="clear" w:color="auto" w:fill="auto"/>
            <w:vAlign w:val="center"/>
            <w:hideMark/>
          </w:tcPr>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д.Игнатцево,</w:t>
            </w:r>
            <w:r w:rsidR="000777BF" w:rsidRPr="002F2A9D">
              <w:rPr>
                <w:rFonts w:eastAsia="TimesNewRomanPSMT"/>
                <w:kern w:val="0"/>
                <w:lang w:eastAsia="ru-RU"/>
              </w:rPr>
              <w:t xml:space="preserve"> </w:t>
            </w:r>
            <w:r w:rsidRPr="002F2A9D">
              <w:rPr>
                <w:rFonts w:eastAsia="TimesNewRomanPSMT"/>
                <w:kern w:val="0"/>
                <w:lang w:eastAsia="ru-RU"/>
              </w:rPr>
              <w:t>Погорельская ООШ</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ТВК-0,35</w:t>
            </w:r>
          </w:p>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Универсал -6</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1996</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0,25</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635,2</w:t>
            </w:r>
          </w:p>
        </w:tc>
      </w:tr>
      <w:tr w:rsidR="00A332B8" w:rsidRPr="002F2A9D" w:rsidTr="008B0575">
        <w:trPr>
          <w:trHeight w:val="134"/>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lastRenderedPageBreak/>
              <w:t>9</w:t>
            </w:r>
          </w:p>
        </w:tc>
        <w:tc>
          <w:tcPr>
            <w:tcW w:w="3685" w:type="dxa"/>
            <w:shd w:val="clear" w:color="auto" w:fill="auto"/>
            <w:vAlign w:val="center"/>
            <w:hideMark/>
          </w:tcPr>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Ст.Скалино котельная</w:t>
            </w:r>
            <w:r w:rsidR="000777BF" w:rsidRPr="002F2A9D">
              <w:rPr>
                <w:rFonts w:eastAsia="TimesNewRomanPSMT"/>
                <w:kern w:val="0"/>
                <w:lang w:eastAsia="ru-RU"/>
              </w:rPr>
              <w:t xml:space="preserve"> </w:t>
            </w:r>
            <w:r w:rsidRPr="002F2A9D">
              <w:rPr>
                <w:rFonts w:eastAsia="TimesNewRomanPSMT"/>
                <w:kern w:val="0"/>
                <w:lang w:eastAsia="ru-RU"/>
              </w:rPr>
              <w:t>ФАП</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КЧМ-5</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1</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2011</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0,2</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w:t>
            </w:r>
          </w:p>
        </w:tc>
      </w:tr>
      <w:tr w:rsidR="00A332B8" w:rsidRPr="002F2A9D" w:rsidTr="008B0575">
        <w:trPr>
          <w:trHeight w:val="100"/>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t>10</w:t>
            </w:r>
          </w:p>
        </w:tc>
        <w:tc>
          <w:tcPr>
            <w:tcW w:w="3685" w:type="dxa"/>
            <w:shd w:val="clear" w:color="auto" w:fill="auto"/>
            <w:vAlign w:val="center"/>
            <w:hideMark/>
          </w:tcPr>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Ст.Скалино котельная</w:t>
            </w:r>
            <w:r w:rsidR="000777BF" w:rsidRPr="002F2A9D">
              <w:rPr>
                <w:rFonts w:eastAsia="TimesNewRomanPSMT"/>
                <w:kern w:val="0"/>
                <w:lang w:eastAsia="ru-RU"/>
              </w:rPr>
              <w:t xml:space="preserve"> </w:t>
            </w:r>
            <w:r w:rsidRPr="002F2A9D">
              <w:rPr>
                <w:rFonts w:eastAsia="TimesNewRomanPSMT"/>
                <w:kern w:val="0"/>
                <w:lang w:eastAsia="ru-RU"/>
              </w:rPr>
              <w:t>Северной дирекции по</w:t>
            </w:r>
            <w:r w:rsidR="000777BF" w:rsidRPr="002F2A9D">
              <w:rPr>
                <w:rFonts w:eastAsia="TimesNewRomanPSMT"/>
                <w:kern w:val="0"/>
                <w:lang w:eastAsia="ru-RU"/>
              </w:rPr>
              <w:t xml:space="preserve"> </w:t>
            </w:r>
            <w:r w:rsidRPr="002F2A9D">
              <w:rPr>
                <w:rFonts w:eastAsia="TimesNewRomanPSMT"/>
                <w:kern w:val="0"/>
                <w:lang w:eastAsia="ru-RU"/>
              </w:rPr>
              <w:t>тепловодоснабжению</w:t>
            </w:r>
          </w:p>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структурного</w:t>
            </w:r>
            <w:r w:rsidR="000777BF" w:rsidRPr="002F2A9D">
              <w:rPr>
                <w:rFonts w:eastAsia="TimesNewRomanPSMT"/>
                <w:kern w:val="0"/>
                <w:lang w:eastAsia="ru-RU"/>
              </w:rPr>
              <w:t xml:space="preserve"> </w:t>
            </w:r>
            <w:r w:rsidRPr="002F2A9D">
              <w:rPr>
                <w:rFonts w:eastAsia="TimesNewRomanPSMT"/>
                <w:kern w:val="0"/>
                <w:lang w:eastAsia="ru-RU"/>
              </w:rPr>
              <w:t>подразделения</w:t>
            </w:r>
            <w:r w:rsidR="000777BF" w:rsidRPr="002F2A9D">
              <w:rPr>
                <w:rFonts w:eastAsia="TimesNewRomanPSMT"/>
                <w:kern w:val="0"/>
                <w:lang w:eastAsia="ru-RU"/>
              </w:rPr>
              <w:t xml:space="preserve"> </w:t>
            </w:r>
            <w:r w:rsidRPr="002F2A9D">
              <w:rPr>
                <w:rFonts w:eastAsia="TimesNewRomanPSMT"/>
                <w:kern w:val="0"/>
                <w:lang w:eastAsia="ru-RU"/>
              </w:rPr>
              <w:t>Центральной дирекции</w:t>
            </w:r>
            <w:r w:rsidR="000777BF" w:rsidRPr="002F2A9D">
              <w:rPr>
                <w:rFonts w:eastAsia="TimesNewRomanPSMT"/>
                <w:kern w:val="0"/>
                <w:lang w:eastAsia="ru-RU"/>
              </w:rPr>
              <w:t xml:space="preserve"> </w:t>
            </w:r>
            <w:r w:rsidRPr="002F2A9D">
              <w:rPr>
                <w:rFonts w:eastAsia="TimesNewRomanPSMT"/>
                <w:kern w:val="0"/>
                <w:lang w:eastAsia="ru-RU"/>
              </w:rPr>
              <w:t>по</w:t>
            </w:r>
            <w:r w:rsidR="000777BF" w:rsidRPr="002F2A9D">
              <w:rPr>
                <w:rFonts w:eastAsia="TimesNewRomanPSMT"/>
                <w:kern w:val="0"/>
                <w:lang w:eastAsia="ru-RU"/>
              </w:rPr>
              <w:t xml:space="preserve"> </w:t>
            </w:r>
            <w:r w:rsidRPr="002F2A9D">
              <w:rPr>
                <w:rFonts w:eastAsia="TimesNewRomanPSMT"/>
                <w:kern w:val="0"/>
                <w:lang w:eastAsia="ru-RU"/>
              </w:rPr>
              <w:t>тепловодоснабжению-</w:t>
            </w:r>
          </w:p>
          <w:p w:rsidR="008B0575" w:rsidRPr="002F2A9D" w:rsidRDefault="008B0575" w:rsidP="008B0575">
            <w:pPr>
              <w:widowControl/>
              <w:suppressAutoHyphens w:val="0"/>
              <w:jc w:val="center"/>
              <w:rPr>
                <w:rFonts w:eastAsia="Times New Roman"/>
                <w:kern w:val="0"/>
                <w:sz w:val="20"/>
                <w:szCs w:val="20"/>
                <w:lang w:eastAsia="ru-RU"/>
              </w:rPr>
            </w:pPr>
            <w:r w:rsidRPr="002F2A9D">
              <w:rPr>
                <w:rFonts w:eastAsia="TimesNewRomanPSMT"/>
                <w:kern w:val="0"/>
                <w:lang w:eastAsia="ru-RU"/>
              </w:rPr>
              <w:t>филиала ОАО»РЖД</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Универсал с</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4</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1982</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0,62</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86</w:t>
            </w:r>
          </w:p>
        </w:tc>
      </w:tr>
      <w:tr w:rsidR="00A332B8" w:rsidRPr="002F2A9D" w:rsidTr="008B0575">
        <w:trPr>
          <w:trHeight w:val="100"/>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t>11</w:t>
            </w:r>
          </w:p>
        </w:tc>
        <w:tc>
          <w:tcPr>
            <w:tcW w:w="3685" w:type="dxa"/>
            <w:shd w:val="clear" w:color="auto" w:fill="auto"/>
            <w:vAlign w:val="center"/>
            <w:hideMark/>
          </w:tcPr>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С.Николо-Гора</w:t>
            </w:r>
            <w:r w:rsidR="000777BF" w:rsidRPr="002F2A9D">
              <w:rPr>
                <w:rFonts w:eastAsia="TimesNewRomanPSMT"/>
                <w:kern w:val="0"/>
                <w:lang w:eastAsia="ru-RU"/>
              </w:rPr>
              <w:t xml:space="preserve"> </w:t>
            </w:r>
            <w:r w:rsidRPr="002F2A9D">
              <w:rPr>
                <w:rFonts w:eastAsia="TimesNewRomanPSMT"/>
                <w:kern w:val="0"/>
                <w:lang w:eastAsia="ru-RU"/>
              </w:rPr>
              <w:t>котельная Николо-</w:t>
            </w:r>
          </w:p>
          <w:p w:rsidR="008B0575" w:rsidRPr="002F2A9D" w:rsidRDefault="008B0575" w:rsidP="008B0575">
            <w:pPr>
              <w:widowControl/>
              <w:suppressAutoHyphens w:val="0"/>
              <w:jc w:val="center"/>
              <w:rPr>
                <w:rFonts w:eastAsia="Times New Roman"/>
                <w:kern w:val="0"/>
                <w:sz w:val="20"/>
                <w:szCs w:val="20"/>
                <w:lang w:eastAsia="ru-RU"/>
              </w:rPr>
            </w:pPr>
            <w:r w:rsidRPr="002F2A9D">
              <w:rPr>
                <w:rFonts w:eastAsia="TimesNewRomanPSMT"/>
                <w:kern w:val="0"/>
                <w:lang w:eastAsia="ru-RU"/>
              </w:rPr>
              <w:t>Горская ООШ</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NewRomanPSMT"/>
                <w:kern w:val="0"/>
                <w:lang w:eastAsia="ru-RU"/>
              </w:rPr>
              <w:t>ТВК-0.35</w:t>
            </w: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2008</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0,7</w:t>
            </w:r>
          </w:p>
        </w:tc>
        <w:tc>
          <w:tcPr>
            <w:tcW w:w="1135" w:type="dxa"/>
            <w:shd w:val="clear" w:color="auto" w:fill="auto"/>
            <w:vAlign w:val="center"/>
            <w:hideMark/>
          </w:tcPr>
          <w:p w:rsidR="008B0575" w:rsidRPr="002F2A9D" w:rsidRDefault="008B0575" w:rsidP="008B0575">
            <w:pPr>
              <w:widowControl/>
              <w:suppressAutoHyphens w:val="0"/>
              <w:ind w:left="-142"/>
              <w:jc w:val="center"/>
              <w:rPr>
                <w:rFonts w:eastAsia="Times New Roman"/>
                <w:kern w:val="0"/>
                <w:lang w:eastAsia="ru-RU"/>
              </w:rPr>
            </w:pPr>
            <w:r w:rsidRPr="002F2A9D">
              <w:rPr>
                <w:rFonts w:eastAsia="Times New Roman"/>
                <w:kern w:val="0"/>
                <w:lang w:eastAsia="ru-RU"/>
              </w:rPr>
              <w:t>700</w:t>
            </w:r>
          </w:p>
        </w:tc>
      </w:tr>
      <w:tr w:rsidR="00A332B8" w:rsidRPr="002F2A9D" w:rsidTr="008B0575">
        <w:trPr>
          <w:trHeight w:val="285"/>
        </w:trPr>
        <w:tc>
          <w:tcPr>
            <w:tcW w:w="427" w:type="dxa"/>
            <w:shd w:val="clear" w:color="auto" w:fill="auto"/>
            <w:vAlign w:val="center"/>
            <w:hideMark/>
          </w:tcPr>
          <w:p w:rsidR="008B0575" w:rsidRPr="002F2A9D" w:rsidRDefault="008B0575" w:rsidP="00BF7E3E">
            <w:pPr>
              <w:ind w:left="-142"/>
              <w:jc w:val="center"/>
              <w:rPr>
                <w:rFonts w:eastAsia="Times New Roman"/>
                <w:kern w:val="0"/>
                <w:sz w:val="20"/>
                <w:szCs w:val="20"/>
                <w:lang w:eastAsia="ru-RU"/>
              </w:rPr>
            </w:pPr>
            <w:r w:rsidRPr="002F2A9D">
              <w:rPr>
                <w:rFonts w:eastAsia="Times New Roman"/>
                <w:kern w:val="0"/>
                <w:sz w:val="20"/>
                <w:szCs w:val="20"/>
                <w:lang w:eastAsia="ru-RU"/>
              </w:rPr>
              <w:t>12</w:t>
            </w:r>
          </w:p>
        </w:tc>
        <w:tc>
          <w:tcPr>
            <w:tcW w:w="3685" w:type="dxa"/>
            <w:shd w:val="clear" w:color="auto" w:fill="auto"/>
            <w:vAlign w:val="center"/>
            <w:hideMark/>
          </w:tcPr>
          <w:p w:rsidR="008B0575" w:rsidRPr="002F2A9D" w:rsidRDefault="008B0575" w:rsidP="000777BF">
            <w:pPr>
              <w:widowControl/>
              <w:suppressAutoHyphens w:val="0"/>
              <w:autoSpaceDE w:val="0"/>
              <w:autoSpaceDN w:val="0"/>
              <w:adjustRightInd w:val="0"/>
              <w:jc w:val="center"/>
              <w:rPr>
                <w:rFonts w:eastAsia="TimesNewRomanPSMT"/>
                <w:kern w:val="0"/>
                <w:lang w:eastAsia="ru-RU"/>
              </w:rPr>
            </w:pPr>
            <w:r w:rsidRPr="002F2A9D">
              <w:rPr>
                <w:rFonts w:eastAsia="TimesNewRomanPSMT"/>
                <w:kern w:val="0"/>
                <w:lang w:eastAsia="ru-RU"/>
              </w:rPr>
              <w:t>ГОУ ЯО</w:t>
            </w:r>
            <w:r w:rsidR="000777BF" w:rsidRPr="002F2A9D">
              <w:rPr>
                <w:rFonts w:eastAsia="TimesNewRomanPSMT"/>
                <w:kern w:val="0"/>
                <w:lang w:eastAsia="ru-RU"/>
              </w:rPr>
              <w:t xml:space="preserve"> </w:t>
            </w:r>
            <w:r w:rsidRPr="002F2A9D">
              <w:rPr>
                <w:rFonts w:eastAsia="TimesNewRomanPSMT"/>
                <w:kern w:val="0"/>
                <w:lang w:eastAsia="ru-RU"/>
              </w:rPr>
              <w:t>«Багряниковская</w:t>
            </w:r>
            <w:r w:rsidR="000777BF" w:rsidRPr="002F2A9D">
              <w:rPr>
                <w:rFonts w:eastAsia="TimesNewRomanPSMT"/>
                <w:kern w:val="0"/>
                <w:lang w:eastAsia="ru-RU"/>
              </w:rPr>
              <w:t xml:space="preserve"> </w:t>
            </w:r>
            <w:r w:rsidRPr="002F2A9D">
              <w:rPr>
                <w:rFonts w:eastAsia="TimesNewRomanPSMT"/>
                <w:kern w:val="0"/>
                <w:lang w:eastAsia="ru-RU"/>
              </w:rPr>
              <w:t>специальная</w:t>
            </w:r>
            <w:r w:rsidR="000777BF" w:rsidRPr="002F2A9D">
              <w:rPr>
                <w:rFonts w:eastAsia="TimesNewRomanPSMT"/>
                <w:kern w:val="0"/>
                <w:lang w:eastAsia="ru-RU"/>
              </w:rPr>
              <w:t xml:space="preserve"> </w:t>
            </w:r>
            <w:r w:rsidRPr="002F2A9D">
              <w:rPr>
                <w:rFonts w:eastAsia="TimesNewRomanPSMT"/>
                <w:kern w:val="0"/>
                <w:lang w:eastAsia="ru-RU"/>
              </w:rPr>
              <w:t>коррекционная школа-интернат для детей-сирот и детей,</w:t>
            </w:r>
            <w:r w:rsidR="000777BF" w:rsidRPr="002F2A9D">
              <w:rPr>
                <w:rFonts w:eastAsia="TimesNewRomanPSMT"/>
                <w:kern w:val="0"/>
                <w:lang w:eastAsia="ru-RU"/>
              </w:rPr>
              <w:t xml:space="preserve"> </w:t>
            </w:r>
            <w:r w:rsidRPr="002F2A9D">
              <w:rPr>
                <w:rFonts w:eastAsia="TimesNewRomanPSMT"/>
                <w:kern w:val="0"/>
                <w:lang w:eastAsia="ru-RU"/>
              </w:rPr>
              <w:t>оставшихся без</w:t>
            </w:r>
            <w:r w:rsidR="000777BF" w:rsidRPr="002F2A9D">
              <w:rPr>
                <w:rFonts w:eastAsia="TimesNewRomanPSMT"/>
                <w:kern w:val="0"/>
                <w:lang w:eastAsia="ru-RU"/>
              </w:rPr>
              <w:t xml:space="preserve"> </w:t>
            </w:r>
            <w:r w:rsidRPr="002F2A9D">
              <w:rPr>
                <w:rFonts w:eastAsia="TimesNewRomanPSMT"/>
                <w:kern w:val="0"/>
                <w:lang w:eastAsia="ru-RU"/>
              </w:rPr>
              <w:t>попечения родителей, с</w:t>
            </w:r>
            <w:r w:rsidR="000777BF" w:rsidRPr="002F2A9D">
              <w:rPr>
                <w:rFonts w:eastAsia="TimesNewRomanPSMT"/>
                <w:kern w:val="0"/>
                <w:lang w:eastAsia="ru-RU"/>
              </w:rPr>
              <w:t xml:space="preserve"> </w:t>
            </w:r>
            <w:r w:rsidRPr="002F2A9D">
              <w:rPr>
                <w:rFonts w:eastAsia="TimesNewRomanPSMT"/>
                <w:kern w:val="0"/>
                <w:lang w:eastAsia="ru-RU"/>
              </w:rPr>
              <w:t>ограниченными</w:t>
            </w:r>
            <w:r w:rsidR="000777BF" w:rsidRPr="002F2A9D">
              <w:rPr>
                <w:rFonts w:eastAsia="TimesNewRomanPSMT"/>
                <w:kern w:val="0"/>
                <w:lang w:eastAsia="ru-RU"/>
              </w:rPr>
              <w:t xml:space="preserve"> </w:t>
            </w:r>
            <w:r w:rsidRPr="002F2A9D">
              <w:rPr>
                <w:rFonts w:eastAsia="TimesNewRomanPSMT"/>
                <w:kern w:val="0"/>
                <w:lang w:eastAsia="ru-RU"/>
              </w:rPr>
              <w:t>возможностями</w:t>
            </w:r>
            <w:r w:rsidR="000777BF" w:rsidRPr="002F2A9D">
              <w:rPr>
                <w:rFonts w:eastAsia="TimesNewRomanPSMT"/>
                <w:kern w:val="0"/>
                <w:lang w:eastAsia="ru-RU"/>
              </w:rPr>
              <w:t xml:space="preserve"> </w:t>
            </w:r>
            <w:r w:rsidRPr="002F2A9D">
              <w:rPr>
                <w:rFonts w:eastAsia="TimesNewRomanPSMT"/>
                <w:kern w:val="0"/>
                <w:lang w:eastAsia="ru-RU"/>
              </w:rPr>
              <w:t>здоровья»</w:t>
            </w:r>
          </w:p>
        </w:tc>
        <w:tc>
          <w:tcPr>
            <w:tcW w:w="170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p>
        </w:tc>
        <w:tc>
          <w:tcPr>
            <w:tcW w:w="851"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w:t>
            </w:r>
          </w:p>
        </w:tc>
        <w:tc>
          <w:tcPr>
            <w:tcW w:w="992"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2014</w:t>
            </w:r>
          </w:p>
        </w:tc>
        <w:tc>
          <w:tcPr>
            <w:tcW w:w="1275" w:type="dxa"/>
            <w:shd w:val="clear" w:color="auto" w:fill="auto"/>
            <w:tcMar>
              <w:top w:w="72" w:type="dxa"/>
              <w:left w:w="143" w:type="dxa"/>
              <w:bottom w:w="72" w:type="dxa"/>
              <w:right w:w="143" w:type="dxa"/>
            </w:tcMar>
            <w:vAlign w:val="center"/>
            <w:hideMark/>
          </w:tcPr>
          <w:p w:rsidR="008B0575" w:rsidRPr="002F2A9D" w:rsidRDefault="008B0575" w:rsidP="008B0575">
            <w:pPr>
              <w:widowControl/>
              <w:suppressAutoHyphens w:val="0"/>
              <w:ind w:left="-142"/>
              <w:jc w:val="center"/>
              <w:textAlignment w:val="baseline"/>
              <w:rPr>
                <w:rFonts w:eastAsia="Times New Roman"/>
                <w:kern w:val="24"/>
                <w:lang w:eastAsia="ru-RU"/>
              </w:rPr>
            </w:pPr>
            <w:r w:rsidRPr="002F2A9D">
              <w:rPr>
                <w:rFonts w:eastAsia="Times New Roman"/>
                <w:kern w:val="24"/>
                <w:lang w:eastAsia="ru-RU"/>
              </w:rPr>
              <w:t>1,1</w:t>
            </w:r>
          </w:p>
        </w:tc>
        <w:tc>
          <w:tcPr>
            <w:tcW w:w="1135" w:type="dxa"/>
            <w:shd w:val="clear" w:color="auto" w:fill="auto"/>
            <w:vAlign w:val="center"/>
            <w:hideMark/>
          </w:tcPr>
          <w:p w:rsidR="008B0575" w:rsidRPr="002F2A9D" w:rsidRDefault="008B0575" w:rsidP="008B0575">
            <w:pPr>
              <w:widowControl/>
              <w:suppressAutoHyphens w:val="0"/>
              <w:jc w:val="center"/>
              <w:rPr>
                <w:rFonts w:eastAsia="Times New Roman"/>
                <w:kern w:val="0"/>
                <w:lang w:eastAsia="ru-RU"/>
              </w:rPr>
            </w:pPr>
            <w:r w:rsidRPr="002F2A9D">
              <w:rPr>
                <w:rFonts w:eastAsia="Times New Roman"/>
                <w:kern w:val="0"/>
                <w:lang w:eastAsia="ru-RU"/>
              </w:rPr>
              <w:t>550</w:t>
            </w:r>
          </w:p>
        </w:tc>
      </w:tr>
    </w:tbl>
    <w:p w:rsidR="00C8140A" w:rsidRPr="002F2A9D" w:rsidRDefault="00C8140A" w:rsidP="00BF7E3E">
      <w:pPr>
        <w:shd w:val="clear" w:color="auto" w:fill="FFFFFF"/>
        <w:autoSpaceDE w:val="0"/>
        <w:ind w:firstLine="709"/>
        <w:jc w:val="both"/>
        <w:rPr>
          <w:b/>
          <w:bCs/>
          <w:i/>
          <w:shd w:val="clear" w:color="auto" w:fill="FFFFFF"/>
        </w:rPr>
      </w:pPr>
    </w:p>
    <w:p w:rsidR="004F4916" w:rsidRPr="002F2A9D" w:rsidRDefault="004971BB" w:rsidP="00CD08F4">
      <w:pPr>
        <w:ind w:firstLine="709"/>
        <w:rPr>
          <w:b/>
          <w:bCs/>
          <w:i/>
          <w:shd w:val="clear" w:color="auto" w:fill="FFFFFF"/>
        </w:rPr>
      </w:pPr>
      <w:r w:rsidRPr="002F2A9D">
        <w:rPr>
          <w:b/>
          <w:bCs/>
          <w:i/>
          <w:shd w:val="clear" w:color="auto" w:fill="FFFFFF"/>
        </w:rPr>
        <w:t xml:space="preserve">Электроснабжение. </w:t>
      </w:r>
    </w:p>
    <w:p w:rsidR="00C662C8" w:rsidRPr="002F2A9D" w:rsidRDefault="00CA6E07" w:rsidP="00EA515A">
      <w:pPr>
        <w:shd w:val="clear" w:color="auto" w:fill="FFFFFF"/>
        <w:autoSpaceDE w:val="0"/>
        <w:ind w:firstLine="709"/>
        <w:jc w:val="both"/>
        <w:rPr>
          <w:rFonts w:eastAsia="Arial"/>
          <w:shd w:val="clear" w:color="auto" w:fill="FFFFFF"/>
        </w:rPr>
      </w:pPr>
      <w:r w:rsidRPr="002F2A9D">
        <w:t xml:space="preserve">В </w:t>
      </w:r>
      <w:r w:rsidR="0041783E" w:rsidRPr="002F2A9D">
        <w:t>Пречистенском</w:t>
      </w:r>
      <w:r w:rsidRPr="002F2A9D">
        <w:t xml:space="preserve"> сельском поселении  расположены ЛЭП напряжением 110, 35 кВ. На магистральной ЛЭП-110 кВ существует распределительная электро</w:t>
      </w:r>
      <w:r w:rsidR="0041783E" w:rsidRPr="002F2A9D">
        <w:t>подстанция ПС-110 кВ «Скалино», ПС-</w:t>
      </w:r>
      <w:r w:rsidR="0093586A" w:rsidRPr="002F2A9D">
        <w:t>110</w:t>
      </w:r>
      <w:r w:rsidR="0041783E" w:rsidRPr="002F2A9D">
        <w:t xml:space="preserve"> кВ «</w:t>
      </w:r>
      <w:r w:rsidR="0093586A" w:rsidRPr="002F2A9D">
        <w:t>Пречистое</w:t>
      </w:r>
      <w:r w:rsidR="0041783E" w:rsidRPr="002F2A9D">
        <w:t>» и ПС-35 кВ «Коза»</w:t>
      </w:r>
      <w:r w:rsidRPr="002F2A9D">
        <w:t>.</w:t>
      </w:r>
      <w:r w:rsidR="005D0466" w:rsidRPr="002F2A9D">
        <w:t xml:space="preserve"> Общая протяженность электрических сетей по территории Пречистенского сельского поселения 400,8</w:t>
      </w:r>
      <w:r w:rsidR="000031DB" w:rsidRPr="002F2A9D">
        <w:t xml:space="preserve"> </w:t>
      </w:r>
      <w:r w:rsidR="005D0466" w:rsidRPr="002F2A9D">
        <w:t>км. На территории поселения расположено 162 трансформаторных подстанции.</w:t>
      </w:r>
    </w:p>
    <w:p w:rsidR="00C662C8" w:rsidRPr="002F2A9D" w:rsidRDefault="00C662C8" w:rsidP="00BF7E3E">
      <w:pPr>
        <w:shd w:val="clear" w:color="auto" w:fill="FFFFFF"/>
        <w:autoSpaceDE w:val="0"/>
        <w:ind w:firstLine="709"/>
        <w:jc w:val="both"/>
        <w:rPr>
          <w:b/>
          <w:bCs/>
          <w:i/>
          <w:shd w:val="clear" w:color="auto" w:fill="FFFFFF"/>
        </w:rPr>
      </w:pPr>
    </w:p>
    <w:p w:rsidR="005D0466" w:rsidRPr="002F2A9D" w:rsidRDefault="004971BB" w:rsidP="00F00AA0">
      <w:pPr>
        <w:jc w:val="center"/>
        <w:rPr>
          <w:rFonts w:eastAsia="Times New Roman"/>
          <w:b/>
          <w:bCs/>
          <w:i/>
          <w:kern w:val="0"/>
          <w:lang w:eastAsia="ru-RU"/>
        </w:rPr>
      </w:pPr>
      <w:r w:rsidRPr="002F2A9D">
        <w:rPr>
          <w:rFonts w:eastAsia="Times New Roman"/>
          <w:b/>
          <w:bCs/>
          <w:i/>
          <w:kern w:val="0"/>
          <w:lang w:eastAsia="ru-RU"/>
        </w:rPr>
        <w:t xml:space="preserve">Характеристика и местоположение ПС </w:t>
      </w:r>
      <w:r w:rsidR="00CA6E07" w:rsidRPr="002F2A9D">
        <w:rPr>
          <w:rFonts w:eastAsia="Times New Roman"/>
          <w:b/>
          <w:bCs/>
          <w:i/>
          <w:kern w:val="0"/>
          <w:lang w:eastAsia="ru-RU"/>
        </w:rPr>
        <w:t>35 и 110</w:t>
      </w:r>
      <w:r w:rsidRPr="002F2A9D">
        <w:rPr>
          <w:rFonts w:eastAsia="Times New Roman"/>
          <w:b/>
          <w:bCs/>
          <w:i/>
          <w:kern w:val="0"/>
          <w:lang w:eastAsia="ru-RU"/>
        </w:rPr>
        <w:t>кВ на территории</w:t>
      </w:r>
    </w:p>
    <w:p w:rsidR="004971BB" w:rsidRPr="002F2A9D" w:rsidRDefault="00E71086" w:rsidP="00C662C8">
      <w:pPr>
        <w:shd w:val="clear" w:color="auto" w:fill="FFFFFF"/>
        <w:autoSpaceDE w:val="0"/>
        <w:jc w:val="center"/>
        <w:rPr>
          <w:rFonts w:eastAsia="Arial"/>
          <w:i/>
          <w:shd w:val="clear" w:color="auto" w:fill="FFFFFF"/>
        </w:rPr>
      </w:pPr>
      <w:r w:rsidRPr="002F2A9D">
        <w:rPr>
          <w:rFonts w:eastAsia="Times New Roman"/>
          <w:b/>
          <w:bCs/>
          <w:i/>
          <w:kern w:val="0"/>
          <w:lang w:eastAsia="ru-RU"/>
        </w:rPr>
        <w:t>Пречистенского</w:t>
      </w:r>
      <w:r w:rsidR="004971BB" w:rsidRPr="002F2A9D">
        <w:rPr>
          <w:rFonts w:eastAsia="Times New Roman"/>
          <w:b/>
          <w:bCs/>
          <w:i/>
          <w:kern w:val="0"/>
          <w:lang w:eastAsia="ru-RU"/>
        </w:rPr>
        <w:t xml:space="preserve"> сельского поселени</w:t>
      </w:r>
      <w:r w:rsidR="009F283F" w:rsidRPr="002F2A9D">
        <w:rPr>
          <w:rFonts w:eastAsia="Times New Roman"/>
          <w:b/>
          <w:bCs/>
          <w:i/>
          <w:kern w:val="0"/>
          <w:lang w:eastAsia="ru-RU"/>
        </w:rPr>
        <w:t>я</w:t>
      </w:r>
    </w:p>
    <w:tbl>
      <w:tblPr>
        <w:tblW w:w="9769" w:type="dxa"/>
        <w:jc w:val="center"/>
        <w:tblLook w:val="04A0" w:firstRow="1" w:lastRow="0" w:firstColumn="1" w:lastColumn="0" w:noHBand="0" w:noVBand="1"/>
      </w:tblPr>
      <w:tblGrid>
        <w:gridCol w:w="2534"/>
        <w:gridCol w:w="2160"/>
        <w:gridCol w:w="1900"/>
        <w:gridCol w:w="3175"/>
      </w:tblGrid>
      <w:tr w:rsidR="00A332B8" w:rsidRPr="002F2A9D" w:rsidTr="00D05AA3">
        <w:trPr>
          <w:trHeight w:val="1110"/>
          <w:jc w:val="center"/>
        </w:trPr>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71BB" w:rsidRPr="002F2A9D" w:rsidRDefault="004971BB" w:rsidP="00BF7E3E">
            <w:pPr>
              <w:widowControl/>
              <w:suppressAutoHyphens w:val="0"/>
              <w:jc w:val="center"/>
              <w:rPr>
                <w:rFonts w:eastAsia="Times New Roman"/>
                <w:b/>
                <w:bCs/>
                <w:kern w:val="0"/>
                <w:sz w:val="20"/>
                <w:szCs w:val="20"/>
                <w:lang w:eastAsia="ru-RU"/>
              </w:rPr>
            </w:pPr>
            <w:r w:rsidRPr="002F2A9D">
              <w:rPr>
                <w:rFonts w:eastAsia="Times New Roman"/>
                <w:b/>
                <w:bCs/>
                <w:kern w:val="0"/>
                <w:sz w:val="20"/>
                <w:szCs w:val="20"/>
                <w:lang w:eastAsia="ru-RU"/>
              </w:rPr>
              <w:t>Наименование ПС</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4971BB" w:rsidRPr="002F2A9D" w:rsidRDefault="004971BB" w:rsidP="00CA6E07">
            <w:pPr>
              <w:widowControl/>
              <w:suppressAutoHyphens w:val="0"/>
              <w:jc w:val="center"/>
              <w:rPr>
                <w:rFonts w:eastAsia="Times New Roman"/>
                <w:b/>
                <w:bCs/>
                <w:kern w:val="0"/>
                <w:sz w:val="20"/>
                <w:szCs w:val="20"/>
                <w:lang w:eastAsia="ru-RU"/>
              </w:rPr>
            </w:pPr>
            <w:r w:rsidRPr="002F2A9D">
              <w:rPr>
                <w:rFonts w:eastAsia="Times New Roman"/>
                <w:b/>
                <w:bCs/>
                <w:kern w:val="0"/>
                <w:sz w:val="20"/>
                <w:szCs w:val="20"/>
                <w:lang w:eastAsia="ru-RU"/>
              </w:rPr>
              <w:t>Напряжение, кВ</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4971BB" w:rsidRPr="002F2A9D" w:rsidRDefault="004971BB" w:rsidP="00BF7E3E">
            <w:pPr>
              <w:widowControl/>
              <w:suppressAutoHyphens w:val="0"/>
              <w:jc w:val="center"/>
              <w:rPr>
                <w:rFonts w:eastAsia="Times New Roman"/>
                <w:b/>
                <w:bCs/>
                <w:kern w:val="0"/>
                <w:sz w:val="20"/>
                <w:szCs w:val="20"/>
                <w:lang w:eastAsia="ru-RU"/>
              </w:rPr>
            </w:pPr>
            <w:r w:rsidRPr="002F2A9D">
              <w:rPr>
                <w:rFonts w:eastAsia="Times New Roman"/>
                <w:b/>
                <w:bCs/>
                <w:kern w:val="0"/>
                <w:sz w:val="20"/>
                <w:szCs w:val="20"/>
                <w:lang w:eastAsia="ru-RU"/>
              </w:rPr>
              <w:t>Количество и мощность силовых трансформаторов, МВА</w:t>
            </w:r>
          </w:p>
        </w:tc>
        <w:tc>
          <w:tcPr>
            <w:tcW w:w="3175" w:type="dxa"/>
            <w:tcBorders>
              <w:top w:val="single" w:sz="4" w:space="0" w:color="auto"/>
              <w:left w:val="nil"/>
              <w:bottom w:val="single" w:sz="4" w:space="0" w:color="auto"/>
              <w:right w:val="single" w:sz="4" w:space="0" w:color="auto"/>
            </w:tcBorders>
            <w:shd w:val="clear" w:color="auto" w:fill="auto"/>
            <w:vAlign w:val="center"/>
            <w:hideMark/>
          </w:tcPr>
          <w:p w:rsidR="004971BB" w:rsidRPr="002F2A9D" w:rsidRDefault="004971BB" w:rsidP="00BF7E3E">
            <w:pPr>
              <w:widowControl/>
              <w:suppressAutoHyphens w:val="0"/>
              <w:jc w:val="center"/>
              <w:rPr>
                <w:rFonts w:eastAsia="Times New Roman"/>
                <w:b/>
                <w:bCs/>
                <w:kern w:val="0"/>
                <w:sz w:val="20"/>
                <w:szCs w:val="20"/>
                <w:lang w:eastAsia="ru-RU"/>
              </w:rPr>
            </w:pPr>
            <w:r w:rsidRPr="002F2A9D">
              <w:rPr>
                <w:rFonts w:eastAsia="Times New Roman"/>
                <w:b/>
                <w:bCs/>
                <w:kern w:val="0"/>
                <w:sz w:val="20"/>
                <w:szCs w:val="20"/>
                <w:lang w:eastAsia="ru-RU"/>
              </w:rPr>
              <w:t>Местоположение</w:t>
            </w:r>
          </w:p>
        </w:tc>
      </w:tr>
      <w:tr w:rsidR="00A332B8" w:rsidRPr="002F2A9D" w:rsidTr="00BC4813">
        <w:trPr>
          <w:trHeight w:val="112"/>
          <w:jc w:val="center"/>
        </w:trPr>
        <w:tc>
          <w:tcPr>
            <w:tcW w:w="2534" w:type="dxa"/>
            <w:tcBorders>
              <w:top w:val="nil"/>
              <w:left w:val="single" w:sz="4" w:space="0" w:color="auto"/>
              <w:bottom w:val="single" w:sz="4" w:space="0" w:color="auto"/>
              <w:right w:val="single" w:sz="4" w:space="0" w:color="auto"/>
            </w:tcBorders>
            <w:shd w:val="clear" w:color="auto" w:fill="auto"/>
            <w:noWrap/>
            <w:vAlign w:val="center"/>
            <w:hideMark/>
          </w:tcPr>
          <w:p w:rsidR="00CB4682" w:rsidRPr="002F2A9D" w:rsidRDefault="00CB4682" w:rsidP="0093586A">
            <w:pPr>
              <w:widowControl/>
              <w:suppressAutoHyphens w:val="0"/>
              <w:jc w:val="center"/>
              <w:rPr>
                <w:rFonts w:eastAsia="Times New Roman"/>
                <w:kern w:val="0"/>
                <w:lang w:eastAsia="ru-RU"/>
              </w:rPr>
            </w:pPr>
            <w:r w:rsidRPr="002F2A9D">
              <w:rPr>
                <w:rFonts w:eastAsia="Times New Roman"/>
                <w:kern w:val="0"/>
                <w:lang w:eastAsia="ru-RU"/>
              </w:rPr>
              <w:t>ПС «Пречистое»</w:t>
            </w:r>
          </w:p>
        </w:tc>
        <w:tc>
          <w:tcPr>
            <w:tcW w:w="2160" w:type="dxa"/>
            <w:tcBorders>
              <w:top w:val="nil"/>
              <w:left w:val="nil"/>
              <w:bottom w:val="single" w:sz="4" w:space="0" w:color="auto"/>
              <w:right w:val="single" w:sz="4" w:space="0" w:color="auto"/>
            </w:tcBorders>
            <w:shd w:val="clear" w:color="auto" w:fill="auto"/>
            <w:noWrap/>
            <w:vAlign w:val="center"/>
            <w:hideMark/>
          </w:tcPr>
          <w:p w:rsidR="00CB4682" w:rsidRPr="002F2A9D" w:rsidRDefault="00CB4682" w:rsidP="00BF7E3E">
            <w:pPr>
              <w:widowControl/>
              <w:suppressAutoHyphens w:val="0"/>
              <w:jc w:val="center"/>
              <w:rPr>
                <w:rFonts w:eastAsia="Times New Roman"/>
                <w:kern w:val="0"/>
                <w:lang w:eastAsia="ru-RU"/>
              </w:rPr>
            </w:pPr>
            <w:r w:rsidRPr="002F2A9D">
              <w:rPr>
                <w:rFonts w:eastAsia="Times New Roman"/>
                <w:kern w:val="0"/>
                <w:lang w:eastAsia="ru-RU"/>
              </w:rPr>
              <w:t>110/35/10</w:t>
            </w:r>
          </w:p>
        </w:tc>
        <w:tc>
          <w:tcPr>
            <w:tcW w:w="1900" w:type="dxa"/>
            <w:vMerge w:val="restart"/>
            <w:tcBorders>
              <w:top w:val="nil"/>
              <w:left w:val="nil"/>
              <w:right w:val="single" w:sz="4" w:space="0" w:color="auto"/>
            </w:tcBorders>
            <w:shd w:val="clear" w:color="auto" w:fill="auto"/>
            <w:vAlign w:val="center"/>
            <w:hideMark/>
          </w:tcPr>
          <w:p w:rsidR="00CB4682" w:rsidRPr="002F2A9D" w:rsidRDefault="00CB4682" w:rsidP="00BF7E3E">
            <w:pPr>
              <w:widowControl/>
              <w:suppressAutoHyphens w:val="0"/>
              <w:jc w:val="center"/>
              <w:rPr>
                <w:rFonts w:eastAsia="Times New Roman"/>
                <w:kern w:val="0"/>
                <w:lang w:eastAsia="ru-RU"/>
              </w:rPr>
            </w:pPr>
            <w:r w:rsidRPr="002F2A9D">
              <w:rPr>
                <w:rFonts w:eastAsia="Times New Roman"/>
                <w:kern w:val="0"/>
                <w:lang w:eastAsia="ru-RU"/>
              </w:rPr>
              <w:t>6шт</w:t>
            </w:r>
          </w:p>
          <w:p w:rsidR="00CB4682" w:rsidRPr="002F2A9D" w:rsidRDefault="00CB4682" w:rsidP="00BF7E3E">
            <w:pPr>
              <w:widowControl/>
              <w:suppressAutoHyphens w:val="0"/>
              <w:jc w:val="center"/>
              <w:rPr>
                <w:rFonts w:eastAsia="Times New Roman"/>
                <w:kern w:val="0"/>
                <w:lang w:eastAsia="ru-RU"/>
              </w:rPr>
            </w:pPr>
            <w:r w:rsidRPr="002F2A9D">
              <w:rPr>
                <w:rFonts w:eastAsia="Times New Roman"/>
                <w:kern w:val="0"/>
                <w:lang w:eastAsia="ru-RU"/>
              </w:rPr>
              <w:t>31,2МВА</w:t>
            </w:r>
          </w:p>
        </w:tc>
        <w:tc>
          <w:tcPr>
            <w:tcW w:w="3175" w:type="dxa"/>
            <w:tcBorders>
              <w:top w:val="nil"/>
              <w:left w:val="nil"/>
              <w:bottom w:val="single" w:sz="4" w:space="0" w:color="auto"/>
              <w:right w:val="single" w:sz="4" w:space="0" w:color="auto"/>
            </w:tcBorders>
            <w:shd w:val="clear" w:color="auto" w:fill="auto"/>
            <w:vAlign w:val="center"/>
            <w:hideMark/>
          </w:tcPr>
          <w:p w:rsidR="00CB4682" w:rsidRPr="002F2A9D" w:rsidRDefault="00CB4682" w:rsidP="00103089">
            <w:pPr>
              <w:rPr>
                <w:rFonts w:eastAsia="Times New Roman"/>
                <w:kern w:val="0"/>
                <w:lang w:eastAsia="ru-RU"/>
              </w:rPr>
            </w:pPr>
            <w:r w:rsidRPr="002F2A9D">
              <w:rPr>
                <w:rFonts w:eastAsia="Times New Roman"/>
                <w:kern w:val="0"/>
                <w:lang w:eastAsia="ru-RU"/>
              </w:rPr>
              <w:t>Первомайский район, п.Пречистое</w:t>
            </w:r>
          </w:p>
        </w:tc>
      </w:tr>
      <w:tr w:rsidR="00A332B8" w:rsidRPr="002F2A9D" w:rsidTr="00BC4813">
        <w:trPr>
          <w:trHeight w:val="468"/>
          <w:jc w:val="center"/>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682" w:rsidRPr="002F2A9D" w:rsidRDefault="00CB4682" w:rsidP="00BF7E3E">
            <w:pPr>
              <w:jc w:val="center"/>
              <w:rPr>
                <w:rFonts w:eastAsia="Times New Roman"/>
                <w:kern w:val="0"/>
                <w:lang w:eastAsia="ru-RU"/>
              </w:rPr>
            </w:pPr>
            <w:r w:rsidRPr="002F2A9D">
              <w:rPr>
                <w:rFonts w:eastAsia="Times New Roman"/>
                <w:kern w:val="0"/>
                <w:lang w:eastAsia="ru-RU"/>
              </w:rPr>
              <w:t>ПС «Скалино»</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CB4682" w:rsidRPr="002F2A9D" w:rsidRDefault="00CB4682" w:rsidP="00BF7E3E">
            <w:pPr>
              <w:jc w:val="center"/>
              <w:rPr>
                <w:rFonts w:eastAsia="Times New Roman"/>
                <w:kern w:val="0"/>
                <w:lang w:eastAsia="ru-RU"/>
              </w:rPr>
            </w:pPr>
            <w:r w:rsidRPr="002F2A9D">
              <w:rPr>
                <w:rFonts w:eastAsia="Times New Roman"/>
                <w:kern w:val="0"/>
                <w:lang w:eastAsia="ru-RU"/>
              </w:rPr>
              <w:t>110/35/10</w:t>
            </w:r>
          </w:p>
        </w:tc>
        <w:tc>
          <w:tcPr>
            <w:tcW w:w="1900" w:type="dxa"/>
            <w:vMerge/>
            <w:tcBorders>
              <w:left w:val="nil"/>
              <w:right w:val="single" w:sz="4" w:space="0" w:color="auto"/>
            </w:tcBorders>
            <w:shd w:val="clear" w:color="auto" w:fill="auto"/>
            <w:vAlign w:val="center"/>
            <w:hideMark/>
          </w:tcPr>
          <w:p w:rsidR="00CB4682" w:rsidRPr="002F2A9D" w:rsidRDefault="00CB4682" w:rsidP="00BF7E3E">
            <w:pPr>
              <w:widowControl/>
              <w:suppressAutoHyphens w:val="0"/>
              <w:jc w:val="center"/>
              <w:rPr>
                <w:rFonts w:eastAsia="Times New Roman"/>
                <w:kern w:val="0"/>
                <w:lang w:eastAsia="ru-RU"/>
              </w:rPr>
            </w:pPr>
          </w:p>
        </w:tc>
        <w:tc>
          <w:tcPr>
            <w:tcW w:w="3175" w:type="dxa"/>
            <w:tcBorders>
              <w:top w:val="single" w:sz="4" w:space="0" w:color="auto"/>
              <w:left w:val="nil"/>
              <w:bottom w:val="single" w:sz="4" w:space="0" w:color="auto"/>
              <w:right w:val="single" w:sz="4" w:space="0" w:color="auto"/>
            </w:tcBorders>
            <w:shd w:val="clear" w:color="auto" w:fill="auto"/>
            <w:vAlign w:val="center"/>
            <w:hideMark/>
          </w:tcPr>
          <w:p w:rsidR="00CB4682" w:rsidRPr="002F2A9D" w:rsidRDefault="00CB4682" w:rsidP="00103089">
            <w:pPr>
              <w:rPr>
                <w:rFonts w:eastAsia="Times New Roman"/>
                <w:kern w:val="0"/>
                <w:lang w:eastAsia="ru-RU"/>
              </w:rPr>
            </w:pPr>
            <w:r w:rsidRPr="002F2A9D">
              <w:rPr>
                <w:rFonts w:eastAsia="Times New Roman"/>
                <w:kern w:val="0"/>
                <w:lang w:eastAsia="ru-RU"/>
              </w:rPr>
              <w:t xml:space="preserve">Первомайский район, </w:t>
            </w:r>
            <w:r w:rsidR="000031DB" w:rsidRPr="002F2A9D">
              <w:rPr>
                <w:rFonts w:eastAsia="Times New Roman"/>
                <w:kern w:val="0"/>
                <w:lang w:eastAsia="ru-RU"/>
              </w:rPr>
              <w:t>Колкинский с\о,</w:t>
            </w:r>
            <w:r w:rsidR="00C0798D" w:rsidRPr="002F2A9D">
              <w:rPr>
                <w:rFonts w:eastAsia="Times New Roman"/>
                <w:kern w:val="0"/>
                <w:lang w:eastAsia="ru-RU"/>
              </w:rPr>
              <w:t xml:space="preserve"> </w:t>
            </w:r>
            <w:r w:rsidR="000031DB" w:rsidRPr="002F2A9D">
              <w:rPr>
                <w:rFonts w:eastAsia="Times New Roman"/>
                <w:kern w:val="0"/>
                <w:lang w:eastAsia="ru-RU"/>
              </w:rPr>
              <w:t xml:space="preserve"> </w:t>
            </w:r>
            <w:r w:rsidRPr="002F2A9D">
              <w:rPr>
                <w:rFonts w:eastAsia="Times New Roman"/>
                <w:kern w:val="0"/>
                <w:lang w:eastAsia="ru-RU"/>
              </w:rPr>
              <w:t>ст.Скалино</w:t>
            </w:r>
          </w:p>
        </w:tc>
      </w:tr>
      <w:tr w:rsidR="00CB4682" w:rsidRPr="002F2A9D" w:rsidTr="00BC4813">
        <w:trPr>
          <w:trHeight w:val="328"/>
          <w:jc w:val="center"/>
        </w:trPr>
        <w:tc>
          <w:tcPr>
            <w:tcW w:w="2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4682" w:rsidRPr="002F2A9D" w:rsidRDefault="00CB4682" w:rsidP="00BF7E3E">
            <w:pPr>
              <w:jc w:val="center"/>
              <w:rPr>
                <w:rFonts w:eastAsia="Times New Roman"/>
                <w:kern w:val="0"/>
                <w:lang w:eastAsia="ru-RU"/>
              </w:rPr>
            </w:pPr>
            <w:r w:rsidRPr="002F2A9D">
              <w:rPr>
                <w:rFonts w:eastAsia="Times New Roman"/>
                <w:kern w:val="0"/>
                <w:lang w:eastAsia="ru-RU"/>
              </w:rPr>
              <w:t>ПС «Коза»</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CB4682" w:rsidRPr="002F2A9D" w:rsidRDefault="00CB4682" w:rsidP="00BF7E3E">
            <w:pPr>
              <w:widowControl/>
              <w:suppressAutoHyphens w:val="0"/>
              <w:jc w:val="center"/>
              <w:rPr>
                <w:rFonts w:eastAsia="Times New Roman"/>
                <w:kern w:val="0"/>
                <w:lang w:eastAsia="ru-RU"/>
              </w:rPr>
            </w:pPr>
            <w:r w:rsidRPr="002F2A9D">
              <w:rPr>
                <w:rFonts w:eastAsia="Times New Roman"/>
                <w:kern w:val="0"/>
                <w:lang w:eastAsia="ru-RU"/>
              </w:rPr>
              <w:t>35/10</w:t>
            </w:r>
          </w:p>
        </w:tc>
        <w:tc>
          <w:tcPr>
            <w:tcW w:w="1900" w:type="dxa"/>
            <w:vMerge/>
            <w:tcBorders>
              <w:left w:val="nil"/>
              <w:bottom w:val="single" w:sz="4" w:space="0" w:color="auto"/>
              <w:right w:val="single" w:sz="4" w:space="0" w:color="auto"/>
            </w:tcBorders>
            <w:shd w:val="clear" w:color="auto" w:fill="auto"/>
            <w:vAlign w:val="center"/>
            <w:hideMark/>
          </w:tcPr>
          <w:p w:rsidR="00CB4682" w:rsidRPr="002F2A9D" w:rsidRDefault="00CB4682" w:rsidP="00BF7E3E">
            <w:pPr>
              <w:widowControl/>
              <w:suppressAutoHyphens w:val="0"/>
              <w:jc w:val="center"/>
              <w:rPr>
                <w:rFonts w:eastAsia="Times New Roman"/>
                <w:kern w:val="0"/>
                <w:lang w:eastAsia="ru-RU"/>
              </w:rPr>
            </w:pPr>
          </w:p>
        </w:tc>
        <w:tc>
          <w:tcPr>
            <w:tcW w:w="3175" w:type="dxa"/>
            <w:tcBorders>
              <w:top w:val="single" w:sz="4" w:space="0" w:color="auto"/>
              <w:left w:val="nil"/>
              <w:bottom w:val="single" w:sz="4" w:space="0" w:color="auto"/>
              <w:right w:val="single" w:sz="4" w:space="0" w:color="auto"/>
            </w:tcBorders>
            <w:shd w:val="clear" w:color="auto" w:fill="auto"/>
            <w:vAlign w:val="center"/>
            <w:hideMark/>
          </w:tcPr>
          <w:p w:rsidR="00CB4682" w:rsidRPr="002F2A9D" w:rsidRDefault="00CB4682" w:rsidP="00103089">
            <w:pPr>
              <w:widowControl/>
              <w:suppressAutoHyphens w:val="0"/>
              <w:rPr>
                <w:rFonts w:eastAsia="Times New Roman"/>
                <w:kern w:val="0"/>
                <w:lang w:eastAsia="ru-RU"/>
              </w:rPr>
            </w:pPr>
            <w:r w:rsidRPr="002F2A9D">
              <w:rPr>
                <w:rFonts w:eastAsia="Times New Roman"/>
                <w:kern w:val="0"/>
                <w:lang w:eastAsia="ru-RU"/>
              </w:rPr>
              <w:t xml:space="preserve">Первомайский район, </w:t>
            </w:r>
            <w:r w:rsidR="000031DB" w:rsidRPr="002F2A9D">
              <w:rPr>
                <w:rFonts w:eastAsia="Times New Roman"/>
                <w:kern w:val="0"/>
                <w:lang w:eastAsia="ru-RU"/>
              </w:rPr>
              <w:t xml:space="preserve">Козский с\о, </w:t>
            </w:r>
            <w:r w:rsidRPr="002F2A9D">
              <w:rPr>
                <w:rFonts w:eastAsia="Times New Roman"/>
                <w:kern w:val="0"/>
                <w:lang w:eastAsia="ru-RU"/>
              </w:rPr>
              <w:t>с.Коза</w:t>
            </w:r>
          </w:p>
        </w:tc>
      </w:tr>
    </w:tbl>
    <w:p w:rsidR="006E3285" w:rsidRPr="002F2A9D" w:rsidRDefault="006E3285" w:rsidP="00BF7E3E">
      <w:pPr>
        <w:ind w:left="420"/>
        <w:jc w:val="center"/>
        <w:rPr>
          <w:b/>
          <w:i/>
        </w:rPr>
      </w:pPr>
    </w:p>
    <w:p w:rsidR="000031DB" w:rsidRPr="002F2A9D" w:rsidRDefault="000031DB" w:rsidP="00CD08F4">
      <w:pPr>
        <w:rPr>
          <w:rFonts w:eastAsia="Times New Roman"/>
          <w:b/>
          <w:bCs/>
          <w:i/>
          <w:kern w:val="0"/>
          <w:lang w:eastAsia="ru-RU"/>
        </w:rPr>
      </w:pPr>
      <w:r w:rsidRPr="002F2A9D">
        <w:rPr>
          <w:rFonts w:eastAsia="Times New Roman"/>
          <w:b/>
          <w:bCs/>
          <w:i/>
          <w:kern w:val="0"/>
          <w:lang w:eastAsia="ru-RU"/>
        </w:rPr>
        <w:t>Перечень точек поставки на территории  Пречистенского сельского поселения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378"/>
        <w:gridCol w:w="2806"/>
        <w:gridCol w:w="2187"/>
        <w:gridCol w:w="1843"/>
      </w:tblGrid>
      <w:tr w:rsidR="00A332B8" w:rsidRPr="002F2A9D" w:rsidTr="00204C2E">
        <w:trPr>
          <w:tblHeader/>
        </w:trPr>
        <w:tc>
          <w:tcPr>
            <w:tcW w:w="567" w:type="dxa"/>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w:t>
            </w:r>
          </w:p>
        </w:tc>
        <w:tc>
          <w:tcPr>
            <w:tcW w:w="2378" w:type="dxa"/>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Место установки</w:t>
            </w:r>
          </w:p>
        </w:tc>
        <w:tc>
          <w:tcPr>
            <w:tcW w:w="2806" w:type="dxa"/>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Наименование и адрес объекта</w:t>
            </w:r>
          </w:p>
        </w:tc>
        <w:tc>
          <w:tcPr>
            <w:tcW w:w="2187" w:type="dxa"/>
            <w:tcBorders>
              <w:right w:val="single" w:sz="4" w:space="0" w:color="auto"/>
            </w:tcBorders>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Максимальная</w:t>
            </w:r>
          </w:p>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мощность</w:t>
            </w:r>
            <w:r w:rsidR="00314542" w:rsidRPr="002F2A9D">
              <w:rPr>
                <w:rFonts w:eastAsia="Times New Roman"/>
                <w:b/>
                <w:bCs/>
                <w:i/>
                <w:kern w:val="0"/>
                <w:lang w:eastAsia="ru-RU"/>
              </w:rPr>
              <w:t>, кВт</w:t>
            </w:r>
          </w:p>
        </w:tc>
        <w:tc>
          <w:tcPr>
            <w:tcW w:w="1843" w:type="dxa"/>
            <w:tcBorders>
              <w:left w:val="single" w:sz="4" w:space="0" w:color="auto"/>
            </w:tcBorders>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Категория надежности</w:t>
            </w:r>
          </w:p>
        </w:tc>
      </w:tr>
      <w:tr w:rsidR="00A332B8" w:rsidRPr="002F2A9D" w:rsidTr="00204C2E">
        <w:trPr>
          <w:trHeight w:val="150"/>
        </w:trPr>
        <w:tc>
          <w:tcPr>
            <w:tcW w:w="9781" w:type="dxa"/>
            <w:gridSpan w:val="5"/>
            <w:tcBorders>
              <w:bottom w:val="single" w:sz="4" w:space="0" w:color="auto"/>
            </w:tcBorders>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lastRenderedPageBreak/>
              <w:t>ПС «ВЕЛИКОВСКАЯ»</w:t>
            </w:r>
          </w:p>
        </w:tc>
      </w:tr>
      <w:tr w:rsidR="00A332B8" w:rsidRPr="002F2A9D" w:rsidTr="00204C2E">
        <w:trPr>
          <w:trHeight w:val="112"/>
        </w:trPr>
        <w:tc>
          <w:tcPr>
            <w:tcW w:w="567" w:type="dxa"/>
            <w:tcBorders>
              <w:top w:val="single" w:sz="4" w:space="0" w:color="auto"/>
              <w:bottom w:val="single" w:sz="4" w:space="0" w:color="auto"/>
            </w:tcBorders>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1</w:t>
            </w:r>
          </w:p>
        </w:tc>
        <w:tc>
          <w:tcPr>
            <w:tcW w:w="2378" w:type="dxa"/>
            <w:tcBorders>
              <w:top w:val="single" w:sz="4" w:space="0" w:color="auto"/>
              <w:bottom w:val="single" w:sz="4" w:space="0" w:color="auto"/>
            </w:tcBorders>
            <w:vAlign w:val="center"/>
          </w:tcPr>
          <w:p w:rsidR="000031DB" w:rsidRPr="002F2A9D" w:rsidRDefault="000031DB"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0031DB" w:rsidRPr="002F2A9D" w:rsidRDefault="000031DB" w:rsidP="00204C2E">
            <w:pPr>
              <w:autoSpaceDE w:val="0"/>
              <w:jc w:val="center"/>
              <w:rPr>
                <w:rFonts w:eastAsia="Times New Roman"/>
                <w:bCs/>
                <w:kern w:val="0"/>
                <w:lang w:eastAsia="ru-RU"/>
              </w:rPr>
            </w:pPr>
            <w:r w:rsidRPr="002F2A9D">
              <w:rPr>
                <w:rFonts w:eastAsia="Times New Roman"/>
                <w:bCs/>
                <w:kern w:val="0"/>
                <w:lang w:eastAsia="ru-RU"/>
              </w:rPr>
              <w:t>Административное здание д.Игнатцево</w:t>
            </w:r>
          </w:p>
        </w:tc>
        <w:tc>
          <w:tcPr>
            <w:tcW w:w="2187" w:type="dxa"/>
            <w:tcBorders>
              <w:top w:val="single" w:sz="4" w:space="0" w:color="auto"/>
              <w:bottom w:val="single" w:sz="4" w:space="0" w:color="auto"/>
              <w:right w:val="single" w:sz="4" w:space="0" w:color="auto"/>
            </w:tcBorders>
            <w:vAlign w:val="center"/>
          </w:tcPr>
          <w:p w:rsidR="000031DB" w:rsidRPr="002F2A9D" w:rsidRDefault="000031DB" w:rsidP="00204C2E">
            <w:pPr>
              <w:autoSpaceDE w:val="0"/>
              <w:jc w:val="center"/>
              <w:rPr>
                <w:rFonts w:eastAsia="Times New Roman"/>
                <w:bCs/>
                <w:kern w:val="0"/>
                <w:lang w:eastAsia="ru-RU"/>
              </w:rPr>
            </w:pPr>
            <w:r w:rsidRPr="002F2A9D">
              <w:rPr>
                <w:rFonts w:eastAsia="Times New Roman"/>
                <w:bCs/>
                <w:kern w:val="0"/>
                <w:lang w:eastAsia="ru-RU"/>
              </w:rPr>
              <w:t>2</w:t>
            </w:r>
          </w:p>
        </w:tc>
        <w:tc>
          <w:tcPr>
            <w:tcW w:w="1843" w:type="dxa"/>
            <w:tcBorders>
              <w:top w:val="single" w:sz="4" w:space="0" w:color="auto"/>
              <w:left w:val="single" w:sz="4" w:space="0" w:color="auto"/>
              <w:bottom w:val="single" w:sz="4" w:space="0" w:color="auto"/>
            </w:tcBorders>
            <w:vAlign w:val="center"/>
          </w:tcPr>
          <w:p w:rsidR="000031DB" w:rsidRPr="002F2A9D" w:rsidRDefault="000031DB"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c>
          <w:tcPr>
            <w:tcW w:w="567" w:type="dxa"/>
            <w:tcBorders>
              <w:top w:val="single" w:sz="4" w:space="0" w:color="auto"/>
            </w:tcBorders>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2</w:t>
            </w:r>
          </w:p>
        </w:tc>
        <w:tc>
          <w:tcPr>
            <w:tcW w:w="2378" w:type="dxa"/>
            <w:tcBorders>
              <w:top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tcBorders>
            <w:vAlign w:val="center"/>
          </w:tcPr>
          <w:p w:rsidR="000031DB" w:rsidRPr="002F2A9D" w:rsidRDefault="009B0035" w:rsidP="00204C2E">
            <w:pPr>
              <w:autoSpaceDE w:val="0"/>
              <w:jc w:val="center"/>
              <w:rPr>
                <w:rFonts w:eastAsia="Times New Roman"/>
                <w:bCs/>
                <w:kern w:val="0"/>
                <w:lang w:eastAsia="ru-RU"/>
              </w:rPr>
            </w:pPr>
            <w:r w:rsidRPr="002F2A9D">
              <w:rPr>
                <w:rFonts w:eastAsia="Times New Roman"/>
                <w:bCs/>
                <w:kern w:val="0"/>
                <w:lang w:eastAsia="ru-RU"/>
              </w:rPr>
              <w:t>Уличное освещение с</w:t>
            </w:r>
            <w:r w:rsidR="00314542" w:rsidRPr="002F2A9D">
              <w:rPr>
                <w:rFonts w:eastAsia="Times New Roman"/>
                <w:bCs/>
                <w:kern w:val="0"/>
                <w:lang w:eastAsia="ru-RU"/>
              </w:rPr>
              <w:t>.Новое</w:t>
            </w:r>
          </w:p>
        </w:tc>
        <w:tc>
          <w:tcPr>
            <w:tcW w:w="2187" w:type="dxa"/>
            <w:tcBorders>
              <w:top w:val="single" w:sz="4" w:space="0" w:color="auto"/>
              <w:right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top w:val="single" w:sz="4" w:space="0" w:color="auto"/>
              <w:left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c>
          <w:tcPr>
            <w:tcW w:w="567" w:type="dxa"/>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3</w:t>
            </w:r>
          </w:p>
        </w:tc>
        <w:tc>
          <w:tcPr>
            <w:tcW w:w="2378" w:type="dxa"/>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КТП-63 кВа</w:t>
            </w:r>
          </w:p>
        </w:tc>
        <w:tc>
          <w:tcPr>
            <w:tcW w:w="2806" w:type="dxa"/>
            <w:vAlign w:val="center"/>
          </w:tcPr>
          <w:p w:rsidR="000031DB" w:rsidRPr="002F2A9D" w:rsidRDefault="009B0035" w:rsidP="00204C2E">
            <w:pPr>
              <w:autoSpaceDE w:val="0"/>
              <w:jc w:val="center"/>
              <w:rPr>
                <w:rFonts w:eastAsia="Times New Roman"/>
                <w:bCs/>
                <w:kern w:val="0"/>
                <w:lang w:eastAsia="ru-RU"/>
              </w:rPr>
            </w:pPr>
            <w:r w:rsidRPr="002F2A9D">
              <w:rPr>
                <w:rFonts w:eastAsia="Times New Roman"/>
                <w:bCs/>
                <w:kern w:val="0"/>
                <w:lang w:eastAsia="ru-RU"/>
              </w:rPr>
              <w:t>Ферма с</w:t>
            </w:r>
            <w:r w:rsidR="00314542" w:rsidRPr="002F2A9D">
              <w:rPr>
                <w:rFonts w:eastAsia="Times New Roman"/>
                <w:bCs/>
                <w:kern w:val="0"/>
                <w:lang w:eastAsia="ru-RU"/>
              </w:rPr>
              <w:t>.Новое</w:t>
            </w:r>
          </w:p>
        </w:tc>
        <w:tc>
          <w:tcPr>
            <w:tcW w:w="2187" w:type="dxa"/>
            <w:tcBorders>
              <w:right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c>
          <w:tcPr>
            <w:tcW w:w="567" w:type="dxa"/>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4</w:t>
            </w:r>
          </w:p>
        </w:tc>
        <w:tc>
          <w:tcPr>
            <w:tcW w:w="2378" w:type="dxa"/>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КТП-160 кВа</w:t>
            </w:r>
          </w:p>
        </w:tc>
        <w:tc>
          <w:tcPr>
            <w:tcW w:w="2806" w:type="dxa"/>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Уличное освещение д.Погорелка</w:t>
            </w:r>
          </w:p>
        </w:tc>
        <w:tc>
          <w:tcPr>
            <w:tcW w:w="2187" w:type="dxa"/>
            <w:tcBorders>
              <w:right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c>
          <w:tcPr>
            <w:tcW w:w="567" w:type="dxa"/>
            <w:vAlign w:val="center"/>
          </w:tcPr>
          <w:p w:rsidR="000031DB" w:rsidRPr="002F2A9D" w:rsidRDefault="000031DB" w:rsidP="00204C2E">
            <w:pPr>
              <w:autoSpaceDE w:val="0"/>
              <w:jc w:val="center"/>
              <w:rPr>
                <w:rFonts w:eastAsia="Times New Roman"/>
                <w:b/>
                <w:bCs/>
                <w:i/>
                <w:kern w:val="0"/>
                <w:lang w:eastAsia="ru-RU"/>
              </w:rPr>
            </w:pPr>
            <w:r w:rsidRPr="002F2A9D">
              <w:rPr>
                <w:rFonts w:eastAsia="Times New Roman"/>
                <w:b/>
                <w:bCs/>
                <w:i/>
                <w:kern w:val="0"/>
                <w:lang w:eastAsia="ru-RU"/>
              </w:rPr>
              <w:t>5</w:t>
            </w:r>
          </w:p>
        </w:tc>
        <w:tc>
          <w:tcPr>
            <w:tcW w:w="2378" w:type="dxa"/>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КТП-63 кВа</w:t>
            </w:r>
          </w:p>
        </w:tc>
        <w:tc>
          <w:tcPr>
            <w:tcW w:w="2806" w:type="dxa"/>
            <w:vAlign w:val="center"/>
          </w:tcPr>
          <w:p w:rsidR="000031DB" w:rsidRPr="002F2A9D" w:rsidRDefault="00314542" w:rsidP="00922CA1">
            <w:pPr>
              <w:autoSpaceDE w:val="0"/>
              <w:jc w:val="center"/>
              <w:rPr>
                <w:rFonts w:eastAsia="Times New Roman"/>
                <w:bCs/>
                <w:kern w:val="0"/>
                <w:lang w:eastAsia="ru-RU"/>
              </w:rPr>
            </w:pPr>
            <w:r w:rsidRPr="002F2A9D">
              <w:rPr>
                <w:rFonts w:eastAsia="Times New Roman"/>
                <w:bCs/>
                <w:kern w:val="0"/>
                <w:lang w:eastAsia="ru-RU"/>
              </w:rPr>
              <w:t>Уличное освещение д.Пол</w:t>
            </w:r>
            <w:r w:rsidR="00922CA1" w:rsidRPr="002F2A9D">
              <w:rPr>
                <w:rFonts w:eastAsia="Times New Roman"/>
                <w:bCs/>
                <w:kern w:val="0"/>
                <w:lang w:eastAsia="ru-RU"/>
              </w:rPr>
              <w:t>я</w:t>
            </w:r>
            <w:r w:rsidRPr="002F2A9D">
              <w:rPr>
                <w:rFonts w:eastAsia="Times New Roman"/>
                <w:bCs/>
                <w:kern w:val="0"/>
                <w:lang w:eastAsia="ru-RU"/>
              </w:rPr>
              <w:t>ниново</w:t>
            </w:r>
          </w:p>
        </w:tc>
        <w:tc>
          <w:tcPr>
            <w:tcW w:w="2187" w:type="dxa"/>
            <w:tcBorders>
              <w:right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c>
          <w:tcPr>
            <w:tcW w:w="9781" w:type="dxa"/>
            <w:gridSpan w:val="5"/>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ПС «КОЗА»</w:t>
            </w:r>
          </w:p>
        </w:tc>
      </w:tr>
      <w:tr w:rsidR="00A332B8" w:rsidRPr="002F2A9D" w:rsidTr="00204C2E">
        <w:trPr>
          <w:trHeight w:val="113"/>
        </w:trPr>
        <w:tc>
          <w:tcPr>
            <w:tcW w:w="567" w:type="dxa"/>
            <w:tcBorders>
              <w:bottom w:val="single" w:sz="4" w:space="0" w:color="auto"/>
            </w:tcBorders>
            <w:vAlign w:val="center"/>
          </w:tcPr>
          <w:p w:rsidR="000031DB"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1</w:t>
            </w:r>
          </w:p>
        </w:tc>
        <w:tc>
          <w:tcPr>
            <w:tcW w:w="2378" w:type="dxa"/>
            <w:tcBorders>
              <w:bottom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tcBorders>
              <w:bottom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Баня с.Коза</w:t>
            </w:r>
          </w:p>
        </w:tc>
        <w:tc>
          <w:tcPr>
            <w:tcW w:w="2187" w:type="dxa"/>
            <w:tcBorders>
              <w:bottom w:val="single" w:sz="4" w:space="0" w:color="auto"/>
              <w:right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6</w:t>
            </w:r>
          </w:p>
        </w:tc>
        <w:tc>
          <w:tcPr>
            <w:tcW w:w="1843" w:type="dxa"/>
            <w:tcBorders>
              <w:left w:val="single" w:sz="4" w:space="0" w:color="auto"/>
              <w:bottom w:val="single" w:sz="4" w:space="0" w:color="auto"/>
            </w:tcBorders>
            <w:vAlign w:val="center"/>
          </w:tcPr>
          <w:p w:rsidR="000031DB"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49"/>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2</w:t>
            </w:r>
          </w:p>
        </w:tc>
        <w:tc>
          <w:tcPr>
            <w:tcW w:w="2378"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ГРП №1 с.Коза</w:t>
            </w:r>
          </w:p>
        </w:tc>
        <w:tc>
          <w:tcPr>
            <w:tcW w:w="2187" w:type="dxa"/>
            <w:tcBorders>
              <w:top w:val="single" w:sz="4" w:space="0" w:color="auto"/>
              <w:bottom w:val="single" w:sz="4" w:space="0" w:color="auto"/>
              <w:right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1</w:t>
            </w:r>
          </w:p>
        </w:tc>
        <w:tc>
          <w:tcPr>
            <w:tcW w:w="1843" w:type="dxa"/>
            <w:tcBorders>
              <w:top w:val="single" w:sz="4" w:space="0" w:color="auto"/>
              <w:left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3</w:t>
            </w:r>
          </w:p>
        </w:tc>
        <w:tc>
          <w:tcPr>
            <w:tcW w:w="2378"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ГРП №2 с.Коза</w:t>
            </w:r>
          </w:p>
        </w:tc>
        <w:tc>
          <w:tcPr>
            <w:tcW w:w="2187" w:type="dxa"/>
            <w:tcBorders>
              <w:top w:val="single" w:sz="4" w:space="0" w:color="auto"/>
              <w:bottom w:val="single" w:sz="4" w:space="0" w:color="auto"/>
              <w:right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1</w:t>
            </w:r>
          </w:p>
        </w:tc>
        <w:tc>
          <w:tcPr>
            <w:tcW w:w="1843" w:type="dxa"/>
            <w:tcBorders>
              <w:top w:val="single" w:sz="4" w:space="0" w:color="auto"/>
              <w:left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4</w:t>
            </w:r>
          </w:p>
        </w:tc>
        <w:tc>
          <w:tcPr>
            <w:tcW w:w="2378"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Администрация</w:t>
            </w:r>
          </w:p>
        </w:tc>
        <w:tc>
          <w:tcPr>
            <w:tcW w:w="2187" w:type="dxa"/>
            <w:tcBorders>
              <w:top w:val="single" w:sz="4" w:space="0" w:color="auto"/>
              <w:bottom w:val="single" w:sz="4" w:space="0" w:color="auto"/>
              <w:right w:val="single" w:sz="4" w:space="0" w:color="auto"/>
            </w:tcBorders>
            <w:vAlign w:val="center"/>
          </w:tcPr>
          <w:p w:rsidR="00314542" w:rsidRPr="002F2A9D" w:rsidRDefault="00314542" w:rsidP="00204C2E">
            <w:pPr>
              <w:autoSpaceDE w:val="0"/>
              <w:jc w:val="center"/>
              <w:rPr>
                <w:rFonts w:eastAsia="Times New Roman"/>
                <w:bCs/>
                <w:kern w:val="0"/>
                <w:lang w:eastAsia="ru-RU"/>
              </w:rPr>
            </w:pPr>
          </w:p>
        </w:tc>
        <w:tc>
          <w:tcPr>
            <w:tcW w:w="1843" w:type="dxa"/>
            <w:tcBorders>
              <w:top w:val="single" w:sz="4" w:space="0" w:color="auto"/>
              <w:left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5</w:t>
            </w:r>
          </w:p>
        </w:tc>
        <w:tc>
          <w:tcPr>
            <w:tcW w:w="2378"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Котельная с.Коза</w:t>
            </w:r>
          </w:p>
        </w:tc>
        <w:tc>
          <w:tcPr>
            <w:tcW w:w="2187" w:type="dxa"/>
            <w:tcBorders>
              <w:top w:val="single" w:sz="4" w:space="0" w:color="auto"/>
              <w:bottom w:val="single" w:sz="4" w:space="0" w:color="auto"/>
              <w:right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50</w:t>
            </w:r>
          </w:p>
        </w:tc>
        <w:tc>
          <w:tcPr>
            <w:tcW w:w="1843" w:type="dxa"/>
            <w:tcBorders>
              <w:top w:val="single" w:sz="4" w:space="0" w:color="auto"/>
              <w:left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6</w:t>
            </w:r>
          </w:p>
        </w:tc>
        <w:tc>
          <w:tcPr>
            <w:tcW w:w="2378"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Станция ЭХЗ с.Коза</w:t>
            </w:r>
          </w:p>
        </w:tc>
        <w:tc>
          <w:tcPr>
            <w:tcW w:w="2187" w:type="dxa"/>
            <w:tcBorders>
              <w:top w:val="single" w:sz="4" w:space="0" w:color="auto"/>
              <w:bottom w:val="single" w:sz="4" w:space="0" w:color="auto"/>
              <w:right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c>
          <w:tcPr>
            <w:tcW w:w="1843" w:type="dxa"/>
            <w:tcBorders>
              <w:top w:val="single" w:sz="4" w:space="0" w:color="auto"/>
              <w:left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7</w:t>
            </w:r>
          </w:p>
        </w:tc>
        <w:tc>
          <w:tcPr>
            <w:tcW w:w="2378"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МТП-40кВа</w:t>
            </w:r>
          </w:p>
        </w:tc>
        <w:tc>
          <w:tcPr>
            <w:tcW w:w="2806"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Уличное освещение д.Голосово</w:t>
            </w:r>
          </w:p>
        </w:tc>
        <w:tc>
          <w:tcPr>
            <w:tcW w:w="2187" w:type="dxa"/>
            <w:tcBorders>
              <w:top w:val="single" w:sz="4" w:space="0" w:color="auto"/>
              <w:bottom w:val="single" w:sz="4" w:space="0" w:color="auto"/>
              <w:right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94"/>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8</w:t>
            </w:r>
          </w:p>
        </w:tc>
        <w:tc>
          <w:tcPr>
            <w:tcW w:w="2378"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Уличное освещение д.Радково</w:t>
            </w:r>
          </w:p>
        </w:tc>
        <w:tc>
          <w:tcPr>
            <w:tcW w:w="2187" w:type="dxa"/>
            <w:tcBorders>
              <w:top w:val="single" w:sz="4" w:space="0" w:color="auto"/>
              <w:bottom w:val="single" w:sz="4" w:space="0" w:color="auto"/>
              <w:right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31"/>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9</w:t>
            </w:r>
          </w:p>
        </w:tc>
        <w:tc>
          <w:tcPr>
            <w:tcW w:w="2378"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Уличное освещение д.Сосновка</w:t>
            </w:r>
          </w:p>
        </w:tc>
        <w:tc>
          <w:tcPr>
            <w:tcW w:w="2187" w:type="dxa"/>
            <w:tcBorders>
              <w:top w:val="single" w:sz="4" w:space="0" w:color="auto"/>
              <w:bottom w:val="single" w:sz="4" w:space="0" w:color="auto"/>
              <w:right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31"/>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10</w:t>
            </w:r>
          </w:p>
        </w:tc>
        <w:tc>
          <w:tcPr>
            <w:tcW w:w="2378"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Cs/>
                <w:kern w:val="0"/>
                <w:lang w:eastAsia="ru-RU"/>
              </w:rPr>
            </w:pPr>
            <w:r w:rsidRPr="002F2A9D">
              <w:rPr>
                <w:rFonts w:eastAsia="Times New Roman"/>
                <w:bCs/>
                <w:kern w:val="0"/>
                <w:lang w:eastAsia="ru-RU"/>
              </w:rPr>
              <w:t>Уличное освещение д.Закопылье</w:t>
            </w:r>
          </w:p>
        </w:tc>
        <w:tc>
          <w:tcPr>
            <w:tcW w:w="2187" w:type="dxa"/>
            <w:tcBorders>
              <w:top w:val="single" w:sz="4" w:space="0" w:color="auto"/>
              <w:bottom w:val="single" w:sz="4" w:space="0" w:color="auto"/>
              <w:right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top w:val="single" w:sz="4" w:space="0" w:color="auto"/>
              <w:left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11</w:t>
            </w:r>
          </w:p>
        </w:tc>
        <w:tc>
          <w:tcPr>
            <w:tcW w:w="2378" w:type="dxa"/>
            <w:tcBorders>
              <w:top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МТП-100кВа</w:t>
            </w:r>
          </w:p>
        </w:tc>
        <w:tc>
          <w:tcPr>
            <w:tcW w:w="2806" w:type="dxa"/>
            <w:tcBorders>
              <w:top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д.Ильинское</w:t>
            </w:r>
          </w:p>
        </w:tc>
        <w:tc>
          <w:tcPr>
            <w:tcW w:w="2187" w:type="dxa"/>
            <w:tcBorders>
              <w:top w:val="single" w:sz="4" w:space="0" w:color="auto"/>
              <w:bottom w:val="single" w:sz="4" w:space="0" w:color="auto"/>
              <w:right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top w:val="single" w:sz="4" w:space="0" w:color="auto"/>
              <w:left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31"/>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12</w:t>
            </w:r>
          </w:p>
        </w:tc>
        <w:tc>
          <w:tcPr>
            <w:tcW w:w="2378" w:type="dxa"/>
            <w:tcBorders>
              <w:top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с.Киево</w:t>
            </w:r>
          </w:p>
        </w:tc>
        <w:tc>
          <w:tcPr>
            <w:tcW w:w="2187" w:type="dxa"/>
            <w:tcBorders>
              <w:top w:val="single" w:sz="4" w:space="0" w:color="auto"/>
              <w:bottom w:val="single" w:sz="4" w:space="0" w:color="auto"/>
              <w:right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1,75</w:t>
            </w:r>
          </w:p>
        </w:tc>
        <w:tc>
          <w:tcPr>
            <w:tcW w:w="1843" w:type="dxa"/>
            <w:tcBorders>
              <w:top w:val="single" w:sz="4" w:space="0" w:color="auto"/>
              <w:left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314542" w:rsidRPr="002F2A9D" w:rsidRDefault="00314542" w:rsidP="00204C2E">
            <w:pPr>
              <w:autoSpaceDE w:val="0"/>
              <w:jc w:val="center"/>
              <w:rPr>
                <w:rFonts w:eastAsia="Times New Roman"/>
                <w:b/>
                <w:bCs/>
                <w:i/>
                <w:kern w:val="0"/>
                <w:lang w:eastAsia="ru-RU"/>
              </w:rPr>
            </w:pPr>
            <w:r w:rsidRPr="002F2A9D">
              <w:rPr>
                <w:rFonts w:eastAsia="Times New Roman"/>
                <w:b/>
                <w:bCs/>
                <w:i/>
                <w:kern w:val="0"/>
                <w:lang w:eastAsia="ru-RU"/>
              </w:rPr>
              <w:t>13</w:t>
            </w:r>
          </w:p>
        </w:tc>
        <w:tc>
          <w:tcPr>
            <w:tcW w:w="2378" w:type="dxa"/>
            <w:tcBorders>
              <w:top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tcBorders>
              <w:top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1,5</w:t>
            </w:r>
          </w:p>
        </w:tc>
        <w:tc>
          <w:tcPr>
            <w:tcW w:w="1843" w:type="dxa"/>
            <w:tcBorders>
              <w:top w:val="single" w:sz="4" w:space="0" w:color="auto"/>
              <w:left w:val="single" w:sz="4" w:space="0" w:color="auto"/>
              <w:bottom w:val="single" w:sz="4" w:space="0" w:color="auto"/>
            </w:tcBorders>
            <w:vAlign w:val="center"/>
          </w:tcPr>
          <w:p w:rsidR="00314542"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31"/>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14</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15</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1,5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16</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2,5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374"/>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17</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с.Коза</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31"/>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18</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д.Легково</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26"/>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19</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2F2A9D" w:rsidRDefault="009B0035" w:rsidP="00204C2E">
            <w:pPr>
              <w:autoSpaceDE w:val="0"/>
              <w:jc w:val="center"/>
              <w:rPr>
                <w:rFonts w:eastAsia="Times New Roman"/>
                <w:bCs/>
                <w:kern w:val="0"/>
                <w:lang w:eastAsia="ru-RU"/>
              </w:rPr>
            </w:pPr>
            <w:r w:rsidRPr="002F2A9D">
              <w:rPr>
                <w:rFonts w:eastAsia="Times New Roman"/>
                <w:bCs/>
                <w:kern w:val="0"/>
                <w:lang w:eastAsia="ru-RU"/>
              </w:rPr>
              <w:t>Уличное освещение с</w:t>
            </w:r>
            <w:r w:rsidR="002D48ED" w:rsidRPr="002F2A9D">
              <w:rPr>
                <w:rFonts w:eastAsia="Times New Roman"/>
                <w:bCs/>
                <w:kern w:val="0"/>
                <w:lang w:eastAsia="ru-RU"/>
              </w:rPr>
              <w:t>.Милково</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49"/>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20</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2F2A9D" w:rsidRDefault="009B0035" w:rsidP="00204C2E">
            <w:pPr>
              <w:autoSpaceDE w:val="0"/>
              <w:jc w:val="center"/>
              <w:rPr>
                <w:rFonts w:eastAsia="Times New Roman"/>
                <w:bCs/>
                <w:kern w:val="0"/>
                <w:lang w:eastAsia="ru-RU"/>
              </w:rPr>
            </w:pPr>
            <w:r w:rsidRPr="002F2A9D">
              <w:rPr>
                <w:rFonts w:eastAsia="Times New Roman"/>
                <w:bCs/>
                <w:kern w:val="0"/>
                <w:lang w:eastAsia="ru-RU"/>
              </w:rPr>
              <w:t>Уличное освещение с</w:t>
            </w:r>
            <w:r w:rsidR="002D48ED" w:rsidRPr="002F2A9D">
              <w:rPr>
                <w:rFonts w:eastAsia="Times New Roman"/>
                <w:bCs/>
                <w:kern w:val="0"/>
                <w:lang w:eastAsia="ru-RU"/>
              </w:rPr>
              <w:t>.Милково</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12"/>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21</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д.Митино</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50"/>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lastRenderedPageBreak/>
              <w:t>22</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д.Плишкино</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31"/>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23</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КТП-20кВа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д.Пустынь</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1,25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31"/>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24</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КТП-20кВа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д.Пустынь</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1,25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31"/>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25</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Мастерские с.Коза</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31"/>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26</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КТП-40кВа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д.Кобылкино</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26"/>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27</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МТП-40кВа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д.Голосово</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126"/>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28</w:t>
            </w:r>
          </w:p>
        </w:tc>
        <w:tc>
          <w:tcPr>
            <w:tcW w:w="2378" w:type="dxa"/>
            <w:tcBorders>
              <w:top w:val="single" w:sz="4" w:space="0" w:color="auto"/>
              <w:bottom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КТП-63кВ</w:t>
            </w:r>
            <w:r w:rsidR="002D48ED" w:rsidRPr="002F2A9D">
              <w:rPr>
                <w:rFonts w:eastAsia="Times New Roman"/>
                <w:bCs/>
                <w:kern w:val="0"/>
                <w:lang w:eastAsia="ru-RU"/>
              </w:rPr>
              <w:t>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д.Спирево</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336"/>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29</w:t>
            </w:r>
          </w:p>
        </w:tc>
        <w:tc>
          <w:tcPr>
            <w:tcW w:w="2378"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д.Легково</w:t>
            </w:r>
          </w:p>
        </w:tc>
        <w:tc>
          <w:tcPr>
            <w:tcW w:w="2187" w:type="dxa"/>
            <w:tcBorders>
              <w:top w:val="single" w:sz="4" w:space="0" w:color="auto"/>
              <w:bottom w:val="single" w:sz="4" w:space="0" w:color="auto"/>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top w:val="single" w:sz="4" w:space="0" w:color="auto"/>
              <w:left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9"/>
        </w:trPr>
        <w:tc>
          <w:tcPr>
            <w:tcW w:w="9781" w:type="dxa"/>
            <w:gridSpan w:val="5"/>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
                <w:bCs/>
                <w:i/>
                <w:kern w:val="0"/>
                <w:lang w:eastAsia="ru-RU"/>
              </w:rPr>
              <w:t>ПС «ПРЕЧИСТОЕ»</w:t>
            </w:r>
          </w:p>
        </w:tc>
      </w:tr>
      <w:tr w:rsidR="00A332B8" w:rsidRPr="002F2A9D" w:rsidTr="00204C2E">
        <w:trPr>
          <w:trHeight w:val="22"/>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1</w:t>
            </w:r>
          </w:p>
        </w:tc>
        <w:tc>
          <w:tcPr>
            <w:tcW w:w="2378" w:type="dxa"/>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ЗТПП-160кВа</w:t>
            </w:r>
          </w:p>
        </w:tc>
        <w:tc>
          <w:tcPr>
            <w:tcW w:w="2806" w:type="dxa"/>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Администрация</w:t>
            </w:r>
          </w:p>
        </w:tc>
        <w:tc>
          <w:tcPr>
            <w:tcW w:w="2187" w:type="dxa"/>
            <w:tcBorders>
              <w:righ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4</w:t>
            </w:r>
          </w:p>
        </w:tc>
        <w:tc>
          <w:tcPr>
            <w:tcW w:w="1843" w:type="dxa"/>
            <w:tcBorders>
              <w:left w:val="single" w:sz="4" w:space="0" w:color="auto"/>
            </w:tcBorders>
            <w:vAlign w:val="center"/>
          </w:tcPr>
          <w:p w:rsidR="002D48ED" w:rsidRPr="002F2A9D" w:rsidRDefault="002D48E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2</w:t>
            </w:r>
          </w:p>
        </w:tc>
        <w:tc>
          <w:tcPr>
            <w:tcW w:w="2378"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Николо-Горский сельсовет</w:t>
            </w:r>
          </w:p>
        </w:tc>
        <w:tc>
          <w:tcPr>
            <w:tcW w:w="2187" w:type="dxa"/>
            <w:tcBorders>
              <w:right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2</w:t>
            </w:r>
          </w:p>
        </w:tc>
        <w:tc>
          <w:tcPr>
            <w:tcW w:w="1843" w:type="dxa"/>
            <w:tcBorders>
              <w:left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3</w:t>
            </w:r>
          </w:p>
        </w:tc>
        <w:tc>
          <w:tcPr>
            <w:tcW w:w="2378"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Скалинское лесничество</w:t>
            </w:r>
          </w:p>
        </w:tc>
        <w:tc>
          <w:tcPr>
            <w:tcW w:w="2187" w:type="dxa"/>
            <w:tcBorders>
              <w:right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10</w:t>
            </w:r>
          </w:p>
        </w:tc>
        <w:tc>
          <w:tcPr>
            <w:tcW w:w="1843" w:type="dxa"/>
            <w:tcBorders>
              <w:left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4</w:t>
            </w:r>
          </w:p>
        </w:tc>
        <w:tc>
          <w:tcPr>
            <w:tcW w:w="2378"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КТП-60кВа</w:t>
            </w:r>
          </w:p>
        </w:tc>
        <w:tc>
          <w:tcPr>
            <w:tcW w:w="2806"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Скважина д.Стародворское</w:t>
            </w:r>
          </w:p>
        </w:tc>
        <w:tc>
          <w:tcPr>
            <w:tcW w:w="2187" w:type="dxa"/>
            <w:tcBorders>
              <w:right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4,5</w:t>
            </w:r>
          </w:p>
        </w:tc>
        <w:tc>
          <w:tcPr>
            <w:tcW w:w="1843" w:type="dxa"/>
            <w:tcBorders>
              <w:left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5</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КТП-30кВа</w:t>
            </w:r>
          </w:p>
        </w:tc>
        <w:tc>
          <w:tcPr>
            <w:tcW w:w="2806" w:type="dxa"/>
            <w:vAlign w:val="center"/>
          </w:tcPr>
          <w:p w:rsidR="00AA5236" w:rsidRPr="002F2A9D" w:rsidRDefault="00AA5236" w:rsidP="00204C2E">
            <w:pPr>
              <w:jc w:val="center"/>
            </w:pPr>
            <w:r w:rsidRPr="002F2A9D">
              <w:rPr>
                <w:rFonts w:eastAsia="Times New Roman"/>
                <w:bCs/>
                <w:kern w:val="0"/>
                <w:lang w:eastAsia="ru-RU"/>
              </w:rPr>
              <w:t>Уличное освещение д.Бабицино</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6</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КТП-400кВа</w:t>
            </w:r>
          </w:p>
        </w:tc>
        <w:tc>
          <w:tcPr>
            <w:tcW w:w="2806" w:type="dxa"/>
            <w:vAlign w:val="center"/>
          </w:tcPr>
          <w:p w:rsidR="00AA5236" w:rsidRPr="002F2A9D" w:rsidRDefault="00AA5236" w:rsidP="00204C2E">
            <w:pPr>
              <w:jc w:val="center"/>
            </w:pPr>
            <w:r w:rsidRPr="002F2A9D">
              <w:rPr>
                <w:rFonts w:eastAsia="Times New Roman"/>
                <w:bCs/>
                <w:kern w:val="0"/>
                <w:lang w:eastAsia="ru-RU"/>
              </w:rPr>
              <w:t>Уличное освещение д.Багряники</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7</w:t>
            </w:r>
          </w:p>
        </w:tc>
        <w:tc>
          <w:tcPr>
            <w:tcW w:w="2378"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КТП-400кВа</w:t>
            </w:r>
          </w:p>
        </w:tc>
        <w:tc>
          <w:tcPr>
            <w:tcW w:w="2806"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д.Багряники школа</w:t>
            </w:r>
          </w:p>
        </w:tc>
        <w:tc>
          <w:tcPr>
            <w:tcW w:w="2187" w:type="dxa"/>
            <w:tcBorders>
              <w:right w:val="single" w:sz="4" w:space="0" w:color="auto"/>
            </w:tcBorders>
            <w:vAlign w:val="center"/>
          </w:tcPr>
          <w:p w:rsidR="002D48ED" w:rsidRPr="002F2A9D" w:rsidRDefault="002D48ED" w:rsidP="00204C2E">
            <w:pPr>
              <w:autoSpaceDE w:val="0"/>
              <w:jc w:val="center"/>
              <w:rPr>
                <w:rFonts w:eastAsia="Times New Roman"/>
                <w:bCs/>
                <w:kern w:val="0"/>
                <w:lang w:eastAsia="ru-RU"/>
              </w:rPr>
            </w:pPr>
          </w:p>
        </w:tc>
        <w:tc>
          <w:tcPr>
            <w:tcW w:w="1843" w:type="dxa"/>
            <w:tcBorders>
              <w:left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2D48ED" w:rsidRPr="002F2A9D" w:rsidRDefault="002D48ED" w:rsidP="00204C2E">
            <w:pPr>
              <w:autoSpaceDE w:val="0"/>
              <w:jc w:val="center"/>
              <w:rPr>
                <w:rFonts w:eastAsia="Times New Roman"/>
                <w:b/>
                <w:bCs/>
                <w:i/>
                <w:kern w:val="0"/>
                <w:lang w:eastAsia="ru-RU"/>
              </w:rPr>
            </w:pPr>
            <w:r w:rsidRPr="002F2A9D">
              <w:rPr>
                <w:rFonts w:eastAsia="Times New Roman"/>
                <w:b/>
                <w:bCs/>
                <w:i/>
                <w:kern w:val="0"/>
                <w:lang w:eastAsia="ru-RU"/>
              </w:rPr>
              <w:t>8</w:t>
            </w:r>
          </w:p>
        </w:tc>
        <w:tc>
          <w:tcPr>
            <w:tcW w:w="2378"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д.Багряники</w:t>
            </w:r>
          </w:p>
        </w:tc>
        <w:tc>
          <w:tcPr>
            <w:tcW w:w="2187" w:type="dxa"/>
            <w:tcBorders>
              <w:right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2D48ED"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9</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д.Бочкино</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1</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10</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д.Бочкино</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11</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д.Гордеево</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1</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12</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КТП-10кВа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д.Ананьино</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13</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КТП-40кВа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д.Бородинское</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9"/>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14</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Мастерские д.Будилово, Уличное освещение д.Будилово</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15</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д.Княщино</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16</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Ферма д.Левинское, Уличное освещение д.Левинское</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17</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КТП-40кВа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д.Миндюкино</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18</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с.Николо-Гора</w:t>
            </w:r>
          </w:p>
        </w:tc>
        <w:tc>
          <w:tcPr>
            <w:tcW w:w="2187" w:type="dxa"/>
            <w:tcBorders>
              <w:righ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AA5236" w:rsidRPr="002F2A9D" w:rsidRDefault="00AA5236" w:rsidP="00204C2E">
            <w:pPr>
              <w:autoSpaceDE w:val="0"/>
              <w:jc w:val="center"/>
              <w:rPr>
                <w:rFonts w:eastAsia="Times New Roman"/>
                <w:b/>
                <w:bCs/>
                <w:i/>
                <w:kern w:val="0"/>
                <w:lang w:eastAsia="ru-RU"/>
              </w:rPr>
            </w:pPr>
            <w:r w:rsidRPr="002F2A9D">
              <w:rPr>
                <w:rFonts w:eastAsia="Times New Roman"/>
                <w:b/>
                <w:bCs/>
                <w:i/>
                <w:kern w:val="0"/>
                <w:lang w:eastAsia="ru-RU"/>
              </w:rPr>
              <w:t>19</w:t>
            </w:r>
          </w:p>
        </w:tc>
        <w:tc>
          <w:tcPr>
            <w:tcW w:w="2378"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КТП-10кВа</w:t>
            </w:r>
          </w:p>
        </w:tc>
        <w:tc>
          <w:tcPr>
            <w:tcW w:w="2806" w:type="dxa"/>
            <w:vAlign w:val="center"/>
          </w:tcPr>
          <w:p w:rsidR="00AA5236" w:rsidRPr="002F2A9D" w:rsidRDefault="00AA5236" w:rsidP="00204C2E">
            <w:pPr>
              <w:autoSpaceDE w:val="0"/>
              <w:jc w:val="center"/>
              <w:rPr>
                <w:rFonts w:eastAsia="Times New Roman"/>
                <w:bCs/>
                <w:kern w:val="0"/>
                <w:lang w:eastAsia="ru-RU"/>
              </w:rPr>
            </w:pPr>
            <w:r w:rsidRPr="002F2A9D">
              <w:rPr>
                <w:rFonts w:eastAsia="Times New Roman"/>
                <w:bCs/>
                <w:kern w:val="0"/>
                <w:lang w:eastAsia="ru-RU"/>
              </w:rPr>
              <w:t>Уличное освещение д.Белкино</w:t>
            </w:r>
          </w:p>
        </w:tc>
        <w:tc>
          <w:tcPr>
            <w:tcW w:w="2187" w:type="dxa"/>
            <w:tcBorders>
              <w:right w:val="single" w:sz="4" w:space="0" w:color="auto"/>
            </w:tcBorders>
            <w:vAlign w:val="center"/>
          </w:tcPr>
          <w:p w:rsidR="00AA5236"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AA5236"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BC4813" w:rsidRPr="002F2A9D" w:rsidRDefault="00BC4813" w:rsidP="00204C2E">
            <w:pPr>
              <w:autoSpaceDE w:val="0"/>
              <w:jc w:val="center"/>
              <w:rPr>
                <w:rFonts w:eastAsia="Times New Roman"/>
                <w:b/>
                <w:bCs/>
                <w:i/>
                <w:kern w:val="0"/>
                <w:lang w:eastAsia="ru-RU"/>
              </w:rPr>
            </w:pPr>
            <w:r w:rsidRPr="002F2A9D">
              <w:rPr>
                <w:rFonts w:eastAsia="Times New Roman"/>
                <w:b/>
                <w:bCs/>
                <w:i/>
                <w:kern w:val="0"/>
                <w:lang w:eastAsia="ru-RU"/>
              </w:rPr>
              <w:t>20</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КТП-40кВа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д.Ереминское</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BC4813" w:rsidRPr="002F2A9D" w:rsidRDefault="00BC4813" w:rsidP="00204C2E">
            <w:pPr>
              <w:autoSpaceDE w:val="0"/>
              <w:jc w:val="center"/>
              <w:rPr>
                <w:rFonts w:eastAsia="Times New Roman"/>
                <w:b/>
                <w:bCs/>
                <w:i/>
                <w:kern w:val="0"/>
                <w:lang w:eastAsia="ru-RU"/>
              </w:rPr>
            </w:pPr>
            <w:r w:rsidRPr="002F2A9D">
              <w:rPr>
                <w:rFonts w:eastAsia="Times New Roman"/>
                <w:b/>
                <w:bCs/>
                <w:i/>
                <w:kern w:val="0"/>
                <w:lang w:eastAsia="ru-RU"/>
              </w:rPr>
              <w:t>21</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д.Ивановское</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BC4813" w:rsidRPr="002F2A9D" w:rsidRDefault="00BC4813" w:rsidP="00204C2E">
            <w:pPr>
              <w:autoSpaceDE w:val="0"/>
              <w:jc w:val="center"/>
              <w:rPr>
                <w:rFonts w:eastAsia="Times New Roman"/>
                <w:b/>
                <w:bCs/>
                <w:i/>
                <w:kern w:val="0"/>
                <w:lang w:eastAsia="ru-RU"/>
              </w:rPr>
            </w:pPr>
            <w:r w:rsidRPr="002F2A9D">
              <w:rPr>
                <w:rFonts w:eastAsia="Times New Roman"/>
                <w:b/>
                <w:bCs/>
                <w:i/>
                <w:kern w:val="0"/>
                <w:lang w:eastAsia="ru-RU"/>
              </w:rPr>
              <w:t>22</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КТП-25кВа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д.Пуршево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BC4813" w:rsidRPr="002F2A9D" w:rsidRDefault="00BC4813" w:rsidP="00204C2E">
            <w:pPr>
              <w:autoSpaceDE w:val="0"/>
              <w:jc w:val="center"/>
              <w:rPr>
                <w:rFonts w:eastAsia="Times New Roman"/>
                <w:b/>
                <w:bCs/>
                <w:i/>
                <w:kern w:val="0"/>
                <w:lang w:eastAsia="ru-RU"/>
              </w:rPr>
            </w:pPr>
            <w:r w:rsidRPr="002F2A9D">
              <w:rPr>
                <w:rFonts w:eastAsia="Times New Roman"/>
                <w:b/>
                <w:bCs/>
                <w:i/>
                <w:kern w:val="0"/>
                <w:lang w:eastAsia="ru-RU"/>
              </w:rPr>
              <w:t>23</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д.савинское</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BC4813" w:rsidRPr="002F2A9D" w:rsidRDefault="00BC4813" w:rsidP="00204C2E">
            <w:pPr>
              <w:autoSpaceDE w:val="0"/>
              <w:jc w:val="center"/>
              <w:rPr>
                <w:rFonts w:eastAsia="Times New Roman"/>
                <w:b/>
                <w:bCs/>
                <w:i/>
                <w:kern w:val="0"/>
                <w:lang w:eastAsia="ru-RU"/>
              </w:rPr>
            </w:pPr>
            <w:r w:rsidRPr="002F2A9D">
              <w:rPr>
                <w:rFonts w:eastAsia="Times New Roman"/>
                <w:b/>
                <w:bCs/>
                <w:i/>
                <w:kern w:val="0"/>
                <w:lang w:eastAsia="ru-RU"/>
              </w:rPr>
              <w:t>24</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КТП-30кВа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д.Дор Луконино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BC4813" w:rsidRPr="002F2A9D" w:rsidRDefault="00BC4813" w:rsidP="00204C2E">
            <w:pPr>
              <w:autoSpaceDE w:val="0"/>
              <w:jc w:val="center"/>
              <w:rPr>
                <w:rFonts w:eastAsia="Times New Roman"/>
                <w:b/>
                <w:bCs/>
                <w:i/>
                <w:kern w:val="0"/>
                <w:lang w:eastAsia="ru-RU"/>
              </w:rPr>
            </w:pPr>
            <w:r w:rsidRPr="002F2A9D">
              <w:rPr>
                <w:rFonts w:eastAsia="Times New Roman"/>
                <w:b/>
                <w:bCs/>
                <w:i/>
                <w:kern w:val="0"/>
                <w:lang w:eastAsia="ru-RU"/>
              </w:rPr>
              <w:t>25</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BC4813" w:rsidRPr="002F2A9D" w:rsidRDefault="005664D1" w:rsidP="00204C2E">
            <w:pPr>
              <w:autoSpaceDE w:val="0"/>
              <w:jc w:val="center"/>
              <w:rPr>
                <w:rFonts w:eastAsia="Times New Roman"/>
                <w:bCs/>
                <w:kern w:val="0"/>
                <w:lang w:eastAsia="ru-RU"/>
              </w:rPr>
            </w:pPr>
            <w:r w:rsidRPr="002F2A9D">
              <w:rPr>
                <w:rFonts w:eastAsia="Times New Roman"/>
                <w:bCs/>
                <w:kern w:val="0"/>
                <w:lang w:eastAsia="ru-RU"/>
              </w:rPr>
              <w:t>Уличное освещение с</w:t>
            </w:r>
            <w:r w:rsidR="00BC4813" w:rsidRPr="002F2A9D">
              <w:rPr>
                <w:rFonts w:eastAsia="Times New Roman"/>
                <w:bCs/>
                <w:kern w:val="0"/>
                <w:lang w:eastAsia="ru-RU"/>
              </w:rPr>
              <w:t>.Ефимьево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BC4813" w:rsidRPr="002F2A9D" w:rsidRDefault="00BC4813" w:rsidP="00204C2E">
            <w:pPr>
              <w:autoSpaceDE w:val="0"/>
              <w:jc w:val="center"/>
              <w:rPr>
                <w:rFonts w:eastAsia="Times New Roman"/>
                <w:b/>
                <w:bCs/>
                <w:i/>
                <w:kern w:val="0"/>
                <w:lang w:eastAsia="ru-RU"/>
              </w:rPr>
            </w:pPr>
            <w:r w:rsidRPr="002F2A9D">
              <w:rPr>
                <w:rFonts w:eastAsia="Times New Roman"/>
                <w:b/>
                <w:bCs/>
                <w:i/>
                <w:kern w:val="0"/>
                <w:lang w:eastAsia="ru-RU"/>
              </w:rPr>
              <w:t>26</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BC4813" w:rsidRPr="002F2A9D" w:rsidRDefault="005664D1" w:rsidP="00204C2E">
            <w:pPr>
              <w:autoSpaceDE w:val="0"/>
              <w:jc w:val="center"/>
              <w:rPr>
                <w:rFonts w:eastAsia="Times New Roman"/>
                <w:bCs/>
                <w:kern w:val="0"/>
                <w:lang w:eastAsia="ru-RU"/>
              </w:rPr>
            </w:pPr>
            <w:r w:rsidRPr="002F2A9D">
              <w:rPr>
                <w:rFonts w:eastAsia="Times New Roman"/>
                <w:bCs/>
                <w:kern w:val="0"/>
                <w:lang w:eastAsia="ru-RU"/>
              </w:rPr>
              <w:t>Уличное освещение с</w:t>
            </w:r>
            <w:r w:rsidR="00BC4813" w:rsidRPr="002F2A9D">
              <w:rPr>
                <w:rFonts w:eastAsia="Times New Roman"/>
                <w:bCs/>
                <w:kern w:val="0"/>
                <w:lang w:eastAsia="ru-RU"/>
              </w:rPr>
              <w:t>.Ефимьево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1,25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2"/>
        </w:trPr>
        <w:tc>
          <w:tcPr>
            <w:tcW w:w="567" w:type="dxa"/>
            <w:tcBorders>
              <w:top w:val="single" w:sz="4" w:space="0" w:color="auto"/>
              <w:bottom w:val="single" w:sz="4" w:space="0" w:color="auto"/>
            </w:tcBorders>
            <w:vAlign w:val="center"/>
          </w:tcPr>
          <w:p w:rsidR="00BC4813" w:rsidRPr="002F2A9D" w:rsidRDefault="00BC4813" w:rsidP="00204C2E">
            <w:pPr>
              <w:autoSpaceDE w:val="0"/>
              <w:jc w:val="center"/>
              <w:rPr>
                <w:rFonts w:eastAsia="Times New Roman"/>
                <w:b/>
                <w:bCs/>
                <w:i/>
                <w:kern w:val="0"/>
                <w:lang w:eastAsia="ru-RU"/>
              </w:rPr>
            </w:pPr>
            <w:r w:rsidRPr="002F2A9D">
              <w:rPr>
                <w:rFonts w:eastAsia="Times New Roman"/>
                <w:b/>
                <w:bCs/>
                <w:i/>
                <w:kern w:val="0"/>
                <w:lang w:eastAsia="ru-RU"/>
              </w:rPr>
              <w:t>27</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д.Захарьино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8"/>
        </w:trPr>
        <w:tc>
          <w:tcPr>
            <w:tcW w:w="567" w:type="dxa"/>
            <w:tcBorders>
              <w:top w:val="single" w:sz="4" w:space="0" w:color="auto"/>
              <w:bottom w:val="single" w:sz="4" w:space="0" w:color="auto"/>
            </w:tcBorders>
            <w:vAlign w:val="center"/>
          </w:tcPr>
          <w:p w:rsidR="00BC4813" w:rsidRPr="002F2A9D" w:rsidRDefault="00BC4813" w:rsidP="00204C2E">
            <w:pPr>
              <w:autoSpaceDE w:val="0"/>
              <w:jc w:val="center"/>
              <w:rPr>
                <w:rFonts w:eastAsia="Times New Roman"/>
                <w:b/>
                <w:bCs/>
                <w:i/>
                <w:kern w:val="0"/>
                <w:lang w:eastAsia="ru-RU"/>
              </w:rPr>
            </w:pPr>
            <w:r w:rsidRPr="002F2A9D">
              <w:rPr>
                <w:rFonts w:eastAsia="Times New Roman"/>
                <w:b/>
                <w:bCs/>
                <w:i/>
                <w:kern w:val="0"/>
                <w:lang w:eastAsia="ru-RU"/>
              </w:rPr>
              <w:t>28</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д.Змеево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29</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д.Иванчино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30</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д.Ильинское</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31</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д.Илюшино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1,75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32</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д.Качалка</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33</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д.Колкино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1,25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34</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д.Корхово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35</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д.Крупухино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1,75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36</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д.Кузнецово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37</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д.Кузнечиково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38</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КТП-30кВа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д.Лапшино</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1,5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39</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д.Левинское</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1,75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BC4813"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40</w:t>
            </w:r>
          </w:p>
        </w:tc>
        <w:tc>
          <w:tcPr>
            <w:tcW w:w="2378"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Уличное освещение д.Левинское</w:t>
            </w:r>
          </w:p>
        </w:tc>
        <w:tc>
          <w:tcPr>
            <w:tcW w:w="2187" w:type="dxa"/>
            <w:tcBorders>
              <w:righ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1,75</w:t>
            </w:r>
          </w:p>
        </w:tc>
        <w:tc>
          <w:tcPr>
            <w:tcW w:w="1843" w:type="dxa"/>
            <w:tcBorders>
              <w:left w:val="single" w:sz="4" w:space="0" w:color="auto"/>
            </w:tcBorders>
            <w:vAlign w:val="center"/>
          </w:tcPr>
          <w:p w:rsidR="00BC4813" w:rsidRPr="002F2A9D" w:rsidRDefault="00BC4813"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41</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с.Николо-Гора, освещение школы</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1,25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77"/>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42</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с.Николого-Гора, Мастерские д.Починок</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43</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с.Николо-Гора</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1,25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44</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с.Николо-Гора</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45</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КТП-40кВа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д.Погорелка</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46</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д.Почино, мастерские</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47</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КТП-25кВа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д.Праунино</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48</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ст.Скалино</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10</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49</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МТП-63кВа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д.Слобода</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50</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КТП-40кВа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д.Соколово</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51</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КТП-40кВа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д.Соколово</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52</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ст.Скалино</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53</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ст.Скалино</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54</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КТП-60кВа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д.Стародворское</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6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55</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КТП-60кВа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д.Стародворское</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8"/>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56</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д.Шильпухово, магазин</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57</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д.Шильпухово, магазин</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1,75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58</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д.Шильпухово</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1,25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59</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д.Шильпухово, столовая</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0,75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60</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д.Шильпухово, столовая</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61</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КТП-400кВа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д.Шильпухово, школа</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1</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62</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КТП-400кВа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д.Шильпухово, школа</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63</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КТП-250кВа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д.Шильпухово, котельная</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64</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МТП-25кВа</w:t>
            </w:r>
          </w:p>
        </w:tc>
        <w:tc>
          <w:tcPr>
            <w:tcW w:w="2806"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Уличное освещение д.Шолошево</w:t>
            </w:r>
          </w:p>
        </w:tc>
        <w:tc>
          <w:tcPr>
            <w:tcW w:w="2187" w:type="dxa"/>
            <w:tcBorders>
              <w:righ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4D7D9A"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65</w:t>
            </w:r>
          </w:p>
        </w:tc>
        <w:tc>
          <w:tcPr>
            <w:tcW w:w="2378" w:type="dxa"/>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ТП-250кВа</w:t>
            </w:r>
          </w:p>
        </w:tc>
        <w:tc>
          <w:tcPr>
            <w:tcW w:w="2806"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Гараж №19</w:t>
            </w:r>
          </w:p>
          <w:p w:rsidR="004D7D9A"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База МУП ЖКХ</w:t>
            </w:r>
          </w:p>
        </w:tc>
        <w:tc>
          <w:tcPr>
            <w:tcW w:w="2187" w:type="dxa"/>
            <w:tcBorders>
              <w:right w:val="single" w:sz="4" w:space="0" w:color="auto"/>
            </w:tcBorders>
            <w:vAlign w:val="center"/>
          </w:tcPr>
          <w:p w:rsidR="004D7D9A"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3</w:t>
            </w:r>
          </w:p>
        </w:tc>
        <w:tc>
          <w:tcPr>
            <w:tcW w:w="1843" w:type="dxa"/>
            <w:tcBorders>
              <w:left w:val="single" w:sz="4" w:space="0" w:color="auto"/>
            </w:tcBorders>
            <w:vAlign w:val="center"/>
          </w:tcPr>
          <w:p w:rsidR="004D7D9A" w:rsidRPr="002F2A9D" w:rsidRDefault="004D7D9A"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C0798D"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66</w:t>
            </w:r>
          </w:p>
        </w:tc>
        <w:tc>
          <w:tcPr>
            <w:tcW w:w="2378"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КТП-63кВа</w:t>
            </w:r>
          </w:p>
        </w:tc>
        <w:tc>
          <w:tcPr>
            <w:tcW w:w="2806"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д.Иванчино</w:t>
            </w:r>
          </w:p>
        </w:tc>
        <w:tc>
          <w:tcPr>
            <w:tcW w:w="2187" w:type="dxa"/>
            <w:tcBorders>
              <w:righ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C0798D"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67</w:t>
            </w:r>
          </w:p>
        </w:tc>
        <w:tc>
          <w:tcPr>
            <w:tcW w:w="2378"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КТП-25кВа</w:t>
            </w:r>
          </w:p>
        </w:tc>
        <w:tc>
          <w:tcPr>
            <w:tcW w:w="2806"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Уличное освещение д.Самылово</w:t>
            </w:r>
          </w:p>
        </w:tc>
        <w:tc>
          <w:tcPr>
            <w:tcW w:w="2187" w:type="dxa"/>
            <w:tcBorders>
              <w:righ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C0798D"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68</w:t>
            </w:r>
          </w:p>
        </w:tc>
        <w:tc>
          <w:tcPr>
            <w:tcW w:w="2378"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КТП-20кВа</w:t>
            </w:r>
          </w:p>
        </w:tc>
        <w:tc>
          <w:tcPr>
            <w:tcW w:w="2806"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д.Заболотье</w:t>
            </w:r>
          </w:p>
        </w:tc>
        <w:tc>
          <w:tcPr>
            <w:tcW w:w="2187" w:type="dxa"/>
            <w:tcBorders>
              <w:righ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46"/>
        </w:trPr>
        <w:tc>
          <w:tcPr>
            <w:tcW w:w="567" w:type="dxa"/>
            <w:tcBorders>
              <w:top w:val="single" w:sz="4" w:space="0" w:color="auto"/>
              <w:bottom w:val="single" w:sz="4" w:space="0" w:color="auto"/>
            </w:tcBorders>
            <w:vAlign w:val="center"/>
          </w:tcPr>
          <w:p w:rsidR="00C0798D"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69</w:t>
            </w:r>
          </w:p>
        </w:tc>
        <w:tc>
          <w:tcPr>
            <w:tcW w:w="2378"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КТП-100кВа</w:t>
            </w:r>
          </w:p>
        </w:tc>
        <w:tc>
          <w:tcPr>
            <w:tcW w:w="2806"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Уличное освещение д.Ферезево</w:t>
            </w:r>
          </w:p>
        </w:tc>
        <w:tc>
          <w:tcPr>
            <w:tcW w:w="2187" w:type="dxa"/>
            <w:tcBorders>
              <w:righ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32"/>
        </w:trPr>
        <w:tc>
          <w:tcPr>
            <w:tcW w:w="567" w:type="dxa"/>
            <w:tcBorders>
              <w:top w:val="single" w:sz="4" w:space="0" w:color="auto"/>
            </w:tcBorders>
            <w:vAlign w:val="center"/>
          </w:tcPr>
          <w:p w:rsidR="00C0798D"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70</w:t>
            </w:r>
          </w:p>
        </w:tc>
        <w:tc>
          <w:tcPr>
            <w:tcW w:w="2378"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КТП-40кВа</w:t>
            </w:r>
          </w:p>
        </w:tc>
        <w:tc>
          <w:tcPr>
            <w:tcW w:w="2806"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д.Нестерово</w:t>
            </w:r>
          </w:p>
        </w:tc>
        <w:tc>
          <w:tcPr>
            <w:tcW w:w="2187" w:type="dxa"/>
            <w:tcBorders>
              <w:righ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0,5</w:t>
            </w:r>
          </w:p>
        </w:tc>
        <w:tc>
          <w:tcPr>
            <w:tcW w:w="1843" w:type="dxa"/>
            <w:tcBorders>
              <w:lef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30"/>
        </w:trPr>
        <w:tc>
          <w:tcPr>
            <w:tcW w:w="567" w:type="dxa"/>
            <w:vAlign w:val="center"/>
          </w:tcPr>
          <w:p w:rsidR="00C0798D"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71</w:t>
            </w:r>
          </w:p>
        </w:tc>
        <w:tc>
          <w:tcPr>
            <w:tcW w:w="2378"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КТП-40кВа</w:t>
            </w:r>
          </w:p>
        </w:tc>
        <w:tc>
          <w:tcPr>
            <w:tcW w:w="2806" w:type="dxa"/>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Уличное освещение д.Тимонино</w:t>
            </w:r>
          </w:p>
        </w:tc>
        <w:tc>
          <w:tcPr>
            <w:tcW w:w="2187" w:type="dxa"/>
            <w:tcBorders>
              <w:righ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3</w:t>
            </w:r>
          </w:p>
        </w:tc>
      </w:tr>
      <w:tr w:rsidR="00A332B8" w:rsidRPr="002F2A9D" w:rsidTr="00204C2E">
        <w:trPr>
          <w:trHeight w:val="230"/>
        </w:trPr>
        <w:tc>
          <w:tcPr>
            <w:tcW w:w="567" w:type="dxa"/>
            <w:tcBorders>
              <w:bottom w:val="single" w:sz="4" w:space="0" w:color="auto"/>
            </w:tcBorders>
            <w:vAlign w:val="center"/>
          </w:tcPr>
          <w:p w:rsidR="00C0798D" w:rsidRPr="002F2A9D" w:rsidRDefault="00C0798D" w:rsidP="00204C2E">
            <w:pPr>
              <w:autoSpaceDE w:val="0"/>
              <w:jc w:val="center"/>
              <w:rPr>
                <w:rFonts w:eastAsia="Times New Roman"/>
                <w:b/>
                <w:bCs/>
                <w:i/>
                <w:kern w:val="0"/>
                <w:lang w:eastAsia="ru-RU"/>
              </w:rPr>
            </w:pPr>
            <w:r w:rsidRPr="002F2A9D">
              <w:rPr>
                <w:rFonts w:eastAsia="Times New Roman"/>
                <w:b/>
                <w:bCs/>
                <w:i/>
                <w:kern w:val="0"/>
                <w:lang w:eastAsia="ru-RU"/>
              </w:rPr>
              <w:t>72</w:t>
            </w:r>
          </w:p>
        </w:tc>
        <w:tc>
          <w:tcPr>
            <w:tcW w:w="2378" w:type="dxa"/>
            <w:tcBorders>
              <w:bottom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КТП-160кВа</w:t>
            </w:r>
          </w:p>
        </w:tc>
        <w:tc>
          <w:tcPr>
            <w:tcW w:w="2806" w:type="dxa"/>
            <w:tcBorders>
              <w:bottom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Уличное освещение д.Колкино</w:t>
            </w:r>
          </w:p>
        </w:tc>
        <w:tc>
          <w:tcPr>
            <w:tcW w:w="2187" w:type="dxa"/>
            <w:tcBorders>
              <w:bottom w:val="single" w:sz="4" w:space="0" w:color="auto"/>
              <w:right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0,25</w:t>
            </w:r>
          </w:p>
        </w:tc>
        <w:tc>
          <w:tcPr>
            <w:tcW w:w="1843" w:type="dxa"/>
            <w:tcBorders>
              <w:left w:val="single" w:sz="4" w:space="0" w:color="auto"/>
              <w:bottom w:val="single" w:sz="4" w:space="0" w:color="auto"/>
            </w:tcBorders>
            <w:vAlign w:val="center"/>
          </w:tcPr>
          <w:p w:rsidR="00C0798D" w:rsidRPr="002F2A9D" w:rsidRDefault="00C0798D" w:rsidP="00204C2E">
            <w:pPr>
              <w:autoSpaceDE w:val="0"/>
              <w:jc w:val="center"/>
              <w:rPr>
                <w:rFonts w:eastAsia="Times New Roman"/>
                <w:bCs/>
                <w:kern w:val="0"/>
                <w:lang w:eastAsia="ru-RU"/>
              </w:rPr>
            </w:pPr>
            <w:r w:rsidRPr="002F2A9D">
              <w:rPr>
                <w:rFonts w:eastAsia="Times New Roman"/>
                <w:bCs/>
                <w:kern w:val="0"/>
                <w:lang w:eastAsia="ru-RU"/>
              </w:rPr>
              <w:t>3</w:t>
            </w:r>
          </w:p>
        </w:tc>
      </w:tr>
    </w:tbl>
    <w:p w:rsidR="000031DB" w:rsidRPr="002F2A9D" w:rsidRDefault="000031DB" w:rsidP="002D48ED">
      <w:pPr>
        <w:shd w:val="clear" w:color="auto" w:fill="FFFFFF"/>
        <w:autoSpaceDE w:val="0"/>
        <w:jc w:val="center"/>
        <w:rPr>
          <w:rFonts w:eastAsia="Times New Roman"/>
          <w:b/>
          <w:bCs/>
          <w:i/>
          <w:kern w:val="0"/>
          <w:lang w:eastAsia="ru-RU"/>
        </w:rPr>
      </w:pPr>
    </w:p>
    <w:p w:rsidR="00DE5385" w:rsidRPr="002F2A9D" w:rsidRDefault="00DE5385" w:rsidP="00CD08F4">
      <w:pPr>
        <w:ind w:firstLine="567"/>
        <w:rPr>
          <w:b/>
          <w:bCs/>
          <w:i/>
          <w:shd w:val="clear" w:color="auto" w:fill="FFFFFF"/>
        </w:rPr>
      </w:pPr>
      <w:r w:rsidRPr="002F2A9D">
        <w:rPr>
          <w:b/>
          <w:bCs/>
          <w:i/>
          <w:shd w:val="clear" w:color="auto" w:fill="FFFFFF"/>
        </w:rPr>
        <w:t>Системы связи. Существующее положение</w:t>
      </w:r>
    </w:p>
    <w:p w:rsidR="00DE5385" w:rsidRPr="002F2A9D" w:rsidRDefault="00DE5385" w:rsidP="00BF7E3E">
      <w:pPr>
        <w:ind w:firstLine="851"/>
        <w:jc w:val="both"/>
        <w:rPr>
          <w:shd w:val="clear" w:color="auto" w:fill="FFFFFF"/>
        </w:rPr>
      </w:pPr>
      <w:r w:rsidRPr="002F2A9D">
        <w:rPr>
          <w:shd w:val="clear" w:color="auto" w:fill="FFFFFF"/>
        </w:rPr>
        <w:t xml:space="preserve">В настоящее время организациям и населению </w:t>
      </w:r>
      <w:r w:rsidR="00CA6E07" w:rsidRPr="002F2A9D">
        <w:rPr>
          <w:shd w:val="clear" w:color="auto" w:fill="FFFFFF"/>
        </w:rPr>
        <w:t>Пречистенского</w:t>
      </w:r>
      <w:r w:rsidRPr="002F2A9D">
        <w:rPr>
          <w:shd w:val="clear" w:color="auto" w:fill="FFFFFF"/>
        </w:rPr>
        <w:t xml:space="preserve"> сельского поселения предоставляются следующие основные виды телекоммуникационных услуг:</w:t>
      </w:r>
    </w:p>
    <w:p w:rsidR="00DE5385" w:rsidRPr="002F2A9D" w:rsidRDefault="00DE5385" w:rsidP="00BF7E3E">
      <w:pPr>
        <w:numPr>
          <w:ilvl w:val="0"/>
          <w:numId w:val="1"/>
        </w:numPr>
        <w:ind w:left="720" w:hanging="360"/>
        <w:jc w:val="both"/>
        <w:rPr>
          <w:shd w:val="clear" w:color="auto" w:fill="FFFFFF"/>
        </w:rPr>
      </w:pPr>
      <w:r w:rsidRPr="002F2A9D">
        <w:rPr>
          <w:shd w:val="clear" w:color="auto" w:fill="FFFFFF"/>
        </w:rPr>
        <w:t>местная телефонная связь;</w:t>
      </w:r>
    </w:p>
    <w:p w:rsidR="00DE5385" w:rsidRPr="002F2A9D" w:rsidRDefault="00DE5385" w:rsidP="00BF7E3E">
      <w:pPr>
        <w:numPr>
          <w:ilvl w:val="0"/>
          <w:numId w:val="1"/>
        </w:numPr>
        <w:ind w:left="720" w:hanging="360"/>
        <w:jc w:val="both"/>
        <w:rPr>
          <w:shd w:val="clear" w:color="auto" w:fill="FFFFFF"/>
        </w:rPr>
      </w:pPr>
      <w:r w:rsidRPr="002F2A9D">
        <w:rPr>
          <w:shd w:val="clear" w:color="auto" w:fill="FFFFFF"/>
        </w:rPr>
        <w:t>универсальная телефонная связь с использованием таксофонов;</w:t>
      </w:r>
    </w:p>
    <w:p w:rsidR="00DE5385" w:rsidRPr="002F2A9D" w:rsidRDefault="00DE5385" w:rsidP="00BF7E3E">
      <w:pPr>
        <w:numPr>
          <w:ilvl w:val="0"/>
          <w:numId w:val="1"/>
        </w:numPr>
        <w:ind w:left="720" w:hanging="360"/>
        <w:jc w:val="both"/>
        <w:rPr>
          <w:shd w:val="clear" w:color="auto" w:fill="FFFFFF"/>
        </w:rPr>
      </w:pPr>
      <w:r w:rsidRPr="002F2A9D">
        <w:rPr>
          <w:shd w:val="clear" w:color="auto" w:fill="FFFFFF"/>
        </w:rPr>
        <w:t>телеграфная связь;</w:t>
      </w:r>
    </w:p>
    <w:p w:rsidR="00DE5385" w:rsidRPr="002F2A9D" w:rsidRDefault="00DE5385" w:rsidP="009F283F">
      <w:pPr>
        <w:numPr>
          <w:ilvl w:val="0"/>
          <w:numId w:val="1"/>
        </w:numPr>
        <w:ind w:left="720" w:hanging="360"/>
        <w:jc w:val="both"/>
        <w:rPr>
          <w:shd w:val="clear" w:color="auto" w:fill="FFFFFF"/>
        </w:rPr>
      </w:pPr>
      <w:r w:rsidRPr="002F2A9D">
        <w:rPr>
          <w:shd w:val="clear" w:color="auto" w:fill="FFFFFF"/>
        </w:rPr>
        <w:t>услуги телефонной связи в выделенной сети;</w:t>
      </w:r>
    </w:p>
    <w:p w:rsidR="00DE5385" w:rsidRPr="002F2A9D" w:rsidRDefault="00DE5385" w:rsidP="009F283F">
      <w:pPr>
        <w:numPr>
          <w:ilvl w:val="0"/>
          <w:numId w:val="1"/>
        </w:numPr>
        <w:ind w:left="720" w:hanging="360"/>
        <w:jc w:val="both"/>
        <w:rPr>
          <w:shd w:val="clear" w:color="auto" w:fill="FFFFFF"/>
        </w:rPr>
      </w:pPr>
      <w:r w:rsidRPr="002F2A9D">
        <w:rPr>
          <w:shd w:val="clear" w:color="auto" w:fill="FFFFFF"/>
        </w:rPr>
        <w:t>услуги подвижной радиотелефонной связи;</w:t>
      </w:r>
    </w:p>
    <w:p w:rsidR="00DE5385" w:rsidRPr="002F2A9D" w:rsidRDefault="00DE5385" w:rsidP="009F283F">
      <w:pPr>
        <w:numPr>
          <w:ilvl w:val="0"/>
          <w:numId w:val="1"/>
        </w:numPr>
        <w:ind w:left="720" w:hanging="360"/>
        <w:jc w:val="both"/>
        <w:rPr>
          <w:shd w:val="clear" w:color="auto" w:fill="FFFFFF"/>
        </w:rPr>
      </w:pPr>
      <w:r w:rsidRPr="002F2A9D">
        <w:rPr>
          <w:shd w:val="clear" w:color="auto" w:fill="FFFFFF"/>
        </w:rPr>
        <w:t>услуги связи для цели эфирного вещания;</w:t>
      </w:r>
    </w:p>
    <w:p w:rsidR="00DE5385" w:rsidRPr="002F2A9D" w:rsidRDefault="00DE5385" w:rsidP="009F283F">
      <w:pPr>
        <w:numPr>
          <w:ilvl w:val="0"/>
          <w:numId w:val="1"/>
        </w:numPr>
        <w:ind w:left="720" w:hanging="360"/>
        <w:jc w:val="both"/>
        <w:rPr>
          <w:shd w:val="clear" w:color="auto" w:fill="FFFFFF"/>
        </w:rPr>
      </w:pPr>
      <w:r w:rsidRPr="002F2A9D">
        <w:rPr>
          <w:shd w:val="clear" w:color="auto" w:fill="FFFFFF"/>
        </w:rPr>
        <w:t>почтовая связь;</w:t>
      </w:r>
    </w:p>
    <w:p w:rsidR="00DE5385" w:rsidRPr="002F2A9D" w:rsidRDefault="00DE5385" w:rsidP="009F283F">
      <w:pPr>
        <w:numPr>
          <w:ilvl w:val="0"/>
          <w:numId w:val="1"/>
        </w:numPr>
        <w:ind w:left="720" w:hanging="360"/>
        <w:jc w:val="both"/>
        <w:rPr>
          <w:shd w:val="clear" w:color="auto" w:fill="FFFFFF"/>
        </w:rPr>
      </w:pPr>
      <w:r w:rsidRPr="002F2A9D">
        <w:rPr>
          <w:shd w:val="clear" w:color="auto" w:fill="FFFFFF"/>
        </w:rPr>
        <w:t>междугородная и международная связь;</w:t>
      </w:r>
    </w:p>
    <w:p w:rsidR="00DE5385" w:rsidRPr="002F2A9D" w:rsidRDefault="00DE5385" w:rsidP="009F283F">
      <w:pPr>
        <w:numPr>
          <w:ilvl w:val="0"/>
          <w:numId w:val="1"/>
        </w:numPr>
        <w:ind w:left="720" w:hanging="360"/>
        <w:jc w:val="both"/>
        <w:rPr>
          <w:shd w:val="clear" w:color="auto" w:fill="FFFFFF"/>
        </w:rPr>
      </w:pPr>
      <w:r w:rsidRPr="002F2A9D">
        <w:rPr>
          <w:shd w:val="clear" w:color="auto" w:fill="FFFFFF"/>
        </w:rPr>
        <w:t>связь по передаче данных.</w:t>
      </w:r>
    </w:p>
    <w:p w:rsidR="00144477" w:rsidRPr="002F2A9D" w:rsidRDefault="00144477" w:rsidP="009F283F">
      <w:pPr>
        <w:ind w:firstLine="708"/>
        <w:jc w:val="both"/>
      </w:pPr>
      <w:r w:rsidRPr="002F2A9D">
        <w:t>Обеспеченность населения сельского поселения телефонной связью общего пользования, составляет 35 телефонных точек на 100 семей.</w:t>
      </w:r>
    </w:p>
    <w:p w:rsidR="00144477" w:rsidRPr="002F2A9D" w:rsidRDefault="00144477" w:rsidP="009F283F">
      <w:pPr>
        <w:ind w:firstLine="708"/>
        <w:jc w:val="both"/>
      </w:pPr>
      <w:r w:rsidRPr="002F2A9D">
        <w:t>Места размещения об</w:t>
      </w:r>
      <w:r w:rsidR="0062394D">
        <w:t>ъектов связи: с. Коза, с. Николо</w:t>
      </w:r>
      <w:r w:rsidRPr="002F2A9D">
        <w:t>-Гора, д</w:t>
      </w:r>
      <w:proofErr w:type="gramStart"/>
      <w:r w:rsidRPr="002F2A9D">
        <w:t>.И</w:t>
      </w:r>
      <w:proofErr w:type="gramEnd"/>
      <w:r w:rsidRPr="002F2A9D">
        <w:t>гнатцево, д. Шильпухово, д. Колкино, д. Бочкино.(согласно данным ПАО "Ростелеком" от 22.09.15 № 0318/05/4559-15).</w:t>
      </w:r>
    </w:p>
    <w:p w:rsidR="009628A0" w:rsidRPr="002F2A9D" w:rsidRDefault="00A54E75" w:rsidP="009F283F">
      <w:pPr>
        <w:ind w:firstLine="708"/>
        <w:jc w:val="both"/>
      </w:pPr>
      <w:r w:rsidRPr="002F2A9D">
        <w:t xml:space="preserve">Междугородняя связь осуществляется через Центральную станцию в </w:t>
      </w:r>
      <w:r w:rsidR="00A714BD" w:rsidRPr="002F2A9D">
        <w:t>п.</w:t>
      </w:r>
      <w:r w:rsidR="00CA6E07" w:rsidRPr="002F2A9D">
        <w:t xml:space="preserve"> Пречистое. </w:t>
      </w:r>
      <w:r w:rsidRPr="002F2A9D">
        <w:t>Новые линии связи позволяют обеспечить жителей поселения услугами, отвечающими современным требованиям, как по качеству, так и по номенклатуре.</w:t>
      </w:r>
    </w:p>
    <w:p w:rsidR="00A54E75" w:rsidRPr="002F2A9D" w:rsidRDefault="00A54E75" w:rsidP="009F283F">
      <w:pPr>
        <w:ind w:firstLine="708"/>
        <w:jc w:val="both"/>
      </w:pPr>
      <w:r w:rsidRPr="002F2A9D">
        <w:t>В населенных пунктах  поселения применяются следующие типы прокладки кабеля:</w:t>
      </w:r>
    </w:p>
    <w:p w:rsidR="00A54E75" w:rsidRPr="002F2A9D" w:rsidRDefault="00A54E75" w:rsidP="00245CFF">
      <w:pPr>
        <w:widowControl/>
        <w:numPr>
          <w:ilvl w:val="0"/>
          <w:numId w:val="42"/>
        </w:numPr>
        <w:tabs>
          <w:tab w:val="clear" w:pos="360"/>
          <w:tab w:val="num" w:pos="1080"/>
        </w:tabs>
        <w:suppressAutoHyphens w:val="0"/>
        <w:ind w:left="1080"/>
        <w:jc w:val="both"/>
      </w:pPr>
      <w:r w:rsidRPr="002F2A9D">
        <w:t>подземный в грунте;</w:t>
      </w:r>
    </w:p>
    <w:p w:rsidR="00A54E75" w:rsidRPr="002F2A9D" w:rsidRDefault="00A54E75" w:rsidP="00245CFF">
      <w:pPr>
        <w:widowControl/>
        <w:numPr>
          <w:ilvl w:val="0"/>
          <w:numId w:val="42"/>
        </w:numPr>
        <w:tabs>
          <w:tab w:val="clear" w:pos="360"/>
          <w:tab w:val="num" w:pos="1080"/>
        </w:tabs>
        <w:suppressAutoHyphens w:val="0"/>
        <w:ind w:left="1080"/>
        <w:jc w:val="both"/>
      </w:pPr>
      <w:r w:rsidRPr="002F2A9D">
        <w:t>подвесной на столбовой и стоечной линии.</w:t>
      </w:r>
    </w:p>
    <w:p w:rsidR="006952D3" w:rsidRPr="002F2A9D" w:rsidRDefault="006952D3" w:rsidP="00BF7E3E">
      <w:pPr>
        <w:ind w:firstLine="709"/>
        <w:jc w:val="both"/>
        <w:rPr>
          <w:b/>
          <w:bCs/>
          <w:i/>
          <w:shd w:val="clear" w:color="auto" w:fill="FFFFFF"/>
        </w:rPr>
      </w:pPr>
    </w:p>
    <w:p w:rsidR="00DE5385" w:rsidRPr="002F2A9D" w:rsidRDefault="00DE5385" w:rsidP="00CD08F4">
      <w:pPr>
        <w:rPr>
          <w:b/>
          <w:bCs/>
          <w:i/>
          <w:shd w:val="clear" w:color="auto" w:fill="FFFFFF"/>
        </w:rPr>
      </w:pPr>
      <w:r w:rsidRPr="002F2A9D">
        <w:rPr>
          <w:b/>
          <w:bCs/>
          <w:i/>
          <w:shd w:val="clear" w:color="auto" w:fill="FFFFFF"/>
        </w:rPr>
        <w:t>Почтовая связь.</w:t>
      </w:r>
    </w:p>
    <w:p w:rsidR="00DE5385" w:rsidRPr="002F2A9D" w:rsidRDefault="00DE5385" w:rsidP="00BF7E3E">
      <w:pPr>
        <w:jc w:val="both"/>
        <w:rPr>
          <w:shd w:val="clear" w:color="auto" w:fill="FFFFFF"/>
        </w:rPr>
      </w:pPr>
      <w:r w:rsidRPr="002F2A9D">
        <w:rPr>
          <w:shd w:val="clear" w:color="auto" w:fill="FFFFFF"/>
        </w:rPr>
        <w:tab/>
        <w:t>Почтовые отделения связи предоставляют следующие виды услуг:</w:t>
      </w:r>
    </w:p>
    <w:p w:rsidR="00DE5385" w:rsidRPr="002F2A9D" w:rsidRDefault="00DE5385" w:rsidP="00BF7E3E">
      <w:pPr>
        <w:numPr>
          <w:ilvl w:val="0"/>
          <w:numId w:val="3"/>
        </w:numPr>
        <w:jc w:val="both"/>
        <w:rPr>
          <w:shd w:val="clear" w:color="auto" w:fill="FFFFFF"/>
        </w:rPr>
      </w:pPr>
      <w:r w:rsidRPr="002F2A9D">
        <w:rPr>
          <w:shd w:val="clear" w:color="auto" w:fill="FFFFFF"/>
        </w:rPr>
        <w:t>прием и доставка письменной корреспонденции;</w:t>
      </w:r>
    </w:p>
    <w:p w:rsidR="00DE5385" w:rsidRPr="002F2A9D" w:rsidRDefault="00DE5385" w:rsidP="00BF7E3E">
      <w:pPr>
        <w:numPr>
          <w:ilvl w:val="0"/>
          <w:numId w:val="3"/>
        </w:numPr>
        <w:jc w:val="both"/>
        <w:rPr>
          <w:shd w:val="clear" w:color="auto" w:fill="FFFFFF"/>
        </w:rPr>
      </w:pPr>
      <w:r w:rsidRPr="002F2A9D">
        <w:rPr>
          <w:shd w:val="clear" w:color="auto" w:fill="FFFFFF"/>
        </w:rPr>
        <w:t>прием и выдача бандеролей, посылок;</w:t>
      </w:r>
    </w:p>
    <w:p w:rsidR="00DE5385" w:rsidRPr="002F2A9D" w:rsidRDefault="00DE5385" w:rsidP="00BF7E3E">
      <w:pPr>
        <w:numPr>
          <w:ilvl w:val="0"/>
          <w:numId w:val="3"/>
        </w:numPr>
        <w:jc w:val="both"/>
        <w:rPr>
          <w:shd w:val="clear" w:color="auto" w:fill="FFFFFF"/>
        </w:rPr>
      </w:pPr>
      <w:r w:rsidRPr="002F2A9D">
        <w:rPr>
          <w:shd w:val="clear" w:color="auto" w:fill="FFFFFF"/>
        </w:rPr>
        <w:t>доставка счетов, извещений, уведомлений;</w:t>
      </w:r>
    </w:p>
    <w:p w:rsidR="00DE5385" w:rsidRPr="002F2A9D" w:rsidRDefault="00DE5385" w:rsidP="00BF7E3E">
      <w:pPr>
        <w:numPr>
          <w:ilvl w:val="0"/>
          <w:numId w:val="3"/>
        </w:numPr>
        <w:jc w:val="both"/>
        <w:rPr>
          <w:shd w:val="clear" w:color="auto" w:fill="FFFFFF"/>
        </w:rPr>
      </w:pPr>
      <w:r w:rsidRPr="002F2A9D">
        <w:rPr>
          <w:shd w:val="clear" w:color="auto" w:fill="FFFFFF"/>
        </w:rPr>
        <w:t>прием и оплата денежных переводов;</w:t>
      </w:r>
    </w:p>
    <w:p w:rsidR="00DE5385" w:rsidRPr="002F2A9D" w:rsidRDefault="00DE5385" w:rsidP="00BF7E3E">
      <w:pPr>
        <w:numPr>
          <w:ilvl w:val="0"/>
          <w:numId w:val="3"/>
        </w:numPr>
        <w:jc w:val="both"/>
        <w:rPr>
          <w:shd w:val="clear" w:color="auto" w:fill="FFFFFF"/>
        </w:rPr>
      </w:pPr>
      <w:r w:rsidRPr="002F2A9D">
        <w:rPr>
          <w:shd w:val="clear" w:color="auto" w:fill="FFFFFF"/>
        </w:rPr>
        <w:t>доставка пенсий и пособий;</w:t>
      </w:r>
    </w:p>
    <w:p w:rsidR="00DE5385" w:rsidRPr="002F2A9D" w:rsidRDefault="00DE5385" w:rsidP="00BF7E3E">
      <w:pPr>
        <w:numPr>
          <w:ilvl w:val="0"/>
          <w:numId w:val="3"/>
        </w:numPr>
        <w:jc w:val="both"/>
        <w:rPr>
          <w:shd w:val="clear" w:color="auto" w:fill="FFFFFF"/>
        </w:rPr>
      </w:pPr>
      <w:r w:rsidRPr="002F2A9D">
        <w:rPr>
          <w:shd w:val="clear" w:color="auto" w:fill="FFFFFF"/>
        </w:rPr>
        <w:t>прием коммунальных, муниципальных и других платежей;</w:t>
      </w:r>
    </w:p>
    <w:p w:rsidR="00DE5385" w:rsidRPr="002F2A9D" w:rsidRDefault="00DE5385" w:rsidP="009F283F">
      <w:pPr>
        <w:numPr>
          <w:ilvl w:val="0"/>
          <w:numId w:val="3"/>
        </w:numPr>
        <w:jc w:val="both"/>
        <w:rPr>
          <w:shd w:val="clear" w:color="auto" w:fill="FFFFFF"/>
        </w:rPr>
      </w:pPr>
      <w:r w:rsidRPr="002F2A9D">
        <w:rPr>
          <w:shd w:val="clear" w:color="auto" w:fill="FFFFFF"/>
        </w:rPr>
        <w:t>прием платежей за услуги электросвязи и сотовой связи;</w:t>
      </w:r>
    </w:p>
    <w:p w:rsidR="00DE5385" w:rsidRPr="002F2A9D" w:rsidRDefault="00DE5385" w:rsidP="009F283F">
      <w:pPr>
        <w:numPr>
          <w:ilvl w:val="0"/>
          <w:numId w:val="3"/>
        </w:numPr>
        <w:jc w:val="both"/>
        <w:rPr>
          <w:shd w:val="clear" w:color="auto" w:fill="FFFFFF"/>
        </w:rPr>
      </w:pPr>
      <w:r w:rsidRPr="002F2A9D">
        <w:rPr>
          <w:shd w:val="clear" w:color="auto" w:fill="FFFFFF"/>
        </w:rPr>
        <w:t>проведение подписной компании, доставка периодических изданий;</w:t>
      </w:r>
    </w:p>
    <w:p w:rsidR="00DE5385" w:rsidRPr="002F2A9D" w:rsidRDefault="00DE5385" w:rsidP="009F283F">
      <w:pPr>
        <w:numPr>
          <w:ilvl w:val="0"/>
          <w:numId w:val="3"/>
        </w:numPr>
        <w:jc w:val="both"/>
        <w:rPr>
          <w:shd w:val="clear" w:color="auto" w:fill="FFFFFF"/>
        </w:rPr>
      </w:pPr>
      <w:r w:rsidRPr="002F2A9D">
        <w:rPr>
          <w:shd w:val="clear" w:color="auto" w:fill="FFFFFF"/>
        </w:rPr>
        <w:t>реализация товаров розничной торговли, лотерей;</w:t>
      </w:r>
    </w:p>
    <w:p w:rsidR="00DE5385" w:rsidRPr="002F2A9D" w:rsidRDefault="00DE5385" w:rsidP="009F283F">
      <w:pPr>
        <w:numPr>
          <w:ilvl w:val="0"/>
          <w:numId w:val="3"/>
        </w:numPr>
        <w:jc w:val="both"/>
        <w:rPr>
          <w:shd w:val="clear" w:color="auto" w:fill="FFFFFF"/>
          <w:lang w:val="en-US"/>
        </w:rPr>
      </w:pPr>
      <w:r w:rsidRPr="002F2A9D">
        <w:rPr>
          <w:shd w:val="clear" w:color="auto" w:fill="FFFFFF"/>
        </w:rPr>
        <w:t>телекоммуникационные и телеграфные услуги</w:t>
      </w:r>
      <w:r w:rsidRPr="002F2A9D">
        <w:rPr>
          <w:shd w:val="clear" w:color="auto" w:fill="FFFFFF"/>
          <w:lang w:val="en-US"/>
        </w:rPr>
        <w:t>;</w:t>
      </w:r>
    </w:p>
    <w:p w:rsidR="00E26FF3" w:rsidRPr="002F2A9D" w:rsidRDefault="00DE5385" w:rsidP="009F283F">
      <w:pPr>
        <w:numPr>
          <w:ilvl w:val="0"/>
          <w:numId w:val="3"/>
        </w:numPr>
        <w:jc w:val="both"/>
        <w:rPr>
          <w:shd w:val="clear" w:color="auto" w:fill="FFFFFF"/>
          <w:lang w:val="en-US"/>
        </w:rPr>
      </w:pPr>
      <w:r w:rsidRPr="002F2A9D">
        <w:rPr>
          <w:shd w:val="clear" w:color="auto" w:fill="FFFFFF"/>
        </w:rPr>
        <w:t>продажа знаков ГЗПО</w:t>
      </w:r>
      <w:r w:rsidRPr="002F2A9D">
        <w:rPr>
          <w:shd w:val="clear" w:color="auto" w:fill="FFFFFF"/>
          <w:lang w:val="en-US"/>
        </w:rPr>
        <w:t>.</w:t>
      </w:r>
    </w:p>
    <w:p w:rsidR="00E26FF3" w:rsidRPr="002F2A9D" w:rsidRDefault="00E26FF3" w:rsidP="009F283F">
      <w:pPr>
        <w:ind w:left="360" w:firstLine="349"/>
        <w:jc w:val="both"/>
      </w:pPr>
      <w:r w:rsidRPr="002F2A9D">
        <w:t xml:space="preserve">Услуги почтовой связи на </w:t>
      </w:r>
      <w:r w:rsidR="00CA6E07" w:rsidRPr="002F2A9D">
        <w:t>территории поселения оказывает Ярославский</w:t>
      </w:r>
      <w:r w:rsidRPr="002F2A9D">
        <w:t xml:space="preserve"> филиал Почты России. </w:t>
      </w:r>
    </w:p>
    <w:p w:rsidR="00592FFB" w:rsidRPr="002F2A9D" w:rsidRDefault="00E26FF3" w:rsidP="009F283F">
      <w:pPr>
        <w:ind w:left="360" w:firstLine="349"/>
        <w:jc w:val="both"/>
      </w:pPr>
      <w:r w:rsidRPr="002F2A9D">
        <w:t xml:space="preserve">Всего на территории </w:t>
      </w:r>
      <w:r w:rsidR="00F37430" w:rsidRPr="002F2A9D">
        <w:t>Пречистенског</w:t>
      </w:r>
      <w:r w:rsidR="00CA6E07" w:rsidRPr="002F2A9D">
        <w:t>о</w:t>
      </w:r>
      <w:r w:rsidRPr="002F2A9D">
        <w:t xml:space="preserve"> сельского поселения действует </w:t>
      </w:r>
      <w:r w:rsidR="00C8140A" w:rsidRPr="002F2A9D">
        <w:t>4</w:t>
      </w:r>
      <w:r w:rsidRPr="002F2A9D">
        <w:t xml:space="preserve"> почтов</w:t>
      </w:r>
      <w:r w:rsidR="00CA6E07" w:rsidRPr="002F2A9D">
        <w:t>ых</w:t>
      </w:r>
      <w:r w:rsidRPr="002F2A9D">
        <w:t xml:space="preserve"> отделени</w:t>
      </w:r>
      <w:r w:rsidR="00CA6E07" w:rsidRPr="002F2A9D">
        <w:t>й</w:t>
      </w:r>
      <w:r w:rsidRPr="002F2A9D">
        <w:t xml:space="preserve"> в </w:t>
      </w:r>
      <w:r w:rsidR="009F283F" w:rsidRPr="002F2A9D">
        <w:t xml:space="preserve"> с</w:t>
      </w:r>
      <w:r w:rsidR="00CA6E07" w:rsidRPr="002F2A9D">
        <w:t xml:space="preserve">.Николо-Гора, с.Коза, </w:t>
      </w:r>
      <w:r w:rsidR="009F283F" w:rsidRPr="002F2A9D">
        <w:t>ст.Ск</w:t>
      </w:r>
      <w:r w:rsidR="00C8140A" w:rsidRPr="002F2A9D">
        <w:t>алино и д.Игнатцево.</w:t>
      </w:r>
    </w:p>
    <w:p w:rsidR="00DE5385" w:rsidRPr="002F2A9D" w:rsidRDefault="00DE5385" w:rsidP="009F283F">
      <w:pPr>
        <w:suppressAutoHyphens w:val="0"/>
        <w:jc w:val="both"/>
        <w:rPr>
          <w:shd w:val="clear" w:color="auto" w:fill="FFFFFF"/>
        </w:rPr>
      </w:pPr>
      <w:r w:rsidRPr="002F2A9D">
        <w:rPr>
          <w:shd w:val="clear" w:color="auto" w:fill="FFFFFF"/>
        </w:rPr>
        <w:t xml:space="preserve">           Кроме традиционных услуг связи развитие </w:t>
      </w:r>
      <w:r w:rsidR="00C8140A" w:rsidRPr="002F2A9D">
        <w:rPr>
          <w:shd w:val="clear" w:color="auto" w:fill="FFFFFF"/>
        </w:rPr>
        <w:t>р</w:t>
      </w:r>
      <w:r w:rsidRPr="002F2A9D">
        <w:rPr>
          <w:shd w:val="clear" w:color="auto" w:fill="FFFFFF"/>
        </w:rPr>
        <w:t xml:space="preserve">азвивается пользование сетью «Интернет». Количество образовательных учреждений подключенных к сети Интернет в сельском поселении — 100%. </w:t>
      </w:r>
    </w:p>
    <w:p w:rsidR="00DE5385" w:rsidRPr="002F2A9D" w:rsidRDefault="00DE5385" w:rsidP="00BF7E3E">
      <w:pPr>
        <w:suppressAutoHyphens w:val="0"/>
        <w:ind w:firstLine="709"/>
        <w:jc w:val="both"/>
        <w:rPr>
          <w:shd w:val="clear" w:color="auto" w:fill="FFFFFF"/>
        </w:rPr>
      </w:pPr>
    </w:p>
    <w:p w:rsidR="00DE5385" w:rsidRPr="002F2A9D" w:rsidRDefault="00DE5385" w:rsidP="00CD08F4">
      <w:pPr>
        <w:rPr>
          <w:b/>
          <w:bCs/>
          <w:i/>
          <w:shd w:val="clear" w:color="auto" w:fill="FFFFFF"/>
        </w:rPr>
      </w:pPr>
      <w:r w:rsidRPr="002F2A9D">
        <w:rPr>
          <w:b/>
          <w:bCs/>
          <w:i/>
          <w:shd w:val="clear" w:color="auto" w:fill="FFFFFF"/>
        </w:rPr>
        <w:t>Услуги сотовой подвижной связи.</w:t>
      </w:r>
    </w:p>
    <w:p w:rsidR="00A54E75" w:rsidRPr="002F2A9D" w:rsidRDefault="00A54E75" w:rsidP="009F283F">
      <w:pPr>
        <w:ind w:firstLine="567"/>
        <w:jc w:val="both"/>
      </w:pPr>
      <w:r w:rsidRPr="002F2A9D">
        <w:rPr>
          <w:shd w:val="clear" w:color="auto" w:fill="FFFFFF"/>
        </w:rPr>
        <w:t>Уровень покрытия территории поселения сетями сотовой связи 50 %.</w:t>
      </w:r>
      <w:r w:rsidR="009F283F" w:rsidRPr="002F2A9D">
        <w:t xml:space="preserve"> В районе д.Колкино, д.Холм, с.Коза и д.Митино расположено 5 вышек (антенны) сотовой связи.</w:t>
      </w:r>
    </w:p>
    <w:p w:rsidR="00A54E75" w:rsidRPr="002F2A9D" w:rsidRDefault="00A54E75" w:rsidP="009F283F">
      <w:pPr>
        <w:ind w:firstLine="708"/>
        <w:jc w:val="both"/>
      </w:pPr>
      <w:r w:rsidRPr="002F2A9D">
        <w:t xml:space="preserve">  Услуги подвижной радиотелефонной связи в сети связи общего пользования (сотовой радиотелефонной связи) на территории поселения оказывают 4 оператора. Это Федеральные операторы ОАО «Мобильные ТелеСистемы», ОАО «Мегафон», ОАО «Вымпелком» (марка Билайн), а так же один малый </w:t>
      </w:r>
      <w:r w:rsidR="009F283F" w:rsidRPr="002F2A9D">
        <w:t xml:space="preserve">оператор Теле 2. Все операторы </w:t>
      </w:r>
      <w:r w:rsidRPr="002F2A9D">
        <w:t xml:space="preserve">предоставляют услуги в стандарте сотовой связи GSM-900/1800. </w:t>
      </w:r>
    </w:p>
    <w:p w:rsidR="00A54E75" w:rsidRPr="002F2A9D" w:rsidRDefault="00A54E75" w:rsidP="009F283F">
      <w:pPr>
        <w:ind w:firstLine="708"/>
        <w:jc w:val="both"/>
      </w:pPr>
      <w:r w:rsidRPr="002F2A9D">
        <w:t xml:space="preserve">В настоящее время сотовая связь стала основной заменой фиксированной телефонии. Низкие тарифы, отличная зона покрытия территории сельского поселения почти всеми операторами связи, низкая стоимость мобильных устройств вызвало резкий рост числа абонентов. Фактически, по стоимости обслуживания сотовые операторы вплотную приблизились к фиксированной телефонии и создали ей серьезную конкуренцию. </w:t>
      </w:r>
    </w:p>
    <w:p w:rsidR="00A54E75" w:rsidRPr="002F2A9D" w:rsidRDefault="00A54E75" w:rsidP="009F283F">
      <w:pPr>
        <w:ind w:firstLine="708"/>
        <w:jc w:val="both"/>
      </w:pPr>
      <w:r w:rsidRPr="002F2A9D">
        <w:t>Основные этапы развития сотовой связи:</w:t>
      </w:r>
    </w:p>
    <w:p w:rsidR="00A54E75" w:rsidRPr="002F2A9D" w:rsidRDefault="00A54E75" w:rsidP="00245CFF">
      <w:pPr>
        <w:widowControl/>
        <w:numPr>
          <w:ilvl w:val="0"/>
          <w:numId w:val="43"/>
        </w:numPr>
        <w:tabs>
          <w:tab w:val="clear" w:pos="360"/>
          <w:tab w:val="num" w:pos="1260"/>
        </w:tabs>
        <w:suppressAutoHyphens w:val="0"/>
        <w:ind w:left="1260"/>
        <w:jc w:val="both"/>
      </w:pPr>
      <w:r w:rsidRPr="002F2A9D">
        <w:t>создание сетей сотовой связи следующего поколения (</w:t>
      </w:r>
      <w:r w:rsidRPr="002F2A9D">
        <w:rPr>
          <w:lang w:val="en-US"/>
        </w:rPr>
        <w:t>LTE</w:t>
      </w:r>
      <w:r w:rsidRPr="002F2A9D">
        <w:t>), на основе существующей инфраструктуры базовых станций и коммутаторов.</w:t>
      </w:r>
    </w:p>
    <w:p w:rsidR="00A54E75" w:rsidRPr="002F2A9D" w:rsidRDefault="00A54E75" w:rsidP="00245CFF">
      <w:pPr>
        <w:widowControl/>
        <w:numPr>
          <w:ilvl w:val="0"/>
          <w:numId w:val="43"/>
        </w:numPr>
        <w:tabs>
          <w:tab w:val="clear" w:pos="360"/>
          <w:tab w:val="num" w:pos="1260"/>
        </w:tabs>
        <w:suppressAutoHyphens w:val="0"/>
        <w:ind w:left="1260"/>
        <w:jc w:val="both"/>
      </w:pPr>
      <w:r w:rsidRPr="002F2A9D">
        <w:t>строительство новых базовых станций и расширение зоны охвата.</w:t>
      </w:r>
    </w:p>
    <w:p w:rsidR="00A54E75" w:rsidRPr="002F2A9D" w:rsidRDefault="00A54E75" w:rsidP="00245CFF">
      <w:pPr>
        <w:widowControl/>
        <w:numPr>
          <w:ilvl w:val="0"/>
          <w:numId w:val="43"/>
        </w:numPr>
        <w:tabs>
          <w:tab w:val="clear" w:pos="360"/>
          <w:tab w:val="num" w:pos="1260"/>
        </w:tabs>
        <w:suppressAutoHyphens w:val="0"/>
        <w:ind w:left="1260"/>
        <w:jc w:val="both"/>
      </w:pPr>
      <w:r w:rsidRPr="002F2A9D">
        <w:t xml:space="preserve">выравнивание зон покрытия всех сотовых операторов </w:t>
      </w:r>
    </w:p>
    <w:p w:rsidR="00E26FF3" w:rsidRPr="002F2A9D" w:rsidRDefault="00A54E75" w:rsidP="00245CFF">
      <w:pPr>
        <w:widowControl/>
        <w:numPr>
          <w:ilvl w:val="0"/>
          <w:numId w:val="43"/>
        </w:numPr>
        <w:tabs>
          <w:tab w:val="clear" w:pos="360"/>
          <w:tab w:val="num" w:pos="1260"/>
        </w:tabs>
        <w:suppressAutoHyphens w:val="0"/>
        <w:ind w:left="1260"/>
        <w:jc w:val="both"/>
      </w:pPr>
      <w:r w:rsidRPr="002F2A9D">
        <w:t>снижение тарифов и дальнейшее расширение дополнительных мобильных сервисов.</w:t>
      </w:r>
    </w:p>
    <w:p w:rsidR="00E26FF3" w:rsidRPr="002F2A9D" w:rsidRDefault="00E26FF3" w:rsidP="00D05AA3">
      <w:pPr>
        <w:widowControl/>
        <w:suppressAutoHyphens w:val="0"/>
        <w:ind w:left="1260"/>
      </w:pPr>
    </w:p>
    <w:p w:rsidR="00E26FF3" w:rsidRPr="002F2A9D" w:rsidRDefault="00E26FF3" w:rsidP="00CD08F4">
      <w:r w:rsidRPr="002F2A9D">
        <w:rPr>
          <w:b/>
          <w:bCs/>
          <w:i/>
          <w:shd w:val="clear" w:color="auto" w:fill="FFFFFF"/>
        </w:rPr>
        <w:t>Интернет</w:t>
      </w:r>
    </w:p>
    <w:p w:rsidR="00E26FF3" w:rsidRPr="002F2A9D" w:rsidRDefault="00E26FF3" w:rsidP="009F283F">
      <w:pPr>
        <w:widowControl/>
        <w:suppressAutoHyphens w:val="0"/>
        <w:ind w:firstLine="709"/>
        <w:jc w:val="both"/>
      </w:pPr>
      <w:r w:rsidRPr="002F2A9D">
        <w:t xml:space="preserve">Услуги доступа в сеть Интернет предоставляются на всей территории сельского поселения. </w:t>
      </w:r>
      <w:r w:rsidR="009F283F" w:rsidRPr="002F2A9D">
        <w:t>Ярославский</w:t>
      </w:r>
      <w:r w:rsidRPr="002F2A9D">
        <w:t xml:space="preserve"> филиал ОАО «Ростелеком» основываясь, на уже имеющихся линиях телефонной связи, предлагает услуги доступа к глобальной сети. Площадки предоставления услуг доступа в Интернет расположены в существующих АТС. Уровень проникновения услуги интернет составляет 19,56%. Основные технологии доступа в Интернет - это коммутируемый (DialUp) и выделенный (xDSL) доступ. При использовании услуг коммутируемого доступа пользователь получает доступ в Интернет, имея только компьютер, модем и телефонную линию, скорость соединения в этом случае составляет до 56 кбит/с. Скорость и возможность подключения зависят от качества телефонных линий и емкости модемного пула конкретной АТС.</w:t>
      </w:r>
    </w:p>
    <w:p w:rsidR="00E26FF3" w:rsidRPr="002F2A9D" w:rsidRDefault="00E26FF3" w:rsidP="009F283F">
      <w:pPr>
        <w:widowControl/>
        <w:suppressAutoHyphens w:val="0"/>
        <w:ind w:firstLine="709"/>
        <w:jc w:val="both"/>
      </w:pPr>
      <w:r w:rsidRPr="002F2A9D">
        <w:t>Выделенный (</w:t>
      </w:r>
      <w:r w:rsidRPr="002F2A9D">
        <w:rPr>
          <w:lang w:val="en-US"/>
        </w:rPr>
        <w:t>ADSL</w:t>
      </w:r>
      <w:r w:rsidRPr="002F2A9D">
        <w:t xml:space="preserve"> и SHDSL) доступ позволяет получать услуги доступа, используя медные телефонные пары, на высокой скорости до 24 Мбит/с,  при том, что телефонная линия остается свободной. Выделенный доступ по технологии ADSL является самым распространенным на территории </w:t>
      </w:r>
      <w:r w:rsidR="009A3EEC" w:rsidRPr="002F2A9D">
        <w:t>Ярославской</w:t>
      </w:r>
      <w:r w:rsidRPr="002F2A9D">
        <w:t xml:space="preserve"> области, общая емкость составляет – 70540 портов.</w:t>
      </w:r>
    </w:p>
    <w:p w:rsidR="00DE5385" w:rsidRPr="002F2A9D" w:rsidRDefault="00E26FF3" w:rsidP="009F283F">
      <w:pPr>
        <w:widowControl/>
        <w:suppressAutoHyphens w:val="0"/>
        <w:ind w:firstLine="709"/>
        <w:jc w:val="both"/>
      </w:pPr>
      <w:r w:rsidRPr="002F2A9D">
        <w:t>Кроме того, в настоящее время работу с сетью Интернет предоставляют и сотовые о</w:t>
      </w:r>
      <w:r w:rsidR="009F283F" w:rsidRPr="002F2A9D">
        <w:t xml:space="preserve">ператоры (МТС, Мегафон, Теле 2) </w:t>
      </w:r>
      <w:r w:rsidRPr="002F2A9D">
        <w:t>при желании с помощью сотового телефона абонент может войти в сеть в любой точке поселения. Скорость и стабильность таких соединений сильно изменяется в зависимости от оператора и места расположения абонента.</w:t>
      </w:r>
    </w:p>
    <w:p w:rsidR="002E79C0" w:rsidRPr="002F2A9D" w:rsidRDefault="002E79C0" w:rsidP="009F283F">
      <w:pPr>
        <w:suppressAutoHyphens w:val="0"/>
        <w:jc w:val="both"/>
        <w:rPr>
          <w:b/>
          <w:bCs/>
          <w:u w:val="single"/>
          <w:shd w:val="clear" w:color="auto" w:fill="FFFFFF"/>
        </w:rPr>
      </w:pPr>
    </w:p>
    <w:p w:rsidR="00D301B2" w:rsidRPr="002F2A9D" w:rsidRDefault="007C7991" w:rsidP="00A55105">
      <w:pPr>
        <w:pStyle w:val="3"/>
        <w:spacing w:before="0" w:after="0"/>
        <w:ind w:firstLine="709"/>
        <w:rPr>
          <w:rFonts w:ascii="Times New Roman" w:hAnsi="Times New Roman"/>
          <w:sz w:val="24"/>
          <w:szCs w:val="24"/>
        </w:rPr>
      </w:pPr>
      <w:bookmarkStart w:id="74" w:name="_Toc357174879"/>
      <w:bookmarkStart w:id="75" w:name="_Toc438553760"/>
      <w:r w:rsidRPr="002F2A9D">
        <w:rPr>
          <w:rFonts w:ascii="Times New Roman" w:hAnsi="Times New Roman"/>
          <w:sz w:val="24"/>
          <w:szCs w:val="24"/>
        </w:rPr>
        <w:t>1.9.2. Транспортная инфраструктура</w:t>
      </w:r>
      <w:bookmarkEnd w:id="74"/>
      <w:bookmarkEnd w:id="75"/>
    </w:p>
    <w:p w:rsidR="00B34657" w:rsidRPr="002F2A9D" w:rsidRDefault="00B34657" w:rsidP="00BF7E3E">
      <w:pPr>
        <w:ind w:firstLine="708"/>
        <w:jc w:val="both"/>
      </w:pPr>
      <w:r w:rsidRPr="002F2A9D">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4B3D72" w:rsidRPr="002F2A9D" w:rsidRDefault="00B34657" w:rsidP="00E71086">
      <w:pPr>
        <w:ind w:firstLine="708"/>
        <w:jc w:val="both"/>
      </w:pPr>
      <w:r w:rsidRPr="002F2A9D">
        <w:t>Местоположение сельского поселения отразилось на характере внешних транспортных связей.</w:t>
      </w:r>
    </w:p>
    <w:p w:rsidR="004B3D72" w:rsidRPr="002F2A9D" w:rsidRDefault="004B3D72" w:rsidP="00BF7E3E">
      <w:pPr>
        <w:ind w:firstLine="708"/>
        <w:rPr>
          <w:b/>
          <w:i/>
          <w:kern w:val="0"/>
          <w:lang w:eastAsia="ru-RU"/>
        </w:rPr>
      </w:pPr>
    </w:p>
    <w:p w:rsidR="006421C7" w:rsidRPr="002F2A9D" w:rsidRDefault="006421C7" w:rsidP="00CD08F4">
      <w:pPr>
        <w:rPr>
          <w:b/>
          <w:i/>
          <w:kern w:val="0"/>
          <w:lang w:eastAsia="ru-RU"/>
        </w:rPr>
      </w:pPr>
      <w:r w:rsidRPr="002F2A9D">
        <w:rPr>
          <w:b/>
          <w:i/>
          <w:kern w:val="0"/>
          <w:lang w:eastAsia="ru-RU"/>
        </w:rPr>
        <w:t>Внешний транспорт</w:t>
      </w:r>
    </w:p>
    <w:p w:rsidR="00E71086" w:rsidRPr="002F2A9D" w:rsidRDefault="00266FFF" w:rsidP="00BF7E3E">
      <w:pPr>
        <w:ind w:firstLine="709"/>
      </w:pPr>
      <w:r w:rsidRPr="002F2A9D">
        <w:t xml:space="preserve">Через </w:t>
      </w:r>
      <w:r w:rsidR="007A7363" w:rsidRPr="002F2A9D">
        <w:rPr>
          <w:rFonts w:eastAsia="Times New Roman"/>
          <w:iCs/>
        </w:rPr>
        <w:t>Пречистенское сельское поселение</w:t>
      </w:r>
      <w:r w:rsidR="007A7363" w:rsidRPr="002F2A9D">
        <w:rPr>
          <w:bCs/>
        </w:rPr>
        <w:t xml:space="preserve"> </w:t>
      </w:r>
      <w:r w:rsidR="00E71086" w:rsidRPr="002F2A9D">
        <w:t>проходи</w:t>
      </w:r>
      <w:r w:rsidRPr="002F2A9D">
        <w:t xml:space="preserve">т  </w:t>
      </w:r>
      <w:r w:rsidR="00E71086" w:rsidRPr="002F2A9D">
        <w:t>федеральная автомобильная дорога Москва – Ярославль – Вологда – Архангельск (Холмогоры) М8.Е115 и железная дорога Москва – Ярославль – Вологда – Архангельск (Воркута).</w:t>
      </w:r>
    </w:p>
    <w:p w:rsidR="003224A6" w:rsidRPr="002F2A9D" w:rsidRDefault="003224A6" w:rsidP="00BF7E3E">
      <w:pPr>
        <w:ind w:firstLine="708"/>
        <w:rPr>
          <w:b/>
          <w:i/>
          <w:kern w:val="0"/>
          <w:lang w:eastAsia="ru-RU"/>
        </w:rPr>
      </w:pPr>
    </w:p>
    <w:p w:rsidR="00FA58E0" w:rsidRPr="002F2A9D" w:rsidRDefault="00311BD1" w:rsidP="00426778">
      <w:pPr>
        <w:jc w:val="center"/>
        <w:rPr>
          <w:b/>
          <w:i/>
        </w:rPr>
      </w:pPr>
      <w:r w:rsidRPr="002F2A9D">
        <w:rPr>
          <w:b/>
          <w:i/>
        </w:rPr>
        <w:t>Перечень автомобильных дорог общего пользования</w:t>
      </w:r>
      <w:r w:rsidRPr="002F2A9D">
        <w:rPr>
          <w:b/>
          <w:i/>
        </w:rPr>
        <w:br/>
      </w:r>
      <w:r w:rsidR="00E71086" w:rsidRPr="002F2A9D">
        <w:rPr>
          <w:b/>
          <w:i/>
        </w:rPr>
        <w:t xml:space="preserve">федерального </w:t>
      </w:r>
      <w:r w:rsidR="00B91A5F" w:rsidRPr="002F2A9D">
        <w:rPr>
          <w:b/>
          <w:i/>
        </w:rPr>
        <w:t xml:space="preserve">и регионального </w:t>
      </w:r>
      <w:r w:rsidRPr="002F2A9D">
        <w:rPr>
          <w:b/>
          <w:i/>
        </w:rPr>
        <w:t xml:space="preserve">значения </w:t>
      </w:r>
      <w:r w:rsidR="00E71086" w:rsidRPr="002F2A9D">
        <w:rPr>
          <w:b/>
          <w:i/>
        </w:rPr>
        <w:t>Пречистенского сельского поселения</w:t>
      </w:r>
    </w:p>
    <w:p w:rsidR="00311BD1" w:rsidRPr="002F2A9D" w:rsidRDefault="00E71086" w:rsidP="00426778">
      <w:pPr>
        <w:jc w:val="center"/>
        <w:rPr>
          <w:b/>
          <w:i/>
        </w:rPr>
      </w:pPr>
      <w:r w:rsidRPr="002F2A9D">
        <w:rPr>
          <w:b/>
          <w:i/>
        </w:rPr>
        <w:t xml:space="preserve">Ярославской </w:t>
      </w:r>
      <w:r w:rsidR="00311BD1" w:rsidRPr="002F2A9D">
        <w:rPr>
          <w:b/>
          <w:i/>
        </w:rPr>
        <w:t>области</w:t>
      </w:r>
    </w:p>
    <w:tbl>
      <w:tblPr>
        <w:tblW w:w="10220" w:type="dxa"/>
        <w:jc w:val="center"/>
        <w:tblLayout w:type="fixed"/>
        <w:tblCellMar>
          <w:left w:w="0" w:type="dxa"/>
          <w:right w:w="0" w:type="dxa"/>
        </w:tblCellMar>
        <w:tblLook w:val="04A0" w:firstRow="1" w:lastRow="0" w:firstColumn="1" w:lastColumn="0" w:noHBand="0" w:noVBand="1"/>
      </w:tblPr>
      <w:tblGrid>
        <w:gridCol w:w="583"/>
        <w:gridCol w:w="2711"/>
        <w:gridCol w:w="3092"/>
        <w:gridCol w:w="947"/>
        <w:gridCol w:w="1411"/>
        <w:gridCol w:w="1476"/>
      </w:tblGrid>
      <w:tr w:rsidR="00A332B8" w:rsidRPr="002F2A9D" w:rsidTr="007B38EA">
        <w:trPr>
          <w:tblHeader/>
          <w:jc w:val="center"/>
        </w:trPr>
        <w:tc>
          <w:tcPr>
            <w:tcW w:w="329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C6984" w:rsidRPr="002F2A9D" w:rsidRDefault="008C6984" w:rsidP="00D05AA3">
            <w:pPr>
              <w:jc w:val="center"/>
              <w:textAlignment w:val="baseline"/>
              <w:rPr>
                <w:b/>
                <w:sz w:val="20"/>
                <w:szCs w:val="20"/>
              </w:rPr>
            </w:pPr>
            <w:r w:rsidRPr="002F2A9D">
              <w:rPr>
                <w:b/>
                <w:sz w:val="20"/>
                <w:szCs w:val="20"/>
              </w:rPr>
              <w:t>Идентификационный</w:t>
            </w:r>
            <w:r w:rsidRPr="002F2A9D">
              <w:rPr>
                <w:b/>
                <w:sz w:val="20"/>
                <w:szCs w:val="20"/>
              </w:rPr>
              <w:br/>
              <w:t>номер</w:t>
            </w:r>
          </w:p>
        </w:tc>
        <w:tc>
          <w:tcPr>
            <w:tcW w:w="3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C6984" w:rsidRPr="002F2A9D" w:rsidRDefault="008C6984" w:rsidP="00D05AA3">
            <w:pPr>
              <w:jc w:val="center"/>
              <w:textAlignment w:val="baseline"/>
              <w:rPr>
                <w:b/>
                <w:sz w:val="20"/>
                <w:szCs w:val="20"/>
              </w:rPr>
            </w:pPr>
            <w:r w:rsidRPr="002F2A9D">
              <w:rPr>
                <w:b/>
                <w:sz w:val="20"/>
                <w:szCs w:val="20"/>
              </w:rPr>
              <w:t>Наименование автомобильной дороги</w:t>
            </w:r>
          </w:p>
        </w:tc>
        <w:tc>
          <w:tcPr>
            <w:tcW w:w="9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C6984" w:rsidRPr="002F2A9D" w:rsidRDefault="008C6984" w:rsidP="00B1744E">
            <w:pPr>
              <w:jc w:val="center"/>
              <w:textAlignment w:val="baseline"/>
              <w:rPr>
                <w:b/>
                <w:sz w:val="20"/>
                <w:szCs w:val="20"/>
              </w:rPr>
            </w:pPr>
            <w:r w:rsidRPr="002F2A9D">
              <w:rPr>
                <w:b/>
                <w:sz w:val="20"/>
                <w:szCs w:val="20"/>
              </w:rPr>
              <w:t xml:space="preserve">Учетный </w:t>
            </w:r>
            <w:r w:rsidR="00B1744E" w:rsidRPr="002F2A9D">
              <w:rPr>
                <w:b/>
                <w:sz w:val="20"/>
                <w:szCs w:val="20"/>
              </w:rPr>
              <w:t>№</w:t>
            </w:r>
            <w:r w:rsidRPr="002F2A9D">
              <w:rPr>
                <w:b/>
                <w:sz w:val="20"/>
                <w:szCs w:val="20"/>
              </w:rPr>
              <w:br/>
              <w:t>(код)</w:t>
            </w:r>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6984" w:rsidRPr="002F2A9D" w:rsidRDefault="008C6984" w:rsidP="00D05AA3">
            <w:pPr>
              <w:jc w:val="center"/>
              <w:textAlignment w:val="baseline"/>
              <w:rPr>
                <w:b/>
                <w:sz w:val="20"/>
                <w:szCs w:val="20"/>
              </w:rPr>
            </w:pPr>
            <w:r w:rsidRPr="002F2A9D">
              <w:rPr>
                <w:b/>
                <w:sz w:val="20"/>
                <w:szCs w:val="20"/>
              </w:rPr>
              <w:t>Категория</w:t>
            </w:r>
          </w:p>
        </w:tc>
        <w:tc>
          <w:tcPr>
            <w:tcW w:w="14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C6984" w:rsidRPr="002F2A9D" w:rsidRDefault="008C6984" w:rsidP="00D05AA3">
            <w:pPr>
              <w:jc w:val="center"/>
              <w:textAlignment w:val="baseline"/>
              <w:rPr>
                <w:b/>
                <w:sz w:val="20"/>
                <w:szCs w:val="20"/>
              </w:rPr>
            </w:pPr>
            <w:r w:rsidRPr="002F2A9D">
              <w:rPr>
                <w:b/>
                <w:sz w:val="20"/>
                <w:szCs w:val="20"/>
              </w:rPr>
              <w:t>Протяжен-ность </w:t>
            </w:r>
            <w:r w:rsidRPr="002F2A9D">
              <w:rPr>
                <w:b/>
                <w:sz w:val="20"/>
                <w:szCs w:val="20"/>
              </w:rPr>
              <w:br/>
              <w:t>(км)</w:t>
            </w:r>
          </w:p>
        </w:tc>
      </w:tr>
      <w:tr w:rsidR="00A332B8" w:rsidRPr="002F2A9D" w:rsidTr="007B38EA">
        <w:trPr>
          <w:trHeight w:val="703"/>
          <w:jc w:val="center"/>
        </w:trPr>
        <w:tc>
          <w:tcPr>
            <w:tcW w:w="583"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91A5F" w:rsidRPr="002F2A9D" w:rsidRDefault="00B91A5F" w:rsidP="00E71086">
            <w:pPr>
              <w:jc w:val="center"/>
              <w:textAlignment w:val="baseline"/>
            </w:pPr>
            <w:r w:rsidRPr="002F2A9D">
              <w:t>Ф</w:t>
            </w:r>
          </w:p>
          <w:p w:rsidR="00B91A5F" w:rsidRPr="002F2A9D" w:rsidRDefault="00B91A5F" w:rsidP="00B91A5F">
            <w:pPr>
              <w:jc w:val="center"/>
              <w:textAlignment w:val="baseline"/>
            </w:pPr>
          </w:p>
        </w:tc>
        <w:tc>
          <w:tcPr>
            <w:tcW w:w="2711" w:type="dxa"/>
            <w:tcBorders>
              <w:top w:val="single" w:sz="6" w:space="0" w:color="000000"/>
              <w:left w:val="single" w:sz="4" w:space="0" w:color="auto"/>
              <w:bottom w:val="single" w:sz="6" w:space="0" w:color="000000"/>
              <w:right w:val="single" w:sz="6" w:space="0" w:color="000000"/>
            </w:tcBorders>
            <w:tcMar>
              <w:top w:w="0" w:type="dxa"/>
              <w:left w:w="149" w:type="dxa"/>
              <w:bottom w:w="0" w:type="dxa"/>
              <w:right w:w="149" w:type="dxa"/>
            </w:tcMar>
          </w:tcPr>
          <w:p w:rsidR="00B91A5F" w:rsidRPr="002F2A9D" w:rsidRDefault="00B91A5F" w:rsidP="00E71086">
            <w:pPr>
              <w:jc w:val="center"/>
              <w:textAlignment w:val="baseline"/>
            </w:pPr>
            <w:r w:rsidRPr="002F2A9D">
              <w:t>00 ОП ФЗ М-8</w:t>
            </w:r>
          </w:p>
          <w:p w:rsidR="00B91A5F" w:rsidRPr="002F2A9D" w:rsidRDefault="00B91A5F" w:rsidP="00E71086">
            <w:pPr>
              <w:jc w:val="center"/>
              <w:textAlignment w:val="baseline"/>
            </w:pPr>
            <w:r w:rsidRPr="002F2A9D">
              <w:t>(Е115, СНГ)</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1A5F" w:rsidRPr="002F2A9D" w:rsidRDefault="00B91A5F" w:rsidP="0023669A">
            <w:pPr>
              <w:jc w:val="center"/>
              <w:textAlignment w:val="baseline"/>
            </w:pPr>
            <w:r w:rsidRPr="002F2A9D">
              <w:t>«</w:t>
            </w:r>
            <w:r w:rsidR="0023669A" w:rsidRPr="002F2A9D">
              <w:t>ХОЛМОГОРЫ» МОСКВА-ЯРОСЛАВЛЬ-ВОЛОГДА-АРХАНГЕЛЬСК</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1A5F" w:rsidRPr="002F2A9D" w:rsidRDefault="00B91A5F" w:rsidP="00E71086">
            <w:pPr>
              <w:jc w:val="center"/>
              <w:textAlignment w:val="baseline"/>
            </w:pPr>
            <w:r w:rsidRPr="002F2A9D">
              <w:t>М-8</w:t>
            </w:r>
          </w:p>
        </w:tc>
        <w:tc>
          <w:tcPr>
            <w:tcW w:w="1411" w:type="dxa"/>
            <w:tcBorders>
              <w:top w:val="single" w:sz="6" w:space="0" w:color="000000"/>
              <w:left w:val="single" w:sz="6" w:space="0" w:color="000000"/>
              <w:bottom w:val="single" w:sz="6" w:space="0" w:color="000000"/>
              <w:right w:val="single" w:sz="6" w:space="0" w:color="000000"/>
            </w:tcBorders>
          </w:tcPr>
          <w:p w:rsidR="00B91A5F" w:rsidRPr="002F2A9D" w:rsidRDefault="00B91A5F" w:rsidP="00E71086">
            <w:pPr>
              <w:jc w:val="center"/>
              <w:textAlignment w:val="baseline"/>
            </w:pPr>
            <w:r w:rsidRPr="002F2A9D">
              <w:rPr>
                <w:lang w:val="en-US"/>
              </w:rPr>
              <w:t>I</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91A5F" w:rsidRPr="002F2A9D" w:rsidRDefault="00B91A5F" w:rsidP="00E71086">
            <w:pPr>
              <w:jc w:val="center"/>
              <w:textAlignment w:val="baseline"/>
            </w:pPr>
            <w:r w:rsidRPr="002F2A9D">
              <w:t>1271</w:t>
            </w:r>
          </w:p>
        </w:tc>
      </w:tr>
      <w:tr w:rsidR="00A332B8" w:rsidRPr="002F2A9D" w:rsidTr="007B38EA">
        <w:trPr>
          <w:trHeight w:val="117"/>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669A" w:rsidRPr="002F2A9D" w:rsidRDefault="00022A37" w:rsidP="00E71086">
            <w:pPr>
              <w:jc w:val="center"/>
              <w:textAlignment w:val="baseline"/>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3669A" w:rsidRPr="002F2A9D" w:rsidRDefault="00022A37" w:rsidP="00E71086">
            <w:pPr>
              <w:jc w:val="center"/>
              <w:textAlignment w:val="baseline"/>
            </w:pPr>
            <w:r w:rsidRPr="002F2A9D">
              <w:t>78 ОП РЗ К-0012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669A" w:rsidRPr="002F2A9D" w:rsidRDefault="00022A37" w:rsidP="00860848">
            <w:pPr>
              <w:jc w:val="center"/>
              <w:textAlignment w:val="baseline"/>
            </w:pPr>
            <w:r w:rsidRPr="002F2A9D">
              <w:t>ПРЕЧИСТОЕ-ЛЮБИМ-БУЙ</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669A" w:rsidRPr="002F2A9D" w:rsidRDefault="00022A37" w:rsidP="00E71086">
            <w:pPr>
              <w:jc w:val="center"/>
              <w:textAlignment w:val="baseline"/>
            </w:pPr>
            <w:r w:rsidRPr="002F2A9D">
              <w:t>2010-9686</w:t>
            </w:r>
          </w:p>
        </w:tc>
        <w:tc>
          <w:tcPr>
            <w:tcW w:w="1411" w:type="dxa"/>
            <w:tcBorders>
              <w:top w:val="single" w:sz="6" w:space="0" w:color="000000"/>
              <w:left w:val="single" w:sz="6" w:space="0" w:color="000000"/>
              <w:bottom w:val="single" w:sz="6" w:space="0" w:color="000000"/>
              <w:right w:val="single" w:sz="6" w:space="0" w:color="000000"/>
            </w:tcBorders>
          </w:tcPr>
          <w:p w:rsidR="0023669A" w:rsidRPr="002F2A9D" w:rsidRDefault="00022A37" w:rsidP="00E71086">
            <w:pPr>
              <w:jc w:val="center"/>
              <w:textAlignment w:val="baseline"/>
            </w:pPr>
            <w:r w:rsidRPr="002F2A9D">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3669A" w:rsidRPr="002F2A9D" w:rsidRDefault="00022A37" w:rsidP="00E71086">
            <w:pPr>
              <w:jc w:val="center"/>
              <w:textAlignment w:val="baseline"/>
            </w:pPr>
            <w:r w:rsidRPr="002F2A9D">
              <w:t>12,4</w:t>
            </w:r>
          </w:p>
        </w:tc>
      </w:tr>
      <w:tr w:rsidR="00A332B8" w:rsidRPr="002F2A9D" w:rsidTr="007B38EA">
        <w:trPr>
          <w:trHeight w:val="15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4B7632">
            <w:pPr>
              <w:jc w:val="center"/>
              <w:textAlignment w:val="baseline"/>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4B7632">
            <w:pPr>
              <w:jc w:val="center"/>
              <w:textAlignment w:val="baseline"/>
            </w:pPr>
            <w:r w:rsidRPr="002F2A9D">
              <w:t>78 ОП МЗ Н-0442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4B7632">
            <w:pPr>
              <w:jc w:val="center"/>
              <w:textAlignment w:val="baseline"/>
            </w:pPr>
            <w:r w:rsidRPr="002F2A9D">
              <w:t>АРИСТОВО-ГОРКА</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4B7632">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4B7632">
            <w:pPr>
              <w:jc w:val="center"/>
              <w:textAlignment w:val="baseline"/>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4B7632">
            <w:pPr>
              <w:jc w:val="center"/>
              <w:textAlignment w:val="baseline"/>
            </w:pPr>
            <w:r w:rsidRPr="002F2A9D">
              <w:t>1</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Н-0440</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АНАНЬИНО-ИВАНОВСКОЕ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7,554</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814207" w:rsidP="00E71086">
            <w:pPr>
              <w:jc w:val="center"/>
              <w:textAlignment w:val="baseline"/>
            </w:pPr>
            <w:r w:rsidRPr="002F2A9D">
              <w:t>78 ОП МЗ Н-0438</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50082D" w:rsidP="00860848">
            <w:pPr>
              <w:jc w:val="center"/>
              <w:textAlignment w:val="baseline"/>
            </w:pPr>
            <w:r w:rsidRPr="002F2A9D">
              <w:t>СКАЛИНО-ТУРЫБАРОВО</w:t>
            </w:r>
            <w:r w:rsidR="00814207" w:rsidRPr="002F2A9D">
              <w:t>-ЛЕГКОВО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50082D" w:rsidP="00814207">
            <w:pPr>
              <w:jc w:val="center"/>
              <w:textAlignment w:val="baseline"/>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814207" w:rsidP="00E71086">
            <w:pPr>
              <w:jc w:val="center"/>
              <w:textAlignment w:val="baseline"/>
            </w:pPr>
            <w:r w:rsidRPr="002F2A9D">
              <w:t>1,325</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Н-0444</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ЗАБОЛОТЬЕ-БОЧКИНО-ЗАХАРЬИНО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3,972</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Н-0445</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ИЛЬИНСКОЕ-ДОР СПАССКИЙ</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rPr>
                <w:lang w:val="en-US"/>
              </w:rPr>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5,059</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Н-0475</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КОЗА-ЗАРЕЧЬЕ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1,53</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79 ОП МЗ Н-0475</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КОЗА-КИЕВО-ХОЛМ</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rPr>
                <w:lang w:val="en-US"/>
              </w:rPr>
              <w:t>9км-4к,</w:t>
            </w:r>
          </w:p>
          <w:p w:rsidR="00022A37" w:rsidRPr="002F2A9D" w:rsidRDefault="00022A37" w:rsidP="00E71086">
            <w:pPr>
              <w:jc w:val="center"/>
              <w:textAlignment w:val="baseline"/>
              <w:rPr>
                <w:lang w:val="en-US"/>
              </w:rPr>
            </w:pPr>
            <w:r w:rsidRPr="002F2A9D">
              <w:rPr>
                <w:lang w:val="en-US"/>
              </w:rPr>
              <w:t>1,4 км -5 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10,4</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Н-0447</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КОЛКИНО-БУДИЛОВО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1,4</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Н-0476</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ПОГОРЕЛКА-ИГНАТЦЕВО с подъездом к д. ПОГОРЕЛКА и д. ИГНАТЦЕВО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1,473</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Н-0459</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ПРЕЧИСТОЕ-ГОРКА ПРЕЧИСТЕНСКАЯ</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1,204</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Н-0460</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ПРЕЧИСТОЕ-КОЗА-СЕМЕНОВСКОЕ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814207" w:rsidP="00E71086">
            <w:pPr>
              <w:jc w:val="center"/>
              <w:textAlignment w:val="baseline"/>
            </w:pPr>
            <w:r w:rsidRPr="002F2A9D">
              <w:t>45,62</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Н-0467</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ТУТАНОВО-СЕРКОВО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2,665</w:t>
            </w:r>
          </w:p>
        </w:tc>
      </w:tr>
      <w:tr w:rsidR="00A332B8" w:rsidRPr="002F2A9D" w:rsidTr="007B38EA">
        <w:trPr>
          <w:trHeight w:val="20"/>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Н-0431</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"ПРЕЧИСТОЕ-КОЗА-СЕМЕНОВСКОЕ"-ФЕДЯЕВО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1,016</w:t>
            </w:r>
          </w:p>
        </w:tc>
      </w:tr>
      <w:tr w:rsidR="00A332B8" w:rsidRPr="002F2A9D" w:rsidTr="007B38EA">
        <w:trPr>
          <w:trHeight w:val="46"/>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Н-0461</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ПРЕЧИСТОЕ-МАЛАНЧУГОВО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2,309</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Н-0457</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Подъезд к д.СТАРОДВОРСКОЕ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0,312</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Н-0458</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Подъезд к д.ШИЛЬПУХОВО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3,072</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Н-0479</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САВИНСКОЕ-СТАРОВО-ЖИЛИНО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 xml:space="preserve">4к-2,2км     </w:t>
            </w:r>
          </w:p>
          <w:p w:rsidR="00022A37" w:rsidRPr="002F2A9D" w:rsidRDefault="00022A37" w:rsidP="00E71086">
            <w:pPr>
              <w:jc w:val="center"/>
              <w:textAlignment w:val="baseline"/>
            </w:pPr>
            <w:r w:rsidRPr="002F2A9D">
              <w:t>5к-2,8км</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4,167</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Н-0463</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СКАЛИНО-ТУРЫБАРОВО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 xml:space="preserve">4-2.2.км, </w:t>
            </w:r>
          </w:p>
          <w:p w:rsidR="00022A37" w:rsidRPr="002F2A9D" w:rsidRDefault="00022A37" w:rsidP="00E71086">
            <w:pPr>
              <w:jc w:val="center"/>
              <w:textAlignment w:val="baseline"/>
            </w:pPr>
            <w:r w:rsidRPr="002F2A9D">
              <w:t xml:space="preserve">5-5,1 км, </w:t>
            </w:r>
          </w:p>
          <w:p w:rsidR="00022A37" w:rsidRPr="002F2A9D" w:rsidRDefault="00022A37" w:rsidP="00E71086">
            <w:pPr>
              <w:jc w:val="center"/>
              <w:textAlignment w:val="baseline"/>
            </w:pPr>
            <w:r w:rsidRPr="002F2A9D">
              <w:t>б/к-18,2 км</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25,5</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Н-0469</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ШИЛЬПУХОВО-КУЗНЕЧИКОВО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0,2-5 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2,7</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Н-0470</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ШИЛЬПУХОВО-ПАВЛОВСКОЕ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3,383</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Н-0472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ШОЛОШЕВО-ХОЛМ</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6,397</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Н-0471</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ШОЛОШЕВО-СКАЛИНО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8,447</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Н-0482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ЮРЬЕВСКОЕ-НЕЗНАЙКА</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б\к</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1</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Н-0473</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КОРХОВО-МУЛИНСКОЕ</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5</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0,85</w:t>
            </w:r>
          </w:p>
        </w:tc>
      </w:tr>
      <w:tr w:rsidR="00A332B8" w:rsidRPr="002F2A9D" w:rsidTr="007B38EA">
        <w:trPr>
          <w:trHeight w:val="41"/>
          <w:jc w:val="center"/>
        </w:trPr>
        <w:tc>
          <w:tcPr>
            <w:tcW w:w="5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23669A">
            <w:pPr>
              <w:jc w:val="center"/>
            </w:pPr>
            <w:r w:rsidRPr="002F2A9D">
              <w:t>Р</w:t>
            </w:r>
          </w:p>
        </w:tc>
        <w:tc>
          <w:tcPr>
            <w:tcW w:w="27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Н-0272</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ЯКУНИНО-СОНДОЛОВО</w:t>
            </w: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022A37" w:rsidRPr="002F2A9D" w:rsidRDefault="00022A37" w:rsidP="00E71086">
            <w:pPr>
              <w:jc w:val="center"/>
              <w:textAlignment w:val="baseline"/>
            </w:pPr>
            <w:r w:rsidRPr="002F2A9D">
              <w:t>4</w:t>
            </w: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2,071</w:t>
            </w:r>
          </w:p>
        </w:tc>
      </w:tr>
      <w:tr w:rsidR="00A332B8" w:rsidRPr="002F2A9D" w:rsidTr="007B38EA">
        <w:trPr>
          <w:trHeight w:val="224"/>
          <w:jc w:val="center"/>
        </w:trPr>
        <w:tc>
          <w:tcPr>
            <w:tcW w:w="583"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2A37" w:rsidRPr="002F2A9D" w:rsidRDefault="00022A37" w:rsidP="007B38EA">
            <w:pPr>
              <w:jc w:val="center"/>
            </w:pPr>
            <w:r w:rsidRPr="002F2A9D">
              <w:t>Р</w:t>
            </w:r>
          </w:p>
        </w:tc>
        <w:tc>
          <w:tcPr>
            <w:tcW w:w="271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022A37" w:rsidRPr="002F2A9D" w:rsidRDefault="00022A37" w:rsidP="00E71086">
            <w:pPr>
              <w:jc w:val="center"/>
              <w:textAlignment w:val="baseline"/>
            </w:pPr>
            <w:r w:rsidRPr="002F2A9D">
              <w:t>78 ОП МЗ Н-0484</w:t>
            </w:r>
          </w:p>
        </w:tc>
        <w:tc>
          <w:tcPr>
            <w:tcW w:w="3092"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2A37" w:rsidRPr="002F2A9D" w:rsidRDefault="00022A37" w:rsidP="00860848">
            <w:pPr>
              <w:jc w:val="center"/>
              <w:textAlignment w:val="baseline"/>
            </w:pPr>
            <w:r w:rsidRPr="002F2A9D">
              <w:t>АЗАРИНО-КУЗНЕЦОВО</w:t>
            </w:r>
          </w:p>
        </w:tc>
        <w:tc>
          <w:tcPr>
            <w:tcW w:w="947"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p>
        </w:tc>
        <w:tc>
          <w:tcPr>
            <w:tcW w:w="1411" w:type="dxa"/>
            <w:tcBorders>
              <w:top w:val="single" w:sz="6" w:space="0" w:color="000000"/>
              <w:left w:val="single" w:sz="6" w:space="0" w:color="000000"/>
              <w:bottom w:val="single" w:sz="4" w:space="0" w:color="auto"/>
              <w:right w:val="single" w:sz="6" w:space="0" w:color="000000"/>
            </w:tcBorders>
          </w:tcPr>
          <w:p w:rsidR="00022A37" w:rsidRPr="002F2A9D" w:rsidRDefault="00022A37" w:rsidP="00E71086">
            <w:pPr>
              <w:jc w:val="center"/>
              <w:textAlignment w:val="baseline"/>
            </w:pPr>
            <w:r w:rsidRPr="002F2A9D">
              <w:t>5</w:t>
            </w:r>
          </w:p>
        </w:tc>
        <w:tc>
          <w:tcPr>
            <w:tcW w:w="147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022A37" w:rsidRPr="002F2A9D" w:rsidRDefault="00022A37" w:rsidP="00E71086">
            <w:pPr>
              <w:jc w:val="center"/>
              <w:textAlignment w:val="baseline"/>
            </w:pPr>
            <w:r w:rsidRPr="002F2A9D">
              <w:t>4,1</w:t>
            </w:r>
          </w:p>
        </w:tc>
      </w:tr>
      <w:tr w:rsidR="00A332B8" w:rsidRPr="002F2A9D" w:rsidTr="007B38EA">
        <w:trPr>
          <w:trHeight w:val="131"/>
          <w:jc w:val="center"/>
        </w:trPr>
        <w:tc>
          <w:tcPr>
            <w:tcW w:w="583"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2F2A9D" w:rsidRDefault="00EC32CA" w:rsidP="007B38EA">
            <w:pPr>
              <w:jc w:val="center"/>
            </w:pPr>
            <w:r w:rsidRPr="002F2A9D">
              <w:t>Р</w:t>
            </w:r>
          </w:p>
        </w:tc>
        <w:tc>
          <w:tcPr>
            <w:tcW w:w="271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EC32CA" w:rsidRPr="002F2A9D" w:rsidRDefault="00EC32CA" w:rsidP="009A3EEC">
            <w:pPr>
              <w:jc w:val="center"/>
              <w:textAlignment w:val="baseline"/>
            </w:pPr>
            <w:r w:rsidRPr="002F2A9D">
              <w:t>78 ОП МЗ Н-0432</w:t>
            </w:r>
          </w:p>
        </w:tc>
        <w:tc>
          <w:tcPr>
            <w:tcW w:w="3092"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2F2A9D" w:rsidRDefault="00EC32CA" w:rsidP="009A3EEC">
            <w:pPr>
              <w:jc w:val="center"/>
              <w:textAlignment w:val="baseline"/>
            </w:pPr>
            <w:r w:rsidRPr="002F2A9D">
              <w:t>"ПРЕЧИСТОЕ-КОЗА-СЕМЕНОВСКОЕ"-ЗАВРАЖЬЕ</w:t>
            </w:r>
          </w:p>
        </w:tc>
        <w:tc>
          <w:tcPr>
            <w:tcW w:w="947"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2F2A9D" w:rsidRDefault="00EC32CA" w:rsidP="009A3EEC">
            <w:pPr>
              <w:jc w:val="center"/>
              <w:textAlignment w:val="baseline"/>
            </w:pPr>
          </w:p>
        </w:tc>
        <w:tc>
          <w:tcPr>
            <w:tcW w:w="1411" w:type="dxa"/>
            <w:tcBorders>
              <w:top w:val="single" w:sz="4" w:space="0" w:color="auto"/>
              <w:left w:val="single" w:sz="6" w:space="0" w:color="000000"/>
              <w:bottom w:val="single" w:sz="6" w:space="0" w:color="000000"/>
              <w:right w:val="single" w:sz="6" w:space="0" w:color="000000"/>
            </w:tcBorders>
          </w:tcPr>
          <w:p w:rsidR="00EC32CA" w:rsidRPr="002F2A9D" w:rsidRDefault="00EC32CA" w:rsidP="009A3EEC">
            <w:pPr>
              <w:jc w:val="center"/>
              <w:textAlignment w:val="baseline"/>
            </w:pPr>
            <w:r w:rsidRPr="002F2A9D">
              <w:t>5</w:t>
            </w:r>
          </w:p>
        </w:tc>
        <w:tc>
          <w:tcPr>
            <w:tcW w:w="147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EC32CA" w:rsidRPr="002F2A9D" w:rsidRDefault="00EC32CA" w:rsidP="009A3EEC">
            <w:pPr>
              <w:jc w:val="center"/>
              <w:textAlignment w:val="baseline"/>
            </w:pPr>
            <w:r w:rsidRPr="002F2A9D">
              <w:t>0,626</w:t>
            </w:r>
          </w:p>
        </w:tc>
      </w:tr>
      <w:tr w:rsidR="00A332B8" w:rsidRPr="002F2A9D" w:rsidTr="007B38EA">
        <w:trPr>
          <w:trHeight w:val="131"/>
          <w:jc w:val="center"/>
        </w:trPr>
        <w:tc>
          <w:tcPr>
            <w:tcW w:w="583"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jc w:val="center"/>
            </w:pPr>
            <w:r w:rsidRPr="002F2A9D">
              <w:t>Р</w:t>
            </w:r>
          </w:p>
        </w:tc>
        <w:tc>
          <w:tcPr>
            <w:tcW w:w="271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spacing w:line="315" w:lineRule="atLeast"/>
              <w:jc w:val="center"/>
              <w:textAlignment w:val="baseline"/>
              <w:rPr>
                <w:rFonts w:eastAsia="Times New Roman"/>
                <w:sz w:val="21"/>
                <w:szCs w:val="21"/>
                <w:lang w:eastAsia="ru-RU"/>
              </w:rPr>
            </w:pPr>
            <w:r w:rsidRPr="002F2A9D">
              <w:rPr>
                <w:rFonts w:eastAsia="Times New Roman"/>
                <w:sz w:val="21"/>
                <w:szCs w:val="21"/>
                <w:lang w:eastAsia="ru-RU"/>
              </w:rPr>
              <w:t>78 ОП МЗ Н-0477</w:t>
            </w:r>
          </w:p>
        </w:tc>
        <w:tc>
          <w:tcPr>
            <w:tcW w:w="3092"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spacing w:line="315" w:lineRule="atLeast"/>
              <w:jc w:val="center"/>
              <w:textAlignment w:val="baseline"/>
              <w:rPr>
                <w:rFonts w:eastAsia="Times New Roman"/>
                <w:sz w:val="21"/>
                <w:szCs w:val="21"/>
                <w:lang w:eastAsia="ru-RU"/>
              </w:rPr>
            </w:pPr>
            <w:r w:rsidRPr="002F2A9D">
              <w:rPr>
                <w:rFonts w:eastAsia="Times New Roman"/>
                <w:sz w:val="21"/>
                <w:szCs w:val="21"/>
                <w:lang w:eastAsia="ru-RU"/>
              </w:rPr>
              <w:t>ГОЛОСОВО - КРИВЦОВО С ПОДЪЕЗДОМ К ДЕР. БОЛЬШОЕ КУЗЬМИНСКОЕ</w:t>
            </w:r>
          </w:p>
        </w:tc>
        <w:tc>
          <w:tcPr>
            <w:tcW w:w="947"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spacing w:line="315" w:lineRule="atLeast"/>
              <w:jc w:val="center"/>
              <w:textAlignment w:val="baseline"/>
              <w:rPr>
                <w:rFonts w:eastAsia="Times New Roman"/>
                <w:sz w:val="21"/>
                <w:szCs w:val="21"/>
                <w:lang w:eastAsia="ru-RU"/>
              </w:rPr>
            </w:pPr>
          </w:p>
        </w:tc>
        <w:tc>
          <w:tcPr>
            <w:tcW w:w="1411" w:type="dxa"/>
            <w:tcBorders>
              <w:top w:val="single" w:sz="4" w:space="0" w:color="auto"/>
              <w:left w:val="single" w:sz="6" w:space="0" w:color="000000"/>
              <w:bottom w:val="single" w:sz="6" w:space="0" w:color="000000"/>
              <w:right w:val="single" w:sz="6" w:space="0" w:color="000000"/>
            </w:tcBorders>
          </w:tcPr>
          <w:p w:rsidR="009E7381" w:rsidRPr="002F2A9D" w:rsidRDefault="009E7381" w:rsidP="003A6B89">
            <w:pPr>
              <w:jc w:val="center"/>
              <w:textAlignment w:val="baseline"/>
            </w:pPr>
            <w:r w:rsidRPr="002F2A9D">
              <w:t>5</w:t>
            </w:r>
          </w:p>
        </w:tc>
        <w:tc>
          <w:tcPr>
            <w:tcW w:w="147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jc w:val="center"/>
              <w:textAlignment w:val="baseline"/>
            </w:pPr>
            <w:r w:rsidRPr="002F2A9D">
              <w:rPr>
                <w:rFonts w:eastAsia="Times New Roman"/>
                <w:sz w:val="21"/>
                <w:szCs w:val="21"/>
                <w:lang w:eastAsia="ru-RU"/>
              </w:rPr>
              <w:t>4,11</w:t>
            </w:r>
          </w:p>
        </w:tc>
      </w:tr>
      <w:tr w:rsidR="00A332B8" w:rsidRPr="002F2A9D" w:rsidTr="007B38EA">
        <w:trPr>
          <w:trHeight w:val="131"/>
          <w:jc w:val="center"/>
        </w:trPr>
        <w:tc>
          <w:tcPr>
            <w:tcW w:w="583"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jc w:val="center"/>
            </w:pPr>
            <w:r w:rsidRPr="002F2A9D">
              <w:t>Р</w:t>
            </w:r>
          </w:p>
        </w:tc>
        <w:tc>
          <w:tcPr>
            <w:tcW w:w="271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spacing w:line="315" w:lineRule="atLeast"/>
              <w:jc w:val="center"/>
              <w:textAlignment w:val="baseline"/>
              <w:rPr>
                <w:rFonts w:eastAsia="Times New Roman"/>
                <w:sz w:val="21"/>
                <w:szCs w:val="21"/>
                <w:lang w:eastAsia="ru-RU"/>
              </w:rPr>
            </w:pPr>
            <w:r w:rsidRPr="002F2A9D">
              <w:rPr>
                <w:rFonts w:eastAsia="Times New Roman"/>
                <w:sz w:val="21"/>
                <w:szCs w:val="21"/>
                <w:lang w:eastAsia="ru-RU"/>
              </w:rPr>
              <w:t>78 ОП МЗ Н-0452</w:t>
            </w:r>
          </w:p>
        </w:tc>
        <w:tc>
          <w:tcPr>
            <w:tcW w:w="3092"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spacing w:line="315" w:lineRule="atLeast"/>
              <w:jc w:val="center"/>
              <w:textAlignment w:val="baseline"/>
              <w:rPr>
                <w:rFonts w:eastAsia="Times New Roman"/>
                <w:sz w:val="21"/>
                <w:szCs w:val="21"/>
                <w:lang w:eastAsia="ru-RU"/>
              </w:rPr>
            </w:pPr>
            <w:r w:rsidRPr="002F2A9D">
              <w:rPr>
                <w:rFonts w:eastAsia="Times New Roman"/>
                <w:sz w:val="21"/>
                <w:szCs w:val="21"/>
                <w:lang w:eastAsia="ru-RU"/>
              </w:rPr>
              <w:t>МИЛКОВО - ХМЕЛЕВИЦА</w:t>
            </w:r>
          </w:p>
        </w:tc>
        <w:tc>
          <w:tcPr>
            <w:tcW w:w="947"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spacing w:line="315" w:lineRule="atLeast"/>
              <w:jc w:val="center"/>
              <w:textAlignment w:val="baseline"/>
              <w:rPr>
                <w:rFonts w:eastAsia="Times New Roman"/>
                <w:sz w:val="21"/>
                <w:szCs w:val="21"/>
                <w:lang w:eastAsia="ru-RU"/>
              </w:rPr>
            </w:pPr>
          </w:p>
        </w:tc>
        <w:tc>
          <w:tcPr>
            <w:tcW w:w="1411" w:type="dxa"/>
            <w:tcBorders>
              <w:top w:val="single" w:sz="4" w:space="0" w:color="auto"/>
              <w:left w:val="single" w:sz="6" w:space="0" w:color="000000"/>
              <w:bottom w:val="single" w:sz="6" w:space="0" w:color="000000"/>
              <w:right w:val="single" w:sz="6" w:space="0" w:color="000000"/>
            </w:tcBorders>
          </w:tcPr>
          <w:p w:rsidR="009E7381" w:rsidRPr="002F2A9D" w:rsidRDefault="009E7381" w:rsidP="003A6B89">
            <w:pPr>
              <w:jc w:val="center"/>
              <w:textAlignment w:val="baseline"/>
            </w:pPr>
            <w:r w:rsidRPr="002F2A9D">
              <w:t>5</w:t>
            </w:r>
          </w:p>
        </w:tc>
        <w:tc>
          <w:tcPr>
            <w:tcW w:w="147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jc w:val="center"/>
              <w:textAlignment w:val="baseline"/>
              <w:rPr>
                <w:rFonts w:eastAsia="Times New Roman"/>
                <w:sz w:val="21"/>
                <w:szCs w:val="21"/>
                <w:lang w:eastAsia="ru-RU"/>
              </w:rPr>
            </w:pPr>
            <w:r w:rsidRPr="002F2A9D">
              <w:rPr>
                <w:rFonts w:eastAsia="Times New Roman"/>
                <w:sz w:val="21"/>
                <w:szCs w:val="21"/>
                <w:lang w:eastAsia="ru-RU"/>
              </w:rPr>
              <w:t>6,572</w:t>
            </w:r>
          </w:p>
        </w:tc>
      </w:tr>
      <w:tr w:rsidR="00A332B8" w:rsidRPr="002F2A9D" w:rsidTr="007B38EA">
        <w:trPr>
          <w:trHeight w:val="131"/>
          <w:jc w:val="center"/>
        </w:trPr>
        <w:tc>
          <w:tcPr>
            <w:tcW w:w="583"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7B38EA">
            <w:pPr>
              <w:jc w:val="center"/>
            </w:pPr>
            <w:r w:rsidRPr="002F2A9D">
              <w:t>Р</w:t>
            </w:r>
          </w:p>
        </w:tc>
        <w:tc>
          <w:tcPr>
            <w:tcW w:w="271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245542">
            <w:pPr>
              <w:spacing w:line="315" w:lineRule="atLeast"/>
              <w:jc w:val="center"/>
              <w:textAlignment w:val="baseline"/>
              <w:rPr>
                <w:rFonts w:eastAsia="Times New Roman"/>
                <w:sz w:val="21"/>
                <w:szCs w:val="21"/>
                <w:lang w:eastAsia="ru-RU"/>
              </w:rPr>
            </w:pPr>
            <w:r w:rsidRPr="002F2A9D">
              <w:rPr>
                <w:rFonts w:eastAsia="Times New Roman"/>
                <w:sz w:val="21"/>
                <w:szCs w:val="21"/>
                <w:lang w:eastAsia="ru-RU"/>
              </w:rPr>
              <w:t>78 ОП МЗ Н-0464</w:t>
            </w:r>
          </w:p>
        </w:tc>
        <w:tc>
          <w:tcPr>
            <w:tcW w:w="3092"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245542">
            <w:pPr>
              <w:spacing w:line="315" w:lineRule="atLeast"/>
              <w:jc w:val="center"/>
              <w:textAlignment w:val="baseline"/>
              <w:rPr>
                <w:rFonts w:eastAsia="Times New Roman"/>
                <w:sz w:val="21"/>
                <w:szCs w:val="21"/>
                <w:lang w:eastAsia="ru-RU"/>
              </w:rPr>
            </w:pPr>
            <w:r w:rsidRPr="002F2A9D">
              <w:rPr>
                <w:rFonts w:eastAsia="Times New Roman"/>
                <w:sz w:val="21"/>
                <w:szCs w:val="21"/>
                <w:lang w:eastAsia="ru-RU"/>
              </w:rPr>
              <w:t>СТЕПАНИХА - МИТИНО - ВЫСОКОВО</w:t>
            </w:r>
          </w:p>
        </w:tc>
        <w:tc>
          <w:tcPr>
            <w:tcW w:w="947"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245542">
            <w:pPr>
              <w:spacing w:line="315" w:lineRule="atLeast"/>
              <w:jc w:val="center"/>
              <w:textAlignment w:val="baseline"/>
              <w:rPr>
                <w:rFonts w:eastAsia="Times New Roman"/>
                <w:sz w:val="21"/>
                <w:szCs w:val="21"/>
                <w:lang w:eastAsia="ru-RU"/>
              </w:rPr>
            </w:pPr>
          </w:p>
        </w:tc>
        <w:tc>
          <w:tcPr>
            <w:tcW w:w="1411" w:type="dxa"/>
            <w:tcBorders>
              <w:top w:val="single" w:sz="4" w:space="0" w:color="auto"/>
              <w:left w:val="single" w:sz="6" w:space="0" w:color="000000"/>
              <w:bottom w:val="single" w:sz="6" w:space="0" w:color="000000"/>
              <w:right w:val="single" w:sz="6" w:space="0" w:color="000000"/>
            </w:tcBorders>
          </w:tcPr>
          <w:p w:rsidR="009E7381" w:rsidRPr="002F2A9D" w:rsidRDefault="009E7381" w:rsidP="00245542">
            <w:pPr>
              <w:jc w:val="center"/>
              <w:textAlignment w:val="baseline"/>
            </w:pPr>
            <w:r w:rsidRPr="002F2A9D">
              <w:t>5</w:t>
            </w:r>
          </w:p>
        </w:tc>
        <w:tc>
          <w:tcPr>
            <w:tcW w:w="147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9E7381" w:rsidRPr="002F2A9D" w:rsidRDefault="009E7381" w:rsidP="00245542">
            <w:pPr>
              <w:jc w:val="center"/>
              <w:textAlignment w:val="baseline"/>
              <w:rPr>
                <w:rFonts w:eastAsia="Times New Roman"/>
                <w:sz w:val="21"/>
                <w:szCs w:val="21"/>
                <w:lang w:eastAsia="ru-RU"/>
              </w:rPr>
            </w:pPr>
            <w:r w:rsidRPr="002F2A9D">
              <w:rPr>
                <w:rFonts w:eastAsia="Times New Roman"/>
                <w:sz w:val="21"/>
                <w:szCs w:val="21"/>
                <w:lang w:eastAsia="ru-RU"/>
              </w:rPr>
              <w:t>2,354</w:t>
            </w:r>
          </w:p>
        </w:tc>
      </w:tr>
      <w:tr w:rsidR="00A332B8" w:rsidRPr="002F2A9D" w:rsidTr="007B38EA">
        <w:trPr>
          <w:trHeight w:val="150"/>
          <w:jc w:val="center"/>
        </w:trPr>
        <w:tc>
          <w:tcPr>
            <w:tcW w:w="329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E7381" w:rsidRPr="002F2A9D" w:rsidRDefault="009E7381" w:rsidP="00B1744E">
            <w:pPr>
              <w:textAlignment w:val="baseline"/>
              <w:rPr>
                <w:b/>
              </w:rPr>
            </w:pPr>
            <w:r w:rsidRPr="002F2A9D">
              <w:rPr>
                <w:b/>
              </w:rPr>
              <w:t>Итого федеральных дорог</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E7381" w:rsidRPr="002F2A9D" w:rsidRDefault="009E7381" w:rsidP="00860848">
            <w:pPr>
              <w:jc w:val="center"/>
              <w:textAlignment w:val="baseline"/>
            </w:pP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E7381" w:rsidRPr="002F2A9D" w:rsidRDefault="009E7381"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9E7381" w:rsidRPr="002F2A9D" w:rsidRDefault="009E7381" w:rsidP="00E71086">
            <w:pPr>
              <w:jc w:val="center"/>
              <w:textAlignment w:val="baseline"/>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E7381" w:rsidRPr="002F2A9D" w:rsidRDefault="009E7381" w:rsidP="00E71086">
            <w:pPr>
              <w:jc w:val="center"/>
              <w:textAlignment w:val="baseline"/>
              <w:rPr>
                <w:b/>
              </w:rPr>
            </w:pPr>
            <w:r w:rsidRPr="002F2A9D">
              <w:rPr>
                <w:b/>
              </w:rPr>
              <w:t>1271</w:t>
            </w:r>
          </w:p>
        </w:tc>
      </w:tr>
      <w:tr w:rsidR="00A332B8" w:rsidRPr="002F2A9D" w:rsidTr="007B38EA">
        <w:trPr>
          <w:trHeight w:val="385"/>
          <w:jc w:val="center"/>
        </w:trPr>
        <w:tc>
          <w:tcPr>
            <w:tcW w:w="329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E7381" w:rsidRPr="002F2A9D" w:rsidRDefault="009E7381" w:rsidP="00B1744E">
            <w:pPr>
              <w:jc w:val="center"/>
              <w:textAlignment w:val="baseline"/>
              <w:rPr>
                <w:b/>
              </w:rPr>
            </w:pPr>
            <w:r w:rsidRPr="002F2A9D">
              <w:rPr>
                <w:b/>
              </w:rPr>
              <w:t>Итого региональных дорог</w:t>
            </w:r>
          </w:p>
        </w:tc>
        <w:tc>
          <w:tcPr>
            <w:tcW w:w="30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E7381" w:rsidRPr="002F2A9D" w:rsidRDefault="009E7381" w:rsidP="00860848">
            <w:pPr>
              <w:jc w:val="center"/>
              <w:textAlignment w:val="baseline"/>
            </w:pPr>
          </w:p>
        </w:tc>
        <w:tc>
          <w:tcPr>
            <w:tcW w:w="9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E7381" w:rsidRPr="002F2A9D" w:rsidRDefault="009E7381" w:rsidP="00E71086">
            <w:pPr>
              <w:jc w:val="center"/>
              <w:textAlignment w:val="baseline"/>
            </w:pPr>
          </w:p>
        </w:tc>
        <w:tc>
          <w:tcPr>
            <w:tcW w:w="1411" w:type="dxa"/>
            <w:tcBorders>
              <w:top w:val="single" w:sz="6" w:space="0" w:color="000000"/>
              <w:left w:val="single" w:sz="6" w:space="0" w:color="000000"/>
              <w:bottom w:val="single" w:sz="6" w:space="0" w:color="000000"/>
              <w:right w:val="single" w:sz="6" w:space="0" w:color="000000"/>
            </w:tcBorders>
          </w:tcPr>
          <w:p w:rsidR="009E7381" w:rsidRPr="002F2A9D" w:rsidRDefault="009E7381" w:rsidP="00E71086">
            <w:pPr>
              <w:jc w:val="center"/>
              <w:textAlignment w:val="baseline"/>
            </w:pPr>
          </w:p>
        </w:tc>
        <w:tc>
          <w:tcPr>
            <w:tcW w:w="14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E7381" w:rsidRPr="002F2A9D" w:rsidRDefault="009E7381" w:rsidP="00E71086">
            <w:pPr>
              <w:jc w:val="center"/>
              <w:textAlignment w:val="baseline"/>
              <w:rPr>
                <w:b/>
              </w:rPr>
            </w:pPr>
            <w:r w:rsidRPr="002F2A9D">
              <w:rPr>
                <w:b/>
              </w:rPr>
              <w:t>149,152</w:t>
            </w:r>
          </w:p>
        </w:tc>
      </w:tr>
    </w:tbl>
    <w:p w:rsidR="00152CF9" w:rsidRPr="002F2A9D" w:rsidRDefault="003573DC" w:rsidP="00A03A47">
      <w:pPr>
        <w:rPr>
          <w:b/>
          <w:i/>
        </w:rPr>
      </w:pPr>
      <w:r w:rsidRPr="002F2A9D">
        <w:rPr>
          <w:b/>
          <w:i/>
        </w:rPr>
        <w:t xml:space="preserve"> </w:t>
      </w:r>
    </w:p>
    <w:p w:rsidR="00426778" w:rsidRPr="002F2A9D" w:rsidRDefault="00426778" w:rsidP="00426778">
      <w:pPr>
        <w:pStyle w:val="aff6"/>
        <w:rPr>
          <w:rFonts w:ascii="Times New Roman" w:eastAsia="Calibri" w:hAnsi="Times New Roman" w:cs="Times New Roman"/>
        </w:rPr>
      </w:pPr>
      <w:r w:rsidRPr="002F2A9D">
        <w:rPr>
          <w:rFonts w:ascii="Times New Roman" w:hAnsi="Times New Roman" w:cs="Times New Roman"/>
          <w:spacing w:val="2"/>
          <w:lang w:eastAsia="ru-RU"/>
        </w:rPr>
        <w:t>В зависимости от класса и (или) категории автомобильных дорог с учетом перспектив их развития, за исключением автомобильных дорог, расположенных в границах населенных пунктов, ширина каждой придорожной полосы устанавливается в размере:</w:t>
      </w:r>
      <w:r w:rsidRPr="002F2A9D">
        <w:rPr>
          <w:rFonts w:ascii="Times New Roman" w:hAnsi="Times New Roman" w:cs="Times New Roman"/>
          <w:spacing w:val="2"/>
          <w:lang w:eastAsia="ru-RU"/>
        </w:rPr>
        <w:br/>
      </w:r>
      <w:r w:rsidRPr="002F2A9D">
        <w:rPr>
          <w:rFonts w:ascii="Times New Roman" w:hAnsi="Times New Roman" w:cs="Times New Roman"/>
          <w:spacing w:val="2"/>
          <w:lang w:eastAsia="ru-RU"/>
        </w:rPr>
        <w:br/>
        <w:t>- семидесяти пяти метров - для автомобильных дорог первой и второй категорий;</w:t>
      </w:r>
      <w:r w:rsidRPr="002F2A9D">
        <w:rPr>
          <w:rFonts w:ascii="Times New Roman" w:hAnsi="Times New Roman" w:cs="Times New Roman"/>
          <w:spacing w:val="2"/>
          <w:lang w:eastAsia="ru-RU"/>
        </w:rPr>
        <w:br/>
      </w:r>
      <w:r w:rsidRPr="002F2A9D">
        <w:rPr>
          <w:rFonts w:ascii="Times New Roman" w:hAnsi="Times New Roman" w:cs="Times New Roman"/>
          <w:spacing w:val="2"/>
          <w:lang w:eastAsia="ru-RU"/>
        </w:rPr>
        <w:br/>
        <w:t>- пятидесяти метров - для автомобильных дорог третьей и четвертой категорий;</w:t>
      </w:r>
      <w:r w:rsidRPr="002F2A9D">
        <w:rPr>
          <w:rFonts w:ascii="Times New Roman" w:hAnsi="Times New Roman" w:cs="Times New Roman"/>
          <w:spacing w:val="2"/>
          <w:lang w:eastAsia="ru-RU"/>
        </w:rPr>
        <w:br/>
      </w:r>
      <w:r w:rsidRPr="002F2A9D">
        <w:rPr>
          <w:rFonts w:ascii="Times New Roman" w:hAnsi="Times New Roman" w:cs="Times New Roman"/>
          <w:spacing w:val="2"/>
          <w:lang w:eastAsia="ru-RU"/>
        </w:rPr>
        <w:br/>
        <w:t>- двадцати пяти метров - для автомобильных дорог пятой категории;</w:t>
      </w:r>
      <w:r w:rsidRPr="002F2A9D">
        <w:rPr>
          <w:rFonts w:ascii="Times New Roman" w:hAnsi="Times New Roman" w:cs="Times New Roman"/>
          <w:spacing w:val="2"/>
          <w:lang w:eastAsia="ru-RU"/>
        </w:rPr>
        <w:br/>
      </w:r>
      <w:r w:rsidRPr="002F2A9D">
        <w:rPr>
          <w:rFonts w:ascii="Times New Roman" w:hAnsi="Times New Roman" w:cs="Times New Roman"/>
          <w:spacing w:val="2"/>
          <w:lang w:eastAsia="ru-RU"/>
        </w:rPr>
        <w:br/>
        <w:t>-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r w:rsidRPr="002F2A9D">
        <w:rPr>
          <w:rFonts w:ascii="Times New Roman" w:hAnsi="Times New Roman" w:cs="Times New Roman"/>
          <w:spacing w:val="2"/>
          <w:lang w:eastAsia="ru-RU"/>
        </w:rPr>
        <w:br/>
      </w:r>
      <w:r w:rsidRPr="002F2A9D">
        <w:tab/>
      </w:r>
      <w:r w:rsidRPr="002F2A9D">
        <w:rPr>
          <w:rFonts w:ascii="Times New Roman" w:eastAsia="Calibri" w:hAnsi="Times New Roman" w:cs="Times New Roman"/>
        </w:rPr>
        <w:t>Ограничения в использовании придорожных полос автодорог предусмотрены «Правилами установления и использования придорожных полос автомобильных дорог общего пользования регионального и межмуниципального значения», утверждёнными постановлением Правительства Ярославской области от 28 апреля 1999 г. №85-п.</w:t>
      </w:r>
    </w:p>
    <w:p w:rsidR="00426778" w:rsidRPr="002F2A9D" w:rsidRDefault="00426778" w:rsidP="00426778">
      <w:pPr>
        <w:ind w:firstLine="708"/>
        <w:jc w:val="both"/>
      </w:pPr>
      <w:r w:rsidRPr="002F2A9D">
        <w:t xml:space="preserve">Сведения об </w:t>
      </w:r>
      <w:r w:rsidRPr="002F2A9D">
        <w:rPr>
          <w:rFonts w:eastAsia="Calibri"/>
        </w:rPr>
        <w:t xml:space="preserve">ограничениях в использовании придорожных полос автодорог содержаться в подразделе </w:t>
      </w:r>
      <w:r w:rsidRPr="002F2A9D">
        <w:t xml:space="preserve">«Иные зоны, установленные в соответствии с действующим законодательством Российской Федерации» раздела 1.8.2. Зоны </w:t>
      </w:r>
      <w:r w:rsidRPr="002F2A9D">
        <w:rPr>
          <w:shd w:val="clear" w:color="auto" w:fill="FFFFFF"/>
        </w:rPr>
        <w:t>ограничений и зоны с особыми условиями использования территории.</w:t>
      </w:r>
    </w:p>
    <w:p w:rsidR="00426778" w:rsidRPr="002F2A9D" w:rsidRDefault="00426778" w:rsidP="00BF7E3E">
      <w:pPr>
        <w:jc w:val="center"/>
        <w:rPr>
          <w:b/>
          <w:i/>
        </w:rPr>
      </w:pPr>
    </w:p>
    <w:p w:rsidR="00311BD1" w:rsidRPr="002F2A9D" w:rsidRDefault="003573DC" w:rsidP="00BF7E3E">
      <w:pPr>
        <w:jc w:val="center"/>
        <w:rPr>
          <w:b/>
          <w:i/>
        </w:rPr>
      </w:pPr>
      <w:r w:rsidRPr="002F2A9D">
        <w:rPr>
          <w:b/>
          <w:i/>
        </w:rPr>
        <w:t>Перечень автомобильных дорог общего пользования</w:t>
      </w:r>
      <w:r w:rsidRPr="002F2A9D">
        <w:rPr>
          <w:b/>
          <w:i/>
        </w:rPr>
        <w:br/>
      </w:r>
      <w:r w:rsidR="008069E4" w:rsidRPr="002F2A9D">
        <w:rPr>
          <w:b/>
          <w:i/>
        </w:rPr>
        <w:t>местного</w:t>
      </w:r>
      <w:r w:rsidRPr="002F2A9D">
        <w:rPr>
          <w:b/>
          <w:i/>
        </w:rPr>
        <w:t xml:space="preserve"> значения </w:t>
      </w:r>
      <w:r w:rsidR="00275737" w:rsidRPr="002F2A9D">
        <w:rPr>
          <w:b/>
          <w:i/>
        </w:rPr>
        <w:t>Пречистенского сельского поселения Ярославской области</w:t>
      </w:r>
    </w:p>
    <w:tbl>
      <w:tblPr>
        <w:tblW w:w="10207" w:type="dxa"/>
        <w:tblInd w:w="-34" w:type="dxa"/>
        <w:tblLayout w:type="fixed"/>
        <w:tblLook w:val="04A0" w:firstRow="1" w:lastRow="0" w:firstColumn="1" w:lastColumn="0" w:noHBand="0" w:noVBand="1"/>
      </w:tblPr>
      <w:tblGrid>
        <w:gridCol w:w="3124"/>
        <w:gridCol w:w="1992"/>
        <w:gridCol w:w="271"/>
        <w:gridCol w:w="1844"/>
        <w:gridCol w:w="1983"/>
        <w:gridCol w:w="993"/>
      </w:tblGrid>
      <w:tr w:rsidR="00A332B8" w:rsidRPr="002F2A9D" w:rsidTr="00FA58E0">
        <w:trPr>
          <w:trHeight w:val="117"/>
          <w:tblHeader/>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737" w:rsidRPr="002F2A9D" w:rsidRDefault="0047492A" w:rsidP="00D05AA3">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Наименование</w:t>
            </w:r>
          </w:p>
        </w:tc>
        <w:tc>
          <w:tcPr>
            <w:tcW w:w="1992" w:type="dxa"/>
            <w:tcBorders>
              <w:top w:val="single" w:sz="4" w:space="0" w:color="auto"/>
              <w:left w:val="single" w:sz="4" w:space="0" w:color="auto"/>
              <w:bottom w:val="single" w:sz="4" w:space="0" w:color="auto"/>
            </w:tcBorders>
            <w:vAlign w:val="center"/>
          </w:tcPr>
          <w:p w:rsidR="00275737" w:rsidRPr="002F2A9D" w:rsidRDefault="0047492A" w:rsidP="00D05AA3">
            <w:pPr>
              <w:jc w:val="center"/>
              <w:rPr>
                <w:b/>
                <w:sz w:val="20"/>
                <w:szCs w:val="20"/>
              </w:rPr>
            </w:pPr>
            <w:r w:rsidRPr="002F2A9D">
              <w:rPr>
                <w:b/>
                <w:sz w:val="20"/>
                <w:szCs w:val="20"/>
              </w:rPr>
              <w:t>Реестровый номер</w:t>
            </w:r>
          </w:p>
        </w:tc>
        <w:tc>
          <w:tcPr>
            <w:tcW w:w="271" w:type="dxa"/>
            <w:tcBorders>
              <w:top w:val="single" w:sz="4" w:space="0" w:color="auto"/>
              <w:bottom w:val="single" w:sz="4" w:space="0" w:color="auto"/>
              <w:right w:val="single" w:sz="4" w:space="0" w:color="auto"/>
            </w:tcBorders>
            <w:vAlign w:val="center"/>
          </w:tcPr>
          <w:p w:rsidR="00275737" w:rsidRPr="002F2A9D" w:rsidRDefault="00275737" w:rsidP="00D05AA3">
            <w:pPr>
              <w:jc w:val="center"/>
              <w:rPr>
                <w:b/>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275737" w:rsidRPr="002F2A9D" w:rsidRDefault="0047492A" w:rsidP="00D05AA3">
            <w:pPr>
              <w:jc w:val="center"/>
              <w:rPr>
                <w:b/>
                <w:sz w:val="20"/>
                <w:szCs w:val="20"/>
              </w:rPr>
            </w:pPr>
            <w:r w:rsidRPr="002F2A9D">
              <w:rPr>
                <w:b/>
                <w:sz w:val="20"/>
                <w:szCs w:val="20"/>
              </w:rPr>
              <w:t>Протяженность всего, км.</w:t>
            </w:r>
          </w:p>
        </w:tc>
        <w:tc>
          <w:tcPr>
            <w:tcW w:w="1983" w:type="dxa"/>
            <w:tcBorders>
              <w:top w:val="single" w:sz="4" w:space="0" w:color="auto"/>
              <w:left w:val="single" w:sz="4" w:space="0" w:color="auto"/>
              <w:bottom w:val="single" w:sz="4" w:space="0" w:color="auto"/>
              <w:right w:val="single" w:sz="4" w:space="0" w:color="auto"/>
            </w:tcBorders>
            <w:vAlign w:val="center"/>
          </w:tcPr>
          <w:p w:rsidR="00275737" w:rsidRPr="002F2A9D" w:rsidRDefault="0047492A" w:rsidP="00D05AA3">
            <w:pPr>
              <w:jc w:val="center"/>
              <w:rPr>
                <w:b/>
                <w:sz w:val="20"/>
                <w:szCs w:val="20"/>
              </w:rPr>
            </w:pPr>
            <w:r w:rsidRPr="002F2A9D">
              <w:rPr>
                <w:b/>
                <w:sz w:val="20"/>
                <w:szCs w:val="20"/>
              </w:rPr>
              <w:t>Протяженность, в том числе с твердым покрытием, км</w:t>
            </w:r>
          </w:p>
        </w:tc>
        <w:tc>
          <w:tcPr>
            <w:tcW w:w="993" w:type="dxa"/>
            <w:tcBorders>
              <w:top w:val="single" w:sz="4" w:space="0" w:color="auto"/>
              <w:left w:val="single" w:sz="4" w:space="0" w:color="auto"/>
              <w:bottom w:val="single" w:sz="4" w:space="0" w:color="auto"/>
              <w:right w:val="single" w:sz="4" w:space="0" w:color="auto"/>
            </w:tcBorders>
            <w:vAlign w:val="center"/>
          </w:tcPr>
          <w:p w:rsidR="00275737" w:rsidRPr="002F2A9D" w:rsidRDefault="0047492A" w:rsidP="00D05AA3">
            <w:pPr>
              <w:jc w:val="center"/>
              <w:rPr>
                <w:b/>
                <w:sz w:val="20"/>
                <w:szCs w:val="20"/>
              </w:rPr>
            </w:pPr>
            <w:r w:rsidRPr="002F2A9D">
              <w:rPr>
                <w:b/>
                <w:sz w:val="20"/>
                <w:szCs w:val="20"/>
              </w:rPr>
              <w:t>Категория дороги</w:t>
            </w:r>
          </w:p>
        </w:tc>
      </w:tr>
      <w:tr w:rsidR="00A332B8" w:rsidRPr="002F2A9D" w:rsidTr="00FA58E0">
        <w:trPr>
          <w:trHeight w:val="121"/>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2F2A9D" w:rsidRDefault="0047492A" w:rsidP="0047492A">
            <w:pPr>
              <w:widowControl/>
              <w:suppressAutoHyphens w:val="0"/>
              <w:rPr>
                <w:rFonts w:eastAsia="Times New Roman"/>
                <w:kern w:val="0"/>
                <w:sz w:val="20"/>
                <w:szCs w:val="20"/>
                <w:lang w:eastAsia="ru-RU"/>
              </w:rPr>
            </w:pPr>
            <w:r w:rsidRPr="002F2A9D">
              <w:rPr>
                <w:rFonts w:eastAsia="Times New Roman"/>
                <w:kern w:val="0"/>
                <w:sz w:val="20"/>
                <w:szCs w:val="20"/>
                <w:lang w:eastAsia="ru-RU"/>
              </w:rPr>
              <w:t>Колкино – Безверхово</w:t>
            </w:r>
          </w:p>
        </w:tc>
        <w:tc>
          <w:tcPr>
            <w:tcW w:w="1992" w:type="dxa"/>
            <w:tcBorders>
              <w:top w:val="single" w:sz="4" w:space="0" w:color="auto"/>
              <w:left w:val="single" w:sz="4" w:space="0" w:color="auto"/>
              <w:bottom w:val="single" w:sz="4" w:space="0" w:color="auto"/>
            </w:tcBorders>
            <w:vAlign w:val="center"/>
          </w:tcPr>
          <w:p w:rsidR="0047492A" w:rsidRPr="002F2A9D" w:rsidRDefault="0047492A" w:rsidP="0047492A">
            <w:pPr>
              <w:jc w:val="center"/>
              <w:rPr>
                <w:sz w:val="20"/>
                <w:szCs w:val="20"/>
              </w:rPr>
            </w:pPr>
            <w:r w:rsidRPr="002F2A9D">
              <w:rPr>
                <w:sz w:val="20"/>
                <w:szCs w:val="20"/>
              </w:rPr>
              <w:t>76-231-ОП-МР-001</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47492A">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47492A">
            <w:pPr>
              <w:jc w:val="center"/>
              <w:rPr>
                <w:sz w:val="20"/>
                <w:szCs w:val="20"/>
              </w:rPr>
            </w:pPr>
            <w:r w:rsidRPr="002F2A9D">
              <w:rPr>
                <w:sz w:val="20"/>
                <w:szCs w:val="20"/>
              </w:rPr>
              <w:t>18,000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д.Спирево – д.Халитово</w:t>
            </w:r>
          </w:p>
        </w:tc>
        <w:tc>
          <w:tcPr>
            <w:tcW w:w="1992" w:type="dxa"/>
            <w:tcBorders>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76-231-ОП-МР-002</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0,949</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Колкино – Радково (от дороги на Безверхово)</w:t>
            </w:r>
          </w:p>
        </w:tc>
        <w:tc>
          <w:tcPr>
            <w:tcW w:w="1992" w:type="dxa"/>
            <w:tcBorders>
              <w:top w:val="single" w:sz="4" w:space="0" w:color="auto"/>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76-231-ОП-МР-003</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0,590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Самылово</w:t>
            </w:r>
          </w:p>
        </w:tc>
        <w:tc>
          <w:tcPr>
            <w:tcW w:w="1992" w:type="dxa"/>
            <w:tcBorders>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76-231-ОП-МР-004</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0,320</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Иванчино</w:t>
            </w:r>
          </w:p>
        </w:tc>
        <w:tc>
          <w:tcPr>
            <w:tcW w:w="1992" w:type="dxa"/>
            <w:tcBorders>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76-231-ОП-МР-005</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0,200</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Радикино</w:t>
            </w:r>
          </w:p>
        </w:tc>
        <w:tc>
          <w:tcPr>
            <w:tcW w:w="1992" w:type="dxa"/>
            <w:tcBorders>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76-231-ОП-МР-006</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0,630</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Колкино – Чертово (от дороги на Безверхово)</w:t>
            </w:r>
          </w:p>
        </w:tc>
        <w:tc>
          <w:tcPr>
            <w:tcW w:w="1992" w:type="dxa"/>
            <w:tcBorders>
              <w:top w:val="single" w:sz="4" w:space="0" w:color="auto"/>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76-231-ОП-МР-007</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4,000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Колкино–Хмелевица (от дороги на Безверхово)</w:t>
            </w:r>
          </w:p>
        </w:tc>
        <w:tc>
          <w:tcPr>
            <w:tcW w:w="1992" w:type="dxa"/>
            <w:tcBorders>
              <w:top w:val="single" w:sz="4" w:space="0" w:color="auto"/>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76-231-ОП-МР-008</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3,000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Овинища – Мартыново</w:t>
            </w:r>
          </w:p>
        </w:tc>
        <w:tc>
          <w:tcPr>
            <w:tcW w:w="1992" w:type="dxa"/>
            <w:tcBorders>
              <w:top w:val="single" w:sz="4" w:space="0" w:color="auto"/>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76-231-ОП-МР-009</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4,000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Радково – Плишкино - Заречнево</w:t>
            </w:r>
          </w:p>
        </w:tc>
        <w:tc>
          <w:tcPr>
            <w:tcW w:w="1992" w:type="dxa"/>
            <w:tcBorders>
              <w:top w:val="single" w:sz="4" w:space="0" w:color="auto"/>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76-231-ОП-МР-127</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1,478</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Милково – Чертово - Дресвянка</w:t>
            </w:r>
          </w:p>
        </w:tc>
        <w:tc>
          <w:tcPr>
            <w:tcW w:w="1992" w:type="dxa"/>
            <w:tcBorders>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76-231-ОП-МР-128</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2,000</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Иванчино - Полхово</w:t>
            </w:r>
          </w:p>
        </w:tc>
        <w:tc>
          <w:tcPr>
            <w:tcW w:w="1992" w:type="dxa"/>
            <w:tcBorders>
              <w:left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76-231-ОП-МР-129</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2,500</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Закопылье - Спирево</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76-231-ОП-МР-175</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12,000</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Миндюкино (от ФД М-8)</w:t>
            </w:r>
          </w:p>
        </w:tc>
        <w:tc>
          <w:tcPr>
            <w:tcW w:w="1992" w:type="dxa"/>
            <w:tcBorders>
              <w:top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76-231-ОП-МР-010</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0,172</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Тимонино (от ФД М-8)</w:t>
            </w:r>
          </w:p>
        </w:tc>
        <w:tc>
          <w:tcPr>
            <w:tcW w:w="1992" w:type="dxa"/>
            <w:tcBorders>
              <w:top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76-231-ОП-МР-011</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0,900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Ракульское (от ФД М-8)</w:t>
            </w:r>
          </w:p>
        </w:tc>
        <w:tc>
          <w:tcPr>
            <w:tcW w:w="1992" w:type="dxa"/>
            <w:tcBorders>
              <w:top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76-231-ОП-МР-012</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0,444</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Кудрино (от ФД М-8)</w:t>
            </w:r>
          </w:p>
        </w:tc>
        <w:tc>
          <w:tcPr>
            <w:tcW w:w="1992" w:type="dxa"/>
            <w:tcBorders>
              <w:top w:val="single" w:sz="4" w:space="0" w:color="auto"/>
              <w:bottom w:val="single" w:sz="4" w:space="0" w:color="auto"/>
            </w:tcBorders>
            <w:vAlign w:val="center"/>
          </w:tcPr>
          <w:p w:rsidR="0047492A" w:rsidRPr="002F2A9D" w:rsidRDefault="0047492A">
            <w:pPr>
              <w:jc w:val="center"/>
              <w:rPr>
                <w:sz w:val="20"/>
                <w:szCs w:val="20"/>
              </w:rPr>
            </w:pPr>
            <w:r w:rsidRPr="002F2A9D">
              <w:rPr>
                <w:sz w:val="20"/>
                <w:szCs w:val="20"/>
              </w:rPr>
              <w:t>76-231-ОП-МР-013</w:t>
            </w:r>
          </w:p>
        </w:tc>
        <w:tc>
          <w:tcPr>
            <w:tcW w:w="271" w:type="dxa"/>
            <w:tcBorders>
              <w:top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0,500</w:t>
            </w:r>
          </w:p>
        </w:tc>
        <w:tc>
          <w:tcPr>
            <w:tcW w:w="198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top w:val="single" w:sz="4" w:space="0" w:color="auto"/>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Лапшино (от ФД М-8)</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76-231-ОП-МР-014</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1,774</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1,774</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Бабицино (от д. на Лапшино)</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76-231-ОП-МР-015</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0,225</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0,225</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Павловское - Васильевское</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76-231-ОП-МР-016</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1,122</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1,122</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4</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Шильпухово - Нестерово</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76-231-ОП-МР-017</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2,753</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Княщина (от д. на Кузнечиково)</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76-231-ОП-МР-018</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0,183</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Ферезево (от дороги на Любим)</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76-231-ОП-МР-019</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0,500</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Амелькино (от ФД М-8)</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76-231-ОП-МР-020</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1,325</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Качалка (от ФД М-8)</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76-231-ОП-МР-021</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3,652</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34"/>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Дор-Луконино (от д. на Азарино)</w:t>
            </w:r>
          </w:p>
        </w:tc>
        <w:tc>
          <w:tcPr>
            <w:tcW w:w="1992" w:type="dxa"/>
            <w:tcBorders>
              <w:bottom w:val="single" w:sz="4" w:space="0" w:color="auto"/>
            </w:tcBorders>
            <w:vAlign w:val="center"/>
          </w:tcPr>
          <w:p w:rsidR="0047492A" w:rsidRPr="002F2A9D" w:rsidRDefault="0047492A">
            <w:pPr>
              <w:jc w:val="center"/>
              <w:rPr>
                <w:sz w:val="20"/>
                <w:szCs w:val="20"/>
              </w:rPr>
            </w:pPr>
            <w:r w:rsidRPr="002F2A9D">
              <w:rPr>
                <w:sz w:val="20"/>
                <w:szCs w:val="20"/>
              </w:rPr>
              <w:t>76-231-ОП-МР-022</w:t>
            </w:r>
          </w:p>
        </w:tc>
        <w:tc>
          <w:tcPr>
            <w:tcW w:w="271" w:type="dxa"/>
            <w:tcBorders>
              <w:bottom w:val="single" w:sz="4" w:space="0" w:color="auto"/>
              <w:right w:val="single" w:sz="4" w:space="0" w:color="auto"/>
            </w:tcBorders>
            <w:vAlign w:val="center"/>
          </w:tcPr>
          <w:p w:rsidR="0047492A" w:rsidRPr="002F2A9D" w:rsidRDefault="0047492A"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47492A" w:rsidRPr="002F2A9D" w:rsidRDefault="0047492A" w:rsidP="00275737">
            <w:pPr>
              <w:jc w:val="center"/>
              <w:rPr>
                <w:sz w:val="20"/>
                <w:szCs w:val="20"/>
              </w:rPr>
            </w:pPr>
            <w:r w:rsidRPr="002F2A9D">
              <w:rPr>
                <w:sz w:val="20"/>
                <w:szCs w:val="20"/>
              </w:rPr>
              <w:t>0,078</w:t>
            </w:r>
          </w:p>
        </w:tc>
        <w:tc>
          <w:tcPr>
            <w:tcW w:w="198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0,000</w:t>
            </w:r>
          </w:p>
        </w:tc>
        <w:tc>
          <w:tcPr>
            <w:tcW w:w="993" w:type="dxa"/>
            <w:tcBorders>
              <w:left w:val="single" w:sz="4" w:space="0" w:color="auto"/>
              <w:bottom w:val="single" w:sz="4" w:space="0" w:color="auto"/>
              <w:right w:val="single" w:sz="4" w:space="0" w:color="auto"/>
            </w:tcBorders>
            <w:vAlign w:val="center"/>
          </w:tcPr>
          <w:p w:rsidR="0047492A" w:rsidRPr="002F2A9D" w:rsidRDefault="0047492A"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Инюшино (от д. на Азарино)</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76-231-ОП-МР-023</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0,044</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5664D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с</w:t>
            </w:r>
            <w:r w:rsidR="00674D31" w:rsidRPr="002F2A9D">
              <w:rPr>
                <w:rFonts w:eastAsia="Times New Roman"/>
                <w:kern w:val="0"/>
                <w:sz w:val="20"/>
                <w:szCs w:val="20"/>
                <w:lang w:eastAsia="ru-RU"/>
              </w:rPr>
              <w:t>. Ефимьево (от д. на Азарино)</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76-231-ОП-МР-024</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0,260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Багряники (от д. на Азарино)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76-231-ОП-МР-025</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0,069</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0,069</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Крупухино (от д. на Азарино)</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76-231-ОП-МР-026</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0,220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Ильинское (от д. на Азарино)</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76-231-ОП-МР-027</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0,095</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0,095</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Азарино (от д. на Азарино)</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76-231-ОП-МР-028</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0,145</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Богданово (от д. на Азарино)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76-231-ОП-МР-029</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2,971</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Кузнецово - Лучинское</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76-231-ОП-МР-030</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0,200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Дор-Луконино - Лихобритка</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76-231-ОП-МР-031</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0,897</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Ильинское - Волосово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76-231-ОП-МР-032</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1,200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Ефимьево - Гридино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76-231-ОП-МР-033</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1,600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Марфино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76-231-ОП-МР-130</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Заречнево – Дор Спасский</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76-231-ОП-МР-168</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4,000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Холм</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76-231-ОП-МР-132</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0,500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Шолошево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76-231-ОП-МР-133</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0,242</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0,242</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Васильевское - Зубово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76-231-ОП-МР-135</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2,500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Амелькино - Федино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76-231-ОП-МР-136</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1,206</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Михалево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76-231-ОП-МР-137</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Ананьино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76-231-ОП-МР-138</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Кузнецово - Качалка</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76-231-ОП-МР-139</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2,000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Ивановское - Пуршево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76-231-ОП-МР-140</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0,342</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0,342</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Праунино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76-231-ОП-МР-142</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Пречистое - Федино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76-231-ОП-МР-143</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3,000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Гуреево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76-231-ОП-МР-144</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2,000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Панино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76-231-ОП-МР-159</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Дор</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76-231-ОП-МР-134</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0,300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Высоково - Дешино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76-231-ОП-МР-034</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14,500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Рубеженка (от автодороги Пречистое-Коза-Семеновское)</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76-231-ОП-МР-046</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1,600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Степаниха</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76-231-ОП-МР-145</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1,000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Митино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76-231-ОП-МР-146</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0,300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Высоково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76-231-ОП-МР-147</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0,200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Сосновка</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76-231-ОП-МР-149</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Гусево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76-231-ОП-МР-150</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0,414</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0,414</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Черепаново</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76-231-ОП-МР-151</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0,200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0,200</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Киево</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76-231-ОП-МР-152</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0,100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0,100</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М. Кузьминское - Куритьево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76-231-ОП-МР-153</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6,500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4,800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Старое село – Окульцево - Перехожево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76-231-ОП-МР-158</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4,000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Заречье - Путрево</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76-231-ОП-МР-173</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7,000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с. Новое (от автодороги Пречистое-Коза-Семеновское)</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76-231-ОП-МР-036</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0,388</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0,388</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Марьино (от автодороги Пречистое-Коза-Семеновское)</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76-231-ОП-МР-037</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1,500</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 на Семеновское – д. Поляниново</w:t>
            </w:r>
          </w:p>
        </w:tc>
        <w:tc>
          <w:tcPr>
            <w:tcW w:w="1992" w:type="dxa"/>
            <w:tcBorders>
              <w:top w:val="single" w:sz="4" w:space="0" w:color="auto"/>
              <w:bottom w:val="single" w:sz="4" w:space="0" w:color="auto"/>
            </w:tcBorders>
            <w:vAlign w:val="center"/>
          </w:tcPr>
          <w:p w:rsidR="00674D31" w:rsidRPr="002F2A9D" w:rsidRDefault="00674D31">
            <w:pPr>
              <w:jc w:val="center"/>
              <w:rPr>
                <w:sz w:val="20"/>
                <w:szCs w:val="20"/>
              </w:rPr>
            </w:pPr>
            <w:r w:rsidRPr="002F2A9D">
              <w:rPr>
                <w:sz w:val="20"/>
                <w:szCs w:val="20"/>
              </w:rPr>
              <w:t>76-231-ОП-МР-038</w:t>
            </w:r>
          </w:p>
        </w:tc>
        <w:tc>
          <w:tcPr>
            <w:tcW w:w="271" w:type="dxa"/>
            <w:tcBorders>
              <w:top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0,121</w:t>
            </w:r>
          </w:p>
        </w:tc>
        <w:tc>
          <w:tcPr>
            <w:tcW w:w="1983" w:type="dxa"/>
            <w:tcBorders>
              <w:top w:val="single" w:sz="4" w:space="0" w:color="auto"/>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0,121</w:t>
            </w:r>
          </w:p>
        </w:tc>
        <w:tc>
          <w:tcPr>
            <w:tcW w:w="993" w:type="dxa"/>
            <w:tcBorders>
              <w:top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674D31" w:rsidRPr="002F2A9D" w:rsidRDefault="00674D31"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Семенцево (от автодороги Пречистое-Коза-Семеновское)</w:t>
            </w:r>
          </w:p>
        </w:tc>
        <w:tc>
          <w:tcPr>
            <w:tcW w:w="1992" w:type="dxa"/>
            <w:tcBorders>
              <w:bottom w:val="single" w:sz="4" w:space="0" w:color="auto"/>
            </w:tcBorders>
            <w:vAlign w:val="center"/>
          </w:tcPr>
          <w:p w:rsidR="00674D31" w:rsidRPr="002F2A9D" w:rsidRDefault="00674D31">
            <w:pPr>
              <w:jc w:val="center"/>
              <w:rPr>
                <w:sz w:val="20"/>
                <w:szCs w:val="20"/>
              </w:rPr>
            </w:pPr>
            <w:r w:rsidRPr="002F2A9D">
              <w:rPr>
                <w:sz w:val="20"/>
                <w:szCs w:val="20"/>
              </w:rPr>
              <w:t>76-231-ОП-МР-039</w:t>
            </w:r>
          </w:p>
        </w:tc>
        <w:tc>
          <w:tcPr>
            <w:tcW w:w="271" w:type="dxa"/>
            <w:tcBorders>
              <w:bottom w:val="single" w:sz="4" w:space="0" w:color="auto"/>
              <w:right w:val="single" w:sz="4" w:space="0" w:color="auto"/>
            </w:tcBorders>
            <w:vAlign w:val="center"/>
          </w:tcPr>
          <w:p w:rsidR="00674D31" w:rsidRPr="002F2A9D" w:rsidRDefault="00674D31"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674D31" w:rsidRPr="002F2A9D" w:rsidRDefault="00674D31" w:rsidP="00275737">
            <w:pPr>
              <w:jc w:val="center"/>
              <w:rPr>
                <w:sz w:val="20"/>
                <w:szCs w:val="20"/>
              </w:rPr>
            </w:pPr>
            <w:r w:rsidRPr="002F2A9D">
              <w:rPr>
                <w:sz w:val="20"/>
                <w:szCs w:val="20"/>
              </w:rPr>
              <w:t>1,000</w:t>
            </w:r>
          </w:p>
        </w:tc>
        <w:tc>
          <w:tcPr>
            <w:tcW w:w="1983" w:type="dxa"/>
            <w:tcBorders>
              <w:left w:val="single" w:sz="4" w:space="0" w:color="auto"/>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674D31" w:rsidRPr="002F2A9D" w:rsidRDefault="00674D31"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Завражье - Семенцево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76-231-ОП-МР-154</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0,689</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Серково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76-231-ОП-МР-155</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3,000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Серково - Меленка</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76-231-ОП-МР-156</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2,500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Новое - Митрошино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76-231-ОП-МР-157</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4,000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17"/>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Тюхтедамово - Захарьино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76-231-ОП-МР-051</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47492A">
            <w:pPr>
              <w:jc w:val="center"/>
              <w:rPr>
                <w:sz w:val="20"/>
                <w:szCs w:val="20"/>
              </w:rPr>
            </w:pPr>
            <w:r w:rsidRPr="002F2A9D">
              <w:rPr>
                <w:sz w:val="20"/>
                <w:szCs w:val="20"/>
              </w:rPr>
              <w:t>3,200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Афанасово (от автодороги  Пречистое-Коза-Семеновское)</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76-231-ОП-МР-041</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3,000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Добраново (от автодороги Пречистое-Коза-Семеновское)</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76-231-ОП-МР-042</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7,000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 на Семеновское – д. Ильинское</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76-231-ОП-МР-043</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0,263</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0,263</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Савинское (от автодороги Пречистое-Коза-Семеновское)</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76-231-ОП-МР-044</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0,457</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510"/>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Тюхтедамово (от автодороги Пречистое-Коза-Семеновское)</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76-231-ОП-МР-045</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6,700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ФД М-8 – д. Бородинское</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76-231-ОП-МР-047</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0,442</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Заболотье (от ФД М-8)</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76-231-ОП-МР-048</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0,054</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0,054</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ФД М-8 – д. Еременское</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76-231-ОП-МР-049</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2,000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2,000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Павлицево - Захарьино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76-231-ОП-МР-050</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6,000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Перемилово - Горка</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76-231-ОП-МР-141</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8,000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Захарьино – Тюхтедамово - Григорьевское</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76-231-ОП-МР-160</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3,000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Бочкино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76-231-ОП-МР-161</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0,300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0,300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до д. Оленинское (от ФД М-8)</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76-231-ОП-МР-120</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1,443</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1,443</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Добраново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76-231-ОП-МР-162</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3,000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Григорьевское - Филинское</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76-231-ОП-МР-163</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2,000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Николо-Гора - Василево</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76-231-ОП-МР-165</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2,000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2,000</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Василево - Старово</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76-231-ОП-МР-166</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3,500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Афанасово – Дор Ваганский – Починок</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76-231-ОП-МР-164</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6,500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Бородинское</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76-231-ОП-МР-171</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0,381</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Савинское</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76-231-ОП-МР-167</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0,500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0,500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Пустынь - Григорково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76-231-ОП-МР-169</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2,500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Фенево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76-231-ОП-МР-170</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1,500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1,500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Кривцово – Малое Кузьминское</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76-231-ОП-МР-172</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13,500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Путреево - Тюхтедамово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76-231-ОП-МР-174</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7,000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Федяево</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76-231-ОП-МР-176</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1,000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1,000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Подъезд к д. Шильшиново</w:t>
            </w:r>
          </w:p>
        </w:tc>
        <w:tc>
          <w:tcPr>
            <w:tcW w:w="1992" w:type="dxa"/>
            <w:tcBorders>
              <w:top w:val="single" w:sz="4" w:space="0" w:color="auto"/>
              <w:bottom w:val="single" w:sz="4" w:space="0" w:color="auto"/>
            </w:tcBorders>
            <w:vAlign w:val="center"/>
          </w:tcPr>
          <w:p w:rsidR="008D0B0D" w:rsidRPr="002F2A9D" w:rsidRDefault="008D0B0D">
            <w:pPr>
              <w:jc w:val="center"/>
              <w:rPr>
                <w:sz w:val="20"/>
                <w:szCs w:val="20"/>
              </w:rPr>
            </w:pPr>
            <w:r w:rsidRPr="002F2A9D">
              <w:rPr>
                <w:sz w:val="20"/>
                <w:szCs w:val="20"/>
              </w:rPr>
              <w:t>76-231-ОП-МР-177</w:t>
            </w: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1,000</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335"/>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widowControl/>
              <w:suppressAutoHyphens w:val="0"/>
              <w:rPr>
                <w:rFonts w:eastAsia="Times New Roman"/>
                <w:kern w:val="0"/>
                <w:sz w:val="20"/>
                <w:szCs w:val="20"/>
                <w:lang w:eastAsia="ru-RU"/>
              </w:rPr>
            </w:pPr>
            <w:r w:rsidRPr="002F2A9D">
              <w:rPr>
                <w:rFonts w:eastAsia="Times New Roman"/>
                <w:kern w:val="0"/>
                <w:sz w:val="20"/>
                <w:szCs w:val="20"/>
                <w:lang w:eastAsia="ru-RU"/>
              </w:rPr>
              <w:t>Сондолово – Малое Кузьминское</w:t>
            </w:r>
          </w:p>
        </w:tc>
        <w:tc>
          <w:tcPr>
            <w:tcW w:w="1992" w:type="dxa"/>
            <w:tcBorders>
              <w:bottom w:val="single" w:sz="4" w:space="0" w:color="auto"/>
            </w:tcBorders>
            <w:vAlign w:val="center"/>
          </w:tcPr>
          <w:p w:rsidR="008D0B0D" w:rsidRPr="002F2A9D" w:rsidRDefault="008D0B0D">
            <w:pPr>
              <w:jc w:val="center"/>
              <w:rPr>
                <w:sz w:val="20"/>
                <w:szCs w:val="20"/>
              </w:rPr>
            </w:pPr>
            <w:r w:rsidRPr="002F2A9D">
              <w:rPr>
                <w:sz w:val="20"/>
                <w:szCs w:val="20"/>
              </w:rPr>
              <w:t>76-231-ОП-МР-052</w:t>
            </w:r>
          </w:p>
        </w:tc>
        <w:tc>
          <w:tcPr>
            <w:tcW w:w="271" w:type="dxa"/>
            <w:tcBorders>
              <w:bottom w:val="single" w:sz="4" w:space="0" w:color="auto"/>
              <w:right w:val="single" w:sz="4" w:space="0" w:color="auto"/>
            </w:tcBorders>
            <w:vAlign w:val="center"/>
          </w:tcPr>
          <w:p w:rsidR="008D0B0D" w:rsidRPr="002F2A9D" w:rsidRDefault="008D0B0D" w:rsidP="00275737">
            <w:pPr>
              <w:jc w:val="center"/>
              <w:rPr>
                <w:sz w:val="20"/>
                <w:szCs w:val="20"/>
              </w:rPr>
            </w:pPr>
          </w:p>
        </w:tc>
        <w:tc>
          <w:tcPr>
            <w:tcW w:w="1844" w:type="dxa"/>
            <w:tcBorders>
              <w:left w:val="single" w:sz="4" w:space="0" w:color="auto"/>
              <w:bottom w:val="single" w:sz="4" w:space="0" w:color="auto"/>
              <w:right w:val="single" w:sz="4" w:space="0" w:color="auto"/>
            </w:tcBorders>
            <w:vAlign w:val="center"/>
          </w:tcPr>
          <w:p w:rsidR="008D0B0D" w:rsidRPr="002F2A9D" w:rsidRDefault="008D0B0D" w:rsidP="00275737">
            <w:pPr>
              <w:jc w:val="center"/>
              <w:rPr>
                <w:sz w:val="20"/>
                <w:szCs w:val="20"/>
              </w:rPr>
            </w:pPr>
            <w:r w:rsidRPr="002F2A9D">
              <w:rPr>
                <w:sz w:val="20"/>
                <w:szCs w:val="20"/>
              </w:rPr>
              <w:t>1,500</w:t>
            </w:r>
          </w:p>
        </w:tc>
        <w:tc>
          <w:tcPr>
            <w:tcW w:w="1983" w:type="dxa"/>
            <w:tcBorders>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0,000</w:t>
            </w:r>
          </w:p>
        </w:tc>
        <w:tc>
          <w:tcPr>
            <w:tcW w:w="993" w:type="dxa"/>
            <w:tcBorders>
              <w:bottom w:val="single" w:sz="4" w:space="0" w:color="auto"/>
              <w:right w:val="single" w:sz="4" w:space="0" w:color="auto"/>
            </w:tcBorders>
            <w:vAlign w:val="center"/>
          </w:tcPr>
          <w:p w:rsidR="008D0B0D" w:rsidRPr="002F2A9D" w:rsidRDefault="008D0B0D" w:rsidP="00674D31">
            <w:pPr>
              <w:jc w:val="center"/>
              <w:rPr>
                <w:sz w:val="20"/>
                <w:szCs w:val="20"/>
              </w:rPr>
            </w:pPr>
            <w:r w:rsidRPr="002F2A9D">
              <w:rPr>
                <w:sz w:val="20"/>
                <w:szCs w:val="20"/>
              </w:rPr>
              <w:t>5</w:t>
            </w:r>
          </w:p>
        </w:tc>
      </w:tr>
      <w:tr w:rsidR="00A332B8" w:rsidRPr="002F2A9D" w:rsidTr="00FA58E0">
        <w:trPr>
          <w:trHeight w:val="108"/>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0B0D" w:rsidRPr="002F2A9D" w:rsidRDefault="008D0B0D" w:rsidP="00275737">
            <w:pPr>
              <w:rPr>
                <w:rFonts w:eastAsia="Times New Roman"/>
                <w:b/>
                <w:kern w:val="0"/>
                <w:sz w:val="20"/>
                <w:szCs w:val="20"/>
                <w:lang w:eastAsia="ru-RU"/>
              </w:rPr>
            </w:pPr>
            <w:r w:rsidRPr="002F2A9D">
              <w:rPr>
                <w:rFonts w:eastAsia="Times New Roman"/>
                <w:b/>
                <w:kern w:val="0"/>
                <w:sz w:val="20"/>
                <w:szCs w:val="20"/>
                <w:lang w:eastAsia="ru-RU"/>
              </w:rPr>
              <w:t>ВСЕГО:</w:t>
            </w:r>
          </w:p>
        </w:tc>
        <w:tc>
          <w:tcPr>
            <w:tcW w:w="1992" w:type="dxa"/>
            <w:tcBorders>
              <w:top w:val="single" w:sz="4" w:space="0" w:color="auto"/>
              <w:bottom w:val="single" w:sz="4" w:space="0" w:color="auto"/>
            </w:tcBorders>
            <w:vAlign w:val="center"/>
          </w:tcPr>
          <w:p w:rsidR="008D0B0D" w:rsidRPr="002F2A9D" w:rsidRDefault="008D0B0D" w:rsidP="0047492A">
            <w:pPr>
              <w:jc w:val="center"/>
              <w:rPr>
                <w:b/>
                <w:sz w:val="20"/>
                <w:szCs w:val="20"/>
              </w:rPr>
            </w:pPr>
          </w:p>
        </w:tc>
        <w:tc>
          <w:tcPr>
            <w:tcW w:w="271" w:type="dxa"/>
            <w:tcBorders>
              <w:top w:val="single" w:sz="4" w:space="0" w:color="auto"/>
              <w:bottom w:val="single" w:sz="4" w:space="0" w:color="auto"/>
              <w:right w:val="single" w:sz="4" w:space="0" w:color="auto"/>
            </w:tcBorders>
            <w:vAlign w:val="center"/>
          </w:tcPr>
          <w:p w:rsidR="008D0B0D" w:rsidRPr="002F2A9D" w:rsidRDefault="008D0B0D" w:rsidP="00275737">
            <w:pPr>
              <w:jc w:val="center"/>
              <w:rPr>
                <w:b/>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152CF9">
            <w:pPr>
              <w:jc w:val="center"/>
              <w:rPr>
                <w:b/>
                <w:sz w:val="20"/>
                <w:szCs w:val="20"/>
              </w:rPr>
            </w:pPr>
            <w:r w:rsidRPr="002F2A9D">
              <w:rPr>
                <w:b/>
                <w:sz w:val="20"/>
                <w:szCs w:val="20"/>
              </w:rPr>
              <w:t>228,838</w:t>
            </w:r>
          </w:p>
        </w:tc>
        <w:tc>
          <w:tcPr>
            <w:tcW w:w="1983" w:type="dxa"/>
            <w:tcBorders>
              <w:top w:val="single" w:sz="4" w:space="0" w:color="auto"/>
              <w:left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r w:rsidRPr="002F2A9D">
              <w:rPr>
                <w:b/>
                <w:sz w:val="20"/>
                <w:szCs w:val="20"/>
              </w:rPr>
              <w:t>19,452</w:t>
            </w:r>
          </w:p>
        </w:tc>
        <w:tc>
          <w:tcPr>
            <w:tcW w:w="993" w:type="dxa"/>
            <w:tcBorders>
              <w:top w:val="single" w:sz="4" w:space="0" w:color="auto"/>
              <w:bottom w:val="single" w:sz="4" w:space="0" w:color="auto"/>
              <w:right w:val="single" w:sz="4" w:space="0" w:color="auto"/>
            </w:tcBorders>
            <w:vAlign w:val="center"/>
          </w:tcPr>
          <w:p w:rsidR="008D0B0D" w:rsidRPr="002F2A9D" w:rsidRDefault="008D0B0D" w:rsidP="00674D31">
            <w:pPr>
              <w:jc w:val="center"/>
              <w:rPr>
                <w:sz w:val="20"/>
                <w:szCs w:val="20"/>
              </w:rPr>
            </w:pPr>
          </w:p>
        </w:tc>
      </w:tr>
    </w:tbl>
    <w:p w:rsidR="003573DC" w:rsidRPr="002F2A9D" w:rsidRDefault="003573DC" w:rsidP="00BF7E3E">
      <w:pPr>
        <w:rPr>
          <w:rFonts w:eastAsia="Times New Roman"/>
          <w:b/>
          <w:i/>
          <w:kern w:val="0"/>
          <w:lang w:eastAsia="ru-RU"/>
        </w:rPr>
      </w:pPr>
    </w:p>
    <w:p w:rsidR="00434ACC" w:rsidRPr="002F2A9D" w:rsidRDefault="001B2D13" w:rsidP="00426778">
      <w:pPr>
        <w:jc w:val="center"/>
        <w:rPr>
          <w:rFonts w:eastAsia="Times New Roman"/>
          <w:i/>
          <w:kern w:val="0"/>
          <w:lang w:eastAsia="ru-RU"/>
        </w:rPr>
      </w:pPr>
      <w:r w:rsidRPr="002F2A9D">
        <w:rPr>
          <w:rFonts w:eastAsia="Times New Roman"/>
          <w:i/>
          <w:kern w:val="0"/>
          <w:lang w:eastAsia="ru-RU"/>
        </w:rPr>
        <w:t xml:space="preserve">Данные о протяженности </w:t>
      </w:r>
      <w:r w:rsidR="0047492A" w:rsidRPr="002F2A9D">
        <w:rPr>
          <w:rFonts w:eastAsia="Times New Roman"/>
          <w:i/>
          <w:kern w:val="0"/>
          <w:lang w:eastAsia="ru-RU"/>
        </w:rPr>
        <w:t xml:space="preserve">автомобильных  </w:t>
      </w:r>
      <w:r w:rsidRPr="002F2A9D">
        <w:rPr>
          <w:rFonts w:eastAsia="Times New Roman"/>
          <w:i/>
          <w:kern w:val="0"/>
          <w:lang w:eastAsia="ru-RU"/>
        </w:rPr>
        <w:t xml:space="preserve">дорог приведены </w:t>
      </w:r>
      <w:r w:rsidR="0047492A" w:rsidRPr="002F2A9D">
        <w:rPr>
          <w:rFonts w:eastAsia="Times New Roman"/>
          <w:i/>
          <w:kern w:val="0"/>
          <w:lang w:eastAsia="ru-RU"/>
        </w:rPr>
        <w:t>в соответствии с Постановлением администрации Первомайского муниципального района от 19.11.2014г №798.</w:t>
      </w:r>
    </w:p>
    <w:p w:rsidR="0047492A" w:rsidRPr="002F2A9D" w:rsidRDefault="001B2D13" w:rsidP="00BF7E3E">
      <w:pPr>
        <w:jc w:val="both"/>
        <w:rPr>
          <w:rFonts w:eastAsia="Times New Roman"/>
          <w:b/>
          <w:i/>
          <w:kern w:val="0"/>
          <w:lang w:eastAsia="ru-RU"/>
        </w:rPr>
      </w:pPr>
      <w:r w:rsidRPr="002F2A9D">
        <w:rPr>
          <w:rFonts w:eastAsia="Times New Roman"/>
          <w:b/>
          <w:i/>
          <w:kern w:val="0"/>
          <w:lang w:eastAsia="ru-RU"/>
        </w:rPr>
        <w:tab/>
      </w:r>
    </w:p>
    <w:p w:rsidR="001B2D13" w:rsidRPr="002F2A9D" w:rsidRDefault="001B2D13" w:rsidP="00426778">
      <w:pPr>
        <w:ind w:firstLine="708"/>
        <w:jc w:val="both"/>
      </w:pPr>
      <w:r w:rsidRPr="002F2A9D">
        <w:t>Исследования по среднесуточной интенсивности движения не проводились.</w:t>
      </w:r>
    </w:p>
    <w:p w:rsidR="00DA575E" w:rsidRPr="002F2A9D" w:rsidRDefault="00DA575E" w:rsidP="00BF7E3E">
      <w:pPr>
        <w:ind w:firstLine="709"/>
        <w:jc w:val="both"/>
      </w:pPr>
      <w:r w:rsidRPr="002F2A9D">
        <w:t xml:space="preserve">В рамках </w:t>
      </w:r>
      <w:r w:rsidR="00674D31" w:rsidRPr="002F2A9D">
        <w:t xml:space="preserve">Муниципальной программы «Содержание и ремонт автомобильных дорог общего пользования Пречистенского сельского поселения Ярославской области на 2015-2017гг» №182 от 18.12.2014г в редакции №93п от </w:t>
      </w:r>
      <w:r w:rsidR="00D05AA3" w:rsidRPr="002F2A9D">
        <w:t>0</w:t>
      </w:r>
      <w:r w:rsidR="00674D31" w:rsidRPr="002F2A9D">
        <w:t xml:space="preserve">1.07.2015г </w:t>
      </w:r>
      <w:r w:rsidR="00AC679B" w:rsidRPr="002F2A9D">
        <w:t>осуществляются мероприятия, направленные на улучшение доступности и повышение пропускной способности транспортной инфраструктуры.</w:t>
      </w:r>
    </w:p>
    <w:p w:rsidR="004B3D72" w:rsidRPr="002F2A9D" w:rsidRDefault="004B3D72" w:rsidP="00674D31">
      <w:pPr>
        <w:rPr>
          <w:b/>
          <w:bCs/>
          <w:i/>
        </w:rPr>
      </w:pPr>
    </w:p>
    <w:p w:rsidR="00A830BB" w:rsidRPr="002F2A9D" w:rsidRDefault="00A830BB" w:rsidP="00426778">
      <w:pPr>
        <w:jc w:val="center"/>
        <w:rPr>
          <w:b/>
          <w:bCs/>
          <w:i/>
        </w:rPr>
      </w:pPr>
      <w:r w:rsidRPr="002F2A9D">
        <w:rPr>
          <w:b/>
          <w:bCs/>
          <w:i/>
        </w:rPr>
        <w:t>Улично-дорожная сеть</w:t>
      </w:r>
    </w:p>
    <w:p w:rsidR="00A830BB" w:rsidRPr="002F2A9D" w:rsidRDefault="00A830BB" w:rsidP="00BF7E3E">
      <w:pPr>
        <w:ind w:firstLine="708"/>
        <w:jc w:val="both"/>
      </w:pPr>
      <w:r w:rsidRPr="002F2A9D">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A830BB" w:rsidRPr="002F2A9D" w:rsidRDefault="00A830BB" w:rsidP="00BF7E3E">
      <w:pPr>
        <w:jc w:val="both"/>
      </w:pPr>
      <w:r w:rsidRPr="002F2A9D">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A830BB" w:rsidRPr="002F2A9D" w:rsidRDefault="00A830BB" w:rsidP="00BF7E3E">
      <w:pPr>
        <w:jc w:val="both"/>
      </w:pPr>
      <w:r w:rsidRPr="002F2A9D">
        <w:tab/>
        <w:t>Основные проезды обеспечивают подъезд транспорта к группам жилых зданий.</w:t>
      </w:r>
    </w:p>
    <w:p w:rsidR="007E78E3" w:rsidRPr="002F2A9D" w:rsidRDefault="00A830BB" w:rsidP="006952D3">
      <w:pPr>
        <w:ind w:firstLine="709"/>
        <w:jc w:val="both"/>
      </w:pPr>
      <w:r w:rsidRPr="002F2A9D">
        <w:t>Второстепенные проезды обеспечивают подъезд транспорта к отдельным зданиям.</w:t>
      </w:r>
      <w:r w:rsidR="00FE5475" w:rsidRPr="002F2A9D">
        <w:t xml:space="preserve"> Улично-дорожная сеть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rsidR="00FE5475" w:rsidRPr="002F2A9D">
        <w:tab/>
      </w:r>
    </w:p>
    <w:p w:rsidR="007E78E3" w:rsidRPr="002F2A9D" w:rsidRDefault="007E78E3" w:rsidP="00674D31">
      <w:pPr>
        <w:jc w:val="center"/>
        <w:rPr>
          <w:b/>
          <w:i/>
        </w:rPr>
      </w:pPr>
    </w:p>
    <w:p w:rsidR="0047492A" w:rsidRPr="002F2A9D" w:rsidRDefault="00674D31" w:rsidP="00674D31">
      <w:pPr>
        <w:jc w:val="center"/>
        <w:rPr>
          <w:b/>
          <w:i/>
        </w:rPr>
      </w:pPr>
      <w:r w:rsidRPr="002F2A9D">
        <w:rPr>
          <w:b/>
          <w:i/>
        </w:rPr>
        <w:t>Перечень автомобильных дорог общего пользования</w:t>
      </w:r>
      <w:r w:rsidRPr="002F2A9D">
        <w:rPr>
          <w:b/>
          <w:i/>
        </w:rPr>
        <w:br/>
        <w:t>в границах населенных пунктов Пречистенского сельского поселения Ярославской области</w:t>
      </w:r>
    </w:p>
    <w:tbl>
      <w:tblPr>
        <w:tblW w:w="0" w:type="auto"/>
        <w:tblInd w:w="91" w:type="dxa"/>
        <w:tblLook w:val="04A0" w:firstRow="1" w:lastRow="0" w:firstColumn="1" w:lastColumn="0" w:noHBand="0" w:noVBand="1"/>
      </w:tblPr>
      <w:tblGrid>
        <w:gridCol w:w="635"/>
        <w:gridCol w:w="2548"/>
        <w:gridCol w:w="2395"/>
        <w:gridCol w:w="1647"/>
        <w:gridCol w:w="1647"/>
        <w:gridCol w:w="1174"/>
      </w:tblGrid>
      <w:tr w:rsidR="00A332B8" w:rsidRPr="002F2A9D" w:rsidTr="00C662C8">
        <w:trPr>
          <w:trHeight w:val="134"/>
          <w:tblHead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2F2A9D" w:rsidRDefault="0047492A" w:rsidP="0047492A">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w:t>
            </w:r>
          </w:p>
        </w:tc>
        <w:tc>
          <w:tcPr>
            <w:tcW w:w="2548"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47492A">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Наименование</w:t>
            </w:r>
          </w:p>
        </w:tc>
        <w:tc>
          <w:tcPr>
            <w:tcW w:w="2396"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47492A">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Реестровый номер</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2F2A9D" w:rsidRDefault="0047492A" w:rsidP="0047492A">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Протяженность</w:t>
            </w:r>
          </w:p>
          <w:p w:rsidR="0047492A" w:rsidRPr="002F2A9D" w:rsidRDefault="0047492A" w:rsidP="0047492A">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всего</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2F2A9D" w:rsidRDefault="0047492A" w:rsidP="0047492A">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Протяженность в том числе с твердым покрытием</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47492A">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Категория дороги</w:t>
            </w:r>
          </w:p>
        </w:tc>
      </w:tr>
      <w:tr w:rsidR="00A332B8" w:rsidRPr="002F2A9D" w:rsidTr="008D0B0D">
        <w:trPr>
          <w:trHeight w:val="151"/>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w:t>
            </w:r>
          </w:p>
        </w:tc>
        <w:tc>
          <w:tcPr>
            <w:tcW w:w="2548"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 Холм</w:t>
            </w:r>
          </w:p>
        </w:tc>
        <w:tc>
          <w:tcPr>
            <w:tcW w:w="2396"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76-452-ОП-МП-ОО1</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jc w:val="center"/>
              <w:rPr>
                <w:rFonts w:eastAsia="Times New Roman"/>
                <w:kern w:val="0"/>
                <w:sz w:val="20"/>
                <w:szCs w:val="20"/>
                <w:lang w:eastAsia="ru-RU"/>
              </w:rP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д.Кудрино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76-452-ОП-МП-002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д.Ракульское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76-452-ОП-МП-003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д.Тимонино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76-452-ОП-МП-004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д.Дор</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76-452-ОП-МП-005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д.Шолошево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76-452-ОП-МП-006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д.Миндюкино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76-452-ОП-МП-007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д.Стародворское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76-452-ОП-МП-008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0,900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д.Слобода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76-452-ОП-МП-009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0,800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д.Лихобритка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д.Корхово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д.Ананьино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д.Ферезево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д.Княщина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0,330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д.Павловское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д.Васильевское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д.Погорелка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д.Кузнечиково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д.Нестерово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76-452-ОП-МП-019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д.Горка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д.Гуреево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д.Щеколдино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д.Бабицино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д.Лапшино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д.Путятино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д.Малачугово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д.Качалка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д.Азарино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д.Волосово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76-452-ОП-МП-029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д.Лучинское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31</w:t>
            </w:r>
          </w:p>
        </w:tc>
        <w:tc>
          <w:tcPr>
            <w:tcW w:w="2548"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д.Пуршево</w:t>
            </w:r>
          </w:p>
        </w:tc>
        <w:tc>
          <w:tcPr>
            <w:tcW w:w="2396"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76-452-ОП-МП-031</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0,432</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д.Богданово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0,800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д.Гридино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д.Ивановское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0,251</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д.Крупухино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д.Инюшино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д.Кузнецово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д.Ефимьево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39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д.Ильинское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76-452-ОП-МП-039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0,528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д.Михалево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76-452-ОП-МП-040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д.Дор-Луконино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76-452-ОП-МП-041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д.Амелькино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76-452-ОП-МП-042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д.Мулинское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76-452-ОП-ОМ-043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д.Легково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76-452-ОП-ОМ-045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д.Спирево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76-452-ОП-ОМ-046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д.Безверхово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76-452-ОП-ОМ-047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д.Халитово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76-452-ОП-ОМ-048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д.Радково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76-452-ОП-ОМ-049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д.Плишкино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д.Заречнево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д.Хмелевица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дер.Овинища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76-452-ОП-ОМ-0523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д.Захарово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д.Мартыново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с..Милково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д.Кобылкино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0,800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д.Сосновка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д.Шадрино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76-452-ОП-ОМ-059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д.Будилово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76-452-ОП-ОМ-060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д.Радикино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76-452-ОП-ОМ-061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ст. Скалино, ул.Школьная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76-452-ОП-МП-062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ст. Скалино, ул.Первомайская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76-452-ОП-ОМ-063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1,308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0,800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ст. Скалиино, ул. Заречная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76-452-ОП-ОМ-064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63</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ст.Скалино  ул.Железнодорожная</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76-452-ОП-МП-065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64</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ст.Скалино  ул. Советская</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76-452-ОП-МП-066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1,187</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0,230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65</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ст.скалино  ул. Лесная</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76-452-ОП-МП-067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0,523</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66</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ст.Скалино,ул.Ярославская</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76-452-ОП-МП-068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0,376</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67</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ст.Скалино ул. Энергетиков</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76-452-ОП-МП-069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0,229</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68</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ст.Скалино ул.Лесоучастка</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2,177</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69</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д.Колкино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70</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д.Самылово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71</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д.Климово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72</w:t>
            </w:r>
          </w:p>
        </w:tc>
        <w:tc>
          <w:tcPr>
            <w:tcW w:w="2548" w:type="dxa"/>
            <w:tcBorders>
              <w:top w:val="nil"/>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д.Иванчино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0,800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73</w:t>
            </w:r>
          </w:p>
        </w:tc>
        <w:tc>
          <w:tcPr>
            <w:tcW w:w="2548" w:type="dxa"/>
            <w:tcBorders>
              <w:top w:val="single" w:sz="4" w:space="0" w:color="auto"/>
              <w:left w:val="nil"/>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д.Марфино</w:t>
            </w:r>
          </w:p>
        </w:tc>
        <w:tc>
          <w:tcPr>
            <w:tcW w:w="23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76-452-ОП-МП-118</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0,700</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д.Чертово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0,600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д.Погорелка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0,650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0,650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д.Завражье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0,700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д.Тутаново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д.Поляниново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0,358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д.Серково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с.Новое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0,722</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д.Семенцево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д.Марьино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д.Телешово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76-452-ОП-МП-079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д.Горка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д.Заболотье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д.Бочкино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0,649</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д.Бородинское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д.Ереминское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0,900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д.Оленинское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д.Шильшиново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д.Добраново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д.Захарьино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0,340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д.Павлицево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76-452-ОП-МП-089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д.Пустынь</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д.Ильинское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0,314</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д.Дор-Спасский</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0,700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д.Афанасово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д.Голосово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д.Починок</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0,564</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д.Савинское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с.Николо-Гора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1,008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д.Федяево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д.Тюхтедамово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76-452-ОП-МП-099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д.Большое Кузьминское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д.Фенево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с.Коза, ул. Центральная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0,900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113</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с.Коза ул. Заречная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76-452-ОП-МП-103</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0,275</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0,250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д.Сондолово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0,900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д.Гусево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116</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д.Рубеженка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76-452-ОП-МП-106</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117</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д.Сосновка</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76-452-ОП-МП-107</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118</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д.Митино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76-452-ОП-МП-108</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0,447</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119</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д.Высоково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76-452-ОП-МП-109</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120</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с.Киево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76-452-ОП-МП-110</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121</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д.Малое Кузьминское</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76-452-ОП-МП-111</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122</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д.Черепаново</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76-452-ОП-МП-112</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0,100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123</w:t>
            </w:r>
          </w:p>
        </w:tc>
        <w:tc>
          <w:tcPr>
            <w:tcW w:w="2548"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д.Левинское</w:t>
            </w:r>
          </w:p>
        </w:tc>
        <w:tc>
          <w:tcPr>
            <w:tcW w:w="2396"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76-452-ОП-МП-113</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1,000</w:t>
            </w:r>
          </w:p>
        </w:tc>
        <w:tc>
          <w:tcPr>
            <w:tcW w:w="1647" w:type="dxa"/>
            <w:tcBorders>
              <w:top w:val="single" w:sz="4" w:space="0" w:color="auto"/>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0,000</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124</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д.Игнатцево ул.Луговая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76-452-ОП-МП-114</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0,560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125</w:t>
            </w:r>
          </w:p>
        </w:tc>
        <w:tc>
          <w:tcPr>
            <w:tcW w:w="2548"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rPr>
                <w:rFonts w:eastAsia="Times New Roman"/>
                <w:kern w:val="0"/>
                <w:sz w:val="20"/>
                <w:szCs w:val="20"/>
                <w:lang w:eastAsia="ru-RU"/>
              </w:rPr>
            </w:pPr>
            <w:r w:rsidRPr="002F2A9D">
              <w:rPr>
                <w:rFonts w:eastAsia="Times New Roman"/>
                <w:kern w:val="0"/>
                <w:sz w:val="20"/>
                <w:szCs w:val="20"/>
                <w:lang w:eastAsia="ru-RU"/>
              </w:rPr>
              <w:t>д.Игнатцево  ул.Новая</w:t>
            </w:r>
          </w:p>
        </w:tc>
        <w:tc>
          <w:tcPr>
            <w:tcW w:w="2396"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76-452-ОП-МП-115</w:t>
            </w: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0,300</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kern w:val="0"/>
                <w:sz w:val="20"/>
                <w:szCs w:val="20"/>
                <w:lang w:eastAsia="ru-RU"/>
              </w:rPr>
            </w:pP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r w:rsidRPr="002F2A9D">
              <w:rPr>
                <w:rFonts w:eastAsia="Times New Roman"/>
                <w:kern w:val="0"/>
                <w:sz w:val="20"/>
                <w:szCs w:val="20"/>
                <w:lang w:eastAsia="ru-RU"/>
              </w:rPr>
              <w:t>5</w:t>
            </w:r>
          </w:p>
        </w:tc>
      </w:tr>
      <w:tr w:rsidR="00A332B8" w:rsidRPr="002F2A9D" w:rsidTr="008D0B0D">
        <w:trPr>
          <w:trHeight w:val="300"/>
        </w:trPr>
        <w:tc>
          <w:tcPr>
            <w:tcW w:w="635" w:type="dxa"/>
            <w:tcBorders>
              <w:top w:val="nil"/>
              <w:left w:val="single" w:sz="4" w:space="0" w:color="auto"/>
              <w:bottom w:val="single" w:sz="4" w:space="0" w:color="auto"/>
              <w:right w:val="nil"/>
            </w:tcBorders>
            <w:shd w:val="clear" w:color="auto" w:fill="auto"/>
            <w:vAlign w:val="center"/>
            <w:hideMark/>
          </w:tcPr>
          <w:p w:rsidR="0047492A" w:rsidRPr="002F2A9D" w:rsidRDefault="0047492A" w:rsidP="00674D31">
            <w:pPr>
              <w:widowControl/>
              <w:suppressAutoHyphens w:val="0"/>
              <w:jc w:val="center"/>
              <w:rPr>
                <w:rFonts w:eastAsia="Times New Roman"/>
                <w:b/>
                <w:bCs/>
                <w:kern w:val="0"/>
                <w:sz w:val="20"/>
                <w:szCs w:val="20"/>
                <w:lang w:eastAsia="ru-RU"/>
              </w:rPr>
            </w:pPr>
          </w:p>
        </w:tc>
        <w:tc>
          <w:tcPr>
            <w:tcW w:w="2548" w:type="dxa"/>
            <w:tcBorders>
              <w:top w:val="nil"/>
              <w:left w:val="single" w:sz="4" w:space="0" w:color="auto"/>
              <w:bottom w:val="single" w:sz="4" w:space="0" w:color="auto"/>
              <w:right w:val="nil"/>
            </w:tcBorders>
            <w:shd w:val="clear" w:color="000000" w:fill="FFFFFF"/>
            <w:vAlign w:val="center"/>
            <w:hideMark/>
          </w:tcPr>
          <w:p w:rsidR="0047492A" w:rsidRPr="002F2A9D" w:rsidRDefault="0047492A" w:rsidP="00674D31">
            <w:pPr>
              <w:widowControl/>
              <w:suppressAutoHyphens w:val="0"/>
              <w:rPr>
                <w:rFonts w:eastAsia="Times New Roman"/>
                <w:b/>
                <w:bCs/>
                <w:kern w:val="0"/>
                <w:sz w:val="20"/>
                <w:szCs w:val="20"/>
                <w:lang w:eastAsia="ru-RU"/>
              </w:rPr>
            </w:pPr>
            <w:r w:rsidRPr="002F2A9D">
              <w:rPr>
                <w:rFonts w:eastAsia="Times New Roman"/>
                <w:b/>
                <w:bCs/>
                <w:kern w:val="0"/>
                <w:sz w:val="20"/>
                <w:szCs w:val="20"/>
                <w:lang w:eastAsia="ru-RU"/>
              </w:rPr>
              <w:t>ИТОГО</w:t>
            </w:r>
          </w:p>
        </w:tc>
        <w:tc>
          <w:tcPr>
            <w:tcW w:w="2396" w:type="dxa"/>
            <w:tcBorders>
              <w:top w:val="nil"/>
              <w:left w:val="single" w:sz="4" w:space="0" w:color="auto"/>
              <w:bottom w:val="single" w:sz="4" w:space="0" w:color="auto"/>
              <w:right w:val="single" w:sz="4" w:space="0" w:color="auto"/>
            </w:tcBorders>
            <w:shd w:val="clear" w:color="000000" w:fill="FFFFFF"/>
            <w:vAlign w:val="center"/>
            <w:hideMark/>
          </w:tcPr>
          <w:p w:rsidR="0047492A" w:rsidRPr="002F2A9D" w:rsidRDefault="0047492A" w:rsidP="00674D31">
            <w:pPr>
              <w:widowControl/>
              <w:suppressAutoHyphens w:val="0"/>
              <w:jc w:val="center"/>
              <w:rPr>
                <w:rFonts w:eastAsia="Times New Roman"/>
                <w:b/>
                <w:bCs/>
                <w:kern w:val="0"/>
                <w:sz w:val="20"/>
                <w:szCs w:val="20"/>
                <w:lang w:eastAsia="ru-RU"/>
              </w:rPr>
            </w:pPr>
          </w:p>
        </w:tc>
        <w:tc>
          <w:tcPr>
            <w:tcW w:w="1647" w:type="dxa"/>
            <w:tcBorders>
              <w:top w:val="nil"/>
              <w:left w:val="nil"/>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b/>
                <w:bCs/>
                <w:kern w:val="0"/>
                <w:sz w:val="20"/>
                <w:szCs w:val="20"/>
                <w:lang w:eastAsia="ru-RU"/>
              </w:rPr>
            </w:pPr>
            <w:r w:rsidRPr="002F2A9D">
              <w:rPr>
                <w:rFonts w:eastAsia="Times New Roman"/>
                <w:b/>
                <w:bCs/>
                <w:kern w:val="0"/>
                <w:sz w:val="20"/>
                <w:szCs w:val="20"/>
                <w:lang w:eastAsia="ru-RU"/>
              </w:rPr>
              <w:t>56,528</w:t>
            </w:r>
          </w:p>
        </w:tc>
        <w:tc>
          <w:tcPr>
            <w:tcW w:w="1647" w:type="dxa"/>
            <w:tcBorders>
              <w:top w:val="nil"/>
              <w:left w:val="single" w:sz="4" w:space="0" w:color="auto"/>
              <w:bottom w:val="single" w:sz="4" w:space="0" w:color="auto"/>
              <w:right w:val="single" w:sz="4" w:space="0" w:color="auto"/>
            </w:tcBorders>
            <w:shd w:val="clear" w:color="000000" w:fill="FFFFFF"/>
            <w:vAlign w:val="center"/>
          </w:tcPr>
          <w:p w:rsidR="0047492A" w:rsidRPr="002F2A9D" w:rsidRDefault="0047492A" w:rsidP="00674D31">
            <w:pPr>
              <w:widowControl/>
              <w:suppressAutoHyphens w:val="0"/>
              <w:jc w:val="center"/>
              <w:rPr>
                <w:rFonts w:eastAsia="Times New Roman"/>
                <w:b/>
                <w:bCs/>
                <w:kern w:val="0"/>
                <w:sz w:val="20"/>
                <w:szCs w:val="20"/>
                <w:lang w:eastAsia="ru-RU"/>
              </w:rPr>
            </w:pPr>
            <w:r w:rsidRPr="002F2A9D">
              <w:rPr>
                <w:rFonts w:eastAsia="Times New Roman"/>
                <w:b/>
                <w:bCs/>
                <w:kern w:val="0"/>
                <w:sz w:val="20"/>
                <w:szCs w:val="20"/>
                <w:lang w:eastAsia="ru-RU"/>
              </w:rPr>
              <w:t>4,330</w:t>
            </w:r>
          </w:p>
        </w:tc>
        <w:tc>
          <w:tcPr>
            <w:tcW w:w="1174" w:type="dxa"/>
            <w:tcBorders>
              <w:top w:val="nil"/>
              <w:left w:val="nil"/>
              <w:bottom w:val="single" w:sz="4" w:space="0" w:color="auto"/>
              <w:right w:val="single" w:sz="4" w:space="0" w:color="auto"/>
            </w:tcBorders>
            <w:shd w:val="clear" w:color="000000" w:fill="FFFFFF"/>
            <w:vAlign w:val="center"/>
            <w:hideMark/>
          </w:tcPr>
          <w:p w:rsidR="0047492A" w:rsidRPr="002F2A9D" w:rsidRDefault="0047492A" w:rsidP="00674D31">
            <w:pPr>
              <w:jc w:val="center"/>
            </w:pPr>
          </w:p>
        </w:tc>
      </w:tr>
    </w:tbl>
    <w:p w:rsidR="008D0B0D" w:rsidRPr="002F2A9D" w:rsidRDefault="008D0B0D" w:rsidP="008D0B0D">
      <w:pPr>
        <w:rPr>
          <w:rFonts w:eastAsia="Times New Roman"/>
          <w:i/>
          <w:kern w:val="0"/>
          <w:lang w:eastAsia="ru-RU"/>
        </w:rPr>
      </w:pPr>
    </w:p>
    <w:p w:rsidR="00A943F8" w:rsidRPr="002F2A9D" w:rsidRDefault="008D0B0D" w:rsidP="008D0B0D">
      <w:pPr>
        <w:rPr>
          <w:rFonts w:eastAsia="Times New Roman"/>
          <w:i/>
          <w:kern w:val="0"/>
          <w:lang w:eastAsia="ru-RU"/>
        </w:rPr>
      </w:pPr>
      <w:r w:rsidRPr="002F2A9D">
        <w:rPr>
          <w:rFonts w:eastAsia="Times New Roman"/>
          <w:i/>
          <w:kern w:val="0"/>
          <w:lang w:eastAsia="ru-RU"/>
        </w:rPr>
        <w:t>Данные о протяженности улично-дорожной сети приведены в соответствии с Постановлением администрации Пречистенского сельского поселения от 10.10.2014г  №124.</w:t>
      </w:r>
    </w:p>
    <w:p w:rsidR="008D0B0D" w:rsidRPr="002F2A9D" w:rsidRDefault="008D0B0D" w:rsidP="00BF7E3E">
      <w:pPr>
        <w:jc w:val="both"/>
      </w:pPr>
    </w:p>
    <w:p w:rsidR="00266FFF" w:rsidRPr="002F2A9D" w:rsidRDefault="00E26FF3" w:rsidP="004464F1">
      <w:pPr>
        <w:jc w:val="both"/>
      </w:pPr>
      <w:r w:rsidRPr="002F2A9D">
        <w:t>Технико-эксплуатационное состояние</w:t>
      </w:r>
      <w:r w:rsidR="00BF02E3" w:rsidRPr="002F2A9D">
        <w:t xml:space="preserve"> улично-дорожной сети в не удовлетворительном состоянии требует реконструкции на </w:t>
      </w:r>
      <w:r w:rsidR="00BF02E3" w:rsidRPr="002F2A9D">
        <w:rPr>
          <w:lang w:val="en-US"/>
        </w:rPr>
        <w:t>I</w:t>
      </w:r>
      <w:r w:rsidR="00BF02E3" w:rsidRPr="002F2A9D">
        <w:t xml:space="preserve"> очередь.</w:t>
      </w:r>
    </w:p>
    <w:p w:rsidR="00FE5475" w:rsidRPr="002F2A9D" w:rsidRDefault="00FE5475" w:rsidP="00BF7E3E">
      <w:pPr>
        <w:ind w:firstLine="709"/>
        <w:jc w:val="both"/>
      </w:pPr>
      <w:r w:rsidRPr="002F2A9D">
        <w:t>Интенсивность автодвижения на улицах населенных пунктов не велика.</w:t>
      </w:r>
    </w:p>
    <w:p w:rsidR="00FE5475" w:rsidRPr="002F2A9D" w:rsidRDefault="00FE5475" w:rsidP="00BF7E3E">
      <w:pPr>
        <w:ind w:firstLine="709"/>
        <w:jc w:val="both"/>
      </w:pPr>
      <w:r w:rsidRPr="002F2A9D">
        <w:t>К основным недостаткам улично-дорожной сети населенных пунктов следует отнести:</w:t>
      </w:r>
    </w:p>
    <w:p w:rsidR="00FE5475" w:rsidRPr="002F2A9D" w:rsidRDefault="00FE5475" w:rsidP="00245CFF">
      <w:pPr>
        <w:numPr>
          <w:ilvl w:val="0"/>
          <w:numId w:val="12"/>
        </w:numPr>
        <w:ind w:left="0" w:firstLine="426"/>
        <w:jc w:val="both"/>
      </w:pPr>
      <w:r w:rsidRPr="002F2A9D">
        <w:t>Нечеткую дифференциацию уличной сети;</w:t>
      </w:r>
    </w:p>
    <w:p w:rsidR="00FE5475" w:rsidRPr="002F2A9D" w:rsidRDefault="00FE5475" w:rsidP="00245CFF">
      <w:pPr>
        <w:numPr>
          <w:ilvl w:val="0"/>
          <w:numId w:val="12"/>
        </w:numPr>
        <w:ind w:left="0" w:firstLine="426"/>
        <w:jc w:val="both"/>
      </w:pPr>
      <w:r w:rsidRPr="002F2A9D">
        <w:t>Отсутствие пешеходных тротуаров на ряде улиц;</w:t>
      </w:r>
    </w:p>
    <w:p w:rsidR="00783039" w:rsidRPr="002F2A9D" w:rsidRDefault="00FE5475" w:rsidP="00245CFF">
      <w:pPr>
        <w:pStyle w:val="ConsPlusNormal"/>
        <w:widowControl/>
        <w:numPr>
          <w:ilvl w:val="0"/>
          <w:numId w:val="12"/>
        </w:numPr>
        <w:ind w:left="0" w:firstLine="426"/>
        <w:rPr>
          <w:rFonts w:ascii="Times New Roman" w:hAnsi="Times New Roman" w:cs="Times New Roman"/>
          <w:color w:val="auto"/>
        </w:rPr>
      </w:pPr>
      <w:r w:rsidRPr="002F2A9D">
        <w:rPr>
          <w:rFonts w:ascii="Times New Roman" w:hAnsi="Times New Roman" w:cs="Times New Roman"/>
          <w:color w:val="auto"/>
        </w:rPr>
        <w:t>Отсутствие твердого покрытия на ряде улиц.</w:t>
      </w:r>
    </w:p>
    <w:p w:rsidR="00C873A3" w:rsidRPr="002F2A9D" w:rsidRDefault="00C873A3" w:rsidP="00BF7E3E">
      <w:pPr>
        <w:rPr>
          <w:lang w:eastAsia="en-US" w:bidi="en-US"/>
        </w:rPr>
      </w:pPr>
    </w:p>
    <w:p w:rsidR="00783039" w:rsidRPr="002F2A9D" w:rsidRDefault="00783039" w:rsidP="00CD08F4">
      <w:pPr>
        <w:pStyle w:val="ConsPlusNormal"/>
        <w:widowControl/>
        <w:ind w:firstLine="709"/>
        <w:rPr>
          <w:rFonts w:ascii="Times New Roman" w:hAnsi="Times New Roman" w:cs="Times New Roman"/>
          <w:b/>
          <w:bCs/>
          <w:i/>
          <w:color w:val="auto"/>
        </w:rPr>
      </w:pPr>
      <w:r w:rsidRPr="002F2A9D">
        <w:rPr>
          <w:rFonts w:ascii="Times New Roman" w:hAnsi="Times New Roman" w:cs="Times New Roman"/>
          <w:b/>
          <w:bCs/>
          <w:i/>
          <w:color w:val="auto"/>
        </w:rPr>
        <w:t xml:space="preserve"> Индивидуальный транспорт</w:t>
      </w:r>
    </w:p>
    <w:p w:rsidR="00783039" w:rsidRPr="002F2A9D" w:rsidRDefault="00783039" w:rsidP="00BF7E3E">
      <w:pPr>
        <w:pStyle w:val="ConsPlusNormal"/>
        <w:widowControl/>
        <w:ind w:firstLine="709"/>
        <w:jc w:val="both"/>
        <w:rPr>
          <w:rFonts w:ascii="Times New Roman" w:eastAsia="Times New Roman" w:hAnsi="Times New Roman" w:cs="Times New Roman"/>
          <w:color w:val="auto"/>
          <w:lang w:eastAsia="ar-SA" w:bidi="ar-SA"/>
        </w:rPr>
      </w:pPr>
      <w:r w:rsidRPr="002F2A9D">
        <w:rPr>
          <w:rFonts w:ascii="Times New Roman" w:eastAsia="Times New Roman" w:hAnsi="Times New Roman" w:cs="Times New Roman"/>
          <w:color w:val="auto"/>
          <w:lang w:eastAsia="ar-SA" w:bidi="ar-SA"/>
        </w:rPr>
        <w:t>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средств произошел за счет значительного увеличения количества легковых автомобилей.</w:t>
      </w:r>
    </w:p>
    <w:p w:rsidR="00757EA3" w:rsidRPr="002F2A9D" w:rsidRDefault="00757EA3" w:rsidP="00BF7E3E">
      <w:pPr>
        <w:pStyle w:val="ConsPlusNormal"/>
        <w:widowControl/>
        <w:ind w:firstLine="709"/>
        <w:jc w:val="both"/>
        <w:rPr>
          <w:rFonts w:ascii="Times New Roman" w:eastAsia="Times New Roman" w:hAnsi="Times New Roman" w:cs="Times New Roman"/>
          <w:color w:val="auto"/>
          <w:lang w:eastAsia="ar-SA" w:bidi="ar-SA"/>
        </w:rPr>
      </w:pPr>
      <w:r w:rsidRPr="002F2A9D">
        <w:rPr>
          <w:rFonts w:ascii="Times New Roman" w:eastAsia="Times New Roman" w:hAnsi="Times New Roman" w:cs="Times New Roman"/>
          <w:color w:val="auto"/>
          <w:lang w:eastAsia="ar-SA" w:bidi="ar-SA"/>
        </w:rPr>
        <w:t>Обеспеченность населения индивидуальными легковыми автомобилями (на 1000 жителей) - 20 автомобилей.</w:t>
      </w:r>
    </w:p>
    <w:p w:rsidR="00657166" w:rsidRPr="002F2A9D" w:rsidRDefault="00783039" w:rsidP="007E78E3">
      <w:pPr>
        <w:widowControl/>
        <w:ind w:firstLine="709"/>
        <w:rPr>
          <w:rStyle w:val="FontStyle48"/>
          <w:rFonts w:eastAsia="Times New Roman"/>
          <w:iCs/>
          <w:sz w:val="24"/>
          <w:szCs w:val="24"/>
        </w:rPr>
      </w:pPr>
      <w:r w:rsidRPr="002F2A9D">
        <w:rPr>
          <w:rStyle w:val="FontStyle48"/>
          <w:rFonts w:eastAsia="Times New Roman"/>
          <w:iCs/>
          <w:sz w:val="24"/>
          <w:szCs w:val="24"/>
        </w:rPr>
        <w:t>Хранение автомобилей осуществляется в основном на придомовых участках. Открытые площадки для хранения индивидуального транспорта почти отсутствуют.</w:t>
      </w:r>
    </w:p>
    <w:p w:rsidR="00FE5475" w:rsidRPr="002F2A9D" w:rsidRDefault="00FE5475" w:rsidP="00BF7E3E">
      <w:pPr>
        <w:tabs>
          <w:tab w:val="left" w:pos="0"/>
        </w:tabs>
        <w:ind w:firstLine="709"/>
        <w:jc w:val="both"/>
        <w:rPr>
          <w:rStyle w:val="FontStyle48"/>
          <w:rFonts w:eastAsia="Times New Roman"/>
          <w:b/>
          <w:bCs/>
          <w:i/>
          <w:iCs/>
          <w:sz w:val="24"/>
          <w:szCs w:val="24"/>
          <w:shd w:val="clear" w:color="auto" w:fill="FFFFFF"/>
        </w:rPr>
      </w:pPr>
      <w:r w:rsidRPr="002F2A9D">
        <w:rPr>
          <w:rStyle w:val="FontStyle48"/>
          <w:rFonts w:eastAsia="Times New Roman"/>
          <w:b/>
          <w:bCs/>
          <w:i/>
          <w:iCs/>
          <w:sz w:val="24"/>
          <w:szCs w:val="24"/>
          <w:shd w:val="clear" w:color="auto" w:fill="FFFFFF"/>
        </w:rPr>
        <w:t>В результате анализа, проведенного в пункте 1.</w:t>
      </w:r>
      <w:r w:rsidR="00341651" w:rsidRPr="002F2A9D">
        <w:rPr>
          <w:rStyle w:val="FontStyle48"/>
          <w:rFonts w:eastAsia="Times New Roman"/>
          <w:b/>
          <w:bCs/>
          <w:i/>
          <w:iCs/>
          <w:sz w:val="24"/>
          <w:szCs w:val="24"/>
          <w:shd w:val="clear" w:color="auto" w:fill="FFFFFF"/>
        </w:rPr>
        <w:t>9</w:t>
      </w:r>
      <w:r w:rsidRPr="002F2A9D">
        <w:rPr>
          <w:rStyle w:val="FontStyle48"/>
          <w:rFonts w:eastAsia="Times New Roman"/>
          <w:b/>
          <w:bCs/>
          <w:i/>
          <w:iCs/>
          <w:sz w:val="24"/>
          <w:szCs w:val="24"/>
          <w:shd w:val="clear" w:color="auto" w:fill="FFFFFF"/>
        </w:rPr>
        <w:t xml:space="preserve">.2. выявлены следующие проблемы транспортной инфраструктуры сельского поселения: </w:t>
      </w:r>
    </w:p>
    <w:p w:rsidR="00FE5475" w:rsidRPr="002F2A9D" w:rsidRDefault="00FE5475" w:rsidP="00BF7E3E">
      <w:pPr>
        <w:ind w:firstLine="709"/>
        <w:jc w:val="both"/>
        <w:rPr>
          <w:i/>
        </w:rPr>
      </w:pPr>
      <w:r w:rsidRPr="002F2A9D">
        <w:rPr>
          <w:i/>
        </w:rPr>
        <w:t>1. Требуется проведение капитального ремонта и реконструкции дорог внутри населенных пунктов;</w:t>
      </w:r>
    </w:p>
    <w:p w:rsidR="00FE5475" w:rsidRPr="002F2A9D" w:rsidRDefault="00FE5475" w:rsidP="00BF7E3E">
      <w:pPr>
        <w:ind w:firstLine="709"/>
        <w:jc w:val="both"/>
        <w:rPr>
          <w:i/>
        </w:rPr>
      </w:pPr>
      <w:r w:rsidRPr="002F2A9D">
        <w:rPr>
          <w:i/>
        </w:rPr>
        <w:t xml:space="preserve">2. </w:t>
      </w:r>
      <w:r w:rsidRPr="002F2A9D">
        <w:rPr>
          <w:rStyle w:val="FontStyle48"/>
          <w:rFonts w:eastAsia="Times New Roman"/>
          <w:i/>
          <w:iCs/>
          <w:sz w:val="24"/>
          <w:szCs w:val="24"/>
        </w:rPr>
        <w:t>Общественные зоны необходимо оборудовать стоянками автотранспорта</w:t>
      </w:r>
    </w:p>
    <w:p w:rsidR="00FE5475" w:rsidRPr="002F2A9D" w:rsidRDefault="00FE5475" w:rsidP="00BF7E3E">
      <w:pPr>
        <w:ind w:firstLine="709"/>
        <w:jc w:val="both"/>
        <w:rPr>
          <w:b/>
          <w:bCs/>
          <w:i/>
          <w:iCs/>
        </w:rPr>
      </w:pPr>
      <w:r w:rsidRPr="002F2A9D">
        <w:rPr>
          <w:rStyle w:val="FontStyle48"/>
          <w:rFonts w:eastAsia="Times New Roman"/>
          <w:i/>
          <w:iCs/>
          <w:sz w:val="24"/>
          <w:szCs w:val="24"/>
        </w:rPr>
        <w:t xml:space="preserve">3. Необходимо обязательное строительство </w:t>
      </w:r>
      <w:r w:rsidRPr="002F2A9D">
        <w:rPr>
          <w:bCs/>
          <w:i/>
        </w:rPr>
        <w:t>как дорог с покрытием, так и улучшенных грунтовых дорог до населенных пунктов, куда на данный момент идут только грунтовые дороги.</w:t>
      </w:r>
    </w:p>
    <w:p w:rsidR="00657166" w:rsidRPr="002F2A9D" w:rsidRDefault="00657166" w:rsidP="00CD08F4">
      <w:bookmarkStart w:id="76" w:name="_Toc357174880"/>
    </w:p>
    <w:p w:rsidR="003A567C" w:rsidRPr="002F2A9D" w:rsidRDefault="00FE5475" w:rsidP="00A55105">
      <w:pPr>
        <w:pStyle w:val="3"/>
        <w:spacing w:before="0" w:after="0"/>
        <w:ind w:firstLine="709"/>
        <w:rPr>
          <w:rFonts w:ascii="Times New Roman" w:hAnsi="Times New Roman"/>
          <w:sz w:val="24"/>
          <w:szCs w:val="24"/>
        </w:rPr>
      </w:pPr>
      <w:bookmarkStart w:id="77" w:name="_Toc438553761"/>
      <w:r w:rsidRPr="002F2A9D">
        <w:rPr>
          <w:rFonts w:ascii="Times New Roman" w:hAnsi="Times New Roman"/>
          <w:sz w:val="24"/>
          <w:szCs w:val="24"/>
        </w:rPr>
        <w:t>1.9.3. Объекты жилищного строительства</w:t>
      </w:r>
      <w:bookmarkEnd w:id="76"/>
      <w:bookmarkEnd w:id="77"/>
    </w:p>
    <w:p w:rsidR="008E6645" w:rsidRPr="002F2A9D" w:rsidRDefault="008E6645" w:rsidP="00BF7E3E">
      <w:pPr>
        <w:ind w:firstLine="709"/>
        <w:jc w:val="both"/>
      </w:pPr>
      <w:bookmarkStart w:id="78" w:name="_Toc357174881"/>
      <w:r w:rsidRPr="002F2A9D">
        <w:t xml:space="preserve">Жилая застройка представлена индивидуальными жилыми домами усадебного типа. </w:t>
      </w:r>
    </w:p>
    <w:p w:rsidR="004464F1" w:rsidRPr="002F2A9D" w:rsidRDefault="004464F1" w:rsidP="00BF7E3E">
      <w:pPr>
        <w:jc w:val="center"/>
        <w:rPr>
          <w:b/>
          <w:i/>
        </w:rPr>
      </w:pPr>
    </w:p>
    <w:p w:rsidR="008E6645" w:rsidRPr="002F2A9D" w:rsidRDefault="008E6645" w:rsidP="00CD08F4">
      <w:pPr>
        <w:rPr>
          <w:b/>
          <w:i/>
        </w:rPr>
      </w:pPr>
      <w:r w:rsidRPr="002F2A9D">
        <w:rPr>
          <w:b/>
          <w:i/>
        </w:rPr>
        <w:t>Характеристика жилищного фонда</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94"/>
        <w:gridCol w:w="2835"/>
        <w:gridCol w:w="2409"/>
        <w:gridCol w:w="2518"/>
      </w:tblGrid>
      <w:tr w:rsidR="00A332B8" w:rsidRPr="002F2A9D" w:rsidTr="006952D3">
        <w:trPr>
          <w:tblHeader/>
          <w:jc w:val="center"/>
        </w:trPr>
        <w:tc>
          <w:tcPr>
            <w:tcW w:w="2094" w:type="dxa"/>
            <w:vMerge w:val="restart"/>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b/>
                <w:bCs/>
                <w:kern w:val="0"/>
                <w:sz w:val="20"/>
                <w:szCs w:val="20"/>
                <w:lang w:eastAsia="ru-RU"/>
              </w:rPr>
              <w:t>Принадлежность жилья</w:t>
            </w:r>
          </w:p>
        </w:tc>
        <w:tc>
          <w:tcPr>
            <w:tcW w:w="2835" w:type="dxa"/>
            <w:vMerge w:val="restart"/>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b/>
                <w:bCs/>
                <w:kern w:val="0"/>
                <w:sz w:val="20"/>
                <w:szCs w:val="20"/>
                <w:lang w:eastAsia="ru-RU"/>
              </w:rPr>
              <w:t>Общая площадь жилищного фонда– всего, тыс. м²</w:t>
            </w:r>
          </w:p>
        </w:tc>
        <w:tc>
          <w:tcPr>
            <w:tcW w:w="4927" w:type="dxa"/>
            <w:gridSpan w:val="2"/>
            <w:shd w:val="clear" w:color="auto" w:fill="FFFFFF"/>
            <w:tcMar>
              <w:top w:w="88" w:type="dxa"/>
              <w:left w:w="88" w:type="dxa"/>
              <w:bottom w:w="88" w:type="dxa"/>
              <w:right w:w="88" w:type="dxa"/>
            </w:tcMar>
            <w:vAlign w:val="center"/>
            <w:hideMark/>
          </w:tcPr>
          <w:p w:rsidR="008E6645" w:rsidRPr="002F2A9D" w:rsidRDefault="004464F1" w:rsidP="00FA58E0">
            <w:pPr>
              <w:widowControl/>
              <w:suppressAutoHyphens w:val="0"/>
              <w:jc w:val="center"/>
              <w:rPr>
                <w:rFonts w:eastAsia="Times New Roman"/>
                <w:kern w:val="0"/>
                <w:sz w:val="20"/>
                <w:szCs w:val="20"/>
                <w:lang w:eastAsia="ru-RU"/>
              </w:rPr>
            </w:pPr>
            <w:r w:rsidRPr="002F2A9D">
              <w:rPr>
                <w:rFonts w:eastAsia="Times New Roman"/>
                <w:b/>
                <w:bCs/>
                <w:kern w:val="0"/>
                <w:sz w:val="20"/>
                <w:szCs w:val="20"/>
                <w:lang w:eastAsia="ru-RU"/>
              </w:rPr>
              <w:t>в том чи</w:t>
            </w:r>
            <w:r w:rsidR="003C3785" w:rsidRPr="002F2A9D">
              <w:rPr>
                <w:rFonts w:eastAsia="Times New Roman"/>
                <w:b/>
                <w:bCs/>
                <w:kern w:val="0"/>
                <w:sz w:val="20"/>
                <w:szCs w:val="20"/>
                <w:lang w:eastAsia="ru-RU"/>
              </w:rPr>
              <w:t>с</w:t>
            </w:r>
            <w:r w:rsidRPr="002F2A9D">
              <w:rPr>
                <w:rFonts w:eastAsia="Times New Roman"/>
                <w:b/>
                <w:bCs/>
                <w:kern w:val="0"/>
                <w:sz w:val="20"/>
                <w:szCs w:val="20"/>
                <w:lang w:eastAsia="ru-RU"/>
              </w:rPr>
              <w:t>ле:</w:t>
            </w:r>
          </w:p>
        </w:tc>
      </w:tr>
      <w:tr w:rsidR="00A332B8" w:rsidRPr="002F2A9D" w:rsidTr="006952D3">
        <w:trPr>
          <w:tblHeader/>
          <w:jc w:val="center"/>
        </w:trPr>
        <w:tc>
          <w:tcPr>
            <w:tcW w:w="2094" w:type="dxa"/>
            <w:vMerge/>
            <w:shd w:val="clear" w:color="auto" w:fill="FFFFFF"/>
            <w:vAlign w:val="center"/>
            <w:hideMark/>
          </w:tcPr>
          <w:p w:rsidR="008E6645" w:rsidRPr="002F2A9D" w:rsidRDefault="008E6645" w:rsidP="00BF7E3E">
            <w:pPr>
              <w:widowControl/>
              <w:suppressAutoHyphens w:val="0"/>
              <w:rPr>
                <w:rFonts w:eastAsia="Times New Roman"/>
                <w:kern w:val="0"/>
                <w:sz w:val="20"/>
                <w:szCs w:val="20"/>
                <w:lang w:eastAsia="ru-RU"/>
              </w:rPr>
            </w:pPr>
          </w:p>
        </w:tc>
        <w:tc>
          <w:tcPr>
            <w:tcW w:w="2835" w:type="dxa"/>
            <w:vMerge/>
            <w:shd w:val="clear" w:color="auto" w:fill="FFFFFF"/>
            <w:vAlign w:val="center"/>
            <w:hideMark/>
          </w:tcPr>
          <w:p w:rsidR="008E6645" w:rsidRPr="002F2A9D" w:rsidRDefault="008E6645" w:rsidP="00BF7E3E">
            <w:pPr>
              <w:widowControl/>
              <w:suppressAutoHyphens w:val="0"/>
              <w:rPr>
                <w:rFonts w:eastAsia="Times New Roman"/>
                <w:kern w:val="0"/>
                <w:sz w:val="20"/>
                <w:szCs w:val="20"/>
                <w:lang w:eastAsia="ru-RU"/>
              </w:rPr>
            </w:pPr>
          </w:p>
        </w:tc>
        <w:tc>
          <w:tcPr>
            <w:tcW w:w="2409" w:type="dxa"/>
            <w:shd w:val="clear" w:color="auto" w:fill="FFFFFF"/>
            <w:tcMar>
              <w:top w:w="88" w:type="dxa"/>
              <w:left w:w="88" w:type="dxa"/>
              <w:bottom w:w="88" w:type="dxa"/>
              <w:right w:w="88" w:type="dxa"/>
            </w:tcMar>
            <w:vAlign w:val="center"/>
            <w:hideMark/>
          </w:tcPr>
          <w:p w:rsidR="008E6645" w:rsidRPr="002F2A9D" w:rsidRDefault="004464F1" w:rsidP="00FA58E0">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в индивидуальных жилых домах</w:t>
            </w:r>
          </w:p>
        </w:tc>
        <w:tc>
          <w:tcPr>
            <w:tcW w:w="2518" w:type="dxa"/>
            <w:shd w:val="clear" w:color="auto" w:fill="FFFFFF"/>
            <w:tcMar>
              <w:top w:w="88" w:type="dxa"/>
              <w:left w:w="88" w:type="dxa"/>
              <w:bottom w:w="88" w:type="dxa"/>
              <w:right w:w="88" w:type="dxa"/>
            </w:tcMar>
            <w:vAlign w:val="center"/>
            <w:hideMark/>
          </w:tcPr>
          <w:p w:rsidR="008E6645" w:rsidRPr="002F2A9D" w:rsidRDefault="004464F1" w:rsidP="00FA58E0">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в многоквартирных  жилых домах</w:t>
            </w:r>
          </w:p>
        </w:tc>
      </w:tr>
      <w:tr w:rsidR="00A332B8" w:rsidRPr="002F2A9D" w:rsidTr="006952D3">
        <w:trPr>
          <w:jc w:val="center"/>
        </w:trPr>
        <w:tc>
          <w:tcPr>
            <w:tcW w:w="2094" w:type="dxa"/>
            <w:shd w:val="clear" w:color="auto" w:fill="FFFFFF"/>
            <w:tcMar>
              <w:top w:w="88" w:type="dxa"/>
              <w:left w:w="88" w:type="dxa"/>
              <w:bottom w:w="88" w:type="dxa"/>
              <w:right w:w="88" w:type="dxa"/>
            </w:tcMar>
            <w:vAlign w:val="center"/>
            <w:hideMark/>
          </w:tcPr>
          <w:p w:rsidR="008E6645" w:rsidRPr="002F2A9D" w:rsidRDefault="008E6645" w:rsidP="00BF7E3E">
            <w:pPr>
              <w:widowControl/>
              <w:suppressAutoHyphens w:val="0"/>
              <w:rPr>
                <w:rFonts w:eastAsia="Times New Roman"/>
                <w:kern w:val="0"/>
                <w:sz w:val="20"/>
                <w:szCs w:val="20"/>
                <w:lang w:eastAsia="ru-RU"/>
              </w:rPr>
            </w:pPr>
            <w:r w:rsidRPr="002F2A9D">
              <w:rPr>
                <w:rFonts w:eastAsia="Times New Roman"/>
                <w:kern w:val="0"/>
                <w:sz w:val="20"/>
                <w:szCs w:val="20"/>
                <w:lang w:eastAsia="ru-RU"/>
              </w:rPr>
              <w:t>Муниципальное</w:t>
            </w:r>
          </w:p>
        </w:tc>
        <w:tc>
          <w:tcPr>
            <w:tcW w:w="2835" w:type="dxa"/>
            <w:shd w:val="clear" w:color="auto" w:fill="FFFFFF"/>
            <w:tcMar>
              <w:top w:w="88" w:type="dxa"/>
              <w:left w:w="88" w:type="dxa"/>
              <w:bottom w:w="88" w:type="dxa"/>
              <w:right w:w="88" w:type="dxa"/>
            </w:tcMar>
            <w:vAlign w:val="center"/>
            <w:hideMark/>
          </w:tcPr>
          <w:p w:rsidR="008E6645"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7,8</w:t>
            </w:r>
          </w:p>
        </w:tc>
        <w:tc>
          <w:tcPr>
            <w:tcW w:w="2409" w:type="dxa"/>
            <w:shd w:val="clear" w:color="auto" w:fill="FFFFFF"/>
            <w:tcMar>
              <w:top w:w="88" w:type="dxa"/>
              <w:left w:w="88" w:type="dxa"/>
              <w:bottom w:w="88" w:type="dxa"/>
              <w:right w:w="88" w:type="dxa"/>
            </w:tcMar>
            <w:vAlign w:val="center"/>
            <w:hideMark/>
          </w:tcPr>
          <w:p w:rsidR="008E6645"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0,9</w:t>
            </w:r>
          </w:p>
        </w:tc>
        <w:tc>
          <w:tcPr>
            <w:tcW w:w="2518" w:type="dxa"/>
            <w:shd w:val="clear" w:color="auto" w:fill="FFFFFF"/>
            <w:tcMar>
              <w:top w:w="88" w:type="dxa"/>
              <w:left w:w="88" w:type="dxa"/>
              <w:bottom w:w="88" w:type="dxa"/>
              <w:right w:w="88" w:type="dxa"/>
            </w:tcMar>
            <w:vAlign w:val="center"/>
            <w:hideMark/>
          </w:tcPr>
          <w:p w:rsidR="008E6645"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6,9</w:t>
            </w:r>
          </w:p>
        </w:tc>
      </w:tr>
      <w:tr w:rsidR="00A332B8" w:rsidRPr="002F2A9D" w:rsidTr="006952D3">
        <w:trPr>
          <w:trHeight w:val="234"/>
          <w:jc w:val="center"/>
        </w:trPr>
        <w:tc>
          <w:tcPr>
            <w:tcW w:w="2094" w:type="dxa"/>
            <w:shd w:val="clear" w:color="auto" w:fill="FFFFFF"/>
            <w:tcMar>
              <w:top w:w="88" w:type="dxa"/>
              <w:left w:w="88" w:type="dxa"/>
              <w:bottom w:w="88" w:type="dxa"/>
              <w:right w:w="88" w:type="dxa"/>
            </w:tcMar>
            <w:vAlign w:val="center"/>
            <w:hideMark/>
          </w:tcPr>
          <w:p w:rsidR="008E6645" w:rsidRPr="002F2A9D" w:rsidRDefault="008E6645" w:rsidP="00BF7E3E">
            <w:pPr>
              <w:widowControl/>
              <w:suppressAutoHyphens w:val="0"/>
              <w:rPr>
                <w:rFonts w:eastAsia="Times New Roman"/>
                <w:kern w:val="0"/>
                <w:sz w:val="20"/>
                <w:szCs w:val="20"/>
                <w:lang w:eastAsia="ru-RU"/>
              </w:rPr>
            </w:pPr>
            <w:r w:rsidRPr="002F2A9D">
              <w:rPr>
                <w:rFonts w:eastAsia="Times New Roman"/>
                <w:kern w:val="0"/>
                <w:sz w:val="20"/>
                <w:szCs w:val="20"/>
                <w:lang w:eastAsia="ru-RU"/>
              </w:rPr>
              <w:t>Частное</w:t>
            </w:r>
          </w:p>
        </w:tc>
        <w:tc>
          <w:tcPr>
            <w:tcW w:w="2835" w:type="dxa"/>
            <w:shd w:val="clear" w:color="auto" w:fill="FFFFFF"/>
            <w:tcMar>
              <w:top w:w="88" w:type="dxa"/>
              <w:left w:w="88" w:type="dxa"/>
              <w:bottom w:w="88" w:type="dxa"/>
              <w:right w:w="88" w:type="dxa"/>
            </w:tcMar>
            <w:vAlign w:val="center"/>
            <w:hideMark/>
          </w:tcPr>
          <w:p w:rsidR="008E6645"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108,4</w:t>
            </w:r>
          </w:p>
        </w:tc>
        <w:tc>
          <w:tcPr>
            <w:tcW w:w="2409" w:type="dxa"/>
            <w:shd w:val="clear" w:color="auto" w:fill="FFFFFF"/>
            <w:tcMar>
              <w:top w:w="88" w:type="dxa"/>
              <w:left w:w="88" w:type="dxa"/>
              <w:bottom w:w="88" w:type="dxa"/>
              <w:right w:w="88" w:type="dxa"/>
            </w:tcMar>
            <w:vAlign w:val="center"/>
            <w:hideMark/>
          </w:tcPr>
          <w:p w:rsidR="008E6645"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93,6</w:t>
            </w:r>
          </w:p>
        </w:tc>
        <w:tc>
          <w:tcPr>
            <w:tcW w:w="2518" w:type="dxa"/>
            <w:shd w:val="clear" w:color="auto" w:fill="FFFFFF"/>
            <w:tcMar>
              <w:top w:w="88" w:type="dxa"/>
              <w:left w:w="88" w:type="dxa"/>
              <w:bottom w:w="88" w:type="dxa"/>
              <w:right w:w="88" w:type="dxa"/>
            </w:tcMar>
            <w:vAlign w:val="center"/>
            <w:hideMark/>
          </w:tcPr>
          <w:p w:rsidR="008E6645"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14,8</w:t>
            </w:r>
          </w:p>
        </w:tc>
      </w:tr>
      <w:tr w:rsidR="00A332B8" w:rsidRPr="002F2A9D" w:rsidTr="006952D3">
        <w:trPr>
          <w:trHeight w:val="167"/>
          <w:jc w:val="center"/>
        </w:trPr>
        <w:tc>
          <w:tcPr>
            <w:tcW w:w="2094" w:type="dxa"/>
            <w:shd w:val="clear" w:color="auto" w:fill="FFFFFF"/>
            <w:tcMar>
              <w:top w:w="88" w:type="dxa"/>
              <w:left w:w="88" w:type="dxa"/>
              <w:bottom w:w="88" w:type="dxa"/>
              <w:right w:w="88" w:type="dxa"/>
            </w:tcMar>
            <w:vAlign w:val="center"/>
            <w:hideMark/>
          </w:tcPr>
          <w:p w:rsidR="004464F1" w:rsidRPr="002F2A9D" w:rsidRDefault="004464F1" w:rsidP="00BF7E3E">
            <w:pPr>
              <w:rPr>
                <w:rFonts w:eastAsia="Times New Roman"/>
                <w:kern w:val="0"/>
                <w:sz w:val="20"/>
                <w:szCs w:val="20"/>
                <w:lang w:eastAsia="ru-RU"/>
              </w:rPr>
            </w:pPr>
            <w:r w:rsidRPr="002F2A9D">
              <w:rPr>
                <w:rFonts w:eastAsia="Times New Roman"/>
                <w:kern w:val="0"/>
                <w:sz w:val="20"/>
                <w:szCs w:val="20"/>
                <w:lang w:eastAsia="ru-RU"/>
              </w:rPr>
              <w:t>из нее граждан</w:t>
            </w:r>
          </w:p>
        </w:tc>
        <w:tc>
          <w:tcPr>
            <w:tcW w:w="2835" w:type="dxa"/>
            <w:shd w:val="clear" w:color="auto" w:fill="FFFFFF"/>
            <w:tcMar>
              <w:top w:w="88" w:type="dxa"/>
              <w:left w:w="88" w:type="dxa"/>
              <w:bottom w:w="88" w:type="dxa"/>
              <w:right w:w="88" w:type="dxa"/>
            </w:tcMar>
            <w:vAlign w:val="center"/>
            <w:hideMark/>
          </w:tcPr>
          <w:p w:rsidR="004464F1" w:rsidRPr="002F2A9D" w:rsidRDefault="004464F1" w:rsidP="00BF7E3E">
            <w:pPr>
              <w:jc w:val="center"/>
              <w:rPr>
                <w:rFonts w:eastAsia="Times New Roman"/>
                <w:kern w:val="0"/>
                <w:sz w:val="20"/>
                <w:szCs w:val="20"/>
                <w:lang w:eastAsia="ru-RU"/>
              </w:rPr>
            </w:pPr>
            <w:r w:rsidRPr="002F2A9D">
              <w:rPr>
                <w:rFonts w:eastAsia="Times New Roman"/>
                <w:kern w:val="0"/>
                <w:sz w:val="20"/>
                <w:szCs w:val="20"/>
                <w:lang w:eastAsia="ru-RU"/>
              </w:rPr>
              <w:t>102,4</w:t>
            </w:r>
          </w:p>
        </w:tc>
        <w:tc>
          <w:tcPr>
            <w:tcW w:w="2409" w:type="dxa"/>
            <w:shd w:val="clear" w:color="auto" w:fill="FFFFFF"/>
            <w:tcMar>
              <w:top w:w="88" w:type="dxa"/>
              <w:left w:w="88" w:type="dxa"/>
              <w:bottom w:w="88" w:type="dxa"/>
              <w:right w:w="88" w:type="dxa"/>
            </w:tcMar>
            <w:vAlign w:val="center"/>
            <w:hideMark/>
          </w:tcPr>
          <w:p w:rsidR="004464F1"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89,6</w:t>
            </w:r>
          </w:p>
        </w:tc>
        <w:tc>
          <w:tcPr>
            <w:tcW w:w="2518" w:type="dxa"/>
            <w:shd w:val="clear" w:color="auto" w:fill="FFFFFF"/>
            <w:tcMar>
              <w:top w:w="88" w:type="dxa"/>
              <w:left w:w="88" w:type="dxa"/>
              <w:bottom w:w="88" w:type="dxa"/>
              <w:right w:w="88" w:type="dxa"/>
            </w:tcMar>
            <w:vAlign w:val="center"/>
            <w:hideMark/>
          </w:tcPr>
          <w:p w:rsidR="004464F1"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12,8</w:t>
            </w:r>
          </w:p>
        </w:tc>
      </w:tr>
      <w:tr w:rsidR="00A332B8" w:rsidRPr="002F2A9D" w:rsidTr="006952D3">
        <w:trPr>
          <w:trHeight w:val="218"/>
          <w:jc w:val="center"/>
        </w:trPr>
        <w:tc>
          <w:tcPr>
            <w:tcW w:w="2094" w:type="dxa"/>
            <w:shd w:val="clear" w:color="auto" w:fill="FFFFFF"/>
            <w:tcMar>
              <w:top w:w="88" w:type="dxa"/>
              <w:left w:w="88" w:type="dxa"/>
              <w:bottom w:w="88" w:type="dxa"/>
              <w:right w:w="88" w:type="dxa"/>
            </w:tcMar>
            <w:vAlign w:val="center"/>
            <w:hideMark/>
          </w:tcPr>
          <w:p w:rsidR="004464F1" w:rsidRPr="002F2A9D" w:rsidRDefault="004464F1" w:rsidP="00BF7E3E">
            <w:pPr>
              <w:rPr>
                <w:rFonts w:eastAsia="Times New Roman"/>
                <w:kern w:val="0"/>
                <w:sz w:val="20"/>
                <w:szCs w:val="20"/>
                <w:lang w:eastAsia="ru-RU"/>
              </w:rPr>
            </w:pPr>
            <w:r w:rsidRPr="002F2A9D">
              <w:rPr>
                <w:rFonts w:eastAsia="Times New Roman"/>
                <w:kern w:val="0"/>
                <w:sz w:val="20"/>
                <w:szCs w:val="20"/>
                <w:lang w:eastAsia="ru-RU"/>
              </w:rPr>
              <w:t>из нее юридических лиц</w:t>
            </w:r>
          </w:p>
        </w:tc>
        <w:tc>
          <w:tcPr>
            <w:tcW w:w="2835" w:type="dxa"/>
            <w:shd w:val="clear" w:color="auto" w:fill="FFFFFF"/>
            <w:tcMar>
              <w:top w:w="88" w:type="dxa"/>
              <w:left w:w="88" w:type="dxa"/>
              <w:bottom w:w="88" w:type="dxa"/>
              <w:right w:w="88" w:type="dxa"/>
            </w:tcMar>
            <w:vAlign w:val="center"/>
            <w:hideMark/>
          </w:tcPr>
          <w:p w:rsidR="004464F1" w:rsidRPr="002F2A9D" w:rsidRDefault="004464F1" w:rsidP="00BF7E3E">
            <w:pPr>
              <w:jc w:val="center"/>
              <w:rPr>
                <w:rFonts w:eastAsia="Times New Roman"/>
                <w:kern w:val="0"/>
                <w:sz w:val="20"/>
                <w:szCs w:val="20"/>
                <w:lang w:eastAsia="ru-RU"/>
              </w:rPr>
            </w:pPr>
            <w:r w:rsidRPr="002F2A9D">
              <w:rPr>
                <w:rFonts w:eastAsia="Times New Roman"/>
                <w:kern w:val="0"/>
                <w:sz w:val="20"/>
                <w:szCs w:val="20"/>
                <w:lang w:eastAsia="ru-RU"/>
              </w:rPr>
              <w:t>6</w:t>
            </w:r>
          </w:p>
        </w:tc>
        <w:tc>
          <w:tcPr>
            <w:tcW w:w="2409" w:type="dxa"/>
            <w:shd w:val="clear" w:color="auto" w:fill="FFFFFF"/>
            <w:tcMar>
              <w:top w:w="88" w:type="dxa"/>
              <w:left w:w="88" w:type="dxa"/>
              <w:bottom w:w="88" w:type="dxa"/>
              <w:right w:w="88" w:type="dxa"/>
            </w:tcMar>
            <w:vAlign w:val="center"/>
            <w:hideMark/>
          </w:tcPr>
          <w:p w:rsidR="004464F1"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4</w:t>
            </w:r>
          </w:p>
        </w:tc>
        <w:tc>
          <w:tcPr>
            <w:tcW w:w="2518" w:type="dxa"/>
            <w:shd w:val="clear" w:color="auto" w:fill="FFFFFF"/>
            <w:tcMar>
              <w:top w:w="88" w:type="dxa"/>
              <w:left w:w="88" w:type="dxa"/>
              <w:bottom w:w="88" w:type="dxa"/>
              <w:right w:w="88" w:type="dxa"/>
            </w:tcMar>
            <w:vAlign w:val="center"/>
            <w:hideMark/>
          </w:tcPr>
          <w:p w:rsidR="004464F1"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2</w:t>
            </w:r>
          </w:p>
        </w:tc>
      </w:tr>
      <w:tr w:rsidR="00A332B8" w:rsidRPr="002F2A9D" w:rsidTr="006952D3">
        <w:trPr>
          <w:trHeight w:val="284"/>
          <w:jc w:val="center"/>
        </w:trPr>
        <w:tc>
          <w:tcPr>
            <w:tcW w:w="2094" w:type="dxa"/>
            <w:shd w:val="clear" w:color="auto" w:fill="FFFFFF"/>
            <w:tcMar>
              <w:top w:w="88" w:type="dxa"/>
              <w:left w:w="88" w:type="dxa"/>
              <w:bottom w:w="88" w:type="dxa"/>
              <w:right w:w="88" w:type="dxa"/>
            </w:tcMar>
            <w:vAlign w:val="center"/>
            <w:hideMark/>
          </w:tcPr>
          <w:p w:rsidR="004464F1" w:rsidRPr="002F2A9D" w:rsidRDefault="004464F1" w:rsidP="00BF7E3E">
            <w:pPr>
              <w:rPr>
                <w:rFonts w:eastAsia="Times New Roman"/>
                <w:kern w:val="0"/>
                <w:sz w:val="20"/>
                <w:szCs w:val="20"/>
                <w:lang w:eastAsia="ru-RU"/>
              </w:rPr>
            </w:pPr>
            <w:r w:rsidRPr="002F2A9D">
              <w:rPr>
                <w:rFonts w:eastAsia="Times New Roman"/>
                <w:kern w:val="0"/>
                <w:sz w:val="20"/>
                <w:szCs w:val="20"/>
                <w:lang w:eastAsia="ru-RU"/>
              </w:rPr>
              <w:t>Государственное</w:t>
            </w:r>
          </w:p>
        </w:tc>
        <w:tc>
          <w:tcPr>
            <w:tcW w:w="2835" w:type="dxa"/>
            <w:shd w:val="clear" w:color="auto" w:fill="FFFFFF"/>
            <w:tcMar>
              <w:top w:w="88" w:type="dxa"/>
              <w:left w:w="88" w:type="dxa"/>
              <w:bottom w:w="88" w:type="dxa"/>
              <w:right w:w="88" w:type="dxa"/>
            </w:tcMar>
            <w:vAlign w:val="center"/>
            <w:hideMark/>
          </w:tcPr>
          <w:p w:rsidR="004464F1" w:rsidRPr="002F2A9D" w:rsidRDefault="004464F1" w:rsidP="00BF7E3E">
            <w:pPr>
              <w:jc w:val="center"/>
              <w:rPr>
                <w:rFonts w:eastAsia="Times New Roman"/>
                <w:kern w:val="0"/>
                <w:sz w:val="20"/>
                <w:szCs w:val="20"/>
                <w:lang w:eastAsia="ru-RU"/>
              </w:rPr>
            </w:pPr>
            <w:r w:rsidRPr="002F2A9D">
              <w:rPr>
                <w:rFonts w:eastAsia="Times New Roman"/>
                <w:kern w:val="0"/>
                <w:sz w:val="20"/>
                <w:szCs w:val="20"/>
                <w:lang w:eastAsia="ru-RU"/>
              </w:rPr>
              <w:t>1,7</w:t>
            </w:r>
          </w:p>
        </w:tc>
        <w:tc>
          <w:tcPr>
            <w:tcW w:w="2409" w:type="dxa"/>
            <w:shd w:val="clear" w:color="auto" w:fill="FFFFFF"/>
            <w:tcMar>
              <w:top w:w="88" w:type="dxa"/>
              <w:left w:w="88" w:type="dxa"/>
              <w:bottom w:w="88" w:type="dxa"/>
              <w:right w:w="88" w:type="dxa"/>
            </w:tcMar>
            <w:vAlign w:val="center"/>
            <w:hideMark/>
          </w:tcPr>
          <w:p w:rsidR="004464F1"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0,2</w:t>
            </w:r>
          </w:p>
        </w:tc>
        <w:tc>
          <w:tcPr>
            <w:tcW w:w="2518" w:type="dxa"/>
            <w:shd w:val="clear" w:color="auto" w:fill="FFFFFF"/>
            <w:tcMar>
              <w:top w:w="88" w:type="dxa"/>
              <w:left w:w="88" w:type="dxa"/>
              <w:bottom w:w="88" w:type="dxa"/>
              <w:right w:w="88" w:type="dxa"/>
            </w:tcMar>
            <w:vAlign w:val="center"/>
            <w:hideMark/>
          </w:tcPr>
          <w:p w:rsidR="004464F1" w:rsidRPr="002F2A9D" w:rsidRDefault="004464F1"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1,5</w:t>
            </w:r>
          </w:p>
        </w:tc>
      </w:tr>
      <w:tr w:rsidR="00A332B8" w:rsidRPr="002F2A9D" w:rsidTr="006952D3">
        <w:trPr>
          <w:jc w:val="center"/>
        </w:trPr>
        <w:tc>
          <w:tcPr>
            <w:tcW w:w="2094" w:type="dxa"/>
            <w:shd w:val="clear" w:color="auto" w:fill="FFFFFF"/>
            <w:tcMar>
              <w:top w:w="88" w:type="dxa"/>
              <w:left w:w="88" w:type="dxa"/>
              <w:bottom w:w="88" w:type="dxa"/>
              <w:right w:w="88" w:type="dxa"/>
            </w:tcMar>
            <w:vAlign w:val="center"/>
            <w:hideMark/>
          </w:tcPr>
          <w:p w:rsidR="008E6645" w:rsidRPr="002F2A9D" w:rsidRDefault="008E6645" w:rsidP="00BF7E3E">
            <w:pPr>
              <w:widowControl/>
              <w:suppressAutoHyphens w:val="0"/>
              <w:rPr>
                <w:rFonts w:eastAsia="Times New Roman"/>
                <w:kern w:val="0"/>
                <w:sz w:val="20"/>
                <w:szCs w:val="20"/>
                <w:lang w:eastAsia="ru-RU"/>
              </w:rPr>
            </w:pPr>
            <w:r w:rsidRPr="002F2A9D">
              <w:rPr>
                <w:rFonts w:eastAsia="Times New Roman"/>
                <w:b/>
                <w:bCs/>
                <w:kern w:val="0"/>
                <w:sz w:val="20"/>
                <w:szCs w:val="20"/>
                <w:lang w:eastAsia="ru-RU"/>
              </w:rPr>
              <w:t>Итого по поселению</w:t>
            </w:r>
          </w:p>
        </w:tc>
        <w:tc>
          <w:tcPr>
            <w:tcW w:w="2835" w:type="dxa"/>
            <w:shd w:val="clear" w:color="auto" w:fill="FFFFFF"/>
            <w:tcMar>
              <w:top w:w="88" w:type="dxa"/>
              <w:left w:w="88" w:type="dxa"/>
              <w:bottom w:w="88" w:type="dxa"/>
              <w:right w:w="88" w:type="dxa"/>
            </w:tcMar>
            <w:vAlign w:val="center"/>
            <w:hideMark/>
          </w:tcPr>
          <w:p w:rsidR="003C3785" w:rsidRPr="002F2A9D" w:rsidRDefault="004464F1" w:rsidP="00BF7E3E">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117,9</w:t>
            </w:r>
          </w:p>
          <w:p w:rsidR="008E6645" w:rsidRPr="002F2A9D" w:rsidRDefault="003C3785" w:rsidP="00BF7E3E">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(включая специализированный 1,5)</w:t>
            </w:r>
          </w:p>
        </w:tc>
        <w:tc>
          <w:tcPr>
            <w:tcW w:w="2409" w:type="dxa"/>
            <w:shd w:val="clear" w:color="auto" w:fill="FFFFFF"/>
            <w:tcMar>
              <w:top w:w="88" w:type="dxa"/>
              <w:left w:w="88" w:type="dxa"/>
              <w:bottom w:w="88" w:type="dxa"/>
              <w:right w:w="88" w:type="dxa"/>
            </w:tcMar>
            <w:vAlign w:val="center"/>
            <w:hideMark/>
          </w:tcPr>
          <w:p w:rsidR="008E6645" w:rsidRPr="002F2A9D" w:rsidRDefault="004464F1" w:rsidP="00BF7E3E">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94,7</w:t>
            </w:r>
          </w:p>
        </w:tc>
        <w:tc>
          <w:tcPr>
            <w:tcW w:w="2518" w:type="dxa"/>
            <w:shd w:val="clear" w:color="auto" w:fill="FFFFFF"/>
            <w:tcMar>
              <w:top w:w="88" w:type="dxa"/>
              <w:left w:w="88" w:type="dxa"/>
              <w:bottom w:w="88" w:type="dxa"/>
              <w:right w:w="88" w:type="dxa"/>
            </w:tcMar>
            <w:vAlign w:val="center"/>
            <w:hideMark/>
          </w:tcPr>
          <w:p w:rsidR="008E6645" w:rsidRPr="002F2A9D" w:rsidRDefault="004464F1" w:rsidP="00BF7E3E">
            <w:pPr>
              <w:widowControl/>
              <w:suppressAutoHyphens w:val="0"/>
              <w:jc w:val="center"/>
              <w:rPr>
                <w:rFonts w:eastAsia="Times New Roman"/>
                <w:b/>
                <w:kern w:val="0"/>
                <w:sz w:val="20"/>
                <w:szCs w:val="20"/>
                <w:lang w:eastAsia="ru-RU"/>
              </w:rPr>
            </w:pPr>
            <w:r w:rsidRPr="002F2A9D">
              <w:rPr>
                <w:rFonts w:eastAsia="Times New Roman"/>
                <w:b/>
                <w:kern w:val="0"/>
                <w:sz w:val="20"/>
                <w:szCs w:val="20"/>
                <w:lang w:eastAsia="ru-RU"/>
              </w:rPr>
              <w:t>21,7</w:t>
            </w:r>
          </w:p>
        </w:tc>
      </w:tr>
    </w:tbl>
    <w:p w:rsidR="00C662C8" w:rsidRPr="002F2A9D" w:rsidRDefault="00C662C8" w:rsidP="00BF7E3E">
      <w:pPr>
        <w:jc w:val="center"/>
        <w:rPr>
          <w:b/>
          <w:i/>
        </w:rPr>
      </w:pPr>
    </w:p>
    <w:p w:rsidR="007F483A" w:rsidRPr="002F2A9D" w:rsidRDefault="007F483A" w:rsidP="00BF7E3E">
      <w:pPr>
        <w:jc w:val="center"/>
        <w:rPr>
          <w:b/>
          <w:i/>
        </w:rPr>
      </w:pPr>
    </w:p>
    <w:p w:rsidR="007F483A" w:rsidRPr="002F2A9D" w:rsidRDefault="007F483A" w:rsidP="00BF7E3E">
      <w:pPr>
        <w:jc w:val="center"/>
        <w:rPr>
          <w:b/>
          <w:i/>
        </w:rPr>
      </w:pPr>
    </w:p>
    <w:p w:rsidR="007F483A" w:rsidRPr="002F2A9D" w:rsidRDefault="007F483A" w:rsidP="00BF7E3E">
      <w:pPr>
        <w:jc w:val="center"/>
        <w:rPr>
          <w:b/>
          <w:i/>
        </w:rPr>
      </w:pPr>
    </w:p>
    <w:p w:rsidR="007F483A" w:rsidRPr="002F2A9D" w:rsidRDefault="007F483A" w:rsidP="00BF7E3E">
      <w:pPr>
        <w:jc w:val="center"/>
        <w:rPr>
          <w:b/>
          <w:i/>
        </w:rPr>
      </w:pPr>
    </w:p>
    <w:p w:rsidR="008E6645" w:rsidRPr="002F2A9D" w:rsidRDefault="008E6645" w:rsidP="00CD08F4">
      <w:pPr>
        <w:ind w:firstLine="2694"/>
        <w:rPr>
          <w:b/>
          <w:i/>
        </w:rPr>
      </w:pPr>
      <w:r w:rsidRPr="002F2A9D">
        <w:rPr>
          <w:b/>
          <w:i/>
        </w:rPr>
        <w:t>Благоустройство жилого фонда</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88"/>
        <w:gridCol w:w="1144"/>
        <w:gridCol w:w="1441"/>
        <w:gridCol w:w="1417"/>
        <w:gridCol w:w="1559"/>
        <w:gridCol w:w="1061"/>
        <w:gridCol w:w="750"/>
      </w:tblGrid>
      <w:tr w:rsidR="00A332B8" w:rsidRPr="002F2A9D" w:rsidTr="00C662C8">
        <w:trPr>
          <w:tblHeader/>
          <w:jc w:val="center"/>
        </w:trPr>
        <w:tc>
          <w:tcPr>
            <w:tcW w:w="2488" w:type="dxa"/>
            <w:vMerge w:val="restart"/>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b/>
                <w:bCs/>
                <w:kern w:val="0"/>
                <w:sz w:val="20"/>
                <w:szCs w:val="20"/>
                <w:lang w:eastAsia="ru-RU"/>
              </w:rPr>
              <w:t>Принадлежность жилья</w:t>
            </w:r>
          </w:p>
        </w:tc>
        <w:tc>
          <w:tcPr>
            <w:tcW w:w="1144" w:type="dxa"/>
            <w:vMerge w:val="restart"/>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b/>
                <w:bCs/>
                <w:kern w:val="0"/>
                <w:sz w:val="20"/>
                <w:szCs w:val="20"/>
                <w:lang w:eastAsia="ru-RU"/>
              </w:rPr>
              <w:t>Площадь, тыс. м²</w:t>
            </w:r>
          </w:p>
        </w:tc>
        <w:tc>
          <w:tcPr>
            <w:tcW w:w="6228" w:type="dxa"/>
            <w:gridSpan w:val="5"/>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b/>
                <w:bCs/>
                <w:kern w:val="0"/>
                <w:sz w:val="20"/>
                <w:szCs w:val="20"/>
                <w:lang w:eastAsia="ru-RU"/>
              </w:rPr>
              <w:t>Площадь оборудованная, тыс. м²</w:t>
            </w:r>
          </w:p>
        </w:tc>
      </w:tr>
      <w:tr w:rsidR="00A332B8" w:rsidRPr="002F2A9D" w:rsidTr="00C662C8">
        <w:trPr>
          <w:tblHeader/>
          <w:jc w:val="center"/>
        </w:trPr>
        <w:tc>
          <w:tcPr>
            <w:tcW w:w="2488" w:type="dxa"/>
            <w:vMerge/>
            <w:shd w:val="clear" w:color="auto" w:fill="FFFFFF"/>
            <w:vAlign w:val="center"/>
            <w:hideMark/>
          </w:tcPr>
          <w:p w:rsidR="008E6645" w:rsidRPr="002F2A9D" w:rsidRDefault="008E6645" w:rsidP="00FA58E0">
            <w:pPr>
              <w:widowControl/>
              <w:suppressAutoHyphens w:val="0"/>
              <w:jc w:val="center"/>
              <w:rPr>
                <w:rFonts w:eastAsia="Times New Roman"/>
                <w:kern w:val="0"/>
                <w:sz w:val="20"/>
                <w:szCs w:val="20"/>
                <w:lang w:eastAsia="ru-RU"/>
              </w:rPr>
            </w:pPr>
          </w:p>
        </w:tc>
        <w:tc>
          <w:tcPr>
            <w:tcW w:w="1144" w:type="dxa"/>
            <w:vMerge/>
            <w:shd w:val="clear" w:color="auto" w:fill="FFFFFF"/>
            <w:vAlign w:val="center"/>
            <w:hideMark/>
          </w:tcPr>
          <w:p w:rsidR="008E6645" w:rsidRPr="002F2A9D" w:rsidRDefault="008E6645" w:rsidP="00FA58E0">
            <w:pPr>
              <w:widowControl/>
              <w:suppressAutoHyphens w:val="0"/>
              <w:jc w:val="center"/>
              <w:rPr>
                <w:rFonts w:eastAsia="Times New Roman"/>
                <w:kern w:val="0"/>
                <w:sz w:val="20"/>
                <w:szCs w:val="20"/>
                <w:lang w:eastAsia="ru-RU"/>
              </w:rPr>
            </w:pPr>
          </w:p>
        </w:tc>
        <w:tc>
          <w:tcPr>
            <w:tcW w:w="1441" w:type="dxa"/>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Водопроводом</w:t>
            </w:r>
          </w:p>
        </w:tc>
        <w:tc>
          <w:tcPr>
            <w:tcW w:w="1417" w:type="dxa"/>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Канализацией</w:t>
            </w:r>
          </w:p>
        </w:tc>
        <w:tc>
          <w:tcPr>
            <w:tcW w:w="1559" w:type="dxa"/>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Центральным отоплением</w:t>
            </w:r>
          </w:p>
        </w:tc>
        <w:tc>
          <w:tcPr>
            <w:tcW w:w="1061" w:type="dxa"/>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Ваннами</w:t>
            </w:r>
          </w:p>
        </w:tc>
        <w:tc>
          <w:tcPr>
            <w:tcW w:w="750" w:type="dxa"/>
            <w:shd w:val="clear" w:color="auto" w:fill="FFFFFF"/>
            <w:tcMar>
              <w:top w:w="88" w:type="dxa"/>
              <w:left w:w="88" w:type="dxa"/>
              <w:bottom w:w="88" w:type="dxa"/>
              <w:right w:w="88" w:type="dxa"/>
            </w:tcMar>
            <w:vAlign w:val="center"/>
            <w:hideMark/>
          </w:tcPr>
          <w:p w:rsidR="008E6645" w:rsidRPr="002F2A9D" w:rsidRDefault="008E6645" w:rsidP="00FA58E0">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Газом</w:t>
            </w:r>
          </w:p>
        </w:tc>
      </w:tr>
      <w:tr w:rsidR="00A332B8" w:rsidRPr="002F2A9D" w:rsidTr="00C662C8">
        <w:trPr>
          <w:jc w:val="center"/>
        </w:trPr>
        <w:tc>
          <w:tcPr>
            <w:tcW w:w="2488" w:type="dxa"/>
            <w:shd w:val="clear" w:color="auto" w:fill="FFFFFF"/>
            <w:tcMar>
              <w:top w:w="88" w:type="dxa"/>
              <w:left w:w="88" w:type="dxa"/>
              <w:bottom w:w="88" w:type="dxa"/>
              <w:right w:w="88" w:type="dxa"/>
            </w:tcMar>
            <w:vAlign w:val="center"/>
            <w:hideMark/>
          </w:tcPr>
          <w:p w:rsidR="008E6645" w:rsidRPr="002F2A9D" w:rsidRDefault="008E6645" w:rsidP="00BF7E3E">
            <w:pPr>
              <w:widowControl/>
              <w:suppressAutoHyphens w:val="0"/>
              <w:rPr>
                <w:rFonts w:eastAsia="Times New Roman"/>
                <w:kern w:val="0"/>
                <w:sz w:val="20"/>
                <w:szCs w:val="20"/>
                <w:lang w:eastAsia="ru-RU"/>
              </w:rPr>
            </w:pPr>
            <w:r w:rsidRPr="002F2A9D">
              <w:rPr>
                <w:rFonts w:eastAsia="Times New Roman"/>
                <w:b/>
                <w:bCs/>
                <w:kern w:val="0"/>
                <w:sz w:val="20"/>
                <w:szCs w:val="20"/>
                <w:lang w:eastAsia="ru-RU"/>
              </w:rPr>
              <w:t>Итого по поселению</w:t>
            </w:r>
          </w:p>
        </w:tc>
        <w:tc>
          <w:tcPr>
            <w:tcW w:w="1144" w:type="dxa"/>
            <w:shd w:val="clear" w:color="auto" w:fill="FFFFFF"/>
            <w:tcMar>
              <w:top w:w="88" w:type="dxa"/>
              <w:left w:w="88" w:type="dxa"/>
              <w:bottom w:w="88" w:type="dxa"/>
              <w:right w:w="88" w:type="dxa"/>
            </w:tcMar>
            <w:vAlign w:val="center"/>
            <w:hideMark/>
          </w:tcPr>
          <w:p w:rsidR="008E6645" w:rsidRPr="002F2A9D" w:rsidRDefault="003C3785"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117,9</w:t>
            </w:r>
          </w:p>
        </w:tc>
        <w:tc>
          <w:tcPr>
            <w:tcW w:w="1441" w:type="dxa"/>
            <w:shd w:val="clear" w:color="auto" w:fill="FFFFFF"/>
            <w:tcMar>
              <w:top w:w="88" w:type="dxa"/>
              <w:left w:w="88" w:type="dxa"/>
              <w:bottom w:w="88" w:type="dxa"/>
              <w:right w:w="88" w:type="dxa"/>
            </w:tcMar>
            <w:vAlign w:val="center"/>
            <w:hideMark/>
          </w:tcPr>
          <w:p w:rsidR="008E6645" w:rsidRPr="002F2A9D" w:rsidRDefault="003C3785"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18,5</w:t>
            </w:r>
          </w:p>
        </w:tc>
        <w:tc>
          <w:tcPr>
            <w:tcW w:w="1417" w:type="dxa"/>
            <w:shd w:val="clear" w:color="auto" w:fill="FFFFFF"/>
            <w:tcMar>
              <w:top w:w="88" w:type="dxa"/>
              <w:left w:w="88" w:type="dxa"/>
              <w:bottom w:w="88" w:type="dxa"/>
              <w:right w:w="88" w:type="dxa"/>
            </w:tcMar>
            <w:vAlign w:val="center"/>
            <w:hideMark/>
          </w:tcPr>
          <w:p w:rsidR="008E6645" w:rsidRPr="002F2A9D" w:rsidRDefault="003C3785"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15,5</w:t>
            </w:r>
          </w:p>
        </w:tc>
        <w:tc>
          <w:tcPr>
            <w:tcW w:w="1559" w:type="dxa"/>
            <w:shd w:val="clear" w:color="auto" w:fill="FFFFFF"/>
            <w:tcMar>
              <w:top w:w="88" w:type="dxa"/>
              <w:left w:w="88" w:type="dxa"/>
              <w:bottom w:w="88" w:type="dxa"/>
              <w:right w:w="88" w:type="dxa"/>
            </w:tcMar>
            <w:vAlign w:val="center"/>
            <w:hideMark/>
          </w:tcPr>
          <w:p w:rsidR="008E6645" w:rsidRPr="002F2A9D" w:rsidRDefault="003C3785"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5,5</w:t>
            </w:r>
          </w:p>
        </w:tc>
        <w:tc>
          <w:tcPr>
            <w:tcW w:w="1061" w:type="dxa"/>
            <w:shd w:val="clear" w:color="auto" w:fill="FFFFFF"/>
            <w:tcMar>
              <w:top w:w="88" w:type="dxa"/>
              <w:left w:w="88" w:type="dxa"/>
              <w:bottom w:w="88" w:type="dxa"/>
              <w:right w:w="88" w:type="dxa"/>
            </w:tcMar>
            <w:vAlign w:val="center"/>
            <w:hideMark/>
          </w:tcPr>
          <w:p w:rsidR="008E6645" w:rsidRPr="002F2A9D" w:rsidRDefault="003C3785"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11,2</w:t>
            </w:r>
          </w:p>
        </w:tc>
        <w:tc>
          <w:tcPr>
            <w:tcW w:w="750" w:type="dxa"/>
            <w:shd w:val="clear" w:color="auto" w:fill="FFFFFF"/>
            <w:tcMar>
              <w:top w:w="88" w:type="dxa"/>
              <w:left w:w="88" w:type="dxa"/>
              <w:bottom w:w="88" w:type="dxa"/>
              <w:right w:w="88" w:type="dxa"/>
            </w:tcMar>
            <w:vAlign w:val="center"/>
            <w:hideMark/>
          </w:tcPr>
          <w:p w:rsidR="008E6645" w:rsidRPr="002F2A9D" w:rsidRDefault="003C3785" w:rsidP="00BF7E3E">
            <w:pPr>
              <w:widowControl/>
              <w:suppressAutoHyphens w:val="0"/>
              <w:jc w:val="center"/>
              <w:rPr>
                <w:rFonts w:eastAsia="Times New Roman"/>
                <w:kern w:val="0"/>
                <w:sz w:val="20"/>
                <w:szCs w:val="20"/>
                <w:lang w:eastAsia="ru-RU"/>
              </w:rPr>
            </w:pPr>
            <w:r w:rsidRPr="002F2A9D">
              <w:rPr>
                <w:rFonts w:eastAsia="Times New Roman"/>
                <w:kern w:val="0"/>
                <w:sz w:val="20"/>
                <w:szCs w:val="20"/>
                <w:lang w:eastAsia="ru-RU"/>
              </w:rPr>
              <w:t>114,4</w:t>
            </w:r>
          </w:p>
        </w:tc>
      </w:tr>
    </w:tbl>
    <w:p w:rsidR="00475946" w:rsidRPr="002F2A9D" w:rsidRDefault="00475946" w:rsidP="00D43ED1">
      <w:pPr>
        <w:jc w:val="both"/>
      </w:pPr>
    </w:p>
    <w:p w:rsidR="008E6645" w:rsidRPr="002F2A9D" w:rsidRDefault="008E6645" w:rsidP="00BF7E3E">
      <w:pPr>
        <w:ind w:firstLine="709"/>
        <w:jc w:val="both"/>
      </w:pPr>
      <w:r w:rsidRPr="002F2A9D">
        <w:t xml:space="preserve">Общий объем жилищного фонда составляет </w:t>
      </w:r>
      <w:r w:rsidR="003C3785" w:rsidRPr="002F2A9D">
        <w:t>117,9</w:t>
      </w:r>
      <w:r w:rsidRPr="002F2A9D">
        <w:t xml:space="preserve"> тыс.кв.м.</w:t>
      </w:r>
    </w:p>
    <w:p w:rsidR="008E6645" w:rsidRPr="002F2A9D" w:rsidRDefault="008E6645" w:rsidP="00BF7E3E">
      <w:pPr>
        <w:ind w:firstLine="709"/>
        <w:jc w:val="both"/>
      </w:pPr>
      <w:r w:rsidRPr="002F2A9D">
        <w:t xml:space="preserve">Средняя обеспеченность населения </w:t>
      </w:r>
      <w:r w:rsidR="005D79A9" w:rsidRPr="002F2A9D">
        <w:t xml:space="preserve">Пречистенского сельского поселения </w:t>
      </w:r>
      <w:r w:rsidRPr="002F2A9D">
        <w:t>общей площадью жилищно</w:t>
      </w:r>
      <w:r w:rsidR="00B91A5F" w:rsidRPr="002F2A9D">
        <w:t xml:space="preserve">го фонда, м2/чел составляет 24,6 </w:t>
      </w:r>
      <w:r w:rsidRPr="002F2A9D">
        <w:t>м2/чел.</w:t>
      </w:r>
    </w:p>
    <w:p w:rsidR="008D0B0D" w:rsidRPr="002F2A9D" w:rsidRDefault="008D0B0D" w:rsidP="00BF7E3E">
      <w:pPr>
        <w:jc w:val="center"/>
        <w:rPr>
          <w:b/>
          <w:i/>
        </w:rPr>
      </w:pPr>
    </w:p>
    <w:p w:rsidR="008E6645" w:rsidRPr="002F2A9D" w:rsidRDefault="008E6645" w:rsidP="00CD08F4">
      <w:pPr>
        <w:ind w:firstLine="2410"/>
        <w:rPr>
          <w:b/>
          <w:i/>
        </w:rPr>
      </w:pPr>
      <w:r w:rsidRPr="002F2A9D">
        <w:rPr>
          <w:b/>
          <w:i/>
        </w:rPr>
        <w:t>Современное состояние жилищного фонда</w:t>
      </w:r>
    </w:p>
    <w:tbl>
      <w:tblPr>
        <w:tblW w:w="0" w:type="auto"/>
        <w:jc w:val="center"/>
        <w:tblLayout w:type="fixed"/>
        <w:tblLook w:val="0000" w:firstRow="0" w:lastRow="0" w:firstColumn="0" w:lastColumn="0" w:noHBand="0" w:noVBand="0"/>
      </w:tblPr>
      <w:tblGrid>
        <w:gridCol w:w="941"/>
        <w:gridCol w:w="4953"/>
        <w:gridCol w:w="3965"/>
      </w:tblGrid>
      <w:tr w:rsidR="00A332B8" w:rsidRPr="002F2A9D" w:rsidTr="00FA58E0">
        <w:trPr>
          <w:trHeight w:val="340"/>
          <w:tblHeader/>
          <w:jc w:val="center"/>
        </w:trPr>
        <w:tc>
          <w:tcPr>
            <w:tcW w:w="941" w:type="dxa"/>
            <w:tcBorders>
              <w:top w:val="single" w:sz="4" w:space="0" w:color="000000"/>
              <w:left w:val="single" w:sz="4" w:space="0" w:color="000000"/>
              <w:bottom w:val="single" w:sz="4" w:space="0" w:color="000000"/>
              <w:right w:val="nil"/>
            </w:tcBorders>
            <w:shd w:val="clear" w:color="auto" w:fill="auto"/>
            <w:vAlign w:val="center"/>
          </w:tcPr>
          <w:p w:rsidR="008E6645" w:rsidRPr="002F2A9D" w:rsidRDefault="008E6645" w:rsidP="00FA58E0">
            <w:pPr>
              <w:jc w:val="center"/>
              <w:rPr>
                <w:b/>
                <w:sz w:val="20"/>
                <w:szCs w:val="20"/>
              </w:rPr>
            </w:pPr>
            <w:r w:rsidRPr="002F2A9D">
              <w:rPr>
                <w:b/>
                <w:sz w:val="20"/>
                <w:szCs w:val="20"/>
              </w:rPr>
              <w:t>№ п/п</w:t>
            </w:r>
          </w:p>
        </w:tc>
        <w:tc>
          <w:tcPr>
            <w:tcW w:w="4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6645" w:rsidRPr="002F2A9D" w:rsidRDefault="008E6645" w:rsidP="00FA58E0">
            <w:pPr>
              <w:jc w:val="center"/>
              <w:rPr>
                <w:b/>
                <w:sz w:val="20"/>
                <w:szCs w:val="20"/>
              </w:rPr>
            </w:pPr>
            <w:r w:rsidRPr="002F2A9D">
              <w:rPr>
                <w:b/>
                <w:sz w:val="20"/>
                <w:szCs w:val="20"/>
              </w:rPr>
              <w:t>Наименование показателя</w:t>
            </w:r>
          </w:p>
        </w:tc>
        <w:tc>
          <w:tcPr>
            <w:tcW w:w="3965" w:type="dxa"/>
            <w:tcBorders>
              <w:top w:val="single" w:sz="4" w:space="0" w:color="000000"/>
              <w:left w:val="single" w:sz="4" w:space="0" w:color="000000"/>
              <w:bottom w:val="single" w:sz="4" w:space="0" w:color="auto"/>
              <w:right w:val="single" w:sz="4" w:space="0" w:color="000000"/>
            </w:tcBorders>
            <w:shd w:val="clear" w:color="auto" w:fill="auto"/>
            <w:tcMar>
              <w:top w:w="108" w:type="dxa"/>
              <w:bottom w:w="108" w:type="dxa"/>
            </w:tcMar>
            <w:vAlign w:val="center"/>
          </w:tcPr>
          <w:p w:rsidR="008E6645" w:rsidRPr="002F2A9D" w:rsidRDefault="008E6645" w:rsidP="00FA58E0">
            <w:pPr>
              <w:jc w:val="center"/>
              <w:rPr>
                <w:b/>
                <w:sz w:val="20"/>
                <w:szCs w:val="20"/>
              </w:rPr>
            </w:pPr>
            <w:r w:rsidRPr="002F2A9D">
              <w:rPr>
                <w:b/>
                <w:sz w:val="20"/>
                <w:szCs w:val="20"/>
              </w:rPr>
              <w:t>Общая площадь (тыс.кв.м)</w:t>
            </w:r>
          </w:p>
        </w:tc>
      </w:tr>
      <w:tr w:rsidR="00A332B8" w:rsidRPr="002F2A9D" w:rsidTr="00274ECD">
        <w:trPr>
          <w:trHeight w:val="295"/>
          <w:jc w:val="center"/>
        </w:trPr>
        <w:tc>
          <w:tcPr>
            <w:tcW w:w="941" w:type="dxa"/>
            <w:tcBorders>
              <w:top w:val="nil"/>
              <w:left w:val="single" w:sz="4" w:space="0" w:color="000000"/>
              <w:bottom w:val="single" w:sz="4" w:space="0" w:color="000000"/>
              <w:right w:val="nil"/>
            </w:tcBorders>
          </w:tcPr>
          <w:p w:rsidR="008E6645" w:rsidRPr="002F2A9D" w:rsidRDefault="008E6645" w:rsidP="00BF7E3E">
            <w:pPr>
              <w:jc w:val="center"/>
            </w:pPr>
            <w:r w:rsidRPr="002F2A9D">
              <w:t>1</w:t>
            </w:r>
          </w:p>
        </w:tc>
        <w:tc>
          <w:tcPr>
            <w:tcW w:w="4953" w:type="dxa"/>
            <w:tcBorders>
              <w:top w:val="nil"/>
              <w:left w:val="single" w:sz="4" w:space="0" w:color="000000"/>
              <w:bottom w:val="single" w:sz="4" w:space="0" w:color="000000"/>
              <w:right w:val="nil"/>
            </w:tcBorders>
          </w:tcPr>
          <w:p w:rsidR="008E6645" w:rsidRPr="002F2A9D" w:rsidRDefault="008E6645" w:rsidP="00BF7E3E">
            <w:r w:rsidRPr="002F2A9D">
              <w:t>Общий объем жилищного фонда</w:t>
            </w:r>
          </w:p>
        </w:tc>
        <w:tc>
          <w:tcPr>
            <w:tcW w:w="3965" w:type="dxa"/>
            <w:tcBorders>
              <w:top w:val="single" w:sz="4" w:space="0" w:color="auto"/>
              <w:left w:val="single" w:sz="4" w:space="0" w:color="000000"/>
              <w:bottom w:val="single" w:sz="4" w:space="0" w:color="000000"/>
              <w:right w:val="single" w:sz="4" w:space="0" w:color="000000"/>
            </w:tcBorders>
            <w:tcMar>
              <w:top w:w="108" w:type="dxa"/>
              <w:bottom w:w="108" w:type="dxa"/>
            </w:tcMar>
            <w:vAlign w:val="center"/>
          </w:tcPr>
          <w:p w:rsidR="008E6645" w:rsidRPr="002F2A9D" w:rsidRDefault="00B91A5F" w:rsidP="00BF7E3E">
            <w:pPr>
              <w:jc w:val="center"/>
              <w:rPr>
                <w:i/>
                <w:iCs/>
              </w:rPr>
            </w:pPr>
            <w:r w:rsidRPr="002F2A9D">
              <w:rPr>
                <w:i/>
                <w:iCs/>
              </w:rPr>
              <w:t>117,9</w:t>
            </w:r>
          </w:p>
        </w:tc>
      </w:tr>
      <w:tr w:rsidR="00A332B8" w:rsidRPr="002F2A9D" w:rsidTr="00274ECD">
        <w:trPr>
          <w:trHeight w:val="284"/>
          <w:jc w:val="center"/>
        </w:trPr>
        <w:tc>
          <w:tcPr>
            <w:tcW w:w="941" w:type="dxa"/>
            <w:tcBorders>
              <w:top w:val="nil"/>
              <w:left w:val="single" w:sz="4" w:space="0" w:color="000000"/>
              <w:bottom w:val="single" w:sz="4" w:space="0" w:color="000000"/>
              <w:right w:val="nil"/>
            </w:tcBorders>
          </w:tcPr>
          <w:p w:rsidR="008E6645" w:rsidRPr="002F2A9D" w:rsidRDefault="008E6645" w:rsidP="00BF7E3E">
            <w:pPr>
              <w:jc w:val="center"/>
            </w:pPr>
            <w:r w:rsidRPr="002F2A9D">
              <w:t>2</w:t>
            </w:r>
          </w:p>
        </w:tc>
        <w:tc>
          <w:tcPr>
            <w:tcW w:w="8918" w:type="dxa"/>
            <w:gridSpan w:val="2"/>
            <w:tcBorders>
              <w:top w:val="nil"/>
              <w:left w:val="single" w:sz="4" w:space="0" w:color="000000"/>
              <w:bottom w:val="single" w:sz="4" w:space="0" w:color="000000"/>
              <w:right w:val="single" w:sz="4" w:space="0" w:color="000000"/>
            </w:tcBorders>
          </w:tcPr>
          <w:p w:rsidR="008E6645" w:rsidRPr="002F2A9D" w:rsidRDefault="008E6645" w:rsidP="00BF7E3E">
            <w:pPr>
              <w:jc w:val="center"/>
            </w:pPr>
            <w:r w:rsidRPr="002F2A9D">
              <w:t>в том числе в общем объеме жил. фонда</w:t>
            </w:r>
          </w:p>
        </w:tc>
      </w:tr>
      <w:tr w:rsidR="00A332B8" w:rsidRPr="002F2A9D" w:rsidTr="00B91A5F">
        <w:trPr>
          <w:trHeight w:val="134"/>
          <w:jc w:val="center"/>
        </w:trPr>
        <w:tc>
          <w:tcPr>
            <w:tcW w:w="941" w:type="dxa"/>
            <w:tcBorders>
              <w:top w:val="nil"/>
              <w:left w:val="single" w:sz="4" w:space="0" w:color="000000"/>
              <w:bottom w:val="single" w:sz="4" w:space="0" w:color="auto"/>
              <w:right w:val="nil"/>
            </w:tcBorders>
          </w:tcPr>
          <w:p w:rsidR="008E6645" w:rsidRPr="002F2A9D" w:rsidRDefault="008E6645" w:rsidP="00BF7E3E">
            <w:pPr>
              <w:jc w:val="center"/>
            </w:pPr>
            <w:r w:rsidRPr="002F2A9D">
              <w:t>2.1</w:t>
            </w:r>
          </w:p>
        </w:tc>
        <w:tc>
          <w:tcPr>
            <w:tcW w:w="4953" w:type="dxa"/>
            <w:tcBorders>
              <w:top w:val="nil"/>
              <w:left w:val="single" w:sz="4" w:space="0" w:color="000000"/>
              <w:bottom w:val="single" w:sz="4" w:space="0" w:color="auto"/>
              <w:right w:val="nil"/>
            </w:tcBorders>
          </w:tcPr>
          <w:p w:rsidR="008E6645" w:rsidRPr="002F2A9D" w:rsidRDefault="00B91A5F" w:rsidP="00BF7E3E">
            <w:r w:rsidRPr="002F2A9D">
              <w:t>Государственной собственности</w:t>
            </w:r>
          </w:p>
        </w:tc>
        <w:tc>
          <w:tcPr>
            <w:tcW w:w="3965" w:type="dxa"/>
            <w:tcBorders>
              <w:top w:val="nil"/>
              <w:left w:val="single" w:sz="4" w:space="0" w:color="000000"/>
              <w:bottom w:val="single" w:sz="4" w:space="0" w:color="auto"/>
              <w:right w:val="single" w:sz="4" w:space="0" w:color="000000"/>
            </w:tcBorders>
            <w:tcMar>
              <w:top w:w="108" w:type="dxa"/>
              <w:bottom w:w="108" w:type="dxa"/>
            </w:tcMar>
            <w:vAlign w:val="center"/>
          </w:tcPr>
          <w:p w:rsidR="008E6645" w:rsidRPr="002F2A9D" w:rsidRDefault="00B91A5F" w:rsidP="00BF7E3E">
            <w:pPr>
              <w:jc w:val="center"/>
              <w:rPr>
                <w:i/>
                <w:iCs/>
                <w:smallCaps/>
                <w:snapToGrid w:val="0"/>
              </w:rPr>
            </w:pPr>
            <w:r w:rsidRPr="002F2A9D">
              <w:rPr>
                <w:i/>
                <w:iCs/>
                <w:smallCaps/>
                <w:snapToGrid w:val="0"/>
              </w:rPr>
              <w:t>1,7</w:t>
            </w:r>
          </w:p>
        </w:tc>
      </w:tr>
      <w:tr w:rsidR="00A332B8" w:rsidRPr="002F2A9D" w:rsidTr="00B91A5F">
        <w:trPr>
          <w:trHeight w:val="335"/>
          <w:jc w:val="center"/>
        </w:trPr>
        <w:tc>
          <w:tcPr>
            <w:tcW w:w="941" w:type="dxa"/>
            <w:tcBorders>
              <w:top w:val="single" w:sz="4" w:space="0" w:color="auto"/>
              <w:left w:val="single" w:sz="4" w:space="0" w:color="000000"/>
              <w:bottom w:val="single" w:sz="4" w:space="0" w:color="000000"/>
              <w:right w:val="nil"/>
            </w:tcBorders>
          </w:tcPr>
          <w:p w:rsidR="00B91A5F" w:rsidRPr="002F2A9D" w:rsidRDefault="00B91A5F" w:rsidP="00BF7E3E">
            <w:pPr>
              <w:jc w:val="center"/>
            </w:pPr>
            <w:r w:rsidRPr="002F2A9D">
              <w:t>2.2</w:t>
            </w:r>
          </w:p>
        </w:tc>
        <w:tc>
          <w:tcPr>
            <w:tcW w:w="4953" w:type="dxa"/>
            <w:tcBorders>
              <w:top w:val="single" w:sz="4" w:space="0" w:color="auto"/>
              <w:left w:val="single" w:sz="4" w:space="0" w:color="000000"/>
              <w:bottom w:val="single" w:sz="4" w:space="0" w:color="000000"/>
              <w:right w:val="nil"/>
            </w:tcBorders>
          </w:tcPr>
          <w:p w:rsidR="00B91A5F" w:rsidRPr="002F2A9D" w:rsidRDefault="00B91A5F" w:rsidP="00B91A5F">
            <w:r w:rsidRPr="002F2A9D">
              <w:t xml:space="preserve">Муниципальной собственности </w:t>
            </w:r>
          </w:p>
        </w:tc>
        <w:tc>
          <w:tcPr>
            <w:tcW w:w="3965" w:type="dxa"/>
            <w:tcBorders>
              <w:top w:val="single" w:sz="4" w:space="0" w:color="auto"/>
              <w:left w:val="single" w:sz="4" w:space="0" w:color="000000"/>
              <w:bottom w:val="single" w:sz="4" w:space="0" w:color="000000"/>
              <w:right w:val="single" w:sz="4" w:space="0" w:color="000000"/>
            </w:tcBorders>
            <w:tcMar>
              <w:top w:w="108" w:type="dxa"/>
              <w:bottom w:w="108" w:type="dxa"/>
            </w:tcMar>
            <w:vAlign w:val="center"/>
          </w:tcPr>
          <w:p w:rsidR="00B91A5F" w:rsidRPr="002F2A9D" w:rsidRDefault="00B91A5F" w:rsidP="00BF7E3E">
            <w:pPr>
              <w:jc w:val="center"/>
              <w:rPr>
                <w:i/>
                <w:iCs/>
                <w:smallCaps/>
                <w:snapToGrid w:val="0"/>
              </w:rPr>
            </w:pPr>
            <w:r w:rsidRPr="002F2A9D">
              <w:rPr>
                <w:i/>
                <w:iCs/>
                <w:smallCaps/>
                <w:snapToGrid w:val="0"/>
              </w:rPr>
              <w:t>7,8</w:t>
            </w:r>
          </w:p>
        </w:tc>
      </w:tr>
      <w:tr w:rsidR="00A332B8" w:rsidRPr="002F2A9D" w:rsidTr="00274ECD">
        <w:trPr>
          <w:trHeight w:val="284"/>
          <w:jc w:val="center"/>
        </w:trPr>
        <w:tc>
          <w:tcPr>
            <w:tcW w:w="941" w:type="dxa"/>
            <w:tcBorders>
              <w:top w:val="nil"/>
              <w:left w:val="single" w:sz="4" w:space="0" w:color="000000"/>
              <w:bottom w:val="single" w:sz="4" w:space="0" w:color="000000"/>
              <w:right w:val="nil"/>
            </w:tcBorders>
          </w:tcPr>
          <w:p w:rsidR="008E6645" w:rsidRPr="002F2A9D" w:rsidRDefault="008E6645" w:rsidP="00BF7E3E">
            <w:pPr>
              <w:jc w:val="center"/>
            </w:pPr>
            <w:r w:rsidRPr="002F2A9D">
              <w:t>2.3</w:t>
            </w:r>
          </w:p>
        </w:tc>
        <w:tc>
          <w:tcPr>
            <w:tcW w:w="4953" w:type="dxa"/>
            <w:tcBorders>
              <w:top w:val="nil"/>
              <w:left w:val="single" w:sz="4" w:space="0" w:color="000000"/>
              <w:bottom w:val="single" w:sz="4" w:space="0" w:color="000000"/>
              <w:right w:val="nil"/>
            </w:tcBorders>
          </w:tcPr>
          <w:p w:rsidR="008E6645" w:rsidRPr="002F2A9D" w:rsidRDefault="008E6645" w:rsidP="00BF7E3E">
            <w:r w:rsidRPr="002F2A9D">
              <w:t>Частной собственности</w:t>
            </w:r>
          </w:p>
        </w:tc>
        <w:tc>
          <w:tcPr>
            <w:tcW w:w="3965" w:type="dxa"/>
            <w:tcBorders>
              <w:top w:val="nil"/>
              <w:left w:val="single" w:sz="4" w:space="0" w:color="000000"/>
              <w:bottom w:val="single" w:sz="4" w:space="0" w:color="000000"/>
              <w:right w:val="single" w:sz="4" w:space="0" w:color="000000"/>
            </w:tcBorders>
            <w:tcMar>
              <w:top w:w="108" w:type="dxa"/>
              <w:bottom w:w="108" w:type="dxa"/>
            </w:tcMar>
            <w:vAlign w:val="center"/>
          </w:tcPr>
          <w:p w:rsidR="008E6645" w:rsidRPr="002F2A9D" w:rsidRDefault="00B91A5F" w:rsidP="00BF7E3E">
            <w:pPr>
              <w:jc w:val="center"/>
              <w:rPr>
                <w:i/>
                <w:iCs/>
                <w:smallCaps/>
                <w:snapToGrid w:val="0"/>
              </w:rPr>
            </w:pPr>
            <w:r w:rsidRPr="002F2A9D">
              <w:rPr>
                <w:i/>
                <w:iCs/>
                <w:smallCaps/>
                <w:snapToGrid w:val="0"/>
              </w:rPr>
              <w:t>108,4</w:t>
            </w:r>
          </w:p>
        </w:tc>
      </w:tr>
      <w:tr w:rsidR="00A332B8" w:rsidRPr="002F2A9D" w:rsidTr="00274ECD">
        <w:trPr>
          <w:trHeight w:val="284"/>
          <w:jc w:val="center"/>
        </w:trPr>
        <w:tc>
          <w:tcPr>
            <w:tcW w:w="941" w:type="dxa"/>
            <w:tcBorders>
              <w:top w:val="nil"/>
              <w:left w:val="single" w:sz="4" w:space="0" w:color="000000"/>
              <w:bottom w:val="single" w:sz="4" w:space="0" w:color="000000"/>
              <w:right w:val="nil"/>
            </w:tcBorders>
          </w:tcPr>
          <w:p w:rsidR="008E6645" w:rsidRPr="002F2A9D" w:rsidRDefault="008E6645" w:rsidP="00BF7E3E">
            <w:pPr>
              <w:jc w:val="center"/>
            </w:pPr>
            <w:r w:rsidRPr="002F2A9D">
              <w:t>3</w:t>
            </w:r>
          </w:p>
        </w:tc>
        <w:tc>
          <w:tcPr>
            <w:tcW w:w="8918" w:type="dxa"/>
            <w:gridSpan w:val="2"/>
            <w:tcBorders>
              <w:top w:val="nil"/>
              <w:left w:val="single" w:sz="4" w:space="0" w:color="000000"/>
              <w:bottom w:val="single" w:sz="4" w:space="0" w:color="000000"/>
              <w:right w:val="single" w:sz="4" w:space="0" w:color="000000"/>
            </w:tcBorders>
          </w:tcPr>
          <w:p w:rsidR="008E6645" w:rsidRPr="002F2A9D" w:rsidRDefault="008E6645" w:rsidP="00BF7E3E">
            <w:pPr>
              <w:jc w:val="center"/>
              <w:rPr>
                <w:i/>
                <w:iCs/>
                <w:smallCaps/>
                <w:snapToGrid w:val="0"/>
              </w:rPr>
            </w:pPr>
            <w:r w:rsidRPr="002F2A9D">
              <w:t>В том числе в общем объеме жилищного фонда</w:t>
            </w:r>
          </w:p>
        </w:tc>
      </w:tr>
      <w:tr w:rsidR="00A332B8" w:rsidRPr="002F2A9D" w:rsidTr="00274ECD">
        <w:trPr>
          <w:trHeight w:val="284"/>
          <w:jc w:val="center"/>
        </w:trPr>
        <w:tc>
          <w:tcPr>
            <w:tcW w:w="941" w:type="dxa"/>
            <w:tcBorders>
              <w:top w:val="nil"/>
              <w:left w:val="single" w:sz="4" w:space="0" w:color="000000"/>
              <w:bottom w:val="single" w:sz="4" w:space="0" w:color="000000"/>
              <w:right w:val="nil"/>
            </w:tcBorders>
          </w:tcPr>
          <w:p w:rsidR="008E6645" w:rsidRPr="002F2A9D" w:rsidRDefault="008E6645" w:rsidP="00BF7E3E">
            <w:pPr>
              <w:jc w:val="center"/>
            </w:pPr>
            <w:r w:rsidRPr="002F2A9D">
              <w:t>3.1</w:t>
            </w:r>
          </w:p>
        </w:tc>
        <w:tc>
          <w:tcPr>
            <w:tcW w:w="4953" w:type="dxa"/>
            <w:tcBorders>
              <w:top w:val="nil"/>
              <w:left w:val="single" w:sz="4" w:space="0" w:color="000000"/>
              <w:bottom w:val="single" w:sz="4" w:space="0" w:color="000000"/>
              <w:right w:val="nil"/>
            </w:tcBorders>
          </w:tcPr>
          <w:p w:rsidR="008E6645" w:rsidRPr="002F2A9D" w:rsidRDefault="008E6645" w:rsidP="00B91A5F">
            <w:r w:rsidRPr="002F2A9D">
              <w:t xml:space="preserve">Индивидуальная усадебная застройка </w:t>
            </w:r>
          </w:p>
        </w:tc>
        <w:tc>
          <w:tcPr>
            <w:tcW w:w="3965" w:type="dxa"/>
            <w:tcBorders>
              <w:top w:val="nil"/>
              <w:left w:val="single" w:sz="4" w:space="0" w:color="000000"/>
              <w:bottom w:val="single" w:sz="4" w:space="0" w:color="000000"/>
              <w:right w:val="single" w:sz="4" w:space="0" w:color="000000"/>
            </w:tcBorders>
            <w:tcMar>
              <w:top w:w="108" w:type="dxa"/>
              <w:bottom w:w="108" w:type="dxa"/>
            </w:tcMar>
            <w:vAlign w:val="center"/>
          </w:tcPr>
          <w:p w:rsidR="008E6645" w:rsidRPr="002F2A9D" w:rsidRDefault="00B91A5F" w:rsidP="00BF7E3E">
            <w:pPr>
              <w:jc w:val="center"/>
              <w:rPr>
                <w:i/>
                <w:iCs/>
                <w:smallCaps/>
                <w:snapToGrid w:val="0"/>
              </w:rPr>
            </w:pPr>
            <w:r w:rsidRPr="002F2A9D">
              <w:rPr>
                <w:i/>
                <w:iCs/>
                <w:smallCaps/>
                <w:snapToGrid w:val="0"/>
              </w:rPr>
              <w:t>94,7</w:t>
            </w:r>
          </w:p>
        </w:tc>
      </w:tr>
      <w:tr w:rsidR="00A332B8" w:rsidRPr="002F2A9D" w:rsidTr="00274ECD">
        <w:trPr>
          <w:trHeight w:val="295"/>
          <w:jc w:val="center"/>
        </w:trPr>
        <w:tc>
          <w:tcPr>
            <w:tcW w:w="941" w:type="dxa"/>
            <w:tcBorders>
              <w:top w:val="nil"/>
              <w:left w:val="single" w:sz="4" w:space="0" w:color="000000"/>
              <w:bottom w:val="single" w:sz="4" w:space="0" w:color="000000"/>
              <w:right w:val="nil"/>
            </w:tcBorders>
          </w:tcPr>
          <w:p w:rsidR="008E6645" w:rsidRPr="002F2A9D" w:rsidRDefault="008E6645" w:rsidP="00BF7E3E">
            <w:pPr>
              <w:jc w:val="center"/>
            </w:pPr>
            <w:r w:rsidRPr="002F2A9D">
              <w:t>4</w:t>
            </w:r>
          </w:p>
        </w:tc>
        <w:tc>
          <w:tcPr>
            <w:tcW w:w="8918" w:type="dxa"/>
            <w:gridSpan w:val="2"/>
            <w:tcBorders>
              <w:top w:val="nil"/>
              <w:left w:val="single" w:sz="4" w:space="0" w:color="000000"/>
              <w:bottom w:val="single" w:sz="4" w:space="0" w:color="000000"/>
              <w:right w:val="single" w:sz="4" w:space="0" w:color="000000"/>
            </w:tcBorders>
          </w:tcPr>
          <w:p w:rsidR="008E6645" w:rsidRPr="002F2A9D" w:rsidRDefault="008E6645" w:rsidP="00BF7E3E">
            <w:pPr>
              <w:jc w:val="center"/>
              <w:rPr>
                <w:snapToGrid w:val="0"/>
              </w:rPr>
            </w:pPr>
            <w:r w:rsidRPr="002F2A9D">
              <w:rPr>
                <w:snapToGrid w:val="0"/>
              </w:rPr>
              <w:t>В том числе в общем объеме жилищного фонда</w:t>
            </w:r>
          </w:p>
        </w:tc>
      </w:tr>
      <w:tr w:rsidR="00A332B8" w:rsidRPr="002F2A9D" w:rsidTr="00274ECD">
        <w:trPr>
          <w:trHeight w:val="284"/>
          <w:jc w:val="center"/>
        </w:trPr>
        <w:tc>
          <w:tcPr>
            <w:tcW w:w="941" w:type="dxa"/>
            <w:tcBorders>
              <w:top w:val="nil"/>
              <w:left w:val="single" w:sz="4" w:space="0" w:color="000000"/>
              <w:bottom w:val="single" w:sz="4" w:space="0" w:color="000000"/>
              <w:right w:val="nil"/>
            </w:tcBorders>
          </w:tcPr>
          <w:p w:rsidR="008E6645" w:rsidRPr="002F2A9D" w:rsidRDefault="008E6645" w:rsidP="00BF7E3E">
            <w:pPr>
              <w:jc w:val="center"/>
            </w:pPr>
            <w:r w:rsidRPr="002F2A9D">
              <w:t>4.1</w:t>
            </w:r>
          </w:p>
        </w:tc>
        <w:tc>
          <w:tcPr>
            <w:tcW w:w="4953" w:type="dxa"/>
            <w:tcBorders>
              <w:top w:val="nil"/>
              <w:left w:val="single" w:sz="4" w:space="0" w:color="000000"/>
              <w:bottom w:val="single" w:sz="4" w:space="0" w:color="000000"/>
              <w:right w:val="nil"/>
            </w:tcBorders>
          </w:tcPr>
          <w:p w:rsidR="008E6645" w:rsidRPr="002F2A9D" w:rsidRDefault="008E6645" w:rsidP="00BF7E3E">
            <w:r w:rsidRPr="002F2A9D">
              <w:t xml:space="preserve">Жил. фонд с износом </w:t>
            </w:r>
            <w:r w:rsidRPr="002F2A9D">
              <w:rPr>
                <w:lang w:val="en-US"/>
              </w:rPr>
              <w:t>&lt;</w:t>
            </w:r>
            <w:r w:rsidRPr="002F2A9D">
              <w:t xml:space="preserve"> 65%*</w:t>
            </w:r>
          </w:p>
        </w:tc>
        <w:tc>
          <w:tcPr>
            <w:tcW w:w="3965" w:type="dxa"/>
            <w:tcBorders>
              <w:top w:val="nil"/>
              <w:left w:val="single" w:sz="4" w:space="0" w:color="000000"/>
              <w:bottom w:val="single" w:sz="4" w:space="0" w:color="000000"/>
              <w:right w:val="single" w:sz="4" w:space="0" w:color="000000"/>
            </w:tcBorders>
            <w:tcMar>
              <w:top w:w="108" w:type="dxa"/>
              <w:bottom w:w="108" w:type="dxa"/>
            </w:tcMar>
            <w:vAlign w:val="center"/>
          </w:tcPr>
          <w:p w:rsidR="008E6645" w:rsidRPr="002F2A9D" w:rsidRDefault="00B91A5F" w:rsidP="00BF7E3E">
            <w:pPr>
              <w:jc w:val="center"/>
              <w:rPr>
                <w:i/>
                <w:iCs/>
                <w:smallCaps/>
                <w:snapToGrid w:val="0"/>
              </w:rPr>
            </w:pPr>
            <w:r w:rsidRPr="002F2A9D">
              <w:rPr>
                <w:i/>
                <w:iCs/>
                <w:smallCaps/>
                <w:snapToGrid w:val="0"/>
              </w:rPr>
              <w:t>109,6</w:t>
            </w:r>
          </w:p>
        </w:tc>
      </w:tr>
      <w:tr w:rsidR="00A332B8" w:rsidRPr="002F2A9D" w:rsidTr="00274ECD">
        <w:trPr>
          <w:trHeight w:val="284"/>
          <w:jc w:val="center"/>
        </w:trPr>
        <w:tc>
          <w:tcPr>
            <w:tcW w:w="941" w:type="dxa"/>
            <w:tcBorders>
              <w:top w:val="nil"/>
              <w:left w:val="single" w:sz="4" w:space="0" w:color="000000"/>
              <w:bottom w:val="single" w:sz="4" w:space="0" w:color="000000"/>
              <w:right w:val="nil"/>
            </w:tcBorders>
          </w:tcPr>
          <w:p w:rsidR="008E6645" w:rsidRPr="002F2A9D" w:rsidRDefault="008E6645" w:rsidP="00BF7E3E">
            <w:pPr>
              <w:jc w:val="center"/>
              <w:rPr>
                <w:i/>
                <w:smallCaps/>
                <w:snapToGrid w:val="0"/>
              </w:rPr>
            </w:pPr>
            <w:r w:rsidRPr="002F2A9D">
              <w:rPr>
                <w:smallCaps/>
                <w:snapToGrid w:val="0"/>
              </w:rPr>
              <w:t>4.2</w:t>
            </w:r>
          </w:p>
        </w:tc>
        <w:tc>
          <w:tcPr>
            <w:tcW w:w="4953" w:type="dxa"/>
            <w:tcBorders>
              <w:top w:val="nil"/>
              <w:left w:val="single" w:sz="4" w:space="0" w:color="000000"/>
              <w:bottom w:val="single" w:sz="4" w:space="0" w:color="000000"/>
              <w:right w:val="nil"/>
            </w:tcBorders>
          </w:tcPr>
          <w:p w:rsidR="008E6645" w:rsidRPr="002F2A9D" w:rsidRDefault="008E6645" w:rsidP="00BF7E3E">
            <w:pPr>
              <w:rPr>
                <w:i/>
                <w:snapToGrid w:val="0"/>
              </w:rPr>
            </w:pPr>
            <w:r w:rsidRPr="002F2A9D">
              <w:rPr>
                <w:snapToGrid w:val="0"/>
              </w:rPr>
              <w:t>Жил. фонд с износом &gt; 65%*</w:t>
            </w:r>
          </w:p>
        </w:tc>
        <w:tc>
          <w:tcPr>
            <w:tcW w:w="3965" w:type="dxa"/>
            <w:tcBorders>
              <w:top w:val="nil"/>
              <w:left w:val="single" w:sz="4" w:space="0" w:color="000000"/>
              <w:bottom w:val="single" w:sz="4" w:space="0" w:color="000000"/>
              <w:right w:val="single" w:sz="4" w:space="0" w:color="000000"/>
            </w:tcBorders>
            <w:tcMar>
              <w:top w:w="108" w:type="dxa"/>
              <w:bottom w:w="108" w:type="dxa"/>
            </w:tcMar>
            <w:vAlign w:val="center"/>
          </w:tcPr>
          <w:p w:rsidR="008E6645" w:rsidRPr="002F2A9D" w:rsidRDefault="00B91A5F" w:rsidP="00BF7E3E">
            <w:pPr>
              <w:jc w:val="center"/>
              <w:rPr>
                <w:i/>
                <w:iCs/>
                <w:smallCaps/>
                <w:snapToGrid w:val="0"/>
              </w:rPr>
            </w:pPr>
            <w:r w:rsidRPr="002F2A9D">
              <w:rPr>
                <w:i/>
                <w:iCs/>
                <w:smallCaps/>
                <w:snapToGrid w:val="0"/>
              </w:rPr>
              <w:t>8,1</w:t>
            </w:r>
          </w:p>
        </w:tc>
      </w:tr>
      <w:tr w:rsidR="00A332B8" w:rsidRPr="002F2A9D" w:rsidTr="00274ECD">
        <w:tblPrEx>
          <w:tblCellMar>
            <w:left w:w="0" w:type="dxa"/>
            <w:right w:w="0" w:type="dxa"/>
          </w:tblCellMar>
        </w:tblPrEx>
        <w:trPr>
          <w:trHeight w:val="284"/>
          <w:jc w:val="center"/>
        </w:trPr>
        <w:tc>
          <w:tcPr>
            <w:tcW w:w="941" w:type="dxa"/>
            <w:tcBorders>
              <w:top w:val="nil"/>
              <w:left w:val="single" w:sz="4" w:space="0" w:color="000000"/>
              <w:bottom w:val="single" w:sz="4" w:space="0" w:color="000000"/>
              <w:right w:val="nil"/>
            </w:tcBorders>
          </w:tcPr>
          <w:p w:rsidR="008E6645" w:rsidRPr="002F2A9D" w:rsidRDefault="00B91A5F" w:rsidP="00BF7E3E">
            <w:pPr>
              <w:ind w:left="111"/>
              <w:jc w:val="center"/>
              <w:rPr>
                <w:i/>
                <w:smallCaps/>
                <w:snapToGrid w:val="0"/>
              </w:rPr>
            </w:pPr>
            <w:r w:rsidRPr="002F2A9D">
              <w:rPr>
                <w:smallCaps/>
                <w:snapToGrid w:val="0"/>
              </w:rPr>
              <w:t>5</w:t>
            </w:r>
          </w:p>
        </w:tc>
        <w:tc>
          <w:tcPr>
            <w:tcW w:w="4953" w:type="dxa"/>
            <w:tcBorders>
              <w:top w:val="nil"/>
              <w:left w:val="single" w:sz="4" w:space="0" w:color="000000"/>
              <w:bottom w:val="single" w:sz="4" w:space="0" w:color="000000"/>
              <w:right w:val="nil"/>
            </w:tcBorders>
          </w:tcPr>
          <w:p w:rsidR="008E6645" w:rsidRPr="002F2A9D" w:rsidRDefault="008E6645" w:rsidP="00BF7E3E">
            <w:pPr>
              <w:ind w:left="162"/>
              <w:rPr>
                <w:i/>
                <w:snapToGrid w:val="0"/>
              </w:rPr>
            </w:pPr>
            <w:r w:rsidRPr="002F2A9D">
              <w:rPr>
                <w:snapToGrid w:val="0"/>
              </w:rPr>
              <w:t>Средняя обеспеченность населения муниципального района общей площадью жилищного фонда, м</w:t>
            </w:r>
            <w:r w:rsidRPr="002F2A9D">
              <w:rPr>
                <w:snapToGrid w:val="0"/>
                <w:position w:val="8"/>
              </w:rPr>
              <w:t>2</w:t>
            </w:r>
            <w:r w:rsidRPr="002F2A9D">
              <w:rPr>
                <w:snapToGrid w:val="0"/>
              </w:rPr>
              <w:t xml:space="preserve"> / чел.</w:t>
            </w:r>
          </w:p>
        </w:tc>
        <w:tc>
          <w:tcPr>
            <w:tcW w:w="3965" w:type="dxa"/>
            <w:tcBorders>
              <w:top w:val="nil"/>
              <w:left w:val="single" w:sz="4" w:space="0" w:color="000000"/>
              <w:bottom w:val="single" w:sz="4" w:space="0" w:color="000000"/>
              <w:right w:val="single" w:sz="4" w:space="0" w:color="000000"/>
            </w:tcBorders>
            <w:vAlign w:val="center"/>
          </w:tcPr>
          <w:p w:rsidR="008E6645" w:rsidRPr="002F2A9D" w:rsidRDefault="00B91A5F" w:rsidP="00BF7E3E">
            <w:pPr>
              <w:jc w:val="center"/>
              <w:rPr>
                <w:i/>
                <w:iCs/>
                <w:smallCaps/>
                <w:snapToGrid w:val="0"/>
              </w:rPr>
            </w:pPr>
            <w:r w:rsidRPr="002F2A9D">
              <w:rPr>
                <w:i/>
                <w:iCs/>
                <w:smallCaps/>
                <w:snapToGrid w:val="0"/>
              </w:rPr>
              <w:t>24,6</w:t>
            </w:r>
          </w:p>
        </w:tc>
      </w:tr>
    </w:tbl>
    <w:p w:rsidR="008E6645" w:rsidRPr="002F2A9D" w:rsidRDefault="008E6645" w:rsidP="00BF7E3E">
      <w:pPr>
        <w:ind w:firstLine="709"/>
        <w:jc w:val="both"/>
      </w:pPr>
      <w:r w:rsidRPr="002F2A9D">
        <w:t>На данный момент, касательно жилищного фонда на территории поселения выявлен ряд проблем:</w:t>
      </w:r>
    </w:p>
    <w:p w:rsidR="008E6645" w:rsidRPr="002F2A9D" w:rsidRDefault="008E6645" w:rsidP="00BF7E3E">
      <w:pPr>
        <w:ind w:firstLine="709"/>
        <w:jc w:val="both"/>
        <w:rPr>
          <w:i/>
        </w:rPr>
      </w:pPr>
      <w:r w:rsidRPr="002F2A9D">
        <w:rPr>
          <w:i/>
        </w:rPr>
        <w:t>Необходимо строительство муниципального жилья;</w:t>
      </w:r>
    </w:p>
    <w:p w:rsidR="008E6645" w:rsidRPr="002F2A9D" w:rsidRDefault="008E6645" w:rsidP="00BF7E3E">
      <w:pPr>
        <w:ind w:firstLine="709"/>
        <w:jc w:val="both"/>
        <w:rPr>
          <w:i/>
        </w:rPr>
      </w:pPr>
      <w:r w:rsidRPr="002F2A9D">
        <w:rPr>
          <w:i/>
        </w:rPr>
        <w:t xml:space="preserve">Требуется строительство домов по </w:t>
      </w:r>
      <w:r w:rsidR="00B91A5F" w:rsidRPr="002F2A9D">
        <w:rPr>
          <w:i/>
        </w:rPr>
        <w:t>муниципальной программе «Обеспечение доступным и комфортным жильем населения Пречистенского сельского поселения Ярославской области на 2015-2017гг» № 181 от 18.12.2014г в редакции №86 от 16.06.2015г.</w:t>
      </w:r>
    </w:p>
    <w:p w:rsidR="00657166" w:rsidRPr="002F2A9D" w:rsidRDefault="00657166" w:rsidP="00CD08F4"/>
    <w:p w:rsidR="00FE5475" w:rsidRPr="002F2A9D" w:rsidRDefault="00FE5475" w:rsidP="00A55105">
      <w:pPr>
        <w:pStyle w:val="3"/>
        <w:spacing w:before="0" w:after="0"/>
        <w:ind w:firstLine="709"/>
        <w:rPr>
          <w:rFonts w:ascii="Times New Roman" w:hAnsi="Times New Roman"/>
          <w:sz w:val="24"/>
          <w:szCs w:val="24"/>
        </w:rPr>
      </w:pPr>
      <w:bookmarkStart w:id="79" w:name="_Toc438553762"/>
      <w:r w:rsidRPr="002F2A9D">
        <w:rPr>
          <w:rFonts w:ascii="Times New Roman" w:hAnsi="Times New Roman"/>
          <w:sz w:val="24"/>
          <w:szCs w:val="24"/>
        </w:rPr>
        <w:t>1.9.4. Объекты социальной инфраструктуры сельского поселения</w:t>
      </w:r>
      <w:bookmarkEnd w:id="78"/>
      <w:bookmarkEnd w:id="79"/>
    </w:p>
    <w:p w:rsidR="00FE5475" w:rsidRPr="002F2A9D" w:rsidRDefault="00FE5475" w:rsidP="00BF7E3E">
      <w:pPr>
        <w:ind w:firstLine="708"/>
        <w:jc w:val="both"/>
      </w:pPr>
      <w:r w:rsidRPr="002F2A9D">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w:t>
      </w:r>
    </w:p>
    <w:p w:rsidR="00FE5475" w:rsidRPr="002F2A9D" w:rsidRDefault="00FE5475" w:rsidP="00BF7E3E">
      <w:pPr>
        <w:ind w:firstLine="708"/>
        <w:jc w:val="both"/>
      </w:pPr>
      <w:r w:rsidRPr="002F2A9D">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E5475" w:rsidRPr="002F2A9D" w:rsidRDefault="00FE5475" w:rsidP="00BF7E3E">
      <w:pPr>
        <w:ind w:firstLine="708"/>
        <w:jc w:val="both"/>
      </w:pPr>
      <w:r w:rsidRPr="002F2A9D">
        <w:t>Градостроительный кодекс РФ в области территориального планирования увязывает содержание генеральных планов поселений только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 однако затрудняет достижение комплексности последних.</w:t>
      </w:r>
    </w:p>
    <w:p w:rsidR="00FE5475" w:rsidRPr="002F2A9D" w:rsidRDefault="00FE5475" w:rsidP="00BF7E3E">
      <w:pPr>
        <w:autoSpaceDE w:val="0"/>
        <w:autoSpaceDN w:val="0"/>
        <w:adjustRightInd w:val="0"/>
        <w:ind w:firstLine="708"/>
        <w:jc w:val="both"/>
      </w:pPr>
      <w:r w:rsidRPr="002F2A9D">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FE5475" w:rsidRPr="002F2A9D" w:rsidRDefault="00FE5475" w:rsidP="00BF7E3E">
      <w:pPr>
        <w:autoSpaceDE w:val="0"/>
        <w:autoSpaceDN w:val="0"/>
        <w:adjustRightInd w:val="0"/>
        <w:ind w:firstLine="708"/>
        <w:jc w:val="both"/>
      </w:pPr>
      <w:r w:rsidRPr="002F2A9D">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пунктов, размещаемые в центре местного самоуправления (поселения, муниципального района).</w:t>
      </w:r>
    </w:p>
    <w:p w:rsidR="00FE5475" w:rsidRPr="002F2A9D" w:rsidRDefault="00FE5475" w:rsidP="00BF7E3E">
      <w:pPr>
        <w:autoSpaceDE w:val="0"/>
        <w:autoSpaceDN w:val="0"/>
        <w:adjustRightInd w:val="0"/>
        <w:ind w:firstLine="708"/>
        <w:jc w:val="both"/>
      </w:pPr>
      <w:r w:rsidRPr="002F2A9D">
        <w:t>Все объекты обслуживания социальной инфраструктуры можно разделить на группы по следующим признакам:</w:t>
      </w:r>
    </w:p>
    <w:p w:rsidR="00FE5475" w:rsidRPr="002F2A9D" w:rsidRDefault="00FE5475" w:rsidP="00BF7E3E">
      <w:pPr>
        <w:autoSpaceDE w:val="0"/>
        <w:autoSpaceDN w:val="0"/>
        <w:adjustRightInd w:val="0"/>
        <w:ind w:firstLine="708"/>
        <w:jc w:val="both"/>
      </w:pPr>
      <w:r w:rsidRPr="002F2A9D">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FE5475" w:rsidRPr="002F2A9D" w:rsidRDefault="00FE5475" w:rsidP="00BF7E3E">
      <w:pPr>
        <w:autoSpaceDE w:val="0"/>
        <w:autoSpaceDN w:val="0"/>
        <w:adjustRightInd w:val="0"/>
        <w:ind w:firstLine="708"/>
        <w:jc w:val="both"/>
      </w:pPr>
      <w:r w:rsidRPr="002F2A9D">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FE5475" w:rsidRPr="002F2A9D" w:rsidRDefault="00FE5475" w:rsidP="00BF7E3E">
      <w:pPr>
        <w:autoSpaceDE w:val="0"/>
        <w:autoSpaceDN w:val="0"/>
        <w:adjustRightInd w:val="0"/>
        <w:ind w:firstLine="708"/>
        <w:jc w:val="both"/>
      </w:pPr>
      <w:r w:rsidRPr="002F2A9D">
        <w:t>– по интенсивности использования (объекты повседневного спроса, периодического спроса и эпизодического спроса).</w:t>
      </w:r>
    </w:p>
    <w:p w:rsidR="00FE5475" w:rsidRPr="002F2A9D" w:rsidRDefault="00FE5475" w:rsidP="00BF7E3E">
      <w:pPr>
        <w:autoSpaceDE w:val="0"/>
        <w:autoSpaceDN w:val="0"/>
        <w:adjustRightInd w:val="0"/>
        <w:ind w:firstLine="708"/>
        <w:jc w:val="both"/>
      </w:pPr>
      <w:r w:rsidRPr="002F2A9D">
        <w:t>Нормативная база для определения номенклатуры и количественных показателей объектов обслуживания:</w:t>
      </w:r>
    </w:p>
    <w:p w:rsidR="00FE5475" w:rsidRPr="002F2A9D" w:rsidRDefault="00FE5475" w:rsidP="00BF7E3E">
      <w:pPr>
        <w:autoSpaceDE w:val="0"/>
        <w:autoSpaceDN w:val="0"/>
        <w:adjustRightInd w:val="0"/>
        <w:ind w:firstLine="708"/>
        <w:jc w:val="both"/>
      </w:pPr>
      <w:r w:rsidRPr="002F2A9D">
        <w:t>1. СНиП 2.07.01-89* «Градостроительство. Планировка и застройка городских и сельских поселений»;</w:t>
      </w:r>
    </w:p>
    <w:p w:rsidR="00FE5475" w:rsidRPr="002F2A9D" w:rsidRDefault="00FE5475" w:rsidP="00BF7E3E">
      <w:pPr>
        <w:autoSpaceDE w:val="0"/>
        <w:autoSpaceDN w:val="0"/>
        <w:adjustRightInd w:val="0"/>
        <w:ind w:firstLine="708"/>
        <w:jc w:val="both"/>
      </w:pPr>
      <w:r w:rsidRPr="002F2A9D">
        <w:t>2. СП-03-102-99 «Свод правил по проектированию и строительству. Планировка и застройка территорий малоэтажного жилищного строительства».</w:t>
      </w:r>
    </w:p>
    <w:p w:rsidR="008D0B0D" w:rsidRPr="002F2A9D" w:rsidRDefault="00FE5475" w:rsidP="00152CF9">
      <w:pPr>
        <w:ind w:firstLine="708"/>
        <w:jc w:val="both"/>
      </w:pPr>
      <w:r w:rsidRPr="002F2A9D">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5D79A9" w:rsidRPr="002F2A9D">
        <w:t>Пречистенского сельского поселения</w:t>
      </w:r>
      <w:r w:rsidR="000B5812" w:rsidRPr="002F2A9D">
        <w:t xml:space="preserve"> </w:t>
      </w:r>
      <w:r w:rsidRPr="002F2A9D">
        <w:t>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w:t>
      </w:r>
      <w:r w:rsidR="003224A6" w:rsidRPr="002F2A9D">
        <w:t>я рассматриваются и эти вопросы.</w:t>
      </w:r>
    </w:p>
    <w:p w:rsidR="003C4082" w:rsidRPr="002F2A9D" w:rsidRDefault="003C4082" w:rsidP="00BF7E3E">
      <w:pPr>
        <w:suppressAutoHyphens w:val="0"/>
        <w:jc w:val="both"/>
        <w:rPr>
          <w:b/>
          <w:bCs/>
          <w:i/>
          <w:shd w:val="clear" w:color="auto" w:fill="FFFFFF"/>
        </w:rPr>
      </w:pPr>
    </w:p>
    <w:p w:rsidR="003C4082" w:rsidRPr="002F2A9D" w:rsidRDefault="003C4082" w:rsidP="00CD08F4">
      <w:pPr>
        <w:pStyle w:val="Standard"/>
        <w:jc w:val="center"/>
        <w:rPr>
          <w:rFonts w:cs="Times New Roman"/>
          <w:b/>
          <w:bCs/>
          <w:i/>
        </w:rPr>
      </w:pPr>
      <w:r w:rsidRPr="002F2A9D">
        <w:rPr>
          <w:rFonts w:cs="Times New Roman"/>
          <w:b/>
          <w:bCs/>
          <w:i/>
        </w:rPr>
        <w:t>Сводная таблица нормативных требований</w:t>
      </w:r>
    </w:p>
    <w:tbl>
      <w:tblPr>
        <w:tblW w:w="97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510"/>
        <w:gridCol w:w="2379"/>
        <w:gridCol w:w="1988"/>
        <w:gridCol w:w="1587"/>
        <w:gridCol w:w="1561"/>
        <w:gridCol w:w="1727"/>
      </w:tblGrid>
      <w:tr w:rsidR="00A332B8" w:rsidRPr="002F2A9D" w:rsidTr="00FC4A2D">
        <w:trPr>
          <w:tblHeader/>
          <w:jc w:val="center"/>
        </w:trPr>
        <w:tc>
          <w:tcPr>
            <w:tcW w:w="510" w:type="dxa"/>
            <w:shd w:val="clear" w:color="auto" w:fill="auto"/>
            <w:tcMar>
              <w:top w:w="55" w:type="dxa"/>
              <w:left w:w="55" w:type="dxa"/>
              <w:bottom w:w="55" w:type="dxa"/>
              <w:right w:w="55" w:type="dxa"/>
            </w:tcMar>
            <w:vAlign w:val="center"/>
          </w:tcPr>
          <w:p w:rsidR="002E4EA7" w:rsidRPr="002F2A9D" w:rsidRDefault="002E4EA7" w:rsidP="006F59D0">
            <w:pPr>
              <w:pStyle w:val="TableContents"/>
              <w:jc w:val="center"/>
              <w:rPr>
                <w:rFonts w:cs="Times New Roman"/>
                <w:b/>
                <w:bCs/>
                <w:sz w:val="20"/>
                <w:szCs w:val="20"/>
              </w:rPr>
            </w:pPr>
            <w:r w:rsidRPr="002F2A9D">
              <w:rPr>
                <w:rFonts w:cs="Times New Roman"/>
                <w:b/>
                <w:bCs/>
                <w:sz w:val="20"/>
                <w:szCs w:val="20"/>
              </w:rPr>
              <w:t>№№ п/п</w:t>
            </w:r>
          </w:p>
        </w:tc>
        <w:tc>
          <w:tcPr>
            <w:tcW w:w="2379" w:type="dxa"/>
            <w:shd w:val="clear" w:color="auto" w:fill="auto"/>
            <w:tcMar>
              <w:top w:w="55" w:type="dxa"/>
              <w:left w:w="55" w:type="dxa"/>
              <w:bottom w:w="55" w:type="dxa"/>
              <w:right w:w="55" w:type="dxa"/>
            </w:tcMar>
            <w:vAlign w:val="center"/>
          </w:tcPr>
          <w:p w:rsidR="002E4EA7" w:rsidRPr="002F2A9D" w:rsidRDefault="002E4EA7" w:rsidP="006F59D0">
            <w:pPr>
              <w:pStyle w:val="TableContents"/>
              <w:jc w:val="center"/>
              <w:rPr>
                <w:rFonts w:cs="Times New Roman"/>
                <w:b/>
                <w:bCs/>
                <w:sz w:val="20"/>
                <w:szCs w:val="20"/>
              </w:rPr>
            </w:pPr>
            <w:r w:rsidRPr="002F2A9D">
              <w:rPr>
                <w:rFonts w:cs="Times New Roman"/>
                <w:b/>
                <w:bCs/>
                <w:sz w:val="20"/>
                <w:szCs w:val="20"/>
              </w:rPr>
              <w:t>Учреждения обслуживания</w:t>
            </w:r>
          </w:p>
        </w:tc>
        <w:tc>
          <w:tcPr>
            <w:tcW w:w="1988" w:type="dxa"/>
            <w:shd w:val="clear" w:color="auto" w:fill="auto"/>
            <w:tcMar>
              <w:top w:w="55" w:type="dxa"/>
              <w:left w:w="55" w:type="dxa"/>
              <w:bottom w:w="55" w:type="dxa"/>
              <w:right w:w="55" w:type="dxa"/>
            </w:tcMar>
            <w:vAlign w:val="center"/>
          </w:tcPr>
          <w:p w:rsidR="002E4EA7" w:rsidRPr="002F2A9D" w:rsidRDefault="002E4EA7" w:rsidP="006F59D0">
            <w:pPr>
              <w:pStyle w:val="TableContents"/>
              <w:jc w:val="center"/>
              <w:rPr>
                <w:rFonts w:cs="Times New Roman"/>
                <w:b/>
                <w:bCs/>
                <w:sz w:val="20"/>
                <w:szCs w:val="20"/>
              </w:rPr>
            </w:pPr>
            <w:r w:rsidRPr="002F2A9D">
              <w:rPr>
                <w:rFonts w:cs="Times New Roman"/>
                <w:b/>
                <w:bCs/>
                <w:sz w:val="20"/>
                <w:szCs w:val="20"/>
              </w:rPr>
              <w:t>Норматив</w:t>
            </w:r>
          </w:p>
        </w:tc>
        <w:tc>
          <w:tcPr>
            <w:tcW w:w="1587" w:type="dxa"/>
            <w:shd w:val="clear" w:color="auto" w:fill="auto"/>
            <w:tcMar>
              <w:top w:w="55" w:type="dxa"/>
              <w:left w:w="55" w:type="dxa"/>
              <w:bottom w:w="55" w:type="dxa"/>
              <w:right w:w="55" w:type="dxa"/>
            </w:tcMar>
            <w:vAlign w:val="center"/>
          </w:tcPr>
          <w:p w:rsidR="00C8140A" w:rsidRPr="002F2A9D" w:rsidRDefault="002E4EA7" w:rsidP="006F59D0">
            <w:pPr>
              <w:pStyle w:val="TableContents"/>
              <w:jc w:val="center"/>
              <w:rPr>
                <w:rFonts w:cs="Times New Roman"/>
                <w:b/>
                <w:bCs/>
                <w:sz w:val="20"/>
                <w:szCs w:val="20"/>
              </w:rPr>
            </w:pPr>
            <w:r w:rsidRPr="002F2A9D">
              <w:rPr>
                <w:rFonts w:cs="Times New Roman"/>
                <w:b/>
                <w:bCs/>
                <w:sz w:val="20"/>
                <w:szCs w:val="20"/>
              </w:rPr>
              <w:t>Норматив</w:t>
            </w:r>
          </w:p>
          <w:p w:rsidR="002E4EA7" w:rsidRPr="002F2A9D" w:rsidRDefault="002E4EA7" w:rsidP="006F59D0">
            <w:pPr>
              <w:pStyle w:val="TableContents"/>
              <w:jc w:val="center"/>
              <w:rPr>
                <w:rFonts w:cs="Times New Roman"/>
                <w:b/>
                <w:bCs/>
                <w:sz w:val="20"/>
                <w:szCs w:val="20"/>
              </w:rPr>
            </w:pPr>
            <w:r w:rsidRPr="002F2A9D">
              <w:rPr>
                <w:rFonts w:cs="Times New Roman"/>
                <w:b/>
                <w:bCs/>
                <w:sz w:val="20"/>
                <w:szCs w:val="20"/>
              </w:rPr>
              <w:t>ная потребность</w:t>
            </w:r>
          </w:p>
        </w:tc>
        <w:tc>
          <w:tcPr>
            <w:tcW w:w="1561" w:type="dxa"/>
            <w:tcBorders>
              <w:right w:val="single" w:sz="4" w:space="0" w:color="auto"/>
            </w:tcBorders>
            <w:shd w:val="clear" w:color="auto" w:fill="auto"/>
            <w:tcMar>
              <w:top w:w="55" w:type="dxa"/>
              <w:left w:w="55" w:type="dxa"/>
              <w:bottom w:w="55" w:type="dxa"/>
              <w:right w:w="55" w:type="dxa"/>
            </w:tcMar>
            <w:vAlign w:val="center"/>
          </w:tcPr>
          <w:p w:rsidR="002E4EA7" w:rsidRPr="002F2A9D" w:rsidRDefault="002E4EA7" w:rsidP="006F59D0">
            <w:pPr>
              <w:pStyle w:val="TableContents"/>
              <w:jc w:val="center"/>
              <w:rPr>
                <w:rFonts w:cs="Times New Roman"/>
                <w:b/>
                <w:bCs/>
                <w:sz w:val="20"/>
                <w:szCs w:val="20"/>
              </w:rPr>
            </w:pPr>
            <w:r w:rsidRPr="002F2A9D">
              <w:rPr>
                <w:rFonts w:cs="Times New Roman"/>
                <w:b/>
                <w:bCs/>
                <w:sz w:val="20"/>
                <w:szCs w:val="20"/>
              </w:rPr>
              <w:t>Современное положение</w:t>
            </w:r>
          </w:p>
        </w:tc>
        <w:tc>
          <w:tcPr>
            <w:tcW w:w="1727" w:type="dxa"/>
            <w:tcBorders>
              <w:left w:val="single" w:sz="4" w:space="0" w:color="auto"/>
            </w:tcBorders>
            <w:shd w:val="clear" w:color="auto" w:fill="auto"/>
            <w:vAlign w:val="center"/>
          </w:tcPr>
          <w:p w:rsidR="00F35C3C" w:rsidRPr="002F2A9D" w:rsidRDefault="00F35C3C" w:rsidP="006F59D0">
            <w:pPr>
              <w:pStyle w:val="TableContents"/>
              <w:jc w:val="center"/>
              <w:rPr>
                <w:rFonts w:cs="Times New Roman"/>
                <w:b/>
                <w:bCs/>
                <w:sz w:val="20"/>
                <w:szCs w:val="20"/>
              </w:rPr>
            </w:pPr>
            <w:r w:rsidRPr="002F2A9D">
              <w:rPr>
                <w:rFonts w:cs="Times New Roman"/>
                <w:b/>
                <w:bCs/>
                <w:sz w:val="20"/>
                <w:szCs w:val="20"/>
              </w:rPr>
              <w:t>Дефицит\</w:t>
            </w:r>
          </w:p>
          <w:p w:rsidR="002E4EA7" w:rsidRPr="002F2A9D" w:rsidRDefault="00F35C3C" w:rsidP="006F59D0">
            <w:pPr>
              <w:pStyle w:val="TableContents"/>
              <w:jc w:val="center"/>
              <w:rPr>
                <w:rFonts w:cs="Times New Roman"/>
                <w:b/>
                <w:bCs/>
                <w:sz w:val="20"/>
                <w:szCs w:val="20"/>
              </w:rPr>
            </w:pPr>
            <w:r w:rsidRPr="002F2A9D">
              <w:rPr>
                <w:rFonts w:cs="Times New Roman"/>
                <w:b/>
                <w:bCs/>
                <w:sz w:val="20"/>
                <w:szCs w:val="20"/>
              </w:rPr>
              <w:t>Профицит</w:t>
            </w:r>
          </w:p>
        </w:tc>
      </w:tr>
      <w:tr w:rsidR="00A332B8" w:rsidRPr="002F2A9D" w:rsidTr="00FC4A2D">
        <w:trPr>
          <w:trHeight w:val="125"/>
          <w:jc w:val="center"/>
        </w:trPr>
        <w:tc>
          <w:tcPr>
            <w:tcW w:w="510" w:type="dxa"/>
            <w:tcBorders>
              <w:bottom w:val="single" w:sz="4" w:space="0" w:color="auto"/>
            </w:tcBorders>
            <w:tcMar>
              <w:top w:w="55" w:type="dxa"/>
              <w:left w:w="55" w:type="dxa"/>
              <w:bottom w:w="55" w:type="dxa"/>
              <w:right w:w="55" w:type="dxa"/>
            </w:tcMar>
          </w:tcPr>
          <w:p w:rsidR="002E4EA7" w:rsidRPr="002F2A9D" w:rsidRDefault="002E4EA7" w:rsidP="00BF7E3E">
            <w:pPr>
              <w:pStyle w:val="TableContents"/>
              <w:jc w:val="center"/>
              <w:rPr>
                <w:rFonts w:cs="Times New Roman"/>
                <w:b/>
                <w:bCs/>
                <w:sz w:val="22"/>
                <w:szCs w:val="22"/>
              </w:rPr>
            </w:pPr>
            <w:r w:rsidRPr="002F2A9D">
              <w:rPr>
                <w:rFonts w:cs="Times New Roman"/>
                <w:b/>
                <w:bCs/>
                <w:sz w:val="22"/>
                <w:szCs w:val="22"/>
              </w:rPr>
              <w:t>1</w:t>
            </w:r>
          </w:p>
        </w:tc>
        <w:tc>
          <w:tcPr>
            <w:tcW w:w="2379" w:type="dxa"/>
            <w:tcBorders>
              <w:bottom w:val="single" w:sz="4" w:space="0" w:color="auto"/>
            </w:tcBorders>
            <w:tcMar>
              <w:top w:w="55" w:type="dxa"/>
              <w:left w:w="55" w:type="dxa"/>
              <w:bottom w:w="55" w:type="dxa"/>
              <w:right w:w="55" w:type="dxa"/>
            </w:tcMar>
          </w:tcPr>
          <w:p w:rsidR="002E4EA7" w:rsidRPr="002F2A9D" w:rsidRDefault="002E4EA7" w:rsidP="00860848">
            <w:pPr>
              <w:pStyle w:val="TableContents"/>
              <w:rPr>
                <w:rFonts w:cs="Times New Roman"/>
                <w:b/>
                <w:bCs/>
                <w:sz w:val="22"/>
                <w:szCs w:val="22"/>
              </w:rPr>
            </w:pPr>
            <w:r w:rsidRPr="002F2A9D">
              <w:rPr>
                <w:rFonts w:cs="Times New Roman"/>
                <w:b/>
                <w:bCs/>
                <w:sz w:val="22"/>
                <w:szCs w:val="22"/>
              </w:rPr>
              <w:t>Детские дошкольные учреждения (ДДУ)</w:t>
            </w:r>
          </w:p>
        </w:tc>
        <w:tc>
          <w:tcPr>
            <w:tcW w:w="1988" w:type="dxa"/>
            <w:tcBorders>
              <w:bottom w:val="single" w:sz="4" w:space="0" w:color="auto"/>
              <w:right w:val="single" w:sz="4" w:space="0" w:color="auto"/>
            </w:tcBorders>
            <w:tcMar>
              <w:top w:w="55" w:type="dxa"/>
              <w:left w:w="55" w:type="dxa"/>
              <w:bottom w:w="55" w:type="dxa"/>
              <w:right w:w="55" w:type="dxa"/>
            </w:tcMar>
            <w:vAlign w:val="center"/>
          </w:tcPr>
          <w:p w:rsidR="002E4EA7" w:rsidRPr="002F2A9D" w:rsidRDefault="00F35C3C" w:rsidP="006F59D0">
            <w:pPr>
              <w:pStyle w:val="af3"/>
              <w:spacing w:before="0" w:beforeAutospacing="0" w:after="0"/>
              <w:ind w:right="-125"/>
              <w:jc w:val="center"/>
              <w:rPr>
                <w:sz w:val="22"/>
                <w:szCs w:val="22"/>
              </w:rPr>
            </w:pPr>
            <w:r w:rsidRPr="002F2A9D">
              <w:rPr>
                <w:sz w:val="22"/>
                <w:szCs w:val="22"/>
              </w:rPr>
              <w:t>37</w:t>
            </w:r>
            <w:r w:rsidR="002E4EA7" w:rsidRPr="002F2A9D">
              <w:rPr>
                <w:sz w:val="22"/>
                <w:szCs w:val="22"/>
              </w:rPr>
              <w:t xml:space="preserve"> мест на 1000 человек</w:t>
            </w:r>
          </w:p>
        </w:tc>
        <w:tc>
          <w:tcPr>
            <w:tcW w:w="1587" w:type="dxa"/>
            <w:tcBorders>
              <w:bottom w:val="single" w:sz="4" w:space="0" w:color="auto"/>
              <w:right w:val="single" w:sz="4" w:space="0" w:color="auto"/>
            </w:tcBorders>
            <w:vAlign w:val="center"/>
          </w:tcPr>
          <w:p w:rsidR="002E4EA7" w:rsidRPr="002F2A9D" w:rsidRDefault="00467401" w:rsidP="006F59D0">
            <w:pPr>
              <w:pStyle w:val="af3"/>
              <w:spacing w:before="0" w:beforeAutospacing="0" w:after="0"/>
              <w:ind w:right="-125"/>
              <w:jc w:val="center"/>
              <w:rPr>
                <w:sz w:val="22"/>
                <w:szCs w:val="22"/>
              </w:rPr>
            </w:pPr>
            <w:r w:rsidRPr="002F2A9D">
              <w:rPr>
                <w:sz w:val="22"/>
                <w:szCs w:val="22"/>
              </w:rPr>
              <w:t>111</w:t>
            </w:r>
          </w:p>
        </w:tc>
        <w:tc>
          <w:tcPr>
            <w:tcW w:w="1561" w:type="dxa"/>
            <w:tcBorders>
              <w:left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2F2A9D" w:rsidRDefault="00F35C3C" w:rsidP="006F59D0">
            <w:pPr>
              <w:pStyle w:val="af3"/>
              <w:spacing w:before="0" w:beforeAutospacing="0" w:after="0"/>
              <w:jc w:val="center"/>
              <w:rPr>
                <w:rFonts w:eastAsia="Calibri"/>
                <w:sz w:val="22"/>
                <w:szCs w:val="22"/>
              </w:rPr>
            </w:pPr>
            <w:r w:rsidRPr="002F2A9D">
              <w:rPr>
                <w:rFonts w:eastAsia="Calibri"/>
                <w:sz w:val="22"/>
                <w:szCs w:val="22"/>
              </w:rPr>
              <w:t>101</w:t>
            </w:r>
          </w:p>
        </w:tc>
        <w:tc>
          <w:tcPr>
            <w:tcW w:w="1727" w:type="dxa"/>
            <w:tcBorders>
              <w:left w:val="single" w:sz="4" w:space="0" w:color="auto"/>
              <w:bottom w:val="single" w:sz="4" w:space="0" w:color="auto"/>
            </w:tcBorders>
            <w:vAlign w:val="center"/>
          </w:tcPr>
          <w:p w:rsidR="002E4EA7" w:rsidRPr="002F2A9D" w:rsidRDefault="00467401" w:rsidP="006F59D0">
            <w:pPr>
              <w:jc w:val="center"/>
              <w:rPr>
                <w:rFonts w:eastAsia="Calibri"/>
                <w:sz w:val="22"/>
                <w:szCs w:val="22"/>
              </w:rPr>
            </w:pPr>
            <w:r w:rsidRPr="002F2A9D">
              <w:rPr>
                <w:rFonts w:eastAsia="Calibri"/>
                <w:sz w:val="22"/>
                <w:szCs w:val="22"/>
              </w:rPr>
              <w:t>10</w:t>
            </w:r>
          </w:p>
        </w:tc>
      </w:tr>
      <w:tr w:rsidR="00A332B8" w:rsidRPr="002F2A9D" w:rsidTr="00FC4A2D">
        <w:trPr>
          <w:trHeight w:val="313"/>
          <w:jc w:val="center"/>
        </w:trPr>
        <w:tc>
          <w:tcPr>
            <w:tcW w:w="510" w:type="dxa"/>
            <w:tcBorders>
              <w:top w:val="single" w:sz="4" w:space="0" w:color="auto"/>
              <w:bottom w:val="single" w:sz="4" w:space="0" w:color="auto"/>
            </w:tcBorders>
            <w:tcMar>
              <w:top w:w="55" w:type="dxa"/>
              <w:left w:w="55" w:type="dxa"/>
              <w:bottom w:w="55" w:type="dxa"/>
              <w:right w:w="55" w:type="dxa"/>
            </w:tcMar>
          </w:tcPr>
          <w:p w:rsidR="002E4EA7" w:rsidRPr="002F2A9D" w:rsidRDefault="002E4EA7" w:rsidP="00BF7E3E">
            <w:pPr>
              <w:pStyle w:val="TableContents"/>
              <w:jc w:val="center"/>
              <w:rPr>
                <w:rFonts w:cs="Times New Roman"/>
                <w:b/>
                <w:bCs/>
                <w:sz w:val="22"/>
                <w:szCs w:val="22"/>
              </w:rPr>
            </w:pPr>
            <w:r w:rsidRPr="002F2A9D">
              <w:rPr>
                <w:rFonts w:cs="Times New Roman"/>
                <w:b/>
                <w:bCs/>
                <w:sz w:val="22"/>
                <w:szCs w:val="22"/>
              </w:rPr>
              <w:t>2</w:t>
            </w:r>
          </w:p>
        </w:tc>
        <w:tc>
          <w:tcPr>
            <w:tcW w:w="2379" w:type="dxa"/>
            <w:tcBorders>
              <w:top w:val="single" w:sz="4" w:space="0" w:color="auto"/>
              <w:bottom w:val="single" w:sz="4" w:space="0" w:color="auto"/>
            </w:tcBorders>
            <w:tcMar>
              <w:top w:w="55" w:type="dxa"/>
              <w:left w:w="55" w:type="dxa"/>
              <w:bottom w:w="55" w:type="dxa"/>
              <w:right w:w="55" w:type="dxa"/>
            </w:tcMar>
          </w:tcPr>
          <w:p w:rsidR="002E4EA7" w:rsidRPr="002F2A9D" w:rsidRDefault="002E4EA7" w:rsidP="00860848">
            <w:pPr>
              <w:pStyle w:val="TableContents"/>
              <w:rPr>
                <w:rFonts w:cs="Times New Roman"/>
                <w:b/>
                <w:bCs/>
                <w:sz w:val="22"/>
                <w:szCs w:val="22"/>
              </w:rPr>
            </w:pPr>
            <w:r w:rsidRPr="002F2A9D">
              <w:rPr>
                <w:rFonts w:cs="Times New Roman"/>
                <w:b/>
                <w:bCs/>
                <w:sz w:val="22"/>
                <w:szCs w:val="22"/>
              </w:rPr>
              <w:t>Общеобразовательные школы</w:t>
            </w:r>
          </w:p>
        </w:tc>
        <w:tc>
          <w:tcPr>
            <w:tcW w:w="1988"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2F2A9D" w:rsidRDefault="00F35C3C" w:rsidP="006F59D0">
            <w:pPr>
              <w:pStyle w:val="af3"/>
              <w:spacing w:before="0" w:beforeAutospacing="0" w:after="0"/>
              <w:ind w:right="-125"/>
              <w:jc w:val="center"/>
              <w:rPr>
                <w:sz w:val="22"/>
                <w:szCs w:val="22"/>
              </w:rPr>
            </w:pPr>
            <w:r w:rsidRPr="002F2A9D">
              <w:rPr>
                <w:sz w:val="22"/>
                <w:szCs w:val="22"/>
              </w:rPr>
              <w:t>94</w:t>
            </w:r>
            <w:r w:rsidR="002E4EA7" w:rsidRPr="002F2A9D">
              <w:rPr>
                <w:sz w:val="22"/>
                <w:szCs w:val="22"/>
              </w:rPr>
              <w:t xml:space="preserve"> </w:t>
            </w:r>
            <w:r w:rsidRPr="002F2A9D">
              <w:rPr>
                <w:sz w:val="22"/>
                <w:szCs w:val="22"/>
              </w:rPr>
              <w:t>места</w:t>
            </w:r>
            <w:r w:rsidR="002E4EA7" w:rsidRPr="002F2A9D">
              <w:rPr>
                <w:sz w:val="22"/>
                <w:szCs w:val="22"/>
              </w:rPr>
              <w:t xml:space="preserve"> на 1000 чел.</w:t>
            </w:r>
          </w:p>
          <w:p w:rsidR="00152CF9" w:rsidRPr="002F2A9D" w:rsidRDefault="00152CF9" w:rsidP="006F59D0">
            <w:pPr>
              <w:pStyle w:val="af3"/>
              <w:spacing w:before="0" w:beforeAutospacing="0" w:after="0"/>
              <w:ind w:right="-125"/>
              <w:jc w:val="center"/>
              <w:rPr>
                <w:sz w:val="22"/>
                <w:szCs w:val="22"/>
              </w:rPr>
            </w:pPr>
          </w:p>
          <w:p w:rsidR="00152CF9" w:rsidRPr="002F2A9D" w:rsidRDefault="00152CF9" w:rsidP="006F59D0">
            <w:pPr>
              <w:pStyle w:val="af3"/>
              <w:spacing w:before="0" w:beforeAutospacing="0" w:after="0"/>
              <w:ind w:right="-125"/>
              <w:jc w:val="center"/>
              <w:rPr>
                <w:sz w:val="22"/>
                <w:szCs w:val="22"/>
              </w:rPr>
            </w:pPr>
          </w:p>
        </w:tc>
        <w:tc>
          <w:tcPr>
            <w:tcW w:w="1587" w:type="dxa"/>
            <w:tcBorders>
              <w:top w:val="single" w:sz="4" w:space="0" w:color="auto"/>
              <w:left w:val="single" w:sz="4" w:space="0" w:color="auto"/>
              <w:bottom w:val="single" w:sz="4" w:space="0" w:color="auto"/>
            </w:tcBorders>
            <w:vAlign w:val="center"/>
          </w:tcPr>
          <w:p w:rsidR="002E4EA7" w:rsidRPr="002F2A9D" w:rsidRDefault="00467401" w:rsidP="006F59D0">
            <w:pPr>
              <w:pStyle w:val="af3"/>
              <w:spacing w:before="0" w:beforeAutospacing="0" w:after="0"/>
              <w:ind w:right="-125"/>
              <w:jc w:val="center"/>
              <w:rPr>
                <w:sz w:val="22"/>
                <w:szCs w:val="22"/>
              </w:rPr>
            </w:pPr>
            <w:r w:rsidRPr="002F2A9D">
              <w:rPr>
                <w:sz w:val="22"/>
                <w:szCs w:val="22"/>
              </w:rPr>
              <w:t>283</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2F2A9D" w:rsidRDefault="00F35C3C" w:rsidP="006F59D0">
            <w:pPr>
              <w:pStyle w:val="af3"/>
              <w:spacing w:before="0" w:beforeAutospacing="0" w:after="0"/>
              <w:jc w:val="center"/>
              <w:rPr>
                <w:rFonts w:eastAsia="Calibri"/>
                <w:sz w:val="22"/>
                <w:szCs w:val="22"/>
              </w:rPr>
            </w:pPr>
            <w:r w:rsidRPr="002F2A9D">
              <w:rPr>
                <w:rFonts w:eastAsia="Calibri"/>
                <w:sz w:val="22"/>
                <w:szCs w:val="22"/>
              </w:rPr>
              <w:t>730</w:t>
            </w:r>
          </w:p>
        </w:tc>
        <w:tc>
          <w:tcPr>
            <w:tcW w:w="1727" w:type="dxa"/>
            <w:tcBorders>
              <w:top w:val="single" w:sz="4" w:space="0" w:color="auto"/>
              <w:left w:val="single" w:sz="4" w:space="0" w:color="auto"/>
              <w:bottom w:val="single" w:sz="4" w:space="0" w:color="auto"/>
            </w:tcBorders>
            <w:vAlign w:val="center"/>
          </w:tcPr>
          <w:p w:rsidR="002E4EA7" w:rsidRPr="002F2A9D" w:rsidRDefault="00467401" w:rsidP="006F59D0">
            <w:pPr>
              <w:jc w:val="center"/>
              <w:rPr>
                <w:rFonts w:eastAsia="Calibri"/>
                <w:sz w:val="22"/>
                <w:szCs w:val="22"/>
              </w:rPr>
            </w:pPr>
            <w:r w:rsidRPr="002F2A9D">
              <w:rPr>
                <w:rFonts w:eastAsia="Calibri"/>
                <w:sz w:val="22"/>
                <w:szCs w:val="22"/>
              </w:rPr>
              <w:t>447</w:t>
            </w:r>
          </w:p>
        </w:tc>
      </w:tr>
      <w:tr w:rsidR="00A332B8" w:rsidRPr="002F2A9D" w:rsidTr="00FC4A2D">
        <w:trPr>
          <w:trHeight w:val="927"/>
          <w:jc w:val="center"/>
        </w:trPr>
        <w:tc>
          <w:tcPr>
            <w:tcW w:w="510" w:type="dxa"/>
            <w:tcBorders>
              <w:top w:val="single" w:sz="4" w:space="0" w:color="auto"/>
            </w:tcBorders>
            <w:tcMar>
              <w:top w:w="55" w:type="dxa"/>
              <w:left w:w="55" w:type="dxa"/>
              <w:bottom w:w="55" w:type="dxa"/>
              <w:right w:w="55" w:type="dxa"/>
            </w:tcMar>
          </w:tcPr>
          <w:p w:rsidR="002E4EA7" w:rsidRPr="002F2A9D" w:rsidRDefault="002E4EA7" w:rsidP="00BF7E3E">
            <w:pPr>
              <w:pStyle w:val="TableContents"/>
              <w:jc w:val="center"/>
              <w:rPr>
                <w:rFonts w:cs="Times New Roman"/>
                <w:b/>
                <w:bCs/>
                <w:sz w:val="22"/>
                <w:szCs w:val="22"/>
              </w:rPr>
            </w:pPr>
            <w:r w:rsidRPr="002F2A9D">
              <w:rPr>
                <w:rFonts w:cs="Times New Roman"/>
                <w:b/>
                <w:bCs/>
                <w:sz w:val="22"/>
                <w:szCs w:val="22"/>
              </w:rPr>
              <w:t>3</w:t>
            </w:r>
          </w:p>
        </w:tc>
        <w:tc>
          <w:tcPr>
            <w:tcW w:w="2379" w:type="dxa"/>
            <w:tcBorders>
              <w:top w:val="single" w:sz="4" w:space="0" w:color="auto"/>
            </w:tcBorders>
            <w:tcMar>
              <w:top w:w="55" w:type="dxa"/>
              <w:left w:w="55" w:type="dxa"/>
              <w:bottom w:w="55" w:type="dxa"/>
              <w:right w:w="55" w:type="dxa"/>
            </w:tcMar>
          </w:tcPr>
          <w:p w:rsidR="002E4EA7" w:rsidRPr="002F2A9D" w:rsidRDefault="002E4EA7" w:rsidP="00860848">
            <w:pPr>
              <w:pStyle w:val="TableContents"/>
              <w:rPr>
                <w:rFonts w:cs="Times New Roman"/>
                <w:b/>
                <w:bCs/>
                <w:sz w:val="22"/>
                <w:szCs w:val="22"/>
              </w:rPr>
            </w:pPr>
            <w:r w:rsidRPr="002F2A9D">
              <w:rPr>
                <w:rFonts w:cs="Times New Roman"/>
                <w:b/>
                <w:bCs/>
                <w:sz w:val="22"/>
                <w:szCs w:val="22"/>
              </w:rPr>
              <w:t>Фельдшерско-акушерский пункт (ФАП)</w:t>
            </w:r>
          </w:p>
        </w:tc>
        <w:tc>
          <w:tcPr>
            <w:tcW w:w="3575" w:type="dxa"/>
            <w:gridSpan w:val="2"/>
            <w:tcBorders>
              <w:top w:val="single" w:sz="4" w:space="0" w:color="auto"/>
            </w:tcBorders>
            <w:tcMar>
              <w:top w:w="55" w:type="dxa"/>
              <w:left w:w="55" w:type="dxa"/>
              <w:bottom w:w="55" w:type="dxa"/>
              <w:right w:w="55" w:type="dxa"/>
            </w:tcMar>
            <w:vAlign w:val="center"/>
          </w:tcPr>
          <w:p w:rsidR="002E4EA7" w:rsidRPr="002F2A9D" w:rsidRDefault="00F35C3C" w:rsidP="006F59D0">
            <w:pPr>
              <w:pStyle w:val="af3"/>
              <w:spacing w:before="0" w:beforeAutospacing="0" w:after="0"/>
              <w:ind w:right="-125"/>
              <w:jc w:val="center"/>
              <w:rPr>
                <w:sz w:val="22"/>
                <w:szCs w:val="22"/>
              </w:rPr>
            </w:pPr>
            <w:r w:rsidRPr="002F2A9D">
              <w:rPr>
                <w:sz w:val="22"/>
                <w:szCs w:val="22"/>
              </w:rPr>
              <w:t>С учетом системы расселения возможна сельская амбулатория 20%  общего.</w:t>
            </w:r>
          </w:p>
          <w:p w:rsidR="002E4EA7" w:rsidRPr="002F2A9D" w:rsidRDefault="002E4EA7" w:rsidP="006F59D0">
            <w:pPr>
              <w:pStyle w:val="af3"/>
              <w:spacing w:before="0" w:beforeAutospacing="0" w:after="0"/>
              <w:ind w:right="-125"/>
              <w:jc w:val="center"/>
              <w:rPr>
                <w:sz w:val="22"/>
                <w:szCs w:val="22"/>
              </w:rPr>
            </w:pPr>
            <w:r w:rsidRPr="002F2A9D">
              <w:rPr>
                <w:sz w:val="22"/>
                <w:szCs w:val="22"/>
              </w:rPr>
              <w:t>Объект в населённом пункте с</w:t>
            </w:r>
          </w:p>
          <w:p w:rsidR="002E4EA7" w:rsidRPr="002F2A9D" w:rsidRDefault="002E4EA7" w:rsidP="006F59D0">
            <w:pPr>
              <w:pStyle w:val="TableContents"/>
              <w:jc w:val="center"/>
              <w:rPr>
                <w:rFonts w:cs="Times New Roman"/>
                <w:sz w:val="22"/>
                <w:szCs w:val="22"/>
              </w:rPr>
            </w:pPr>
            <w:r w:rsidRPr="002F2A9D">
              <w:rPr>
                <w:rFonts w:eastAsia="Times New Roman" w:cs="Times New Roman"/>
                <w:kern w:val="0"/>
                <w:sz w:val="22"/>
                <w:szCs w:val="22"/>
              </w:rPr>
              <w:t>числом жителей 300-1200 чел</w:t>
            </w:r>
          </w:p>
        </w:tc>
        <w:tc>
          <w:tcPr>
            <w:tcW w:w="1561" w:type="dxa"/>
            <w:tcBorders>
              <w:top w:val="single" w:sz="4" w:space="0" w:color="auto"/>
              <w:right w:val="single" w:sz="4" w:space="0" w:color="auto"/>
            </w:tcBorders>
            <w:tcMar>
              <w:top w:w="55" w:type="dxa"/>
              <w:left w:w="55" w:type="dxa"/>
              <w:bottom w:w="55" w:type="dxa"/>
              <w:right w:w="55" w:type="dxa"/>
            </w:tcMar>
            <w:vAlign w:val="center"/>
          </w:tcPr>
          <w:p w:rsidR="002E4EA7" w:rsidRPr="002F2A9D" w:rsidRDefault="00467401" w:rsidP="006F59D0">
            <w:pPr>
              <w:jc w:val="center"/>
              <w:rPr>
                <w:rFonts w:eastAsia="Calibri"/>
                <w:kern w:val="0"/>
                <w:sz w:val="22"/>
                <w:szCs w:val="22"/>
                <w:lang w:eastAsia="ru-RU"/>
              </w:rPr>
            </w:pPr>
            <w:r w:rsidRPr="002F2A9D">
              <w:rPr>
                <w:rFonts w:eastAsia="Calibri"/>
                <w:kern w:val="0"/>
                <w:sz w:val="22"/>
                <w:szCs w:val="22"/>
                <w:lang w:eastAsia="ru-RU"/>
              </w:rPr>
              <w:t>5</w:t>
            </w:r>
          </w:p>
        </w:tc>
        <w:tc>
          <w:tcPr>
            <w:tcW w:w="1727" w:type="dxa"/>
            <w:tcBorders>
              <w:top w:val="single" w:sz="4" w:space="0" w:color="auto"/>
              <w:left w:val="single" w:sz="4" w:space="0" w:color="auto"/>
            </w:tcBorders>
            <w:vAlign w:val="center"/>
          </w:tcPr>
          <w:p w:rsidR="002E4EA7" w:rsidRPr="002F2A9D" w:rsidRDefault="006F59D0" w:rsidP="006F59D0">
            <w:pPr>
              <w:jc w:val="center"/>
              <w:rPr>
                <w:rFonts w:eastAsia="Calibri"/>
                <w:sz w:val="22"/>
                <w:szCs w:val="22"/>
              </w:rPr>
            </w:pPr>
            <w:r w:rsidRPr="002F2A9D">
              <w:rPr>
                <w:rFonts w:eastAsia="Calibri"/>
                <w:sz w:val="22"/>
                <w:szCs w:val="22"/>
              </w:rPr>
              <w:t>-</w:t>
            </w:r>
          </w:p>
        </w:tc>
      </w:tr>
      <w:tr w:rsidR="00A332B8" w:rsidRPr="002F2A9D" w:rsidTr="00FC4A2D">
        <w:trPr>
          <w:jc w:val="center"/>
        </w:trPr>
        <w:tc>
          <w:tcPr>
            <w:tcW w:w="510" w:type="dxa"/>
            <w:tcMar>
              <w:top w:w="55" w:type="dxa"/>
              <w:left w:w="55" w:type="dxa"/>
              <w:bottom w:w="55" w:type="dxa"/>
              <w:right w:w="55" w:type="dxa"/>
            </w:tcMar>
          </w:tcPr>
          <w:p w:rsidR="002E4EA7" w:rsidRPr="002F2A9D" w:rsidRDefault="002E4EA7" w:rsidP="00BF7E3E">
            <w:pPr>
              <w:pStyle w:val="TableContents"/>
              <w:jc w:val="center"/>
              <w:rPr>
                <w:rFonts w:cs="Times New Roman"/>
                <w:b/>
                <w:bCs/>
                <w:sz w:val="22"/>
                <w:szCs w:val="22"/>
              </w:rPr>
            </w:pPr>
            <w:r w:rsidRPr="002F2A9D">
              <w:rPr>
                <w:rFonts w:cs="Times New Roman"/>
                <w:b/>
                <w:bCs/>
                <w:sz w:val="22"/>
                <w:szCs w:val="22"/>
              </w:rPr>
              <w:t>4</w:t>
            </w:r>
          </w:p>
        </w:tc>
        <w:tc>
          <w:tcPr>
            <w:tcW w:w="2379" w:type="dxa"/>
            <w:tcMar>
              <w:top w:w="55" w:type="dxa"/>
              <w:left w:w="55" w:type="dxa"/>
              <w:bottom w:w="55" w:type="dxa"/>
              <w:right w:w="55" w:type="dxa"/>
            </w:tcMar>
          </w:tcPr>
          <w:p w:rsidR="002E4EA7" w:rsidRPr="002F2A9D" w:rsidRDefault="002E4EA7" w:rsidP="00860848">
            <w:pPr>
              <w:pStyle w:val="TableContents"/>
              <w:rPr>
                <w:rFonts w:cs="Times New Roman"/>
                <w:b/>
                <w:bCs/>
                <w:sz w:val="22"/>
                <w:szCs w:val="22"/>
              </w:rPr>
            </w:pPr>
            <w:r w:rsidRPr="002F2A9D">
              <w:rPr>
                <w:rFonts w:cs="Times New Roman"/>
                <w:b/>
                <w:bCs/>
                <w:sz w:val="22"/>
                <w:szCs w:val="22"/>
              </w:rPr>
              <w:t>Плоскостные сооружения</w:t>
            </w:r>
          </w:p>
        </w:tc>
        <w:tc>
          <w:tcPr>
            <w:tcW w:w="1988" w:type="dxa"/>
            <w:tcMar>
              <w:top w:w="55" w:type="dxa"/>
              <w:left w:w="55" w:type="dxa"/>
              <w:bottom w:w="55" w:type="dxa"/>
              <w:right w:w="55" w:type="dxa"/>
            </w:tcMar>
            <w:vAlign w:val="center"/>
          </w:tcPr>
          <w:p w:rsidR="002E4EA7" w:rsidRPr="002F2A9D" w:rsidRDefault="00467401" w:rsidP="006F59D0">
            <w:pPr>
              <w:pStyle w:val="TableContents"/>
              <w:jc w:val="center"/>
              <w:rPr>
                <w:rFonts w:cs="Times New Roman"/>
                <w:sz w:val="22"/>
                <w:szCs w:val="22"/>
              </w:rPr>
            </w:pPr>
            <w:r w:rsidRPr="002F2A9D">
              <w:rPr>
                <w:rFonts w:cs="Times New Roman"/>
                <w:sz w:val="22"/>
                <w:szCs w:val="22"/>
              </w:rPr>
              <w:t>0,7-</w:t>
            </w:r>
            <w:r w:rsidR="002E4EA7" w:rsidRPr="002F2A9D">
              <w:rPr>
                <w:rFonts w:cs="Times New Roman"/>
                <w:sz w:val="22"/>
                <w:szCs w:val="22"/>
              </w:rPr>
              <w:t>0,9</w:t>
            </w:r>
            <w:r w:rsidR="00E3793A" w:rsidRPr="002F2A9D">
              <w:rPr>
                <w:rFonts w:cs="Times New Roman"/>
                <w:sz w:val="22"/>
                <w:szCs w:val="22"/>
              </w:rPr>
              <w:t xml:space="preserve"> </w:t>
            </w:r>
            <w:r w:rsidR="002E4EA7" w:rsidRPr="002F2A9D">
              <w:rPr>
                <w:rFonts w:cs="Times New Roman"/>
                <w:sz w:val="22"/>
                <w:szCs w:val="22"/>
              </w:rPr>
              <w:t>га, на 1000 жителей</w:t>
            </w:r>
          </w:p>
        </w:tc>
        <w:tc>
          <w:tcPr>
            <w:tcW w:w="1587" w:type="dxa"/>
            <w:tcBorders>
              <w:bottom w:val="single" w:sz="4" w:space="0" w:color="auto"/>
            </w:tcBorders>
            <w:tcMar>
              <w:top w:w="55" w:type="dxa"/>
              <w:left w:w="55" w:type="dxa"/>
              <w:bottom w:w="55" w:type="dxa"/>
              <w:right w:w="55" w:type="dxa"/>
            </w:tcMar>
            <w:vAlign w:val="center"/>
          </w:tcPr>
          <w:p w:rsidR="002E4EA7" w:rsidRPr="002F2A9D" w:rsidRDefault="00467401" w:rsidP="006F59D0">
            <w:pPr>
              <w:pStyle w:val="TableContents"/>
              <w:jc w:val="center"/>
              <w:rPr>
                <w:rFonts w:cs="Times New Roman"/>
                <w:sz w:val="22"/>
                <w:szCs w:val="22"/>
              </w:rPr>
            </w:pPr>
            <w:r w:rsidRPr="002F2A9D">
              <w:rPr>
                <w:rFonts w:cs="Times New Roman"/>
                <w:sz w:val="22"/>
                <w:szCs w:val="22"/>
              </w:rPr>
              <w:t>2,1-2,7</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2E4EA7" w:rsidRPr="002F2A9D" w:rsidRDefault="00467401" w:rsidP="006F59D0">
            <w:pPr>
              <w:pStyle w:val="TableContents"/>
              <w:jc w:val="center"/>
              <w:rPr>
                <w:rFonts w:cs="Times New Roman"/>
                <w:sz w:val="22"/>
                <w:szCs w:val="22"/>
              </w:rPr>
            </w:pPr>
            <w:r w:rsidRPr="002F2A9D">
              <w:rPr>
                <w:rFonts w:cs="Times New Roman"/>
                <w:sz w:val="22"/>
                <w:szCs w:val="22"/>
              </w:rPr>
              <w:t>нет данных</w:t>
            </w:r>
          </w:p>
        </w:tc>
        <w:tc>
          <w:tcPr>
            <w:tcW w:w="1727" w:type="dxa"/>
            <w:tcBorders>
              <w:left w:val="single" w:sz="4" w:space="0" w:color="auto"/>
              <w:bottom w:val="single" w:sz="4" w:space="0" w:color="auto"/>
            </w:tcBorders>
            <w:vAlign w:val="center"/>
          </w:tcPr>
          <w:p w:rsidR="002E4EA7" w:rsidRPr="002F2A9D" w:rsidRDefault="00A03A47" w:rsidP="006F59D0">
            <w:pPr>
              <w:pStyle w:val="TableContents"/>
              <w:jc w:val="center"/>
              <w:rPr>
                <w:rFonts w:cs="Times New Roman"/>
                <w:sz w:val="22"/>
                <w:szCs w:val="22"/>
              </w:rPr>
            </w:pPr>
            <w:r w:rsidRPr="002F2A9D">
              <w:rPr>
                <w:rFonts w:cs="Times New Roman"/>
                <w:sz w:val="22"/>
                <w:szCs w:val="22"/>
              </w:rPr>
              <w:t>2,7</w:t>
            </w:r>
          </w:p>
        </w:tc>
      </w:tr>
      <w:tr w:rsidR="00A332B8" w:rsidRPr="002F2A9D" w:rsidTr="00FC4A2D">
        <w:trPr>
          <w:trHeight w:val="514"/>
          <w:jc w:val="center"/>
        </w:trPr>
        <w:tc>
          <w:tcPr>
            <w:tcW w:w="510" w:type="dxa"/>
            <w:tcBorders>
              <w:bottom w:val="single" w:sz="4" w:space="0" w:color="auto"/>
            </w:tcBorders>
            <w:tcMar>
              <w:top w:w="55" w:type="dxa"/>
              <w:left w:w="55" w:type="dxa"/>
              <w:bottom w:w="55" w:type="dxa"/>
              <w:right w:w="55" w:type="dxa"/>
            </w:tcMar>
          </w:tcPr>
          <w:p w:rsidR="002E4EA7" w:rsidRPr="002F2A9D" w:rsidRDefault="002E4EA7" w:rsidP="00BF7E3E">
            <w:pPr>
              <w:pStyle w:val="TableContents"/>
              <w:jc w:val="center"/>
              <w:rPr>
                <w:rFonts w:cs="Times New Roman"/>
                <w:b/>
                <w:bCs/>
                <w:sz w:val="22"/>
                <w:szCs w:val="22"/>
              </w:rPr>
            </w:pPr>
            <w:r w:rsidRPr="002F2A9D">
              <w:rPr>
                <w:rFonts w:cs="Times New Roman"/>
                <w:b/>
                <w:bCs/>
                <w:sz w:val="22"/>
                <w:szCs w:val="22"/>
              </w:rPr>
              <w:t>5</w:t>
            </w:r>
          </w:p>
        </w:tc>
        <w:tc>
          <w:tcPr>
            <w:tcW w:w="2379" w:type="dxa"/>
            <w:tcBorders>
              <w:bottom w:val="single" w:sz="4" w:space="0" w:color="auto"/>
            </w:tcBorders>
            <w:tcMar>
              <w:top w:w="55" w:type="dxa"/>
              <w:left w:w="55" w:type="dxa"/>
              <w:bottom w:w="55" w:type="dxa"/>
              <w:right w:w="55" w:type="dxa"/>
            </w:tcMar>
          </w:tcPr>
          <w:p w:rsidR="002E4EA7" w:rsidRPr="002F2A9D" w:rsidRDefault="002E4EA7" w:rsidP="00860848">
            <w:pPr>
              <w:pStyle w:val="TableContents"/>
              <w:rPr>
                <w:rFonts w:cs="Times New Roman"/>
                <w:b/>
                <w:bCs/>
                <w:sz w:val="22"/>
                <w:szCs w:val="22"/>
              </w:rPr>
            </w:pPr>
            <w:r w:rsidRPr="002F2A9D">
              <w:rPr>
                <w:rFonts w:cs="Times New Roman"/>
                <w:b/>
                <w:bCs/>
                <w:sz w:val="22"/>
                <w:szCs w:val="22"/>
              </w:rPr>
              <w:t>Спортзал</w:t>
            </w:r>
          </w:p>
        </w:tc>
        <w:tc>
          <w:tcPr>
            <w:tcW w:w="1988" w:type="dxa"/>
            <w:tcBorders>
              <w:bottom w:val="single" w:sz="4" w:space="0" w:color="auto"/>
            </w:tcBorders>
            <w:tcMar>
              <w:top w:w="55" w:type="dxa"/>
              <w:left w:w="55" w:type="dxa"/>
              <w:bottom w:w="55" w:type="dxa"/>
              <w:right w:w="55" w:type="dxa"/>
            </w:tcMar>
            <w:vAlign w:val="center"/>
          </w:tcPr>
          <w:p w:rsidR="002E4EA7" w:rsidRPr="002F2A9D" w:rsidRDefault="00467401" w:rsidP="006F59D0">
            <w:pPr>
              <w:pStyle w:val="TableContents"/>
              <w:jc w:val="center"/>
              <w:rPr>
                <w:rFonts w:cs="Times New Roman"/>
                <w:sz w:val="22"/>
                <w:szCs w:val="22"/>
              </w:rPr>
            </w:pPr>
            <w:r w:rsidRPr="002F2A9D">
              <w:rPr>
                <w:rFonts w:cs="Times New Roman"/>
                <w:sz w:val="22"/>
                <w:szCs w:val="22"/>
              </w:rPr>
              <w:t>60-</w:t>
            </w:r>
            <w:r w:rsidR="002E4EA7" w:rsidRPr="002F2A9D">
              <w:rPr>
                <w:rFonts w:cs="Times New Roman"/>
                <w:sz w:val="22"/>
                <w:szCs w:val="22"/>
              </w:rPr>
              <w:t>80 м.кв. площади пола на 1000 жителей</w:t>
            </w:r>
          </w:p>
        </w:tc>
        <w:tc>
          <w:tcPr>
            <w:tcW w:w="1587" w:type="dxa"/>
            <w:tcBorders>
              <w:bottom w:val="single" w:sz="4" w:space="0" w:color="auto"/>
            </w:tcBorders>
            <w:tcMar>
              <w:top w:w="55" w:type="dxa"/>
              <w:left w:w="55" w:type="dxa"/>
              <w:bottom w:w="55" w:type="dxa"/>
              <w:right w:w="55" w:type="dxa"/>
            </w:tcMar>
            <w:vAlign w:val="center"/>
          </w:tcPr>
          <w:p w:rsidR="002E4EA7" w:rsidRPr="002F2A9D" w:rsidRDefault="00467401" w:rsidP="006F59D0">
            <w:pPr>
              <w:pStyle w:val="TableContents"/>
              <w:jc w:val="center"/>
              <w:rPr>
                <w:rFonts w:cs="Times New Roman"/>
                <w:sz w:val="22"/>
                <w:szCs w:val="22"/>
              </w:rPr>
            </w:pPr>
            <w:r w:rsidRPr="002F2A9D">
              <w:rPr>
                <w:rFonts w:cs="Times New Roman"/>
                <w:sz w:val="22"/>
                <w:szCs w:val="22"/>
              </w:rPr>
              <w:t>180,4-240,6</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2F2A9D" w:rsidRDefault="00467401" w:rsidP="006F59D0">
            <w:pPr>
              <w:widowControl/>
              <w:suppressAutoHyphens w:val="0"/>
              <w:jc w:val="center"/>
              <w:rPr>
                <w:rFonts w:eastAsia="Calibri"/>
                <w:kern w:val="0"/>
                <w:sz w:val="22"/>
                <w:szCs w:val="22"/>
                <w:lang w:eastAsia="ru-RU"/>
              </w:rPr>
            </w:pPr>
            <w:r w:rsidRPr="002F2A9D">
              <w:rPr>
                <w:sz w:val="22"/>
                <w:szCs w:val="22"/>
              </w:rPr>
              <w:t>нет данных</w:t>
            </w:r>
          </w:p>
        </w:tc>
        <w:tc>
          <w:tcPr>
            <w:tcW w:w="1727" w:type="dxa"/>
            <w:tcBorders>
              <w:top w:val="single" w:sz="4" w:space="0" w:color="auto"/>
              <w:left w:val="single" w:sz="4" w:space="0" w:color="auto"/>
              <w:bottom w:val="single" w:sz="4" w:space="0" w:color="auto"/>
            </w:tcBorders>
            <w:vAlign w:val="center"/>
          </w:tcPr>
          <w:p w:rsidR="002E4EA7" w:rsidRPr="002F2A9D" w:rsidRDefault="00A03A47" w:rsidP="006F59D0">
            <w:pPr>
              <w:jc w:val="center"/>
              <w:rPr>
                <w:rFonts w:eastAsia="Calibri"/>
                <w:sz w:val="22"/>
                <w:szCs w:val="22"/>
              </w:rPr>
            </w:pPr>
            <w:r w:rsidRPr="002F2A9D">
              <w:rPr>
                <w:rFonts w:eastAsia="Calibri"/>
                <w:sz w:val="22"/>
                <w:szCs w:val="22"/>
              </w:rPr>
              <w:t>240,6</w:t>
            </w:r>
          </w:p>
        </w:tc>
      </w:tr>
      <w:tr w:rsidR="00A332B8" w:rsidRPr="002F2A9D" w:rsidTr="00FC4A2D">
        <w:trPr>
          <w:trHeight w:val="62"/>
          <w:jc w:val="center"/>
        </w:trPr>
        <w:tc>
          <w:tcPr>
            <w:tcW w:w="510" w:type="dxa"/>
            <w:tcBorders>
              <w:bottom w:val="single" w:sz="4" w:space="0" w:color="auto"/>
            </w:tcBorders>
            <w:tcMar>
              <w:top w:w="55" w:type="dxa"/>
              <w:left w:w="55" w:type="dxa"/>
              <w:bottom w:w="55" w:type="dxa"/>
              <w:right w:w="55" w:type="dxa"/>
            </w:tcMar>
          </w:tcPr>
          <w:p w:rsidR="002E4EA7" w:rsidRPr="002F2A9D" w:rsidRDefault="002E4EA7" w:rsidP="00BF7E3E">
            <w:pPr>
              <w:pStyle w:val="TableContents"/>
              <w:jc w:val="center"/>
              <w:rPr>
                <w:rFonts w:cs="Times New Roman"/>
                <w:b/>
                <w:bCs/>
                <w:sz w:val="22"/>
                <w:szCs w:val="22"/>
              </w:rPr>
            </w:pPr>
            <w:r w:rsidRPr="002F2A9D">
              <w:rPr>
                <w:rFonts w:cs="Times New Roman"/>
                <w:b/>
                <w:bCs/>
                <w:sz w:val="22"/>
                <w:szCs w:val="22"/>
              </w:rPr>
              <w:t>6</w:t>
            </w:r>
          </w:p>
        </w:tc>
        <w:tc>
          <w:tcPr>
            <w:tcW w:w="2379" w:type="dxa"/>
            <w:tcBorders>
              <w:bottom w:val="single" w:sz="4" w:space="0" w:color="auto"/>
            </w:tcBorders>
            <w:tcMar>
              <w:top w:w="55" w:type="dxa"/>
              <w:left w:w="55" w:type="dxa"/>
              <w:bottom w:w="55" w:type="dxa"/>
              <w:right w:w="55" w:type="dxa"/>
            </w:tcMar>
          </w:tcPr>
          <w:p w:rsidR="002E2CAE" w:rsidRPr="002F2A9D" w:rsidRDefault="002E4EA7" w:rsidP="00860848">
            <w:pPr>
              <w:pStyle w:val="TableContents"/>
              <w:rPr>
                <w:rFonts w:cs="Times New Roman"/>
                <w:b/>
                <w:bCs/>
                <w:sz w:val="22"/>
                <w:szCs w:val="22"/>
              </w:rPr>
            </w:pPr>
            <w:r w:rsidRPr="002F2A9D">
              <w:rPr>
                <w:rFonts w:cs="Times New Roman"/>
                <w:b/>
                <w:bCs/>
                <w:sz w:val="22"/>
                <w:szCs w:val="22"/>
              </w:rPr>
              <w:t>Клубы и ДК</w:t>
            </w:r>
            <w:r w:rsidR="002E2CAE" w:rsidRPr="002F2A9D">
              <w:rPr>
                <w:rFonts w:cs="Times New Roman"/>
                <w:b/>
                <w:bCs/>
                <w:sz w:val="22"/>
                <w:szCs w:val="22"/>
              </w:rPr>
              <w:t xml:space="preserve"> </w:t>
            </w:r>
          </w:p>
          <w:p w:rsidR="002E4EA7" w:rsidRPr="002F2A9D" w:rsidRDefault="002E2CAE" w:rsidP="00860848">
            <w:pPr>
              <w:pStyle w:val="TableContents"/>
              <w:rPr>
                <w:rFonts w:cs="Times New Roman"/>
                <w:b/>
                <w:bCs/>
                <w:sz w:val="22"/>
                <w:szCs w:val="22"/>
              </w:rPr>
            </w:pPr>
            <w:r w:rsidRPr="002F2A9D">
              <w:rPr>
                <w:rFonts w:cs="Times New Roman"/>
                <w:b/>
                <w:bCs/>
                <w:sz w:val="22"/>
                <w:szCs w:val="22"/>
              </w:rPr>
              <w:t>(сельские)</w:t>
            </w:r>
          </w:p>
        </w:tc>
        <w:tc>
          <w:tcPr>
            <w:tcW w:w="1988" w:type="dxa"/>
            <w:tcBorders>
              <w:bottom w:val="single" w:sz="4" w:space="0" w:color="auto"/>
            </w:tcBorders>
            <w:tcMar>
              <w:top w:w="55" w:type="dxa"/>
              <w:left w:w="55" w:type="dxa"/>
              <w:bottom w:w="55" w:type="dxa"/>
              <w:right w:w="55" w:type="dxa"/>
            </w:tcMar>
            <w:vAlign w:val="center"/>
          </w:tcPr>
          <w:p w:rsidR="002E2CAE" w:rsidRPr="002F2A9D" w:rsidRDefault="002E2CAE" w:rsidP="006F59D0">
            <w:pPr>
              <w:pStyle w:val="TableContents"/>
              <w:jc w:val="center"/>
              <w:rPr>
                <w:rFonts w:cs="Times New Roman"/>
                <w:sz w:val="22"/>
                <w:szCs w:val="22"/>
              </w:rPr>
            </w:pPr>
            <w:r w:rsidRPr="002F2A9D">
              <w:rPr>
                <w:rFonts w:cs="Times New Roman"/>
                <w:sz w:val="22"/>
                <w:szCs w:val="22"/>
              </w:rPr>
              <w:t>при численности населения свыше 3 до 5 тыс.чел.-</w:t>
            </w:r>
          </w:p>
          <w:p w:rsidR="002E4EA7" w:rsidRPr="002F2A9D" w:rsidRDefault="002E2CAE" w:rsidP="006F59D0">
            <w:pPr>
              <w:jc w:val="center"/>
              <w:rPr>
                <w:sz w:val="22"/>
                <w:szCs w:val="22"/>
              </w:rPr>
            </w:pPr>
            <w:r w:rsidRPr="002F2A9D">
              <w:rPr>
                <w:sz w:val="22"/>
                <w:szCs w:val="22"/>
              </w:rPr>
              <w:t>190 мест на 1000 жителей</w:t>
            </w:r>
          </w:p>
        </w:tc>
        <w:tc>
          <w:tcPr>
            <w:tcW w:w="1587" w:type="dxa"/>
            <w:tcBorders>
              <w:bottom w:val="single" w:sz="4" w:space="0" w:color="auto"/>
            </w:tcBorders>
            <w:tcMar>
              <w:top w:w="55" w:type="dxa"/>
              <w:left w:w="55" w:type="dxa"/>
              <w:bottom w:w="55" w:type="dxa"/>
              <w:right w:w="55" w:type="dxa"/>
            </w:tcMar>
            <w:vAlign w:val="center"/>
          </w:tcPr>
          <w:p w:rsidR="002E4EA7" w:rsidRPr="002F2A9D" w:rsidRDefault="00467401" w:rsidP="006F59D0">
            <w:pPr>
              <w:pStyle w:val="TableContents"/>
              <w:jc w:val="center"/>
              <w:rPr>
                <w:rFonts w:cs="Times New Roman"/>
                <w:sz w:val="22"/>
                <w:szCs w:val="22"/>
              </w:rPr>
            </w:pPr>
            <w:r w:rsidRPr="002F2A9D">
              <w:rPr>
                <w:rFonts w:cs="Times New Roman"/>
                <w:sz w:val="22"/>
                <w:szCs w:val="22"/>
              </w:rPr>
              <w:t>572</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2E4EA7" w:rsidRPr="002F2A9D" w:rsidRDefault="00B56BC5" w:rsidP="006F59D0">
            <w:pPr>
              <w:pStyle w:val="TableContents"/>
              <w:jc w:val="center"/>
              <w:rPr>
                <w:rFonts w:cs="Times New Roman"/>
                <w:sz w:val="22"/>
                <w:szCs w:val="22"/>
              </w:rPr>
            </w:pPr>
            <w:r w:rsidRPr="002F2A9D">
              <w:rPr>
                <w:rFonts w:cs="Times New Roman"/>
                <w:sz w:val="22"/>
                <w:szCs w:val="22"/>
              </w:rPr>
              <w:t>299</w:t>
            </w:r>
          </w:p>
        </w:tc>
        <w:tc>
          <w:tcPr>
            <w:tcW w:w="1727" w:type="dxa"/>
            <w:tcBorders>
              <w:left w:val="single" w:sz="4" w:space="0" w:color="auto"/>
              <w:bottom w:val="single" w:sz="4" w:space="0" w:color="auto"/>
            </w:tcBorders>
            <w:vAlign w:val="center"/>
          </w:tcPr>
          <w:p w:rsidR="002E4EA7" w:rsidRPr="002F2A9D" w:rsidRDefault="00467401" w:rsidP="006F59D0">
            <w:pPr>
              <w:pStyle w:val="TableContents"/>
              <w:jc w:val="center"/>
              <w:rPr>
                <w:rFonts w:cs="Times New Roman"/>
                <w:sz w:val="22"/>
                <w:szCs w:val="22"/>
              </w:rPr>
            </w:pPr>
            <w:r w:rsidRPr="002F2A9D">
              <w:rPr>
                <w:rFonts w:cs="Times New Roman"/>
                <w:sz w:val="22"/>
                <w:szCs w:val="22"/>
              </w:rPr>
              <w:t>273</w:t>
            </w:r>
          </w:p>
        </w:tc>
      </w:tr>
      <w:tr w:rsidR="00A332B8" w:rsidRPr="002F2A9D" w:rsidTr="00FC4A2D">
        <w:trPr>
          <w:trHeight w:val="614"/>
          <w:jc w:val="center"/>
        </w:trPr>
        <w:tc>
          <w:tcPr>
            <w:tcW w:w="510" w:type="dxa"/>
            <w:tcBorders>
              <w:top w:val="single" w:sz="4" w:space="0" w:color="auto"/>
              <w:bottom w:val="single" w:sz="4" w:space="0" w:color="auto"/>
            </w:tcBorders>
            <w:tcMar>
              <w:top w:w="55" w:type="dxa"/>
              <w:left w:w="55" w:type="dxa"/>
              <w:bottom w:w="55" w:type="dxa"/>
              <w:right w:w="55" w:type="dxa"/>
            </w:tcMar>
          </w:tcPr>
          <w:p w:rsidR="002E4EA7" w:rsidRPr="002F2A9D" w:rsidRDefault="002E4EA7" w:rsidP="00BF7E3E">
            <w:pPr>
              <w:pStyle w:val="TableContents"/>
              <w:jc w:val="center"/>
              <w:rPr>
                <w:rFonts w:cs="Times New Roman"/>
                <w:b/>
                <w:bCs/>
                <w:sz w:val="22"/>
                <w:szCs w:val="22"/>
              </w:rPr>
            </w:pPr>
            <w:r w:rsidRPr="002F2A9D">
              <w:rPr>
                <w:rFonts w:cs="Times New Roman"/>
                <w:b/>
                <w:bCs/>
                <w:sz w:val="22"/>
                <w:szCs w:val="22"/>
              </w:rPr>
              <w:t>7</w:t>
            </w:r>
          </w:p>
        </w:tc>
        <w:tc>
          <w:tcPr>
            <w:tcW w:w="2379" w:type="dxa"/>
            <w:tcBorders>
              <w:top w:val="single" w:sz="4" w:space="0" w:color="auto"/>
              <w:bottom w:val="single" w:sz="4" w:space="0" w:color="auto"/>
            </w:tcBorders>
            <w:tcMar>
              <w:top w:w="55" w:type="dxa"/>
              <w:left w:w="55" w:type="dxa"/>
              <w:bottom w:w="55" w:type="dxa"/>
              <w:right w:w="55" w:type="dxa"/>
            </w:tcMar>
          </w:tcPr>
          <w:p w:rsidR="002E4EA7" w:rsidRPr="002F2A9D" w:rsidRDefault="002E4EA7" w:rsidP="00860848">
            <w:pPr>
              <w:pStyle w:val="TableContents"/>
              <w:rPr>
                <w:rFonts w:cs="Times New Roman"/>
                <w:b/>
                <w:bCs/>
                <w:sz w:val="22"/>
                <w:szCs w:val="22"/>
              </w:rPr>
            </w:pPr>
            <w:r w:rsidRPr="002F2A9D">
              <w:rPr>
                <w:rFonts w:cs="Times New Roman"/>
                <w:b/>
                <w:bCs/>
                <w:sz w:val="22"/>
                <w:szCs w:val="22"/>
              </w:rPr>
              <w:t>Библиотеки</w:t>
            </w:r>
            <w:r w:rsidR="00542E39" w:rsidRPr="002F2A9D">
              <w:rPr>
                <w:rFonts w:cs="Times New Roman"/>
                <w:b/>
                <w:bCs/>
                <w:sz w:val="22"/>
                <w:szCs w:val="22"/>
              </w:rPr>
              <w:t xml:space="preserve"> (сельские)</w:t>
            </w:r>
          </w:p>
        </w:tc>
        <w:tc>
          <w:tcPr>
            <w:tcW w:w="1988" w:type="dxa"/>
            <w:tcBorders>
              <w:top w:val="single" w:sz="4" w:space="0" w:color="auto"/>
              <w:bottom w:val="single" w:sz="4" w:space="0" w:color="auto"/>
            </w:tcBorders>
            <w:tcMar>
              <w:top w:w="55" w:type="dxa"/>
              <w:left w:w="55" w:type="dxa"/>
              <w:bottom w:w="55" w:type="dxa"/>
              <w:right w:w="55" w:type="dxa"/>
            </w:tcMar>
            <w:vAlign w:val="center"/>
          </w:tcPr>
          <w:p w:rsidR="002E2CAE" w:rsidRPr="002F2A9D" w:rsidRDefault="002E2CAE" w:rsidP="006F59D0">
            <w:pPr>
              <w:pStyle w:val="TableContents"/>
              <w:jc w:val="center"/>
              <w:rPr>
                <w:rFonts w:cs="Times New Roman"/>
                <w:sz w:val="22"/>
                <w:szCs w:val="22"/>
              </w:rPr>
            </w:pPr>
            <w:r w:rsidRPr="002F2A9D">
              <w:rPr>
                <w:rFonts w:cs="Times New Roman"/>
                <w:sz w:val="22"/>
                <w:szCs w:val="22"/>
              </w:rPr>
              <w:t>при численности населения свыше 3 до 5 тыс.чел.-</w:t>
            </w:r>
          </w:p>
          <w:p w:rsidR="002E4EA7" w:rsidRPr="002F2A9D" w:rsidRDefault="002E2CAE" w:rsidP="006F59D0">
            <w:pPr>
              <w:pStyle w:val="TableContents"/>
              <w:jc w:val="center"/>
              <w:rPr>
                <w:rFonts w:cs="Times New Roman"/>
                <w:sz w:val="22"/>
                <w:szCs w:val="22"/>
              </w:rPr>
            </w:pPr>
            <w:r w:rsidRPr="002F2A9D">
              <w:rPr>
                <w:rFonts w:cs="Times New Roman"/>
                <w:sz w:val="22"/>
                <w:szCs w:val="22"/>
              </w:rPr>
              <w:t>5 мест на 1000 жителей</w:t>
            </w:r>
          </w:p>
        </w:tc>
        <w:tc>
          <w:tcPr>
            <w:tcW w:w="1587" w:type="dxa"/>
            <w:tcBorders>
              <w:top w:val="single" w:sz="4" w:space="0" w:color="auto"/>
              <w:bottom w:val="single" w:sz="4" w:space="0" w:color="auto"/>
            </w:tcBorders>
            <w:tcMar>
              <w:top w:w="55" w:type="dxa"/>
              <w:left w:w="55" w:type="dxa"/>
              <w:bottom w:w="55" w:type="dxa"/>
              <w:right w:w="55" w:type="dxa"/>
            </w:tcMar>
            <w:vAlign w:val="center"/>
          </w:tcPr>
          <w:p w:rsidR="002E4EA7" w:rsidRPr="002F2A9D" w:rsidRDefault="00467401" w:rsidP="006F59D0">
            <w:pPr>
              <w:pStyle w:val="TableContents"/>
              <w:jc w:val="center"/>
              <w:rPr>
                <w:rFonts w:cs="Times New Roman"/>
                <w:sz w:val="22"/>
                <w:szCs w:val="22"/>
              </w:rPr>
            </w:pPr>
            <w:r w:rsidRPr="002F2A9D">
              <w:rPr>
                <w:rFonts w:cs="Times New Roman"/>
                <w:sz w:val="22"/>
                <w:szCs w:val="22"/>
              </w:rPr>
              <w:t>15</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2E4EA7" w:rsidRPr="002F2A9D" w:rsidRDefault="002E2CAE" w:rsidP="006F59D0">
            <w:pPr>
              <w:pStyle w:val="TableContents"/>
              <w:jc w:val="center"/>
              <w:rPr>
                <w:rFonts w:cs="Times New Roman"/>
                <w:sz w:val="22"/>
                <w:szCs w:val="22"/>
              </w:rPr>
            </w:pPr>
            <w:r w:rsidRPr="002F2A9D">
              <w:rPr>
                <w:rFonts w:cs="Times New Roman"/>
                <w:sz w:val="22"/>
                <w:szCs w:val="22"/>
              </w:rPr>
              <w:t>64</w:t>
            </w:r>
          </w:p>
        </w:tc>
        <w:tc>
          <w:tcPr>
            <w:tcW w:w="1727" w:type="dxa"/>
            <w:tcBorders>
              <w:top w:val="single" w:sz="4" w:space="0" w:color="auto"/>
              <w:left w:val="single" w:sz="4" w:space="0" w:color="auto"/>
              <w:bottom w:val="single" w:sz="4" w:space="0" w:color="auto"/>
            </w:tcBorders>
            <w:vAlign w:val="center"/>
          </w:tcPr>
          <w:p w:rsidR="002E4EA7" w:rsidRPr="002F2A9D" w:rsidRDefault="002E2CAE" w:rsidP="006F59D0">
            <w:pPr>
              <w:pStyle w:val="TableContents"/>
              <w:jc w:val="center"/>
              <w:rPr>
                <w:rFonts w:cs="Times New Roman"/>
                <w:sz w:val="22"/>
                <w:szCs w:val="22"/>
              </w:rPr>
            </w:pPr>
            <w:r w:rsidRPr="002F2A9D">
              <w:rPr>
                <w:rFonts w:cs="Times New Roman"/>
                <w:sz w:val="22"/>
                <w:szCs w:val="22"/>
              </w:rPr>
              <w:t>4</w:t>
            </w:r>
            <w:r w:rsidR="00467401" w:rsidRPr="002F2A9D">
              <w:rPr>
                <w:rFonts w:cs="Times New Roman"/>
                <w:sz w:val="22"/>
                <w:szCs w:val="22"/>
              </w:rPr>
              <w:t>9</w:t>
            </w:r>
          </w:p>
        </w:tc>
      </w:tr>
      <w:tr w:rsidR="00A332B8" w:rsidRPr="002F2A9D" w:rsidTr="00FC4A2D">
        <w:trPr>
          <w:trHeight w:val="837"/>
          <w:jc w:val="center"/>
        </w:trPr>
        <w:tc>
          <w:tcPr>
            <w:tcW w:w="510" w:type="dxa"/>
            <w:tcBorders>
              <w:bottom w:val="single" w:sz="6" w:space="0" w:color="000000"/>
            </w:tcBorders>
            <w:tcMar>
              <w:top w:w="55" w:type="dxa"/>
              <w:left w:w="55" w:type="dxa"/>
              <w:bottom w:w="55" w:type="dxa"/>
              <w:right w:w="55" w:type="dxa"/>
            </w:tcMar>
          </w:tcPr>
          <w:p w:rsidR="002E4EA7" w:rsidRPr="002F2A9D" w:rsidRDefault="002E4EA7" w:rsidP="00BF7E3E">
            <w:pPr>
              <w:pStyle w:val="TableContents"/>
              <w:jc w:val="center"/>
              <w:rPr>
                <w:rFonts w:cs="Times New Roman"/>
                <w:b/>
                <w:bCs/>
                <w:sz w:val="22"/>
                <w:szCs w:val="22"/>
              </w:rPr>
            </w:pPr>
            <w:r w:rsidRPr="002F2A9D">
              <w:rPr>
                <w:rFonts w:cs="Times New Roman"/>
                <w:b/>
                <w:bCs/>
                <w:sz w:val="22"/>
                <w:szCs w:val="22"/>
              </w:rPr>
              <w:t>8</w:t>
            </w:r>
          </w:p>
        </w:tc>
        <w:tc>
          <w:tcPr>
            <w:tcW w:w="2379" w:type="dxa"/>
            <w:tcBorders>
              <w:bottom w:val="single" w:sz="6" w:space="0" w:color="000000"/>
            </w:tcBorders>
            <w:tcMar>
              <w:top w:w="55" w:type="dxa"/>
              <w:left w:w="55" w:type="dxa"/>
              <w:bottom w:w="55" w:type="dxa"/>
              <w:right w:w="55" w:type="dxa"/>
            </w:tcMar>
          </w:tcPr>
          <w:p w:rsidR="002E4EA7" w:rsidRPr="002F2A9D" w:rsidRDefault="002E4EA7" w:rsidP="00860848">
            <w:pPr>
              <w:pStyle w:val="TableContents"/>
              <w:rPr>
                <w:rFonts w:cs="Times New Roman"/>
                <w:b/>
                <w:bCs/>
                <w:sz w:val="22"/>
                <w:szCs w:val="22"/>
              </w:rPr>
            </w:pPr>
            <w:r w:rsidRPr="002F2A9D">
              <w:rPr>
                <w:rFonts w:cs="Times New Roman"/>
                <w:b/>
                <w:bCs/>
                <w:sz w:val="22"/>
                <w:szCs w:val="22"/>
              </w:rPr>
              <w:t>Магазины</w:t>
            </w:r>
            <w:r w:rsidR="00542E39" w:rsidRPr="002F2A9D">
              <w:rPr>
                <w:rFonts w:cs="Times New Roman"/>
                <w:b/>
                <w:bCs/>
                <w:sz w:val="22"/>
                <w:szCs w:val="22"/>
              </w:rPr>
              <w:t xml:space="preserve"> продовольственных товаров</w:t>
            </w:r>
          </w:p>
        </w:tc>
        <w:tc>
          <w:tcPr>
            <w:tcW w:w="1988" w:type="dxa"/>
            <w:tcBorders>
              <w:bottom w:val="single" w:sz="6" w:space="0" w:color="000000"/>
            </w:tcBorders>
            <w:tcMar>
              <w:top w:w="55" w:type="dxa"/>
              <w:left w:w="55" w:type="dxa"/>
              <w:bottom w:w="55" w:type="dxa"/>
              <w:right w:w="55" w:type="dxa"/>
            </w:tcMar>
            <w:vAlign w:val="center"/>
          </w:tcPr>
          <w:p w:rsidR="002E4EA7" w:rsidRPr="002F2A9D" w:rsidRDefault="00542E39" w:rsidP="006F59D0">
            <w:pPr>
              <w:pStyle w:val="TableContents"/>
              <w:jc w:val="center"/>
              <w:rPr>
                <w:rFonts w:cs="Times New Roman"/>
                <w:sz w:val="22"/>
                <w:szCs w:val="22"/>
              </w:rPr>
            </w:pPr>
            <w:r w:rsidRPr="002F2A9D">
              <w:rPr>
                <w:rFonts w:cs="Times New Roman"/>
                <w:sz w:val="22"/>
                <w:szCs w:val="22"/>
              </w:rPr>
              <w:t>1</w:t>
            </w:r>
            <w:r w:rsidR="002E4EA7" w:rsidRPr="002F2A9D">
              <w:rPr>
                <w:rFonts w:cs="Times New Roman"/>
                <w:sz w:val="22"/>
                <w:szCs w:val="22"/>
              </w:rPr>
              <w:t>00 м.кв. торгово</w:t>
            </w:r>
            <w:r w:rsidRPr="002F2A9D">
              <w:rPr>
                <w:rFonts w:cs="Times New Roman"/>
                <w:sz w:val="22"/>
                <w:szCs w:val="22"/>
              </w:rPr>
              <w:t>й площади на 1000 человек</w:t>
            </w:r>
          </w:p>
        </w:tc>
        <w:tc>
          <w:tcPr>
            <w:tcW w:w="1587" w:type="dxa"/>
            <w:tcBorders>
              <w:bottom w:val="single" w:sz="6" w:space="0" w:color="000000"/>
            </w:tcBorders>
            <w:tcMar>
              <w:top w:w="55" w:type="dxa"/>
              <w:left w:w="55" w:type="dxa"/>
              <w:bottom w:w="55" w:type="dxa"/>
              <w:right w:w="55" w:type="dxa"/>
            </w:tcMar>
            <w:vAlign w:val="center"/>
          </w:tcPr>
          <w:p w:rsidR="002E4EA7" w:rsidRPr="002F2A9D" w:rsidRDefault="002E4EA7" w:rsidP="006F59D0">
            <w:pPr>
              <w:pStyle w:val="TableContents"/>
              <w:jc w:val="center"/>
              <w:rPr>
                <w:rFonts w:cs="Times New Roman"/>
                <w:sz w:val="22"/>
                <w:szCs w:val="22"/>
              </w:rPr>
            </w:pPr>
          </w:p>
          <w:p w:rsidR="002E4EA7" w:rsidRPr="002F2A9D" w:rsidRDefault="00467401" w:rsidP="006F59D0">
            <w:pPr>
              <w:pStyle w:val="TableContents"/>
              <w:jc w:val="center"/>
              <w:rPr>
                <w:rFonts w:cs="Times New Roman"/>
                <w:sz w:val="22"/>
                <w:szCs w:val="22"/>
              </w:rPr>
            </w:pPr>
            <w:r w:rsidRPr="002F2A9D">
              <w:rPr>
                <w:rFonts w:cs="Times New Roman"/>
                <w:sz w:val="22"/>
                <w:szCs w:val="22"/>
              </w:rPr>
              <w:t>300,8</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2E4EA7" w:rsidRPr="002F2A9D" w:rsidRDefault="00467401" w:rsidP="006F59D0">
            <w:pPr>
              <w:pStyle w:val="TableContents"/>
              <w:jc w:val="center"/>
              <w:rPr>
                <w:rFonts w:cs="Times New Roman"/>
                <w:sz w:val="22"/>
                <w:szCs w:val="22"/>
              </w:rPr>
            </w:pPr>
            <w:r w:rsidRPr="002F2A9D">
              <w:rPr>
                <w:rFonts w:cs="Times New Roman"/>
                <w:sz w:val="22"/>
                <w:szCs w:val="22"/>
              </w:rPr>
              <w:t>нет данных</w:t>
            </w:r>
          </w:p>
        </w:tc>
        <w:tc>
          <w:tcPr>
            <w:tcW w:w="1727" w:type="dxa"/>
            <w:tcBorders>
              <w:left w:val="single" w:sz="4" w:space="0" w:color="auto"/>
              <w:bottom w:val="single" w:sz="6" w:space="0" w:color="000000"/>
            </w:tcBorders>
            <w:vAlign w:val="center"/>
          </w:tcPr>
          <w:p w:rsidR="002E4EA7" w:rsidRPr="002F2A9D" w:rsidRDefault="00A03A47" w:rsidP="006F59D0">
            <w:pPr>
              <w:pStyle w:val="TableContents"/>
              <w:jc w:val="center"/>
              <w:rPr>
                <w:rFonts w:cs="Times New Roman"/>
                <w:sz w:val="22"/>
                <w:szCs w:val="22"/>
              </w:rPr>
            </w:pPr>
            <w:r w:rsidRPr="002F2A9D">
              <w:rPr>
                <w:rFonts w:cs="Times New Roman"/>
                <w:sz w:val="22"/>
                <w:szCs w:val="22"/>
              </w:rPr>
              <w:t>300,8</w:t>
            </w:r>
          </w:p>
        </w:tc>
      </w:tr>
      <w:tr w:rsidR="00A332B8" w:rsidRPr="002F2A9D" w:rsidTr="00FC4A2D">
        <w:trPr>
          <w:trHeight w:val="167"/>
          <w:jc w:val="center"/>
        </w:trPr>
        <w:tc>
          <w:tcPr>
            <w:tcW w:w="510" w:type="dxa"/>
            <w:tcBorders>
              <w:top w:val="single" w:sz="6" w:space="0" w:color="000000"/>
            </w:tcBorders>
            <w:tcMar>
              <w:top w:w="55" w:type="dxa"/>
              <w:left w:w="55" w:type="dxa"/>
              <w:bottom w:w="55" w:type="dxa"/>
              <w:right w:w="55" w:type="dxa"/>
            </w:tcMar>
          </w:tcPr>
          <w:p w:rsidR="00542E39" w:rsidRPr="002F2A9D" w:rsidRDefault="00542E39" w:rsidP="00860848">
            <w:pPr>
              <w:pStyle w:val="TableContents"/>
              <w:jc w:val="center"/>
              <w:rPr>
                <w:rFonts w:cs="Times New Roman"/>
                <w:b/>
                <w:bCs/>
                <w:sz w:val="22"/>
                <w:szCs w:val="22"/>
              </w:rPr>
            </w:pPr>
            <w:r w:rsidRPr="002F2A9D">
              <w:rPr>
                <w:rFonts w:cs="Times New Roman"/>
                <w:b/>
                <w:bCs/>
                <w:sz w:val="22"/>
                <w:szCs w:val="22"/>
              </w:rPr>
              <w:t>9</w:t>
            </w:r>
          </w:p>
        </w:tc>
        <w:tc>
          <w:tcPr>
            <w:tcW w:w="2379" w:type="dxa"/>
            <w:tcBorders>
              <w:top w:val="single" w:sz="6" w:space="0" w:color="000000"/>
            </w:tcBorders>
            <w:tcMar>
              <w:top w:w="55" w:type="dxa"/>
              <w:left w:w="55" w:type="dxa"/>
              <w:bottom w:w="55" w:type="dxa"/>
              <w:right w:w="55" w:type="dxa"/>
            </w:tcMar>
          </w:tcPr>
          <w:p w:rsidR="00542E39" w:rsidRPr="002F2A9D" w:rsidRDefault="00542E39" w:rsidP="00860848">
            <w:pPr>
              <w:pStyle w:val="TableContents"/>
              <w:rPr>
                <w:rFonts w:cs="Times New Roman"/>
                <w:b/>
                <w:bCs/>
                <w:sz w:val="22"/>
                <w:szCs w:val="22"/>
              </w:rPr>
            </w:pPr>
            <w:r w:rsidRPr="002F2A9D">
              <w:rPr>
                <w:rFonts w:cs="Times New Roman"/>
                <w:b/>
                <w:bCs/>
                <w:sz w:val="22"/>
                <w:szCs w:val="22"/>
              </w:rPr>
              <w:t>Магазины непродовольственных товаров</w:t>
            </w:r>
          </w:p>
        </w:tc>
        <w:tc>
          <w:tcPr>
            <w:tcW w:w="1988" w:type="dxa"/>
            <w:tcBorders>
              <w:top w:val="single" w:sz="6" w:space="0" w:color="000000"/>
            </w:tcBorders>
            <w:tcMar>
              <w:top w:w="55" w:type="dxa"/>
              <w:left w:w="55" w:type="dxa"/>
              <w:bottom w:w="55" w:type="dxa"/>
              <w:right w:w="55" w:type="dxa"/>
            </w:tcMar>
            <w:vAlign w:val="center"/>
          </w:tcPr>
          <w:p w:rsidR="00542E39" w:rsidRPr="002F2A9D" w:rsidRDefault="00542E39" w:rsidP="006F59D0">
            <w:pPr>
              <w:pStyle w:val="TableContents"/>
              <w:jc w:val="center"/>
              <w:rPr>
                <w:rFonts w:cs="Times New Roman"/>
                <w:sz w:val="22"/>
                <w:szCs w:val="22"/>
              </w:rPr>
            </w:pPr>
            <w:r w:rsidRPr="002F2A9D">
              <w:rPr>
                <w:rFonts w:cs="Times New Roman"/>
                <w:sz w:val="22"/>
                <w:szCs w:val="22"/>
              </w:rPr>
              <w:t>200 м.кв. торговой площади на 1000 человек</w:t>
            </w:r>
          </w:p>
        </w:tc>
        <w:tc>
          <w:tcPr>
            <w:tcW w:w="1587" w:type="dxa"/>
            <w:tcBorders>
              <w:top w:val="single" w:sz="6" w:space="0" w:color="000000"/>
            </w:tcBorders>
            <w:tcMar>
              <w:top w:w="55" w:type="dxa"/>
              <w:left w:w="55" w:type="dxa"/>
              <w:bottom w:w="55" w:type="dxa"/>
              <w:right w:w="55" w:type="dxa"/>
            </w:tcMar>
            <w:vAlign w:val="center"/>
          </w:tcPr>
          <w:p w:rsidR="00542E39" w:rsidRPr="002F2A9D" w:rsidRDefault="00467401" w:rsidP="006F59D0">
            <w:pPr>
              <w:pStyle w:val="TableContents"/>
              <w:jc w:val="center"/>
              <w:rPr>
                <w:rFonts w:cs="Times New Roman"/>
                <w:sz w:val="22"/>
                <w:szCs w:val="22"/>
              </w:rPr>
            </w:pPr>
            <w:r w:rsidRPr="002F2A9D">
              <w:rPr>
                <w:rFonts w:cs="Times New Roman"/>
                <w:sz w:val="22"/>
                <w:szCs w:val="22"/>
              </w:rPr>
              <w:t>601,6</w:t>
            </w:r>
          </w:p>
        </w:tc>
        <w:tc>
          <w:tcPr>
            <w:tcW w:w="1561" w:type="dxa"/>
            <w:tcBorders>
              <w:top w:val="single" w:sz="6" w:space="0" w:color="000000"/>
              <w:right w:val="single" w:sz="4" w:space="0" w:color="auto"/>
            </w:tcBorders>
            <w:tcMar>
              <w:top w:w="55" w:type="dxa"/>
              <w:left w:w="55" w:type="dxa"/>
              <w:bottom w:w="55" w:type="dxa"/>
              <w:right w:w="55" w:type="dxa"/>
            </w:tcMar>
            <w:vAlign w:val="center"/>
          </w:tcPr>
          <w:p w:rsidR="00542E39" w:rsidRPr="002F2A9D" w:rsidRDefault="00467401" w:rsidP="006F59D0">
            <w:pPr>
              <w:pStyle w:val="TableContents"/>
              <w:jc w:val="center"/>
              <w:rPr>
                <w:rFonts w:cs="Times New Roman"/>
                <w:sz w:val="22"/>
                <w:szCs w:val="22"/>
              </w:rPr>
            </w:pPr>
            <w:r w:rsidRPr="002F2A9D">
              <w:rPr>
                <w:rFonts w:cs="Times New Roman"/>
                <w:sz w:val="22"/>
                <w:szCs w:val="22"/>
              </w:rPr>
              <w:t>нет данных</w:t>
            </w:r>
          </w:p>
        </w:tc>
        <w:tc>
          <w:tcPr>
            <w:tcW w:w="1727" w:type="dxa"/>
            <w:tcBorders>
              <w:top w:val="single" w:sz="6" w:space="0" w:color="000000"/>
              <w:left w:val="single" w:sz="4" w:space="0" w:color="auto"/>
            </w:tcBorders>
            <w:vAlign w:val="center"/>
          </w:tcPr>
          <w:p w:rsidR="00542E39" w:rsidRPr="002F2A9D" w:rsidRDefault="00A03A47" w:rsidP="006F59D0">
            <w:pPr>
              <w:pStyle w:val="TableContents"/>
              <w:jc w:val="center"/>
              <w:rPr>
                <w:rFonts w:cs="Times New Roman"/>
                <w:sz w:val="22"/>
                <w:szCs w:val="22"/>
              </w:rPr>
            </w:pPr>
            <w:r w:rsidRPr="002F2A9D">
              <w:rPr>
                <w:rFonts w:cs="Times New Roman"/>
                <w:sz w:val="22"/>
                <w:szCs w:val="22"/>
              </w:rPr>
              <w:t>601,6</w:t>
            </w:r>
          </w:p>
        </w:tc>
      </w:tr>
      <w:tr w:rsidR="00A332B8" w:rsidRPr="002F2A9D" w:rsidTr="00FC4A2D">
        <w:trPr>
          <w:trHeight w:val="525"/>
          <w:jc w:val="center"/>
        </w:trPr>
        <w:tc>
          <w:tcPr>
            <w:tcW w:w="510" w:type="dxa"/>
            <w:tcBorders>
              <w:bottom w:val="single" w:sz="4" w:space="0" w:color="auto"/>
            </w:tcBorders>
            <w:tcMar>
              <w:top w:w="55" w:type="dxa"/>
              <w:left w:w="55" w:type="dxa"/>
              <w:bottom w:w="55" w:type="dxa"/>
              <w:right w:w="55" w:type="dxa"/>
            </w:tcMar>
          </w:tcPr>
          <w:p w:rsidR="00542E39" w:rsidRPr="002F2A9D" w:rsidRDefault="00542E39" w:rsidP="00860848">
            <w:pPr>
              <w:pStyle w:val="TableContents"/>
              <w:jc w:val="center"/>
              <w:rPr>
                <w:rFonts w:cs="Times New Roman"/>
                <w:b/>
                <w:bCs/>
                <w:sz w:val="22"/>
                <w:szCs w:val="22"/>
              </w:rPr>
            </w:pPr>
            <w:r w:rsidRPr="002F2A9D">
              <w:rPr>
                <w:rFonts w:cs="Times New Roman"/>
                <w:b/>
                <w:bCs/>
                <w:sz w:val="22"/>
                <w:szCs w:val="22"/>
              </w:rPr>
              <w:t>10</w:t>
            </w:r>
          </w:p>
        </w:tc>
        <w:tc>
          <w:tcPr>
            <w:tcW w:w="2379" w:type="dxa"/>
            <w:tcBorders>
              <w:bottom w:val="single" w:sz="4" w:space="0" w:color="auto"/>
            </w:tcBorders>
            <w:tcMar>
              <w:top w:w="55" w:type="dxa"/>
              <w:left w:w="55" w:type="dxa"/>
              <w:bottom w:w="55" w:type="dxa"/>
              <w:right w:w="55" w:type="dxa"/>
            </w:tcMar>
          </w:tcPr>
          <w:p w:rsidR="00542E39" w:rsidRPr="002F2A9D" w:rsidRDefault="00542E39" w:rsidP="00860848">
            <w:pPr>
              <w:pStyle w:val="TableContents"/>
              <w:rPr>
                <w:rFonts w:cs="Times New Roman"/>
                <w:b/>
                <w:bCs/>
                <w:sz w:val="22"/>
                <w:szCs w:val="22"/>
              </w:rPr>
            </w:pPr>
            <w:r w:rsidRPr="002F2A9D">
              <w:rPr>
                <w:rFonts w:cs="Times New Roman"/>
                <w:b/>
                <w:bCs/>
                <w:sz w:val="22"/>
                <w:szCs w:val="22"/>
              </w:rPr>
              <w:t>Предприятия общественного питания</w:t>
            </w:r>
          </w:p>
        </w:tc>
        <w:tc>
          <w:tcPr>
            <w:tcW w:w="1988" w:type="dxa"/>
            <w:tcBorders>
              <w:bottom w:val="single" w:sz="4" w:space="0" w:color="auto"/>
            </w:tcBorders>
            <w:tcMar>
              <w:top w:w="55" w:type="dxa"/>
              <w:left w:w="55" w:type="dxa"/>
              <w:bottom w:w="55" w:type="dxa"/>
              <w:right w:w="55" w:type="dxa"/>
            </w:tcMar>
            <w:vAlign w:val="center"/>
          </w:tcPr>
          <w:p w:rsidR="00542E39" w:rsidRPr="002F2A9D" w:rsidRDefault="00542E39" w:rsidP="006F59D0">
            <w:pPr>
              <w:pStyle w:val="TableContents"/>
              <w:jc w:val="center"/>
              <w:rPr>
                <w:rFonts w:cs="Times New Roman"/>
                <w:sz w:val="22"/>
                <w:szCs w:val="22"/>
              </w:rPr>
            </w:pPr>
            <w:r w:rsidRPr="002F2A9D">
              <w:rPr>
                <w:rFonts w:cs="Times New Roman"/>
                <w:sz w:val="22"/>
                <w:szCs w:val="22"/>
              </w:rPr>
              <w:t>40 мест на 1000 жителей</w:t>
            </w:r>
          </w:p>
        </w:tc>
        <w:tc>
          <w:tcPr>
            <w:tcW w:w="1587" w:type="dxa"/>
            <w:tcBorders>
              <w:bottom w:val="single" w:sz="4" w:space="0" w:color="auto"/>
            </w:tcBorders>
            <w:tcMar>
              <w:top w:w="55" w:type="dxa"/>
              <w:left w:w="55" w:type="dxa"/>
              <w:bottom w:w="55" w:type="dxa"/>
              <w:right w:w="55" w:type="dxa"/>
            </w:tcMar>
            <w:vAlign w:val="center"/>
          </w:tcPr>
          <w:p w:rsidR="00542E39" w:rsidRPr="002F2A9D" w:rsidRDefault="00467401" w:rsidP="006F59D0">
            <w:pPr>
              <w:pStyle w:val="TableContents"/>
              <w:jc w:val="center"/>
              <w:rPr>
                <w:rFonts w:cs="Times New Roman"/>
                <w:sz w:val="22"/>
                <w:szCs w:val="22"/>
              </w:rPr>
            </w:pPr>
            <w:r w:rsidRPr="002F2A9D">
              <w:rPr>
                <w:rFonts w:cs="Times New Roman"/>
                <w:sz w:val="22"/>
                <w:szCs w:val="22"/>
              </w:rPr>
              <w:t>120</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542E39" w:rsidRPr="002F2A9D" w:rsidRDefault="006F59D0" w:rsidP="006F59D0">
            <w:pPr>
              <w:pStyle w:val="TableContents"/>
              <w:jc w:val="center"/>
              <w:rPr>
                <w:rFonts w:cs="Times New Roman"/>
                <w:sz w:val="22"/>
                <w:szCs w:val="22"/>
              </w:rPr>
            </w:pPr>
            <w:r w:rsidRPr="002F2A9D">
              <w:rPr>
                <w:rFonts w:cs="Times New Roman"/>
                <w:sz w:val="22"/>
                <w:szCs w:val="22"/>
              </w:rPr>
              <w:t>80</w:t>
            </w:r>
          </w:p>
        </w:tc>
        <w:tc>
          <w:tcPr>
            <w:tcW w:w="1727" w:type="dxa"/>
            <w:tcBorders>
              <w:left w:val="single" w:sz="4" w:space="0" w:color="auto"/>
              <w:bottom w:val="single" w:sz="4" w:space="0" w:color="auto"/>
            </w:tcBorders>
            <w:vAlign w:val="center"/>
          </w:tcPr>
          <w:p w:rsidR="00542E39" w:rsidRPr="002F2A9D" w:rsidRDefault="00467401" w:rsidP="006F59D0">
            <w:pPr>
              <w:pStyle w:val="TableContents"/>
              <w:jc w:val="center"/>
              <w:rPr>
                <w:rFonts w:cs="Times New Roman"/>
                <w:sz w:val="22"/>
                <w:szCs w:val="22"/>
              </w:rPr>
            </w:pPr>
            <w:r w:rsidRPr="002F2A9D">
              <w:rPr>
                <w:rFonts w:cs="Times New Roman"/>
                <w:sz w:val="22"/>
                <w:szCs w:val="22"/>
              </w:rPr>
              <w:t>40</w:t>
            </w:r>
          </w:p>
        </w:tc>
      </w:tr>
      <w:tr w:rsidR="00A332B8" w:rsidRPr="002F2A9D" w:rsidTr="00FC4A2D">
        <w:trPr>
          <w:trHeight w:val="150"/>
          <w:jc w:val="center"/>
        </w:trPr>
        <w:tc>
          <w:tcPr>
            <w:tcW w:w="510" w:type="dxa"/>
            <w:tcBorders>
              <w:top w:val="single" w:sz="4" w:space="0" w:color="auto"/>
              <w:bottom w:val="single" w:sz="4" w:space="0" w:color="auto"/>
            </w:tcBorders>
            <w:tcMar>
              <w:top w:w="55" w:type="dxa"/>
              <w:left w:w="55" w:type="dxa"/>
              <w:bottom w:w="55" w:type="dxa"/>
              <w:right w:w="55" w:type="dxa"/>
            </w:tcMar>
          </w:tcPr>
          <w:p w:rsidR="00542E39" w:rsidRPr="002F2A9D" w:rsidRDefault="00542E39" w:rsidP="00860848">
            <w:pPr>
              <w:pStyle w:val="TableContents"/>
              <w:jc w:val="center"/>
              <w:rPr>
                <w:rFonts w:cs="Times New Roman"/>
                <w:b/>
                <w:bCs/>
                <w:sz w:val="22"/>
                <w:szCs w:val="22"/>
              </w:rPr>
            </w:pPr>
            <w:r w:rsidRPr="002F2A9D">
              <w:rPr>
                <w:rFonts w:cs="Times New Roman"/>
                <w:b/>
                <w:bCs/>
                <w:sz w:val="22"/>
                <w:szCs w:val="22"/>
              </w:rPr>
              <w:t>11</w:t>
            </w:r>
          </w:p>
        </w:tc>
        <w:tc>
          <w:tcPr>
            <w:tcW w:w="2379" w:type="dxa"/>
            <w:tcBorders>
              <w:top w:val="single" w:sz="4" w:space="0" w:color="auto"/>
              <w:bottom w:val="single" w:sz="4" w:space="0" w:color="auto"/>
            </w:tcBorders>
            <w:tcMar>
              <w:top w:w="55" w:type="dxa"/>
              <w:left w:w="55" w:type="dxa"/>
              <w:bottom w:w="55" w:type="dxa"/>
              <w:right w:w="55" w:type="dxa"/>
            </w:tcMar>
          </w:tcPr>
          <w:p w:rsidR="00542E39" w:rsidRPr="002F2A9D" w:rsidRDefault="00542E39" w:rsidP="00860848">
            <w:pPr>
              <w:pStyle w:val="TableContents"/>
              <w:rPr>
                <w:rFonts w:cs="Times New Roman"/>
                <w:b/>
                <w:bCs/>
                <w:sz w:val="22"/>
                <w:szCs w:val="22"/>
              </w:rPr>
            </w:pPr>
            <w:r w:rsidRPr="002F2A9D">
              <w:rPr>
                <w:rFonts w:cs="Times New Roman"/>
                <w:b/>
                <w:bCs/>
                <w:sz w:val="22"/>
                <w:szCs w:val="22"/>
              </w:rPr>
              <w:t>Предприятия бытового обслуживания</w:t>
            </w:r>
          </w:p>
        </w:tc>
        <w:tc>
          <w:tcPr>
            <w:tcW w:w="1988" w:type="dxa"/>
            <w:tcBorders>
              <w:top w:val="single" w:sz="4" w:space="0" w:color="auto"/>
              <w:bottom w:val="single" w:sz="4" w:space="0" w:color="auto"/>
            </w:tcBorders>
            <w:tcMar>
              <w:top w:w="55" w:type="dxa"/>
              <w:left w:w="55" w:type="dxa"/>
              <w:bottom w:w="55" w:type="dxa"/>
              <w:right w:w="55" w:type="dxa"/>
            </w:tcMar>
            <w:vAlign w:val="center"/>
          </w:tcPr>
          <w:p w:rsidR="00542E39" w:rsidRPr="002F2A9D" w:rsidRDefault="00542E39" w:rsidP="006F59D0">
            <w:pPr>
              <w:pStyle w:val="TableContents"/>
              <w:jc w:val="center"/>
              <w:rPr>
                <w:rFonts w:cs="Times New Roman"/>
                <w:sz w:val="22"/>
                <w:szCs w:val="22"/>
              </w:rPr>
            </w:pPr>
            <w:r w:rsidRPr="002F2A9D">
              <w:rPr>
                <w:rFonts w:cs="Times New Roman"/>
                <w:sz w:val="22"/>
                <w:szCs w:val="22"/>
              </w:rPr>
              <w:t>4 рабочих мест на 1000 жителей</w:t>
            </w:r>
          </w:p>
        </w:tc>
        <w:tc>
          <w:tcPr>
            <w:tcW w:w="1587" w:type="dxa"/>
            <w:tcBorders>
              <w:top w:val="single" w:sz="4" w:space="0" w:color="auto"/>
              <w:bottom w:val="single" w:sz="4" w:space="0" w:color="auto"/>
            </w:tcBorders>
            <w:tcMar>
              <w:top w:w="55" w:type="dxa"/>
              <w:left w:w="55" w:type="dxa"/>
              <w:bottom w:w="55" w:type="dxa"/>
              <w:right w:w="55" w:type="dxa"/>
            </w:tcMar>
            <w:vAlign w:val="center"/>
          </w:tcPr>
          <w:p w:rsidR="00542E39" w:rsidRPr="002F2A9D" w:rsidRDefault="00467401" w:rsidP="006F59D0">
            <w:pPr>
              <w:pStyle w:val="TableContents"/>
              <w:jc w:val="center"/>
              <w:rPr>
                <w:rFonts w:cs="Times New Roman"/>
                <w:sz w:val="22"/>
                <w:szCs w:val="22"/>
              </w:rPr>
            </w:pPr>
            <w:r w:rsidRPr="002F2A9D">
              <w:rPr>
                <w:rFonts w:cs="Times New Roman"/>
                <w:sz w:val="22"/>
                <w:szCs w:val="22"/>
              </w:rPr>
              <w:t>12</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542E39" w:rsidRPr="002F2A9D" w:rsidRDefault="006F59D0" w:rsidP="006F59D0">
            <w:pPr>
              <w:pStyle w:val="TableContents"/>
              <w:jc w:val="center"/>
              <w:rPr>
                <w:rFonts w:cs="Times New Roman"/>
                <w:sz w:val="22"/>
                <w:szCs w:val="22"/>
              </w:rPr>
            </w:pPr>
            <w:r w:rsidRPr="002F2A9D">
              <w:rPr>
                <w:rFonts w:cs="Times New Roman"/>
                <w:sz w:val="22"/>
                <w:szCs w:val="22"/>
              </w:rPr>
              <w:t>-</w:t>
            </w:r>
          </w:p>
        </w:tc>
        <w:tc>
          <w:tcPr>
            <w:tcW w:w="1727" w:type="dxa"/>
            <w:tcBorders>
              <w:top w:val="single" w:sz="4" w:space="0" w:color="auto"/>
              <w:left w:val="single" w:sz="4" w:space="0" w:color="auto"/>
              <w:bottom w:val="single" w:sz="4" w:space="0" w:color="auto"/>
            </w:tcBorders>
            <w:vAlign w:val="center"/>
          </w:tcPr>
          <w:p w:rsidR="00542E39" w:rsidRPr="002F2A9D" w:rsidRDefault="00467401" w:rsidP="006F59D0">
            <w:pPr>
              <w:pStyle w:val="TableContents"/>
              <w:jc w:val="center"/>
              <w:rPr>
                <w:rFonts w:cs="Times New Roman"/>
                <w:sz w:val="22"/>
                <w:szCs w:val="22"/>
              </w:rPr>
            </w:pPr>
            <w:r w:rsidRPr="002F2A9D">
              <w:rPr>
                <w:rFonts w:cs="Times New Roman"/>
                <w:sz w:val="22"/>
                <w:szCs w:val="22"/>
              </w:rPr>
              <w:t>12</w:t>
            </w:r>
          </w:p>
        </w:tc>
      </w:tr>
      <w:tr w:rsidR="00A332B8" w:rsidRPr="002F2A9D" w:rsidTr="00FC4A2D">
        <w:trPr>
          <w:trHeight w:val="175"/>
          <w:jc w:val="center"/>
        </w:trPr>
        <w:tc>
          <w:tcPr>
            <w:tcW w:w="510" w:type="dxa"/>
            <w:tcBorders>
              <w:top w:val="single" w:sz="4" w:space="0" w:color="auto"/>
            </w:tcBorders>
            <w:tcMar>
              <w:top w:w="55" w:type="dxa"/>
              <w:left w:w="55" w:type="dxa"/>
              <w:bottom w:w="55" w:type="dxa"/>
              <w:right w:w="55" w:type="dxa"/>
            </w:tcMar>
          </w:tcPr>
          <w:p w:rsidR="00542E39" w:rsidRPr="002F2A9D" w:rsidRDefault="00542E39" w:rsidP="00860848">
            <w:pPr>
              <w:pStyle w:val="TableContents"/>
              <w:jc w:val="center"/>
              <w:rPr>
                <w:rFonts w:cs="Times New Roman"/>
                <w:b/>
                <w:bCs/>
                <w:sz w:val="22"/>
                <w:szCs w:val="22"/>
              </w:rPr>
            </w:pPr>
            <w:r w:rsidRPr="002F2A9D">
              <w:rPr>
                <w:rFonts w:cs="Times New Roman"/>
                <w:b/>
                <w:bCs/>
                <w:sz w:val="22"/>
                <w:szCs w:val="22"/>
              </w:rPr>
              <w:t>12</w:t>
            </w:r>
          </w:p>
        </w:tc>
        <w:tc>
          <w:tcPr>
            <w:tcW w:w="2379" w:type="dxa"/>
            <w:tcBorders>
              <w:top w:val="single" w:sz="4" w:space="0" w:color="auto"/>
            </w:tcBorders>
            <w:tcMar>
              <w:top w:w="55" w:type="dxa"/>
              <w:left w:w="55" w:type="dxa"/>
              <w:bottom w:w="55" w:type="dxa"/>
              <w:right w:w="55" w:type="dxa"/>
            </w:tcMar>
          </w:tcPr>
          <w:p w:rsidR="00542E39" w:rsidRPr="002F2A9D" w:rsidRDefault="00542E39" w:rsidP="00860848">
            <w:pPr>
              <w:pStyle w:val="TableContents"/>
              <w:rPr>
                <w:rFonts w:cs="Times New Roman"/>
                <w:b/>
                <w:bCs/>
                <w:sz w:val="22"/>
                <w:szCs w:val="22"/>
              </w:rPr>
            </w:pPr>
            <w:r w:rsidRPr="002F2A9D">
              <w:rPr>
                <w:rFonts w:cs="Times New Roman"/>
                <w:b/>
                <w:bCs/>
                <w:sz w:val="22"/>
                <w:szCs w:val="22"/>
              </w:rPr>
              <w:t>Бани</w:t>
            </w:r>
          </w:p>
        </w:tc>
        <w:tc>
          <w:tcPr>
            <w:tcW w:w="1988" w:type="dxa"/>
            <w:tcBorders>
              <w:top w:val="single" w:sz="4" w:space="0" w:color="auto"/>
            </w:tcBorders>
            <w:tcMar>
              <w:top w:w="55" w:type="dxa"/>
              <w:left w:w="55" w:type="dxa"/>
              <w:bottom w:w="55" w:type="dxa"/>
              <w:right w:w="55" w:type="dxa"/>
            </w:tcMar>
          </w:tcPr>
          <w:p w:rsidR="00542E39" w:rsidRPr="002F2A9D" w:rsidRDefault="00542E39" w:rsidP="00542E39">
            <w:pPr>
              <w:pStyle w:val="TableContents"/>
              <w:jc w:val="center"/>
              <w:rPr>
                <w:rFonts w:cs="Times New Roman"/>
                <w:sz w:val="22"/>
                <w:szCs w:val="22"/>
              </w:rPr>
            </w:pPr>
            <w:r w:rsidRPr="002F2A9D">
              <w:rPr>
                <w:rFonts w:cs="Times New Roman"/>
                <w:sz w:val="22"/>
                <w:szCs w:val="22"/>
              </w:rPr>
              <w:t xml:space="preserve">7 мест на 1000 жителей </w:t>
            </w:r>
          </w:p>
        </w:tc>
        <w:tc>
          <w:tcPr>
            <w:tcW w:w="1587" w:type="dxa"/>
            <w:tcBorders>
              <w:top w:val="single" w:sz="4" w:space="0" w:color="auto"/>
            </w:tcBorders>
            <w:tcMar>
              <w:top w:w="55" w:type="dxa"/>
              <w:left w:w="55" w:type="dxa"/>
              <w:bottom w:w="55" w:type="dxa"/>
              <w:right w:w="55" w:type="dxa"/>
            </w:tcMar>
            <w:vAlign w:val="center"/>
          </w:tcPr>
          <w:p w:rsidR="00542E39" w:rsidRPr="002F2A9D" w:rsidRDefault="00EA515A" w:rsidP="006F59D0">
            <w:pPr>
              <w:pStyle w:val="TableContents"/>
              <w:jc w:val="center"/>
              <w:rPr>
                <w:rFonts w:cs="Times New Roman"/>
                <w:sz w:val="22"/>
                <w:szCs w:val="22"/>
              </w:rPr>
            </w:pPr>
            <w:r w:rsidRPr="002F2A9D">
              <w:rPr>
                <w:rFonts w:cs="Times New Roman"/>
                <w:sz w:val="22"/>
                <w:szCs w:val="22"/>
              </w:rPr>
              <w:t>2</w:t>
            </w:r>
            <w:r w:rsidR="00467401" w:rsidRPr="002F2A9D">
              <w:rPr>
                <w:rFonts w:cs="Times New Roman"/>
                <w:sz w:val="22"/>
                <w:szCs w:val="22"/>
              </w:rPr>
              <w:t>1</w:t>
            </w:r>
          </w:p>
        </w:tc>
        <w:tc>
          <w:tcPr>
            <w:tcW w:w="1561" w:type="dxa"/>
            <w:tcBorders>
              <w:top w:val="single" w:sz="4" w:space="0" w:color="auto"/>
              <w:right w:val="single" w:sz="4" w:space="0" w:color="auto"/>
            </w:tcBorders>
            <w:tcMar>
              <w:top w:w="55" w:type="dxa"/>
              <w:left w:w="55" w:type="dxa"/>
              <w:bottom w:w="55" w:type="dxa"/>
              <w:right w:w="55" w:type="dxa"/>
            </w:tcMar>
            <w:vAlign w:val="center"/>
          </w:tcPr>
          <w:p w:rsidR="00542E39" w:rsidRPr="002F2A9D" w:rsidRDefault="006F59D0" w:rsidP="006F59D0">
            <w:pPr>
              <w:pStyle w:val="TableContents"/>
              <w:jc w:val="center"/>
              <w:rPr>
                <w:rFonts w:cs="Times New Roman"/>
                <w:sz w:val="22"/>
                <w:szCs w:val="22"/>
              </w:rPr>
            </w:pPr>
            <w:r w:rsidRPr="002F2A9D">
              <w:rPr>
                <w:rFonts w:cs="Times New Roman"/>
                <w:sz w:val="22"/>
                <w:szCs w:val="22"/>
              </w:rPr>
              <w:t>18</w:t>
            </w:r>
          </w:p>
        </w:tc>
        <w:tc>
          <w:tcPr>
            <w:tcW w:w="1727" w:type="dxa"/>
            <w:tcBorders>
              <w:top w:val="single" w:sz="4" w:space="0" w:color="auto"/>
              <w:left w:val="single" w:sz="4" w:space="0" w:color="auto"/>
            </w:tcBorders>
            <w:vAlign w:val="center"/>
          </w:tcPr>
          <w:p w:rsidR="00542E39" w:rsidRPr="002F2A9D" w:rsidRDefault="00467401" w:rsidP="006F59D0">
            <w:pPr>
              <w:pStyle w:val="TableContents"/>
              <w:jc w:val="center"/>
              <w:rPr>
                <w:rFonts w:cs="Times New Roman"/>
                <w:sz w:val="22"/>
                <w:szCs w:val="22"/>
              </w:rPr>
            </w:pPr>
            <w:r w:rsidRPr="002F2A9D">
              <w:rPr>
                <w:rFonts w:cs="Times New Roman"/>
                <w:sz w:val="22"/>
                <w:szCs w:val="22"/>
              </w:rPr>
              <w:t>3</w:t>
            </w:r>
          </w:p>
        </w:tc>
      </w:tr>
      <w:tr w:rsidR="00A332B8" w:rsidRPr="002F2A9D" w:rsidTr="00FC4A2D">
        <w:trPr>
          <w:jc w:val="center"/>
        </w:trPr>
        <w:tc>
          <w:tcPr>
            <w:tcW w:w="510" w:type="dxa"/>
            <w:tcMar>
              <w:top w:w="55" w:type="dxa"/>
              <w:left w:w="55" w:type="dxa"/>
              <w:bottom w:w="55" w:type="dxa"/>
              <w:right w:w="55" w:type="dxa"/>
            </w:tcMar>
          </w:tcPr>
          <w:p w:rsidR="00542E39" w:rsidRPr="002F2A9D" w:rsidRDefault="00542E39" w:rsidP="00860848">
            <w:pPr>
              <w:pStyle w:val="TableContents"/>
              <w:jc w:val="center"/>
              <w:rPr>
                <w:rFonts w:cs="Times New Roman"/>
                <w:b/>
                <w:bCs/>
                <w:sz w:val="22"/>
                <w:szCs w:val="22"/>
              </w:rPr>
            </w:pPr>
            <w:r w:rsidRPr="002F2A9D">
              <w:rPr>
                <w:rFonts w:cs="Times New Roman"/>
                <w:b/>
                <w:bCs/>
                <w:sz w:val="22"/>
                <w:szCs w:val="22"/>
              </w:rPr>
              <w:t>13</w:t>
            </w:r>
          </w:p>
        </w:tc>
        <w:tc>
          <w:tcPr>
            <w:tcW w:w="2379" w:type="dxa"/>
            <w:tcMar>
              <w:top w:w="55" w:type="dxa"/>
              <w:left w:w="55" w:type="dxa"/>
              <w:bottom w:w="55" w:type="dxa"/>
              <w:right w:w="55" w:type="dxa"/>
            </w:tcMar>
          </w:tcPr>
          <w:p w:rsidR="00542E39" w:rsidRPr="002F2A9D" w:rsidRDefault="00542E39" w:rsidP="00860848">
            <w:pPr>
              <w:pStyle w:val="TableContents"/>
              <w:rPr>
                <w:rFonts w:cs="Times New Roman"/>
                <w:b/>
                <w:bCs/>
                <w:sz w:val="22"/>
                <w:szCs w:val="22"/>
              </w:rPr>
            </w:pPr>
            <w:r w:rsidRPr="002F2A9D">
              <w:rPr>
                <w:rFonts w:cs="Times New Roman"/>
                <w:b/>
                <w:bCs/>
                <w:sz w:val="22"/>
                <w:szCs w:val="22"/>
              </w:rPr>
              <w:t>Пожарные депо</w:t>
            </w:r>
          </w:p>
        </w:tc>
        <w:tc>
          <w:tcPr>
            <w:tcW w:w="1988" w:type="dxa"/>
            <w:tcBorders>
              <w:right w:val="single" w:sz="6" w:space="0" w:color="000000"/>
            </w:tcBorders>
            <w:tcMar>
              <w:top w:w="55" w:type="dxa"/>
              <w:left w:w="55" w:type="dxa"/>
              <w:bottom w:w="55" w:type="dxa"/>
              <w:right w:w="55" w:type="dxa"/>
            </w:tcMar>
          </w:tcPr>
          <w:p w:rsidR="00542E39" w:rsidRPr="002F2A9D" w:rsidRDefault="00542E39" w:rsidP="00BF7E3E">
            <w:pPr>
              <w:pStyle w:val="TableContents"/>
              <w:jc w:val="center"/>
              <w:rPr>
                <w:rFonts w:cs="Times New Roman"/>
                <w:sz w:val="22"/>
                <w:szCs w:val="22"/>
              </w:rPr>
            </w:pPr>
            <w:r w:rsidRPr="002F2A9D">
              <w:rPr>
                <w:rFonts w:cs="Times New Roman"/>
                <w:sz w:val="22"/>
                <w:szCs w:val="22"/>
              </w:rPr>
              <w:t>0,4 автомобиля на 1000 жителей</w:t>
            </w:r>
          </w:p>
        </w:tc>
        <w:tc>
          <w:tcPr>
            <w:tcW w:w="1587" w:type="dxa"/>
            <w:tcBorders>
              <w:left w:val="single" w:sz="6" w:space="0" w:color="000000"/>
            </w:tcBorders>
            <w:vAlign w:val="center"/>
          </w:tcPr>
          <w:p w:rsidR="00542E39" w:rsidRPr="002F2A9D" w:rsidRDefault="00542E39" w:rsidP="006F59D0">
            <w:pPr>
              <w:pStyle w:val="TableContents"/>
              <w:jc w:val="center"/>
              <w:rPr>
                <w:rFonts w:cs="Times New Roman"/>
                <w:sz w:val="22"/>
                <w:szCs w:val="22"/>
              </w:rPr>
            </w:pPr>
            <w:r w:rsidRPr="002F2A9D">
              <w:rPr>
                <w:rFonts w:cs="Times New Roman"/>
                <w:sz w:val="22"/>
                <w:szCs w:val="22"/>
              </w:rPr>
              <w:t>2</w:t>
            </w:r>
          </w:p>
        </w:tc>
        <w:tc>
          <w:tcPr>
            <w:tcW w:w="1561" w:type="dxa"/>
            <w:tcBorders>
              <w:right w:val="single" w:sz="4" w:space="0" w:color="auto"/>
            </w:tcBorders>
            <w:tcMar>
              <w:top w:w="55" w:type="dxa"/>
              <w:left w:w="55" w:type="dxa"/>
              <w:bottom w:w="55" w:type="dxa"/>
              <w:right w:w="55" w:type="dxa"/>
            </w:tcMar>
            <w:vAlign w:val="center"/>
          </w:tcPr>
          <w:p w:rsidR="00542E39" w:rsidRPr="002F2A9D" w:rsidRDefault="006F59D0" w:rsidP="006F59D0">
            <w:pPr>
              <w:pStyle w:val="TableContents"/>
              <w:jc w:val="center"/>
              <w:rPr>
                <w:rFonts w:cs="Times New Roman"/>
                <w:sz w:val="22"/>
                <w:szCs w:val="22"/>
              </w:rPr>
            </w:pPr>
            <w:r w:rsidRPr="002F2A9D">
              <w:rPr>
                <w:rFonts w:cs="Times New Roman"/>
                <w:sz w:val="22"/>
                <w:szCs w:val="22"/>
              </w:rPr>
              <w:t>-</w:t>
            </w:r>
          </w:p>
        </w:tc>
        <w:tc>
          <w:tcPr>
            <w:tcW w:w="1727" w:type="dxa"/>
            <w:tcBorders>
              <w:left w:val="single" w:sz="4" w:space="0" w:color="auto"/>
            </w:tcBorders>
            <w:vAlign w:val="center"/>
          </w:tcPr>
          <w:p w:rsidR="00542E39" w:rsidRPr="002F2A9D" w:rsidRDefault="006F59D0" w:rsidP="006F59D0">
            <w:pPr>
              <w:pStyle w:val="Standard"/>
              <w:jc w:val="center"/>
              <w:rPr>
                <w:rFonts w:cs="Times New Roman"/>
                <w:sz w:val="22"/>
                <w:szCs w:val="22"/>
              </w:rPr>
            </w:pPr>
            <w:r w:rsidRPr="002F2A9D">
              <w:rPr>
                <w:rFonts w:cs="Times New Roman"/>
                <w:sz w:val="22"/>
                <w:szCs w:val="22"/>
              </w:rPr>
              <w:t>2</w:t>
            </w:r>
          </w:p>
        </w:tc>
      </w:tr>
      <w:tr w:rsidR="00A332B8" w:rsidRPr="002F2A9D" w:rsidTr="00FC4A2D">
        <w:trPr>
          <w:trHeight w:val="201"/>
          <w:jc w:val="center"/>
        </w:trPr>
        <w:tc>
          <w:tcPr>
            <w:tcW w:w="510" w:type="dxa"/>
            <w:tcBorders>
              <w:bottom w:val="single" w:sz="6" w:space="0" w:color="000000"/>
            </w:tcBorders>
            <w:tcMar>
              <w:top w:w="55" w:type="dxa"/>
              <w:left w:w="55" w:type="dxa"/>
              <w:bottom w:w="55" w:type="dxa"/>
              <w:right w:w="55" w:type="dxa"/>
            </w:tcMar>
          </w:tcPr>
          <w:p w:rsidR="00860848" w:rsidRPr="002F2A9D" w:rsidRDefault="00860848" w:rsidP="00860848">
            <w:pPr>
              <w:pStyle w:val="TableContents"/>
              <w:jc w:val="center"/>
              <w:rPr>
                <w:rFonts w:cs="Times New Roman"/>
                <w:b/>
                <w:bCs/>
                <w:sz w:val="22"/>
                <w:szCs w:val="22"/>
              </w:rPr>
            </w:pPr>
            <w:r w:rsidRPr="002F2A9D">
              <w:rPr>
                <w:rFonts w:cs="Times New Roman"/>
                <w:b/>
                <w:bCs/>
                <w:sz w:val="22"/>
                <w:szCs w:val="22"/>
              </w:rPr>
              <w:t>14</w:t>
            </w:r>
          </w:p>
        </w:tc>
        <w:tc>
          <w:tcPr>
            <w:tcW w:w="2379" w:type="dxa"/>
            <w:tcBorders>
              <w:bottom w:val="single" w:sz="6" w:space="0" w:color="000000"/>
            </w:tcBorders>
            <w:tcMar>
              <w:top w:w="55" w:type="dxa"/>
              <w:left w:w="55" w:type="dxa"/>
              <w:bottom w:w="55" w:type="dxa"/>
              <w:right w:w="55" w:type="dxa"/>
            </w:tcMar>
          </w:tcPr>
          <w:p w:rsidR="00860848" w:rsidRPr="002F2A9D" w:rsidRDefault="00860848" w:rsidP="00860848">
            <w:pPr>
              <w:pStyle w:val="TableContents"/>
              <w:rPr>
                <w:rFonts w:cs="Times New Roman"/>
                <w:b/>
                <w:bCs/>
                <w:sz w:val="22"/>
                <w:szCs w:val="22"/>
              </w:rPr>
            </w:pPr>
            <w:r w:rsidRPr="002F2A9D">
              <w:rPr>
                <w:rFonts w:cs="Times New Roman"/>
                <w:b/>
                <w:bCs/>
                <w:sz w:val="22"/>
                <w:szCs w:val="22"/>
              </w:rPr>
              <w:t>Отделение связи</w:t>
            </w:r>
          </w:p>
        </w:tc>
        <w:tc>
          <w:tcPr>
            <w:tcW w:w="1988" w:type="dxa"/>
            <w:tcBorders>
              <w:bottom w:val="single" w:sz="6" w:space="0" w:color="000000"/>
              <w:right w:val="single" w:sz="6" w:space="0" w:color="000000"/>
            </w:tcBorders>
            <w:tcMar>
              <w:top w:w="55" w:type="dxa"/>
              <w:left w:w="55" w:type="dxa"/>
              <w:bottom w:w="55" w:type="dxa"/>
              <w:right w:w="55" w:type="dxa"/>
            </w:tcMar>
          </w:tcPr>
          <w:p w:rsidR="00860848" w:rsidRPr="002F2A9D" w:rsidRDefault="00860848" w:rsidP="00860848">
            <w:pPr>
              <w:pStyle w:val="TableContents"/>
              <w:jc w:val="center"/>
              <w:rPr>
                <w:rFonts w:cs="Times New Roman"/>
                <w:sz w:val="22"/>
                <w:szCs w:val="22"/>
              </w:rPr>
            </w:pPr>
            <w:r w:rsidRPr="002F2A9D">
              <w:rPr>
                <w:rFonts w:cs="Times New Roman"/>
                <w:sz w:val="22"/>
                <w:szCs w:val="22"/>
              </w:rPr>
              <w:t>1 на 0,5-6,0 тыс. жителей</w:t>
            </w:r>
          </w:p>
        </w:tc>
        <w:tc>
          <w:tcPr>
            <w:tcW w:w="1587" w:type="dxa"/>
            <w:tcBorders>
              <w:left w:val="single" w:sz="6" w:space="0" w:color="000000"/>
              <w:bottom w:val="single" w:sz="6" w:space="0" w:color="000000"/>
            </w:tcBorders>
            <w:vAlign w:val="center"/>
          </w:tcPr>
          <w:p w:rsidR="00860848" w:rsidRPr="002F2A9D" w:rsidRDefault="00860848" w:rsidP="006F59D0">
            <w:pPr>
              <w:pStyle w:val="TableContents"/>
              <w:jc w:val="center"/>
              <w:rPr>
                <w:rFonts w:cs="Times New Roman"/>
                <w:sz w:val="22"/>
                <w:szCs w:val="22"/>
              </w:rPr>
            </w:pPr>
            <w:r w:rsidRPr="002F2A9D">
              <w:rPr>
                <w:rFonts w:cs="Times New Roman"/>
                <w:sz w:val="22"/>
                <w:szCs w:val="22"/>
              </w:rPr>
              <w:t>1</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860848" w:rsidRPr="002F2A9D" w:rsidRDefault="006F59D0" w:rsidP="006F59D0">
            <w:pPr>
              <w:pStyle w:val="TableContents"/>
              <w:jc w:val="center"/>
              <w:rPr>
                <w:rFonts w:cs="Times New Roman"/>
                <w:sz w:val="22"/>
                <w:szCs w:val="22"/>
              </w:rPr>
            </w:pPr>
            <w:r w:rsidRPr="002F2A9D">
              <w:rPr>
                <w:rFonts w:cs="Times New Roman"/>
                <w:sz w:val="22"/>
                <w:szCs w:val="22"/>
              </w:rPr>
              <w:t>4</w:t>
            </w:r>
          </w:p>
        </w:tc>
        <w:tc>
          <w:tcPr>
            <w:tcW w:w="1727" w:type="dxa"/>
            <w:tcBorders>
              <w:left w:val="single" w:sz="4" w:space="0" w:color="auto"/>
              <w:bottom w:val="single" w:sz="6" w:space="0" w:color="000000"/>
            </w:tcBorders>
            <w:vAlign w:val="center"/>
          </w:tcPr>
          <w:p w:rsidR="00860848" w:rsidRPr="002F2A9D" w:rsidRDefault="006F59D0" w:rsidP="006F59D0">
            <w:pPr>
              <w:pStyle w:val="TableContents"/>
              <w:jc w:val="center"/>
              <w:rPr>
                <w:rFonts w:cs="Times New Roman"/>
                <w:sz w:val="22"/>
                <w:szCs w:val="22"/>
              </w:rPr>
            </w:pPr>
            <w:r w:rsidRPr="002F2A9D">
              <w:rPr>
                <w:rFonts w:cs="Times New Roman"/>
                <w:sz w:val="22"/>
                <w:szCs w:val="22"/>
              </w:rPr>
              <w:t>3</w:t>
            </w:r>
          </w:p>
        </w:tc>
      </w:tr>
      <w:tr w:rsidR="00A332B8" w:rsidRPr="002F2A9D" w:rsidTr="00FC4A2D">
        <w:trPr>
          <w:trHeight w:val="17"/>
          <w:jc w:val="center"/>
        </w:trPr>
        <w:tc>
          <w:tcPr>
            <w:tcW w:w="510" w:type="dxa"/>
            <w:tcBorders>
              <w:top w:val="single" w:sz="6" w:space="0" w:color="000000"/>
            </w:tcBorders>
            <w:tcMar>
              <w:top w:w="55" w:type="dxa"/>
              <w:left w:w="55" w:type="dxa"/>
              <w:bottom w:w="55" w:type="dxa"/>
              <w:right w:w="55" w:type="dxa"/>
            </w:tcMar>
          </w:tcPr>
          <w:p w:rsidR="00542E39" w:rsidRPr="002F2A9D" w:rsidRDefault="00542E39" w:rsidP="00860848">
            <w:pPr>
              <w:pStyle w:val="TableContents"/>
              <w:jc w:val="center"/>
              <w:rPr>
                <w:rFonts w:cs="Times New Roman"/>
                <w:b/>
                <w:bCs/>
                <w:sz w:val="22"/>
                <w:szCs w:val="22"/>
              </w:rPr>
            </w:pPr>
          </w:p>
        </w:tc>
        <w:tc>
          <w:tcPr>
            <w:tcW w:w="2379" w:type="dxa"/>
            <w:tcBorders>
              <w:top w:val="single" w:sz="6" w:space="0" w:color="000000"/>
            </w:tcBorders>
            <w:tcMar>
              <w:top w:w="55" w:type="dxa"/>
              <w:left w:w="55" w:type="dxa"/>
              <w:bottom w:w="55" w:type="dxa"/>
              <w:right w:w="55" w:type="dxa"/>
            </w:tcMar>
          </w:tcPr>
          <w:p w:rsidR="00542E39" w:rsidRPr="002F2A9D" w:rsidRDefault="00542E39" w:rsidP="00860848">
            <w:pPr>
              <w:pStyle w:val="TableContents"/>
              <w:rPr>
                <w:rFonts w:cs="Times New Roman"/>
                <w:b/>
                <w:bCs/>
                <w:sz w:val="22"/>
                <w:szCs w:val="22"/>
              </w:rPr>
            </w:pPr>
            <w:r w:rsidRPr="002F2A9D">
              <w:rPr>
                <w:rFonts w:cs="Times New Roman"/>
                <w:b/>
                <w:bCs/>
                <w:sz w:val="22"/>
                <w:szCs w:val="22"/>
              </w:rPr>
              <w:t>Отделение, филиал банка</w:t>
            </w:r>
          </w:p>
        </w:tc>
        <w:tc>
          <w:tcPr>
            <w:tcW w:w="1988" w:type="dxa"/>
            <w:tcBorders>
              <w:top w:val="single" w:sz="6" w:space="0" w:color="000000"/>
              <w:right w:val="single" w:sz="6" w:space="0" w:color="000000"/>
            </w:tcBorders>
            <w:tcMar>
              <w:top w:w="55" w:type="dxa"/>
              <w:left w:w="55" w:type="dxa"/>
              <w:bottom w:w="55" w:type="dxa"/>
              <w:right w:w="55" w:type="dxa"/>
            </w:tcMar>
          </w:tcPr>
          <w:p w:rsidR="00542E39" w:rsidRPr="002F2A9D" w:rsidRDefault="00542E39" w:rsidP="00860848">
            <w:pPr>
              <w:pStyle w:val="TableContents"/>
              <w:jc w:val="center"/>
              <w:rPr>
                <w:rFonts w:cs="Times New Roman"/>
                <w:sz w:val="22"/>
                <w:szCs w:val="22"/>
              </w:rPr>
            </w:pPr>
            <w:r w:rsidRPr="002F2A9D">
              <w:rPr>
                <w:rFonts w:cs="Times New Roman"/>
                <w:sz w:val="22"/>
                <w:szCs w:val="22"/>
              </w:rPr>
              <w:t>0,5 объекта на 1000 жителей</w:t>
            </w:r>
          </w:p>
        </w:tc>
        <w:tc>
          <w:tcPr>
            <w:tcW w:w="1587" w:type="dxa"/>
            <w:tcBorders>
              <w:top w:val="single" w:sz="6" w:space="0" w:color="000000"/>
              <w:left w:val="single" w:sz="6" w:space="0" w:color="000000"/>
            </w:tcBorders>
            <w:vAlign w:val="center"/>
          </w:tcPr>
          <w:p w:rsidR="00542E39" w:rsidRPr="002F2A9D" w:rsidRDefault="00860848" w:rsidP="006F59D0">
            <w:pPr>
              <w:pStyle w:val="TableContents"/>
              <w:jc w:val="center"/>
              <w:rPr>
                <w:rFonts w:cs="Times New Roman"/>
                <w:sz w:val="22"/>
                <w:szCs w:val="22"/>
              </w:rPr>
            </w:pPr>
            <w:r w:rsidRPr="002F2A9D">
              <w:rPr>
                <w:rFonts w:cs="Times New Roman"/>
                <w:sz w:val="22"/>
                <w:szCs w:val="22"/>
              </w:rPr>
              <w:t>2</w:t>
            </w:r>
          </w:p>
        </w:tc>
        <w:tc>
          <w:tcPr>
            <w:tcW w:w="1561" w:type="dxa"/>
            <w:tcBorders>
              <w:top w:val="single" w:sz="6" w:space="0" w:color="000000"/>
              <w:right w:val="single" w:sz="4" w:space="0" w:color="auto"/>
            </w:tcBorders>
            <w:tcMar>
              <w:top w:w="55" w:type="dxa"/>
              <w:left w:w="55" w:type="dxa"/>
              <w:bottom w:w="55" w:type="dxa"/>
              <w:right w:w="55" w:type="dxa"/>
            </w:tcMar>
            <w:vAlign w:val="center"/>
          </w:tcPr>
          <w:p w:rsidR="00542E39" w:rsidRPr="002F2A9D" w:rsidRDefault="006F59D0" w:rsidP="006F59D0">
            <w:pPr>
              <w:pStyle w:val="TableContents"/>
              <w:jc w:val="center"/>
              <w:rPr>
                <w:rFonts w:cs="Times New Roman"/>
                <w:sz w:val="22"/>
                <w:szCs w:val="22"/>
              </w:rPr>
            </w:pPr>
            <w:r w:rsidRPr="002F2A9D">
              <w:rPr>
                <w:rFonts w:cs="Times New Roman"/>
                <w:sz w:val="22"/>
                <w:szCs w:val="22"/>
              </w:rPr>
              <w:t>-</w:t>
            </w:r>
          </w:p>
        </w:tc>
        <w:tc>
          <w:tcPr>
            <w:tcW w:w="1727" w:type="dxa"/>
            <w:tcBorders>
              <w:top w:val="single" w:sz="6" w:space="0" w:color="000000"/>
              <w:left w:val="single" w:sz="4" w:space="0" w:color="auto"/>
            </w:tcBorders>
            <w:vAlign w:val="center"/>
          </w:tcPr>
          <w:p w:rsidR="00542E39" w:rsidRPr="002F2A9D" w:rsidRDefault="006F59D0" w:rsidP="006F59D0">
            <w:pPr>
              <w:pStyle w:val="TableContents"/>
              <w:jc w:val="center"/>
              <w:rPr>
                <w:rFonts w:cs="Times New Roman"/>
                <w:sz w:val="22"/>
                <w:szCs w:val="22"/>
              </w:rPr>
            </w:pPr>
            <w:r w:rsidRPr="002F2A9D">
              <w:rPr>
                <w:rFonts w:cs="Times New Roman"/>
                <w:sz w:val="22"/>
                <w:szCs w:val="22"/>
              </w:rPr>
              <w:t>2</w:t>
            </w:r>
          </w:p>
        </w:tc>
      </w:tr>
      <w:tr w:rsidR="00A332B8" w:rsidRPr="002F2A9D" w:rsidTr="00FC4A2D">
        <w:trPr>
          <w:trHeight w:val="603"/>
          <w:jc w:val="center"/>
        </w:trPr>
        <w:tc>
          <w:tcPr>
            <w:tcW w:w="510" w:type="dxa"/>
            <w:tcBorders>
              <w:bottom w:val="single" w:sz="6" w:space="0" w:color="000000"/>
            </w:tcBorders>
            <w:tcMar>
              <w:top w:w="55" w:type="dxa"/>
              <w:left w:w="55" w:type="dxa"/>
              <w:bottom w:w="55" w:type="dxa"/>
              <w:right w:w="55" w:type="dxa"/>
            </w:tcMar>
          </w:tcPr>
          <w:p w:rsidR="00542E39" w:rsidRPr="002F2A9D" w:rsidRDefault="00542E39" w:rsidP="00860848">
            <w:pPr>
              <w:pStyle w:val="TableContents"/>
              <w:jc w:val="center"/>
              <w:rPr>
                <w:rFonts w:cs="Times New Roman"/>
                <w:b/>
                <w:bCs/>
                <w:sz w:val="22"/>
                <w:szCs w:val="22"/>
              </w:rPr>
            </w:pPr>
            <w:r w:rsidRPr="002F2A9D">
              <w:rPr>
                <w:rFonts w:cs="Times New Roman"/>
                <w:b/>
                <w:bCs/>
                <w:sz w:val="22"/>
                <w:szCs w:val="22"/>
              </w:rPr>
              <w:t>15</w:t>
            </w:r>
          </w:p>
        </w:tc>
        <w:tc>
          <w:tcPr>
            <w:tcW w:w="2379" w:type="dxa"/>
            <w:tcBorders>
              <w:bottom w:val="single" w:sz="6" w:space="0" w:color="000000"/>
            </w:tcBorders>
            <w:tcMar>
              <w:top w:w="55" w:type="dxa"/>
              <w:left w:w="55" w:type="dxa"/>
              <w:bottom w:w="55" w:type="dxa"/>
              <w:right w:w="55" w:type="dxa"/>
            </w:tcMar>
          </w:tcPr>
          <w:p w:rsidR="00542E39" w:rsidRPr="002F2A9D" w:rsidRDefault="00542E39" w:rsidP="00860848">
            <w:pPr>
              <w:pStyle w:val="TableContents"/>
              <w:rPr>
                <w:rFonts w:cs="Times New Roman"/>
                <w:b/>
                <w:bCs/>
                <w:sz w:val="22"/>
                <w:szCs w:val="22"/>
              </w:rPr>
            </w:pPr>
            <w:r w:rsidRPr="002F2A9D">
              <w:rPr>
                <w:rFonts w:cs="Times New Roman"/>
                <w:b/>
                <w:bCs/>
                <w:sz w:val="22"/>
                <w:szCs w:val="22"/>
              </w:rPr>
              <w:t>Опорный пункт охраны правопорядка</w:t>
            </w:r>
          </w:p>
        </w:tc>
        <w:tc>
          <w:tcPr>
            <w:tcW w:w="3575" w:type="dxa"/>
            <w:gridSpan w:val="2"/>
            <w:tcBorders>
              <w:bottom w:val="single" w:sz="6" w:space="0" w:color="000000"/>
            </w:tcBorders>
            <w:tcMar>
              <w:top w:w="55" w:type="dxa"/>
              <w:left w:w="55" w:type="dxa"/>
              <w:bottom w:w="55" w:type="dxa"/>
              <w:right w:w="55" w:type="dxa"/>
            </w:tcMar>
            <w:vAlign w:val="center"/>
          </w:tcPr>
          <w:p w:rsidR="00542E39" w:rsidRPr="002F2A9D" w:rsidRDefault="00542E39" w:rsidP="006F59D0">
            <w:pPr>
              <w:pStyle w:val="TableContents"/>
              <w:jc w:val="center"/>
              <w:rPr>
                <w:rFonts w:cs="Times New Roman"/>
                <w:sz w:val="22"/>
                <w:szCs w:val="22"/>
              </w:rPr>
            </w:pPr>
            <w:r w:rsidRPr="002F2A9D">
              <w:rPr>
                <w:rFonts w:cs="Times New Roman"/>
                <w:sz w:val="22"/>
                <w:szCs w:val="22"/>
              </w:rPr>
              <w:t>В составе отделения милиции</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542E39" w:rsidRPr="002F2A9D" w:rsidRDefault="006F59D0" w:rsidP="00E3793A">
            <w:pPr>
              <w:pStyle w:val="TableContents"/>
              <w:jc w:val="center"/>
              <w:rPr>
                <w:rFonts w:cs="Times New Roman"/>
                <w:sz w:val="22"/>
                <w:szCs w:val="22"/>
              </w:rPr>
            </w:pPr>
            <w:r w:rsidRPr="002F2A9D">
              <w:rPr>
                <w:rFonts w:cs="Times New Roman"/>
                <w:sz w:val="22"/>
                <w:szCs w:val="22"/>
              </w:rPr>
              <w:t>1</w:t>
            </w:r>
          </w:p>
        </w:tc>
        <w:tc>
          <w:tcPr>
            <w:tcW w:w="1727" w:type="dxa"/>
            <w:tcBorders>
              <w:left w:val="single" w:sz="4" w:space="0" w:color="auto"/>
              <w:bottom w:val="single" w:sz="6" w:space="0" w:color="000000"/>
            </w:tcBorders>
            <w:vAlign w:val="center"/>
          </w:tcPr>
          <w:p w:rsidR="00542E39" w:rsidRPr="002F2A9D" w:rsidRDefault="006F59D0" w:rsidP="00E3793A">
            <w:pPr>
              <w:pStyle w:val="TableContents"/>
              <w:jc w:val="center"/>
              <w:rPr>
                <w:rFonts w:cs="Times New Roman"/>
                <w:sz w:val="22"/>
                <w:szCs w:val="22"/>
              </w:rPr>
            </w:pPr>
            <w:r w:rsidRPr="002F2A9D">
              <w:rPr>
                <w:rFonts w:cs="Times New Roman"/>
                <w:sz w:val="22"/>
                <w:szCs w:val="22"/>
              </w:rPr>
              <w:t>-</w:t>
            </w:r>
          </w:p>
        </w:tc>
      </w:tr>
      <w:tr w:rsidR="00A332B8" w:rsidRPr="002F2A9D" w:rsidTr="00FC4A2D">
        <w:trPr>
          <w:trHeight w:val="586"/>
          <w:jc w:val="center"/>
        </w:trPr>
        <w:tc>
          <w:tcPr>
            <w:tcW w:w="510" w:type="dxa"/>
            <w:tcBorders>
              <w:top w:val="single" w:sz="6" w:space="0" w:color="000000"/>
              <w:bottom w:val="single" w:sz="6" w:space="0" w:color="000000"/>
            </w:tcBorders>
            <w:tcMar>
              <w:top w:w="55" w:type="dxa"/>
              <w:left w:w="55" w:type="dxa"/>
              <w:bottom w:w="55" w:type="dxa"/>
              <w:right w:w="55" w:type="dxa"/>
            </w:tcMar>
          </w:tcPr>
          <w:p w:rsidR="00542E39" w:rsidRPr="002F2A9D" w:rsidRDefault="00542E39" w:rsidP="00860848">
            <w:pPr>
              <w:pStyle w:val="TableContents"/>
              <w:jc w:val="center"/>
              <w:rPr>
                <w:rFonts w:cs="Times New Roman"/>
                <w:b/>
                <w:bCs/>
                <w:sz w:val="22"/>
                <w:szCs w:val="22"/>
              </w:rPr>
            </w:pPr>
            <w:r w:rsidRPr="002F2A9D">
              <w:rPr>
                <w:rFonts w:cs="Times New Roman"/>
                <w:b/>
                <w:bCs/>
                <w:sz w:val="22"/>
                <w:szCs w:val="22"/>
              </w:rPr>
              <w:t>16</w:t>
            </w:r>
          </w:p>
        </w:tc>
        <w:tc>
          <w:tcPr>
            <w:tcW w:w="2379" w:type="dxa"/>
            <w:tcBorders>
              <w:top w:val="single" w:sz="6" w:space="0" w:color="000000"/>
              <w:bottom w:val="single" w:sz="6" w:space="0" w:color="000000"/>
            </w:tcBorders>
            <w:tcMar>
              <w:top w:w="55" w:type="dxa"/>
              <w:left w:w="55" w:type="dxa"/>
              <w:bottom w:w="55" w:type="dxa"/>
              <w:right w:w="55" w:type="dxa"/>
            </w:tcMar>
          </w:tcPr>
          <w:p w:rsidR="00542E39" w:rsidRPr="002F2A9D" w:rsidRDefault="00542E39" w:rsidP="00860848">
            <w:pPr>
              <w:pStyle w:val="TableContents"/>
              <w:rPr>
                <w:rFonts w:cs="Times New Roman"/>
                <w:b/>
                <w:bCs/>
                <w:sz w:val="22"/>
                <w:szCs w:val="22"/>
              </w:rPr>
            </w:pPr>
            <w:r w:rsidRPr="002F2A9D">
              <w:rPr>
                <w:rFonts w:cs="Times New Roman"/>
                <w:b/>
                <w:bCs/>
                <w:sz w:val="22"/>
                <w:szCs w:val="22"/>
              </w:rPr>
              <w:t>Центр административного самоуправления</w:t>
            </w:r>
          </w:p>
        </w:tc>
        <w:tc>
          <w:tcPr>
            <w:tcW w:w="3575" w:type="dxa"/>
            <w:gridSpan w:val="2"/>
            <w:tcBorders>
              <w:top w:val="single" w:sz="6" w:space="0" w:color="000000"/>
              <w:bottom w:val="single" w:sz="6" w:space="0" w:color="000000"/>
            </w:tcBorders>
            <w:tcMar>
              <w:top w:w="55" w:type="dxa"/>
              <w:left w:w="55" w:type="dxa"/>
              <w:bottom w:w="55" w:type="dxa"/>
              <w:right w:w="55" w:type="dxa"/>
            </w:tcMar>
            <w:vAlign w:val="center"/>
          </w:tcPr>
          <w:p w:rsidR="00542E39" w:rsidRPr="002F2A9D" w:rsidRDefault="00542E39" w:rsidP="006F59D0">
            <w:pPr>
              <w:pStyle w:val="TableContents"/>
              <w:jc w:val="center"/>
              <w:rPr>
                <w:rFonts w:cs="Times New Roman"/>
                <w:sz w:val="22"/>
                <w:szCs w:val="22"/>
              </w:rPr>
            </w:pPr>
            <w:r w:rsidRPr="002F2A9D">
              <w:rPr>
                <w:rFonts w:cs="Times New Roman"/>
                <w:sz w:val="22"/>
                <w:szCs w:val="22"/>
              </w:rPr>
              <w:t>Не менее одного в каждом поселении</w:t>
            </w:r>
          </w:p>
        </w:tc>
        <w:tc>
          <w:tcPr>
            <w:tcW w:w="1561" w:type="dxa"/>
            <w:tcBorders>
              <w:top w:val="single" w:sz="6" w:space="0" w:color="000000"/>
              <w:bottom w:val="single" w:sz="6" w:space="0" w:color="000000"/>
              <w:right w:val="single" w:sz="4" w:space="0" w:color="auto"/>
            </w:tcBorders>
            <w:tcMar>
              <w:top w:w="55" w:type="dxa"/>
              <w:left w:w="55" w:type="dxa"/>
              <w:bottom w:w="55" w:type="dxa"/>
              <w:right w:w="55" w:type="dxa"/>
            </w:tcMar>
            <w:vAlign w:val="center"/>
          </w:tcPr>
          <w:p w:rsidR="00542E39" w:rsidRPr="002F2A9D" w:rsidRDefault="006F59D0" w:rsidP="00E3793A">
            <w:pPr>
              <w:pStyle w:val="TableContents"/>
              <w:jc w:val="center"/>
              <w:rPr>
                <w:rFonts w:cs="Times New Roman"/>
                <w:sz w:val="22"/>
                <w:szCs w:val="22"/>
              </w:rPr>
            </w:pPr>
            <w:r w:rsidRPr="002F2A9D">
              <w:rPr>
                <w:rFonts w:cs="Times New Roman"/>
                <w:sz w:val="22"/>
                <w:szCs w:val="22"/>
              </w:rPr>
              <w:t>1</w:t>
            </w:r>
          </w:p>
        </w:tc>
        <w:tc>
          <w:tcPr>
            <w:tcW w:w="1727" w:type="dxa"/>
            <w:tcBorders>
              <w:top w:val="single" w:sz="6" w:space="0" w:color="000000"/>
              <w:left w:val="single" w:sz="4" w:space="0" w:color="auto"/>
              <w:bottom w:val="single" w:sz="6" w:space="0" w:color="000000"/>
            </w:tcBorders>
            <w:vAlign w:val="center"/>
          </w:tcPr>
          <w:p w:rsidR="00542E39" w:rsidRPr="002F2A9D" w:rsidRDefault="006F59D0" w:rsidP="00E3793A">
            <w:pPr>
              <w:pStyle w:val="TableContents"/>
              <w:jc w:val="center"/>
              <w:rPr>
                <w:rFonts w:cs="Times New Roman"/>
                <w:sz w:val="22"/>
                <w:szCs w:val="22"/>
              </w:rPr>
            </w:pPr>
            <w:r w:rsidRPr="002F2A9D">
              <w:rPr>
                <w:rFonts w:cs="Times New Roman"/>
                <w:sz w:val="22"/>
                <w:szCs w:val="22"/>
              </w:rPr>
              <w:t>-</w:t>
            </w:r>
          </w:p>
        </w:tc>
      </w:tr>
      <w:tr w:rsidR="00A332B8" w:rsidRPr="002F2A9D" w:rsidTr="00FC4A2D">
        <w:trPr>
          <w:trHeight w:val="184"/>
          <w:jc w:val="center"/>
        </w:trPr>
        <w:tc>
          <w:tcPr>
            <w:tcW w:w="510" w:type="dxa"/>
            <w:tcBorders>
              <w:top w:val="single" w:sz="6" w:space="0" w:color="000000"/>
              <w:bottom w:val="single" w:sz="4" w:space="0" w:color="auto"/>
            </w:tcBorders>
            <w:tcMar>
              <w:top w:w="55" w:type="dxa"/>
              <w:left w:w="55" w:type="dxa"/>
              <w:bottom w:w="55" w:type="dxa"/>
              <w:right w:w="55" w:type="dxa"/>
            </w:tcMar>
          </w:tcPr>
          <w:p w:rsidR="00542E39" w:rsidRPr="002F2A9D" w:rsidRDefault="00542E39" w:rsidP="00860848">
            <w:pPr>
              <w:pStyle w:val="TableContents"/>
              <w:jc w:val="center"/>
              <w:rPr>
                <w:rFonts w:cs="Times New Roman"/>
                <w:b/>
                <w:bCs/>
                <w:sz w:val="22"/>
                <w:szCs w:val="22"/>
              </w:rPr>
            </w:pPr>
            <w:r w:rsidRPr="002F2A9D">
              <w:rPr>
                <w:rFonts w:cs="Times New Roman"/>
                <w:b/>
                <w:bCs/>
                <w:sz w:val="22"/>
                <w:szCs w:val="22"/>
              </w:rPr>
              <w:t>17</w:t>
            </w:r>
          </w:p>
        </w:tc>
        <w:tc>
          <w:tcPr>
            <w:tcW w:w="2379" w:type="dxa"/>
            <w:tcBorders>
              <w:top w:val="single" w:sz="6" w:space="0" w:color="000000"/>
              <w:bottom w:val="single" w:sz="4" w:space="0" w:color="auto"/>
            </w:tcBorders>
            <w:tcMar>
              <w:top w:w="55" w:type="dxa"/>
              <w:left w:w="55" w:type="dxa"/>
              <w:bottom w:w="55" w:type="dxa"/>
              <w:right w:w="55" w:type="dxa"/>
            </w:tcMar>
          </w:tcPr>
          <w:p w:rsidR="00542E39" w:rsidRPr="002F2A9D" w:rsidRDefault="00542E39" w:rsidP="00860848">
            <w:pPr>
              <w:pStyle w:val="TableContents"/>
              <w:rPr>
                <w:rFonts w:cs="Times New Roman"/>
                <w:b/>
                <w:bCs/>
                <w:sz w:val="22"/>
                <w:szCs w:val="22"/>
              </w:rPr>
            </w:pPr>
            <w:r w:rsidRPr="002F2A9D">
              <w:rPr>
                <w:rFonts w:cs="Times New Roman"/>
                <w:b/>
                <w:bCs/>
                <w:sz w:val="22"/>
                <w:szCs w:val="22"/>
              </w:rPr>
              <w:t>Кладбище</w:t>
            </w:r>
          </w:p>
        </w:tc>
        <w:tc>
          <w:tcPr>
            <w:tcW w:w="1988" w:type="dxa"/>
            <w:tcBorders>
              <w:top w:val="single" w:sz="6" w:space="0" w:color="000000"/>
              <w:bottom w:val="single" w:sz="4" w:space="0" w:color="auto"/>
              <w:right w:val="single" w:sz="6" w:space="0" w:color="000000"/>
            </w:tcBorders>
            <w:tcMar>
              <w:top w:w="55" w:type="dxa"/>
              <w:left w:w="55" w:type="dxa"/>
              <w:bottom w:w="55" w:type="dxa"/>
              <w:right w:w="55" w:type="dxa"/>
            </w:tcMar>
          </w:tcPr>
          <w:p w:rsidR="00542E39" w:rsidRPr="002F2A9D" w:rsidRDefault="00542E39" w:rsidP="00860848">
            <w:pPr>
              <w:pStyle w:val="TableContents"/>
              <w:jc w:val="center"/>
              <w:rPr>
                <w:rFonts w:cs="Times New Roman"/>
                <w:sz w:val="22"/>
                <w:szCs w:val="22"/>
              </w:rPr>
            </w:pPr>
            <w:r w:rsidRPr="002F2A9D">
              <w:rPr>
                <w:rFonts w:cs="Times New Roman"/>
                <w:sz w:val="22"/>
                <w:szCs w:val="22"/>
              </w:rPr>
              <w:t>0,24 га на 1000 жителей</w:t>
            </w:r>
          </w:p>
        </w:tc>
        <w:tc>
          <w:tcPr>
            <w:tcW w:w="1587" w:type="dxa"/>
            <w:tcBorders>
              <w:top w:val="single" w:sz="6" w:space="0" w:color="000000"/>
              <w:left w:val="single" w:sz="6" w:space="0" w:color="000000"/>
              <w:bottom w:val="single" w:sz="4" w:space="0" w:color="auto"/>
            </w:tcBorders>
            <w:vAlign w:val="center"/>
          </w:tcPr>
          <w:p w:rsidR="00542E39" w:rsidRPr="002F2A9D" w:rsidRDefault="00467401" w:rsidP="006F59D0">
            <w:pPr>
              <w:pStyle w:val="TableContents"/>
              <w:jc w:val="center"/>
              <w:rPr>
                <w:rFonts w:cs="Times New Roman"/>
                <w:sz w:val="22"/>
                <w:szCs w:val="22"/>
              </w:rPr>
            </w:pPr>
            <w:r w:rsidRPr="002F2A9D">
              <w:rPr>
                <w:rFonts w:cs="Times New Roman"/>
                <w:sz w:val="22"/>
                <w:szCs w:val="22"/>
              </w:rPr>
              <w:t>0,72</w:t>
            </w:r>
          </w:p>
        </w:tc>
        <w:tc>
          <w:tcPr>
            <w:tcW w:w="1561" w:type="dxa"/>
            <w:tcBorders>
              <w:top w:val="single" w:sz="6" w:space="0" w:color="000000"/>
              <w:bottom w:val="single" w:sz="4" w:space="0" w:color="auto"/>
              <w:right w:val="single" w:sz="4" w:space="0" w:color="auto"/>
            </w:tcBorders>
            <w:tcMar>
              <w:top w:w="55" w:type="dxa"/>
              <w:left w:w="55" w:type="dxa"/>
              <w:bottom w:w="55" w:type="dxa"/>
              <w:right w:w="55" w:type="dxa"/>
            </w:tcMar>
            <w:vAlign w:val="center"/>
          </w:tcPr>
          <w:p w:rsidR="00542E39" w:rsidRPr="002F2A9D" w:rsidRDefault="006F59D0" w:rsidP="00E3793A">
            <w:pPr>
              <w:pStyle w:val="TableContents"/>
              <w:jc w:val="center"/>
              <w:rPr>
                <w:rFonts w:cs="Times New Roman"/>
                <w:sz w:val="22"/>
                <w:szCs w:val="22"/>
              </w:rPr>
            </w:pPr>
            <w:r w:rsidRPr="002F2A9D">
              <w:rPr>
                <w:rFonts w:cs="Times New Roman"/>
                <w:sz w:val="22"/>
                <w:szCs w:val="22"/>
              </w:rPr>
              <w:t>19</w:t>
            </w:r>
          </w:p>
        </w:tc>
        <w:tc>
          <w:tcPr>
            <w:tcW w:w="1727" w:type="dxa"/>
            <w:tcBorders>
              <w:top w:val="single" w:sz="6" w:space="0" w:color="000000"/>
              <w:left w:val="single" w:sz="4" w:space="0" w:color="auto"/>
              <w:bottom w:val="single" w:sz="4" w:space="0" w:color="auto"/>
            </w:tcBorders>
            <w:vAlign w:val="center"/>
          </w:tcPr>
          <w:p w:rsidR="00542E39" w:rsidRPr="002F2A9D" w:rsidRDefault="006F59D0" w:rsidP="00E3793A">
            <w:pPr>
              <w:pStyle w:val="TableContents"/>
              <w:jc w:val="center"/>
              <w:rPr>
                <w:rFonts w:cs="Times New Roman"/>
                <w:sz w:val="22"/>
                <w:szCs w:val="22"/>
              </w:rPr>
            </w:pPr>
            <w:r w:rsidRPr="002F2A9D">
              <w:rPr>
                <w:rFonts w:cs="Times New Roman"/>
                <w:sz w:val="22"/>
                <w:szCs w:val="22"/>
              </w:rPr>
              <w:t>18</w:t>
            </w:r>
            <w:r w:rsidR="00467401" w:rsidRPr="002F2A9D">
              <w:rPr>
                <w:rFonts w:cs="Times New Roman"/>
                <w:sz w:val="22"/>
                <w:szCs w:val="22"/>
              </w:rPr>
              <w:t>,28</w:t>
            </w:r>
          </w:p>
        </w:tc>
      </w:tr>
    </w:tbl>
    <w:p w:rsidR="005548E7" w:rsidRPr="002F2A9D" w:rsidRDefault="005548E7" w:rsidP="00BF7E3E">
      <w:pPr>
        <w:ind w:firstLine="708"/>
        <w:jc w:val="both"/>
        <w:rPr>
          <w:b/>
        </w:rPr>
      </w:pPr>
    </w:p>
    <w:p w:rsidR="00A03216" w:rsidRPr="002F2A9D" w:rsidRDefault="00180148" w:rsidP="00CD08F4">
      <w:pPr>
        <w:ind w:firstLine="709"/>
      </w:pPr>
      <w:r w:rsidRPr="002F2A9D">
        <w:rPr>
          <w:b/>
          <w:bCs/>
          <w:i/>
        </w:rPr>
        <w:t>Объекты образования</w:t>
      </w:r>
      <w:r w:rsidR="00A03216" w:rsidRPr="002F2A9D">
        <w:t xml:space="preserve"> </w:t>
      </w:r>
    </w:p>
    <w:p w:rsidR="006E41DE" w:rsidRPr="002F2A9D" w:rsidRDefault="00A03216" w:rsidP="00C8140A">
      <w:pPr>
        <w:autoSpaceDE w:val="0"/>
        <w:autoSpaceDN w:val="0"/>
        <w:adjustRightInd w:val="0"/>
        <w:ind w:firstLine="708"/>
        <w:jc w:val="both"/>
      </w:pPr>
      <w:r w:rsidRPr="002F2A9D">
        <w:t>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w:t>
      </w:r>
    </w:p>
    <w:p w:rsidR="006E41DE" w:rsidRPr="002F2A9D" w:rsidRDefault="00196531" w:rsidP="00C8140A">
      <w:pPr>
        <w:ind w:firstLine="709"/>
        <w:jc w:val="both"/>
      </w:pPr>
      <w:r w:rsidRPr="002F2A9D">
        <w:t xml:space="preserve">На территории </w:t>
      </w:r>
      <w:r w:rsidR="007A7363" w:rsidRPr="002F2A9D">
        <w:rPr>
          <w:rFonts w:eastAsia="Times New Roman"/>
          <w:iCs/>
        </w:rPr>
        <w:t>Пречистенского сельского поселения</w:t>
      </w:r>
      <w:r w:rsidR="007A7363" w:rsidRPr="002F2A9D">
        <w:rPr>
          <w:bCs/>
        </w:rPr>
        <w:t xml:space="preserve"> </w:t>
      </w:r>
      <w:r w:rsidRPr="002F2A9D">
        <w:t>действу</w:t>
      </w:r>
      <w:r w:rsidR="004D145F" w:rsidRPr="002F2A9D">
        <w:t>ю</w:t>
      </w:r>
      <w:r w:rsidRPr="002F2A9D">
        <w:t>т</w:t>
      </w:r>
      <w:r w:rsidR="004D145F" w:rsidRPr="002F2A9D">
        <w:t xml:space="preserve"> общеобразовательн</w:t>
      </w:r>
      <w:r w:rsidR="005B4317" w:rsidRPr="002F2A9D">
        <w:t>ая и начальная</w:t>
      </w:r>
      <w:r w:rsidR="00C7453F" w:rsidRPr="002F2A9D">
        <w:t xml:space="preserve"> школы.</w:t>
      </w:r>
    </w:p>
    <w:p w:rsidR="00296643" w:rsidRPr="002F2A9D" w:rsidRDefault="00296643" w:rsidP="00BF7E3E"/>
    <w:tbl>
      <w:tblPr>
        <w:tblW w:w="998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49"/>
        <w:gridCol w:w="1843"/>
        <w:gridCol w:w="850"/>
        <w:gridCol w:w="851"/>
        <w:gridCol w:w="850"/>
        <w:gridCol w:w="992"/>
        <w:gridCol w:w="709"/>
        <w:gridCol w:w="567"/>
        <w:gridCol w:w="992"/>
        <w:gridCol w:w="881"/>
      </w:tblGrid>
      <w:tr w:rsidR="00A332B8" w:rsidRPr="002F2A9D" w:rsidTr="006F59D0">
        <w:trPr>
          <w:trHeight w:val="255"/>
          <w:tblHeader/>
          <w:jc w:val="center"/>
        </w:trPr>
        <w:tc>
          <w:tcPr>
            <w:tcW w:w="1449" w:type="dxa"/>
            <w:shd w:val="clear" w:color="auto" w:fill="auto"/>
            <w:vAlign w:val="center"/>
          </w:tcPr>
          <w:p w:rsidR="004D145F" w:rsidRPr="002F2A9D" w:rsidRDefault="004D145F" w:rsidP="00FA58E0">
            <w:pPr>
              <w:pStyle w:val="TableContents"/>
              <w:jc w:val="center"/>
              <w:rPr>
                <w:rFonts w:cs="Times New Roman"/>
                <w:b/>
                <w:bCs/>
                <w:smallCaps/>
                <w:snapToGrid w:val="0"/>
                <w:sz w:val="16"/>
                <w:szCs w:val="16"/>
              </w:rPr>
            </w:pPr>
            <w:r w:rsidRPr="002F2A9D">
              <w:rPr>
                <w:rFonts w:cs="Times New Roman"/>
                <w:b/>
                <w:bCs/>
                <w:smallCaps/>
                <w:snapToGrid w:val="0"/>
                <w:sz w:val="16"/>
                <w:szCs w:val="16"/>
              </w:rPr>
              <w:t>Наименование объекта</w:t>
            </w:r>
          </w:p>
        </w:tc>
        <w:tc>
          <w:tcPr>
            <w:tcW w:w="1843" w:type="dxa"/>
            <w:shd w:val="clear" w:color="auto" w:fill="auto"/>
            <w:vAlign w:val="center"/>
          </w:tcPr>
          <w:p w:rsidR="004D145F" w:rsidRPr="002F2A9D" w:rsidRDefault="004D145F" w:rsidP="00FA58E0">
            <w:pPr>
              <w:pStyle w:val="TableContents"/>
              <w:jc w:val="center"/>
              <w:rPr>
                <w:rFonts w:cs="Times New Roman"/>
                <w:b/>
                <w:bCs/>
                <w:smallCaps/>
                <w:snapToGrid w:val="0"/>
                <w:sz w:val="16"/>
                <w:szCs w:val="16"/>
              </w:rPr>
            </w:pPr>
            <w:r w:rsidRPr="002F2A9D">
              <w:rPr>
                <w:rFonts w:cs="Times New Roman"/>
                <w:b/>
                <w:bCs/>
                <w:smallCaps/>
                <w:snapToGrid w:val="0"/>
                <w:sz w:val="16"/>
                <w:szCs w:val="16"/>
              </w:rPr>
              <w:t>Адрес учреждения</w:t>
            </w:r>
          </w:p>
          <w:p w:rsidR="004D145F" w:rsidRPr="002F2A9D" w:rsidRDefault="004D145F" w:rsidP="00FA58E0">
            <w:pPr>
              <w:pStyle w:val="TableContents"/>
              <w:jc w:val="center"/>
              <w:rPr>
                <w:rFonts w:cs="Times New Roman"/>
                <w:b/>
                <w:bCs/>
                <w:smallCaps/>
                <w:snapToGrid w:val="0"/>
                <w:sz w:val="16"/>
                <w:szCs w:val="16"/>
              </w:rPr>
            </w:pPr>
          </w:p>
        </w:tc>
        <w:tc>
          <w:tcPr>
            <w:tcW w:w="850" w:type="dxa"/>
            <w:shd w:val="clear" w:color="auto" w:fill="auto"/>
            <w:vAlign w:val="center"/>
          </w:tcPr>
          <w:p w:rsidR="004D145F" w:rsidRPr="002F2A9D" w:rsidRDefault="004D145F" w:rsidP="00FA58E0">
            <w:pPr>
              <w:pStyle w:val="TableContents"/>
              <w:jc w:val="center"/>
              <w:rPr>
                <w:rFonts w:cs="Times New Roman"/>
                <w:b/>
                <w:bCs/>
                <w:smallCaps/>
                <w:snapToGrid w:val="0"/>
                <w:sz w:val="16"/>
                <w:szCs w:val="16"/>
              </w:rPr>
            </w:pPr>
            <w:r w:rsidRPr="002F2A9D">
              <w:rPr>
                <w:rFonts w:cs="Times New Roman"/>
                <w:b/>
                <w:bCs/>
                <w:smallCaps/>
                <w:snapToGrid w:val="0"/>
                <w:sz w:val="16"/>
                <w:szCs w:val="16"/>
              </w:rPr>
              <w:t>Форма собственности</w:t>
            </w:r>
          </w:p>
        </w:tc>
        <w:tc>
          <w:tcPr>
            <w:tcW w:w="851" w:type="dxa"/>
            <w:shd w:val="clear" w:color="auto" w:fill="auto"/>
            <w:vAlign w:val="center"/>
          </w:tcPr>
          <w:p w:rsidR="004D145F" w:rsidRPr="002F2A9D" w:rsidRDefault="004D145F" w:rsidP="00FA58E0">
            <w:pPr>
              <w:pStyle w:val="TableContents"/>
              <w:jc w:val="center"/>
              <w:rPr>
                <w:rFonts w:cs="Times New Roman"/>
                <w:b/>
                <w:bCs/>
                <w:smallCaps/>
                <w:snapToGrid w:val="0"/>
                <w:sz w:val="16"/>
                <w:szCs w:val="16"/>
              </w:rPr>
            </w:pPr>
            <w:r w:rsidRPr="002F2A9D">
              <w:rPr>
                <w:rFonts w:cs="Times New Roman"/>
                <w:b/>
                <w:bCs/>
                <w:smallCaps/>
                <w:snapToGrid w:val="0"/>
                <w:sz w:val="16"/>
                <w:szCs w:val="16"/>
              </w:rPr>
              <w:t>Тип здания</w:t>
            </w:r>
          </w:p>
        </w:tc>
        <w:tc>
          <w:tcPr>
            <w:tcW w:w="850" w:type="dxa"/>
            <w:shd w:val="clear" w:color="auto" w:fill="auto"/>
            <w:vAlign w:val="center"/>
          </w:tcPr>
          <w:p w:rsidR="004D145F" w:rsidRPr="002F2A9D" w:rsidRDefault="004D145F" w:rsidP="00FA58E0">
            <w:pPr>
              <w:pStyle w:val="TableContents"/>
              <w:jc w:val="center"/>
              <w:rPr>
                <w:rFonts w:cs="Times New Roman"/>
                <w:b/>
                <w:bCs/>
                <w:smallCaps/>
                <w:snapToGrid w:val="0"/>
                <w:sz w:val="16"/>
                <w:szCs w:val="16"/>
              </w:rPr>
            </w:pPr>
            <w:r w:rsidRPr="002F2A9D">
              <w:rPr>
                <w:rFonts w:cs="Times New Roman"/>
                <w:b/>
                <w:bCs/>
                <w:smallCaps/>
                <w:snapToGrid w:val="0"/>
                <w:sz w:val="16"/>
                <w:szCs w:val="16"/>
              </w:rPr>
              <w:t>Материал стен</w:t>
            </w:r>
          </w:p>
        </w:tc>
        <w:tc>
          <w:tcPr>
            <w:tcW w:w="992" w:type="dxa"/>
            <w:shd w:val="clear" w:color="auto" w:fill="auto"/>
            <w:vAlign w:val="center"/>
          </w:tcPr>
          <w:p w:rsidR="004D145F" w:rsidRPr="002F2A9D" w:rsidRDefault="004D145F" w:rsidP="00FA58E0">
            <w:pPr>
              <w:pStyle w:val="TableContents"/>
              <w:jc w:val="center"/>
              <w:rPr>
                <w:rFonts w:cs="Times New Roman"/>
                <w:b/>
                <w:bCs/>
                <w:smallCaps/>
                <w:snapToGrid w:val="0"/>
                <w:sz w:val="16"/>
                <w:szCs w:val="16"/>
              </w:rPr>
            </w:pPr>
          </w:p>
          <w:p w:rsidR="004D145F" w:rsidRPr="002F2A9D" w:rsidRDefault="004D145F" w:rsidP="00FA58E0">
            <w:pPr>
              <w:pStyle w:val="TableContents"/>
              <w:ind w:right="-76"/>
              <w:jc w:val="center"/>
              <w:rPr>
                <w:rFonts w:cs="Times New Roman"/>
                <w:b/>
                <w:bCs/>
                <w:smallCaps/>
                <w:snapToGrid w:val="0"/>
                <w:sz w:val="16"/>
                <w:szCs w:val="16"/>
              </w:rPr>
            </w:pPr>
            <w:r w:rsidRPr="002F2A9D">
              <w:rPr>
                <w:rFonts w:cs="Times New Roman"/>
                <w:b/>
                <w:bCs/>
                <w:smallCaps/>
                <w:snapToGrid w:val="0"/>
                <w:sz w:val="16"/>
                <w:szCs w:val="16"/>
              </w:rPr>
              <w:t>Год постройки</w:t>
            </w:r>
          </w:p>
        </w:tc>
        <w:tc>
          <w:tcPr>
            <w:tcW w:w="709" w:type="dxa"/>
            <w:shd w:val="clear" w:color="auto" w:fill="auto"/>
            <w:vAlign w:val="center"/>
          </w:tcPr>
          <w:p w:rsidR="004D145F" w:rsidRPr="002F2A9D" w:rsidRDefault="004D145F" w:rsidP="00FA58E0">
            <w:pPr>
              <w:pStyle w:val="TableContents"/>
              <w:jc w:val="center"/>
              <w:rPr>
                <w:rFonts w:cs="Times New Roman"/>
                <w:b/>
                <w:bCs/>
                <w:smallCaps/>
                <w:snapToGrid w:val="0"/>
                <w:sz w:val="16"/>
                <w:szCs w:val="16"/>
              </w:rPr>
            </w:pPr>
            <w:r w:rsidRPr="002F2A9D">
              <w:rPr>
                <w:rFonts w:cs="Times New Roman"/>
                <w:b/>
                <w:bCs/>
                <w:smallCaps/>
                <w:snapToGrid w:val="0"/>
                <w:sz w:val="16"/>
                <w:szCs w:val="16"/>
              </w:rPr>
              <w:t>Год проведения кап. ремонта</w:t>
            </w:r>
          </w:p>
        </w:tc>
        <w:tc>
          <w:tcPr>
            <w:tcW w:w="567" w:type="dxa"/>
            <w:shd w:val="clear" w:color="auto" w:fill="auto"/>
            <w:vAlign w:val="center"/>
          </w:tcPr>
          <w:p w:rsidR="004D145F" w:rsidRPr="002F2A9D" w:rsidRDefault="004D145F" w:rsidP="00FA58E0">
            <w:pPr>
              <w:pStyle w:val="TableContents"/>
              <w:jc w:val="center"/>
              <w:rPr>
                <w:rFonts w:cs="Times New Roman"/>
                <w:b/>
                <w:bCs/>
                <w:smallCaps/>
                <w:snapToGrid w:val="0"/>
                <w:sz w:val="16"/>
                <w:szCs w:val="16"/>
              </w:rPr>
            </w:pPr>
            <w:r w:rsidRPr="002F2A9D">
              <w:rPr>
                <w:rFonts w:cs="Times New Roman"/>
                <w:b/>
                <w:bCs/>
                <w:smallCaps/>
                <w:snapToGrid w:val="0"/>
                <w:sz w:val="16"/>
                <w:szCs w:val="16"/>
              </w:rPr>
              <w:t>% износа</w:t>
            </w:r>
          </w:p>
        </w:tc>
        <w:tc>
          <w:tcPr>
            <w:tcW w:w="992" w:type="dxa"/>
            <w:shd w:val="clear" w:color="auto" w:fill="auto"/>
            <w:vAlign w:val="center"/>
          </w:tcPr>
          <w:p w:rsidR="004D145F" w:rsidRPr="002F2A9D" w:rsidRDefault="004D145F" w:rsidP="00FA58E0">
            <w:pPr>
              <w:pStyle w:val="TableContents"/>
              <w:jc w:val="center"/>
              <w:rPr>
                <w:rFonts w:cs="Times New Roman"/>
                <w:b/>
                <w:bCs/>
                <w:smallCaps/>
                <w:snapToGrid w:val="0"/>
                <w:sz w:val="16"/>
                <w:szCs w:val="16"/>
              </w:rPr>
            </w:pPr>
            <w:r w:rsidRPr="002F2A9D">
              <w:rPr>
                <w:rFonts w:cs="Times New Roman"/>
                <w:b/>
                <w:bCs/>
                <w:smallCaps/>
                <w:snapToGrid w:val="0"/>
                <w:sz w:val="16"/>
                <w:szCs w:val="16"/>
              </w:rPr>
              <w:t>Проектная мощность (в соответствующих единицах)</w:t>
            </w:r>
          </w:p>
        </w:tc>
        <w:tc>
          <w:tcPr>
            <w:tcW w:w="881" w:type="dxa"/>
            <w:shd w:val="clear" w:color="auto" w:fill="auto"/>
            <w:vAlign w:val="center"/>
          </w:tcPr>
          <w:p w:rsidR="004D145F" w:rsidRPr="002F2A9D" w:rsidRDefault="00860848" w:rsidP="00FA58E0">
            <w:pPr>
              <w:pStyle w:val="TableContents"/>
              <w:jc w:val="center"/>
              <w:rPr>
                <w:rFonts w:cs="Times New Roman"/>
                <w:b/>
                <w:bCs/>
                <w:smallCaps/>
                <w:snapToGrid w:val="0"/>
                <w:sz w:val="16"/>
                <w:szCs w:val="16"/>
              </w:rPr>
            </w:pPr>
            <w:r w:rsidRPr="002F2A9D">
              <w:rPr>
                <w:rFonts w:cs="Times New Roman"/>
                <w:b/>
                <w:bCs/>
                <w:smallCaps/>
                <w:snapToGrid w:val="0"/>
                <w:sz w:val="16"/>
                <w:szCs w:val="16"/>
              </w:rPr>
              <w:t>Фактичес</w:t>
            </w:r>
            <w:r w:rsidR="004D145F" w:rsidRPr="002F2A9D">
              <w:rPr>
                <w:rFonts w:cs="Times New Roman"/>
                <w:b/>
                <w:bCs/>
                <w:smallCaps/>
                <w:snapToGrid w:val="0"/>
                <w:sz w:val="16"/>
                <w:szCs w:val="16"/>
              </w:rPr>
              <w:t>кая загрузка (в среднем за год)</w:t>
            </w:r>
          </w:p>
        </w:tc>
      </w:tr>
      <w:tr w:rsidR="00A332B8" w:rsidRPr="002F2A9D" w:rsidTr="006F59D0">
        <w:trPr>
          <w:trHeight w:val="2026"/>
          <w:jc w:val="center"/>
        </w:trPr>
        <w:tc>
          <w:tcPr>
            <w:tcW w:w="1449" w:type="dxa"/>
            <w:tcBorders>
              <w:bottom w:val="single" w:sz="4" w:space="0" w:color="auto"/>
            </w:tcBorders>
          </w:tcPr>
          <w:p w:rsidR="006E41DE" w:rsidRPr="002F2A9D" w:rsidRDefault="00C5505D" w:rsidP="00C5505D">
            <w:pPr>
              <w:pStyle w:val="TableContents"/>
              <w:jc w:val="center"/>
              <w:rPr>
                <w:rFonts w:cs="Times New Roman"/>
                <w:bCs/>
                <w:smallCaps/>
                <w:snapToGrid w:val="0"/>
              </w:rPr>
            </w:pPr>
            <w:r w:rsidRPr="002F2A9D">
              <w:rPr>
                <w:rFonts w:cs="Times New Roman"/>
                <w:bCs/>
                <w:i/>
                <w:smallCaps/>
                <w:snapToGrid w:val="0"/>
              </w:rPr>
              <w:t>МОУ Погорельская ООШ</w:t>
            </w:r>
          </w:p>
        </w:tc>
        <w:tc>
          <w:tcPr>
            <w:tcW w:w="1843" w:type="dxa"/>
            <w:tcBorders>
              <w:bottom w:val="single" w:sz="4" w:space="0" w:color="auto"/>
            </w:tcBorders>
          </w:tcPr>
          <w:p w:rsidR="006E41DE" w:rsidRPr="002F2A9D" w:rsidRDefault="006E41DE" w:rsidP="008A173B">
            <w:pPr>
              <w:pStyle w:val="TableContents"/>
              <w:jc w:val="center"/>
              <w:rPr>
                <w:rFonts w:cs="Times New Roman"/>
                <w:bCs/>
                <w:smallCaps/>
                <w:snapToGrid w:val="0"/>
              </w:rPr>
            </w:pPr>
            <w:r w:rsidRPr="002F2A9D">
              <w:rPr>
                <w:rFonts w:cs="Times New Roman"/>
                <w:bCs/>
                <w:i/>
                <w:smallCaps/>
                <w:snapToGrid w:val="0"/>
              </w:rPr>
              <w:t>152458, Ярославская обл., Первомайский р-н, д.Игнатцево, ул.Центральная,</w:t>
            </w:r>
            <w:r w:rsidR="005D1113" w:rsidRPr="002F2A9D">
              <w:rPr>
                <w:rFonts w:cs="Times New Roman"/>
                <w:bCs/>
                <w:i/>
                <w:smallCaps/>
                <w:snapToGrid w:val="0"/>
              </w:rPr>
              <w:t xml:space="preserve"> д.2а</w:t>
            </w:r>
          </w:p>
        </w:tc>
        <w:tc>
          <w:tcPr>
            <w:tcW w:w="850" w:type="dxa"/>
            <w:tcBorders>
              <w:bottom w:val="single" w:sz="4" w:space="0" w:color="auto"/>
            </w:tcBorders>
          </w:tcPr>
          <w:p w:rsidR="006E41DE" w:rsidRPr="002F2A9D" w:rsidRDefault="006E41DE" w:rsidP="00522515">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1" w:type="dxa"/>
            <w:tcBorders>
              <w:bottom w:val="single" w:sz="4" w:space="0" w:color="auto"/>
            </w:tcBorders>
          </w:tcPr>
          <w:p w:rsidR="006E41DE" w:rsidRPr="002F2A9D" w:rsidRDefault="006E41DE" w:rsidP="00522515">
            <w:pPr>
              <w:pStyle w:val="TableContents"/>
              <w:jc w:val="center"/>
              <w:rPr>
                <w:rFonts w:cs="Times New Roman"/>
                <w:bCs/>
                <w:i/>
                <w:smallCaps/>
                <w:snapToGrid w:val="0"/>
              </w:rPr>
            </w:pPr>
            <w:r w:rsidRPr="002F2A9D">
              <w:rPr>
                <w:rFonts w:cs="Times New Roman"/>
                <w:bCs/>
                <w:i/>
                <w:smallCaps/>
                <w:snapToGrid w:val="0"/>
              </w:rPr>
              <w:t>типовое</w:t>
            </w:r>
          </w:p>
        </w:tc>
        <w:tc>
          <w:tcPr>
            <w:tcW w:w="850" w:type="dxa"/>
            <w:tcBorders>
              <w:bottom w:val="single" w:sz="4" w:space="0" w:color="auto"/>
            </w:tcBorders>
          </w:tcPr>
          <w:p w:rsidR="006E41DE" w:rsidRPr="002F2A9D" w:rsidRDefault="006E41DE" w:rsidP="00522515">
            <w:pPr>
              <w:pStyle w:val="TableContents"/>
              <w:jc w:val="center"/>
              <w:rPr>
                <w:rFonts w:cs="Times New Roman"/>
                <w:bCs/>
                <w:i/>
                <w:smallCaps/>
                <w:snapToGrid w:val="0"/>
              </w:rPr>
            </w:pPr>
            <w:r w:rsidRPr="002F2A9D">
              <w:rPr>
                <w:rFonts w:cs="Times New Roman"/>
                <w:bCs/>
                <w:i/>
                <w:smallCaps/>
                <w:snapToGrid w:val="0"/>
              </w:rPr>
              <w:t>кирпичное</w:t>
            </w:r>
          </w:p>
        </w:tc>
        <w:tc>
          <w:tcPr>
            <w:tcW w:w="992" w:type="dxa"/>
            <w:tcBorders>
              <w:bottom w:val="single" w:sz="4" w:space="0" w:color="auto"/>
            </w:tcBorders>
          </w:tcPr>
          <w:p w:rsidR="006E41DE" w:rsidRPr="002F2A9D" w:rsidRDefault="006E41DE" w:rsidP="00BF7E3E">
            <w:pPr>
              <w:pStyle w:val="TableContents"/>
              <w:jc w:val="center"/>
              <w:rPr>
                <w:rFonts w:cs="Times New Roman"/>
                <w:bCs/>
                <w:i/>
                <w:smallCaps/>
                <w:snapToGrid w:val="0"/>
              </w:rPr>
            </w:pPr>
            <w:r w:rsidRPr="002F2A9D">
              <w:rPr>
                <w:rFonts w:cs="Times New Roman"/>
                <w:bCs/>
                <w:i/>
                <w:smallCaps/>
                <w:snapToGrid w:val="0"/>
              </w:rPr>
              <w:t>2006</w:t>
            </w:r>
          </w:p>
        </w:tc>
        <w:tc>
          <w:tcPr>
            <w:tcW w:w="709" w:type="dxa"/>
            <w:tcBorders>
              <w:bottom w:val="single" w:sz="4" w:space="0" w:color="auto"/>
            </w:tcBorders>
          </w:tcPr>
          <w:p w:rsidR="006E41DE" w:rsidRPr="002F2A9D" w:rsidRDefault="006E41DE" w:rsidP="00BF7E3E">
            <w:pPr>
              <w:pStyle w:val="TableContents"/>
              <w:jc w:val="center"/>
              <w:rPr>
                <w:rFonts w:cs="Times New Roman"/>
                <w:bCs/>
                <w:i/>
                <w:smallCaps/>
                <w:snapToGrid w:val="0"/>
              </w:rPr>
            </w:pPr>
          </w:p>
        </w:tc>
        <w:tc>
          <w:tcPr>
            <w:tcW w:w="567" w:type="dxa"/>
            <w:tcBorders>
              <w:bottom w:val="single" w:sz="4" w:space="0" w:color="auto"/>
            </w:tcBorders>
          </w:tcPr>
          <w:p w:rsidR="006E41DE" w:rsidRPr="002F2A9D" w:rsidRDefault="006E41DE" w:rsidP="00522515">
            <w:pPr>
              <w:pStyle w:val="TableContents"/>
              <w:jc w:val="center"/>
              <w:rPr>
                <w:rFonts w:cs="Times New Roman"/>
                <w:bCs/>
                <w:i/>
                <w:smallCaps/>
                <w:snapToGrid w:val="0"/>
              </w:rPr>
            </w:pPr>
            <w:r w:rsidRPr="002F2A9D">
              <w:rPr>
                <w:rFonts w:cs="Times New Roman"/>
                <w:bCs/>
                <w:i/>
                <w:smallCaps/>
                <w:snapToGrid w:val="0"/>
              </w:rPr>
              <w:t>0</w:t>
            </w:r>
          </w:p>
        </w:tc>
        <w:tc>
          <w:tcPr>
            <w:tcW w:w="992" w:type="dxa"/>
            <w:tcBorders>
              <w:bottom w:val="single" w:sz="4" w:space="0" w:color="auto"/>
            </w:tcBorders>
          </w:tcPr>
          <w:p w:rsidR="006E41DE" w:rsidRPr="002F2A9D" w:rsidRDefault="006E41DE" w:rsidP="00BF7E3E">
            <w:pPr>
              <w:pStyle w:val="TableContents"/>
              <w:jc w:val="center"/>
              <w:rPr>
                <w:rFonts w:cs="Times New Roman"/>
                <w:bCs/>
                <w:i/>
                <w:smallCaps/>
                <w:snapToGrid w:val="0"/>
              </w:rPr>
            </w:pPr>
            <w:r w:rsidRPr="002F2A9D">
              <w:rPr>
                <w:rFonts w:cs="Times New Roman"/>
                <w:bCs/>
                <w:i/>
                <w:smallCaps/>
                <w:snapToGrid w:val="0"/>
              </w:rPr>
              <w:t>80</w:t>
            </w:r>
          </w:p>
        </w:tc>
        <w:tc>
          <w:tcPr>
            <w:tcW w:w="881" w:type="dxa"/>
            <w:tcBorders>
              <w:bottom w:val="single" w:sz="4" w:space="0" w:color="auto"/>
            </w:tcBorders>
          </w:tcPr>
          <w:p w:rsidR="006E41DE" w:rsidRPr="002F2A9D" w:rsidRDefault="006E41DE" w:rsidP="00BF7E3E">
            <w:pPr>
              <w:pStyle w:val="TableContents"/>
              <w:jc w:val="center"/>
              <w:rPr>
                <w:rFonts w:cs="Times New Roman"/>
                <w:bCs/>
                <w:i/>
                <w:smallCaps/>
                <w:snapToGrid w:val="0"/>
              </w:rPr>
            </w:pPr>
            <w:r w:rsidRPr="002F2A9D">
              <w:rPr>
                <w:rFonts w:cs="Times New Roman"/>
                <w:bCs/>
                <w:i/>
                <w:smallCaps/>
                <w:snapToGrid w:val="0"/>
              </w:rPr>
              <w:t>34</w:t>
            </w:r>
          </w:p>
        </w:tc>
      </w:tr>
      <w:tr w:rsidR="00A332B8" w:rsidRPr="002F2A9D" w:rsidTr="006F59D0">
        <w:trPr>
          <w:trHeight w:val="268"/>
          <w:jc w:val="center"/>
        </w:trPr>
        <w:tc>
          <w:tcPr>
            <w:tcW w:w="1449" w:type="dxa"/>
            <w:tcBorders>
              <w:top w:val="single" w:sz="4" w:space="0" w:color="auto"/>
            </w:tcBorders>
          </w:tcPr>
          <w:p w:rsidR="005D1113" w:rsidRPr="002F2A9D" w:rsidRDefault="00C5505D" w:rsidP="00C5505D">
            <w:pPr>
              <w:pStyle w:val="TableContents"/>
              <w:jc w:val="center"/>
              <w:rPr>
                <w:rFonts w:cs="Times New Roman"/>
              </w:rPr>
            </w:pPr>
            <w:r w:rsidRPr="002F2A9D">
              <w:rPr>
                <w:rFonts w:cs="Times New Roman"/>
                <w:bCs/>
                <w:i/>
                <w:smallCaps/>
                <w:snapToGrid w:val="0"/>
              </w:rPr>
              <w:t>МОУ детский сад «Ладушки»</w:t>
            </w:r>
          </w:p>
        </w:tc>
        <w:tc>
          <w:tcPr>
            <w:tcW w:w="1843" w:type="dxa"/>
            <w:tcBorders>
              <w:top w:val="single" w:sz="4" w:space="0" w:color="auto"/>
            </w:tcBorders>
          </w:tcPr>
          <w:p w:rsidR="005D1113" w:rsidRPr="002F2A9D" w:rsidRDefault="005D1113" w:rsidP="000D6755">
            <w:pPr>
              <w:pStyle w:val="TableContents"/>
              <w:jc w:val="center"/>
              <w:rPr>
                <w:rFonts w:cs="Times New Roman"/>
                <w:bCs/>
                <w:smallCaps/>
                <w:snapToGrid w:val="0"/>
              </w:rPr>
            </w:pPr>
            <w:r w:rsidRPr="002F2A9D">
              <w:rPr>
                <w:rFonts w:cs="Times New Roman"/>
                <w:bCs/>
                <w:i/>
                <w:smallCaps/>
                <w:snapToGrid w:val="0"/>
              </w:rPr>
              <w:t>152458, Первомайский район, Ярославская область, д.Игнатцево, ул.Луговая.д.1</w:t>
            </w:r>
          </w:p>
        </w:tc>
        <w:tc>
          <w:tcPr>
            <w:tcW w:w="850" w:type="dxa"/>
            <w:tcBorders>
              <w:top w:val="single" w:sz="4" w:space="0" w:color="auto"/>
            </w:tcBorders>
          </w:tcPr>
          <w:p w:rsidR="005D1113" w:rsidRPr="002F2A9D" w:rsidRDefault="005D1113" w:rsidP="000D6755">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1" w:type="dxa"/>
            <w:tcBorders>
              <w:top w:val="single" w:sz="4" w:space="0" w:color="auto"/>
            </w:tcBorders>
          </w:tcPr>
          <w:p w:rsidR="005D1113" w:rsidRPr="002F2A9D" w:rsidRDefault="005D1113" w:rsidP="000D6755">
            <w:pPr>
              <w:pStyle w:val="TableContents"/>
              <w:jc w:val="center"/>
              <w:rPr>
                <w:rFonts w:cs="Times New Roman"/>
                <w:bCs/>
                <w:i/>
                <w:smallCaps/>
                <w:snapToGrid w:val="0"/>
              </w:rPr>
            </w:pPr>
            <w:r w:rsidRPr="002F2A9D">
              <w:rPr>
                <w:rFonts w:cs="Times New Roman"/>
                <w:bCs/>
                <w:i/>
                <w:smallCaps/>
                <w:snapToGrid w:val="0"/>
              </w:rPr>
              <w:t>типовое</w:t>
            </w:r>
          </w:p>
        </w:tc>
        <w:tc>
          <w:tcPr>
            <w:tcW w:w="850" w:type="dxa"/>
            <w:tcBorders>
              <w:top w:val="single" w:sz="4" w:space="0" w:color="auto"/>
            </w:tcBorders>
          </w:tcPr>
          <w:p w:rsidR="005D1113" w:rsidRPr="002F2A9D" w:rsidRDefault="005D1113" w:rsidP="000D6755">
            <w:pPr>
              <w:pStyle w:val="TableContents"/>
              <w:jc w:val="center"/>
              <w:rPr>
                <w:rFonts w:cs="Times New Roman"/>
                <w:bCs/>
                <w:i/>
                <w:smallCaps/>
                <w:snapToGrid w:val="0"/>
              </w:rPr>
            </w:pPr>
            <w:r w:rsidRPr="002F2A9D">
              <w:rPr>
                <w:rFonts w:cs="Times New Roman"/>
                <w:bCs/>
                <w:i/>
                <w:smallCaps/>
                <w:snapToGrid w:val="0"/>
              </w:rPr>
              <w:t>кирпичное</w:t>
            </w:r>
          </w:p>
        </w:tc>
        <w:tc>
          <w:tcPr>
            <w:tcW w:w="992" w:type="dxa"/>
            <w:tcBorders>
              <w:top w:val="single" w:sz="4" w:space="0" w:color="auto"/>
            </w:tcBorders>
          </w:tcPr>
          <w:p w:rsidR="005D1113" w:rsidRPr="002F2A9D" w:rsidRDefault="005D1113" w:rsidP="000D6755">
            <w:pPr>
              <w:pStyle w:val="TableContents"/>
              <w:jc w:val="center"/>
              <w:rPr>
                <w:rFonts w:cs="Times New Roman"/>
                <w:bCs/>
                <w:i/>
                <w:smallCaps/>
                <w:snapToGrid w:val="0"/>
              </w:rPr>
            </w:pPr>
            <w:r w:rsidRPr="002F2A9D">
              <w:rPr>
                <w:rFonts w:cs="Times New Roman"/>
                <w:bCs/>
                <w:i/>
                <w:smallCaps/>
                <w:snapToGrid w:val="0"/>
              </w:rPr>
              <w:t>1970</w:t>
            </w:r>
          </w:p>
        </w:tc>
        <w:tc>
          <w:tcPr>
            <w:tcW w:w="709" w:type="dxa"/>
            <w:tcBorders>
              <w:top w:val="single" w:sz="4" w:space="0" w:color="auto"/>
            </w:tcBorders>
          </w:tcPr>
          <w:p w:rsidR="005D1113" w:rsidRPr="002F2A9D" w:rsidRDefault="005D1113" w:rsidP="000D6755">
            <w:pPr>
              <w:pStyle w:val="TableContents"/>
              <w:jc w:val="center"/>
              <w:rPr>
                <w:rFonts w:cs="Times New Roman"/>
                <w:bCs/>
                <w:i/>
                <w:smallCaps/>
                <w:snapToGrid w:val="0"/>
              </w:rPr>
            </w:pPr>
            <w:r w:rsidRPr="002F2A9D">
              <w:rPr>
                <w:rFonts w:cs="Times New Roman"/>
                <w:bCs/>
                <w:i/>
                <w:smallCaps/>
                <w:snapToGrid w:val="0"/>
              </w:rPr>
              <w:t>2003</w:t>
            </w:r>
          </w:p>
        </w:tc>
        <w:tc>
          <w:tcPr>
            <w:tcW w:w="567" w:type="dxa"/>
            <w:tcBorders>
              <w:top w:val="single" w:sz="4" w:space="0" w:color="auto"/>
            </w:tcBorders>
          </w:tcPr>
          <w:p w:rsidR="005D1113" w:rsidRPr="002F2A9D" w:rsidRDefault="005D1113" w:rsidP="000D6755">
            <w:pPr>
              <w:pStyle w:val="TableContents"/>
              <w:jc w:val="center"/>
              <w:rPr>
                <w:rFonts w:cs="Times New Roman"/>
                <w:bCs/>
                <w:i/>
                <w:smallCaps/>
                <w:snapToGrid w:val="0"/>
              </w:rPr>
            </w:pPr>
            <w:r w:rsidRPr="002F2A9D">
              <w:rPr>
                <w:rFonts w:cs="Times New Roman"/>
                <w:bCs/>
                <w:i/>
                <w:smallCaps/>
                <w:snapToGrid w:val="0"/>
              </w:rPr>
              <w:t>34</w:t>
            </w:r>
          </w:p>
        </w:tc>
        <w:tc>
          <w:tcPr>
            <w:tcW w:w="992" w:type="dxa"/>
            <w:tcBorders>
              <w:top w:val="single" w:sz="4" w:space="0" w:color="auto"/>
            </w:tcBorders>
          </w:tcPr>
          <w:p w:rsidR="005D1113" w:rsidRPr="002F2A9D" w:rsidRDefault="005D1113" w:rsidP="000D6755">
            <w:pPr>
              <w:pStyle w:val="TableContents"/>
              <w:jc w:val="center"/>
              <w:rPr>
                <w:rFonts w:cs="Times New Roman"/>
                <w:bCs/>
                <w:i/>
                <w:smallCaps/>
                <w:snapToGrid w:val="0"/>
              </w:rPr>
            </w:pPr>
            <w:r w:rsidRPr="002F2A9D">
              <w:rPr>
                <w:rFonts w:cs="Times New Roman"/>
                <w:bCs/>
                <w:i/>
                <w:smallCaps/>
                <w:snapToGrid w:val="0"/>
              </w:rPr>
              <w:t>25</w:t>
            </w:r>
          </w:p>
        </w:tc>
        <w:tc>
          <w:tcPr>
            <w:tcW w:w="881" w:type="dxa"/>
            <w:tcBorders>
              <w:top w:val="single" w:sz="4" w:space="0" w:color="auto"/>
            </w:tcBorders>
          </w:tcPr>
          <w:p w:rsidR="005D1113" w:rsidRPr="002F2A9D" w:rsidRDefault="005D1113" w:rsidP="000D6755">
            <w:pPr>
              <w:pStyle w:val="TableContents"/>
              <w:jc w:val="center"/>
              <w:rPr>
                <w:rFonts w:cs="Times New Roman"/>
                <w:bCs/>
                <w:i/>
                <w:smallCaps/>
                <w:snapToGrid w:val="0"/>
              </w:rPr>
            </w:pPr>
            <w:r w:rsidRPr="002F2A9D">
              <w:rPr>
                <w:rFonts w:cs="Times New Roman"/>
                <w:bCs/>
                <w:i/>
                <w:smallCaps/>
                <w:snapToGrid w:val="0"/>
              </w:rPr>
              <w:t>10</w:t>
            </w:r>
          </w:p>
        </w:tc>
      </w:tr>
      <w:tr w:rsidR="00A332B8" w:rsidRPr="002F2A9D" w:rsidTr="006F59D0">
        <w:trPr>
          <w:trHeight w:val="1747"/>
          <w:jc w:val="center"/>
        </w:trPr>
        <w:tc>
          <w:tcPr>
            <w:tcW w:w="1449" w:type="dxa"/>
            <w:tcBorders>
              <w:bottom w:val="single" w:sz="4" w:space="0" w:color="auto"/>
            </w:tcBorders>
          </w:tcPr>
          <w:p w:rsidR="005D1113" w:rsidRPr="002F2A9D" w:rsidRDefault="00C5505D" w:rsidP="00C5505D">
            <w:pPr>
              <w:pStyle w:val="TableContents"/>
              <w:jc w:val="center"/>
              <w:rPr>
                <w:rFonts w:cs="Times New Roman"/>
                <w:bCs/>
                <w:smallCaps/>
                <w:snapToGrid w:val="0"/>
              </w:rPr>
            </w:pPr>
            <w:r w:rsidRPr="002F2A9D">
              <w:rPr>
                <w:rFonts w:cs="Times New Roman"/>
                <w:bCs/>
                <w:i/>
                <w:smallCaps/>
                <w:snapToGrid w:val="0"/>
              </w:rPr>
              <w:t>МОУ Козская СОШ</w:t>
            </w:r>
          </w:p>
        </w:tc>
        <w:tc>
          <w:tcPr>
            <w:tcW w:w="1843" w:type="dxa"/>
            <w:tcBorders>
              <w:bottom w:val="single" w:sz="4" w:space="0" w:color="auto"/>
            </w:tcBorders>
          </w:tcPr>
          <w:p w:rsidR="005D1113" w:rsidRPr="002F2A9D" w:rsidRDefault="005D1113" w:rsidP="00BF7E3E">
            <w:pPr>
              <w:pStyle w:val="TableContents"/>
              <w:jc w:val="center"/>
              <w:rPr>
                <w:rFonts w:cs="Times New Roman"/>
                <w:bCs/>
                <w:smallCaps/>
                <w:snapToGrid w:val="0"/>
              </w:rPr>
            </w:pPr>
            <w:r w:rsidRPr="002F2A9D">
              <w:rPr>
                <w:rFonts w:cs="Times New Roman"/>
                <w:bCs/>
                <w:i/>
                <w:smallCaps/>
                <w:snapToGrid w:val="0"/>
              </w:rPr>
              <w:t>152437,Ярословская обл.,Первомайский р-н,с.Коза,ул.Заречная,д.45</w:t>
            </w:r>
          </w:p>
        </w:tc>
        <w:tc>
          <w:tcPr>
            <w:tcW w:w="850" w:type="dxa"/>
            <w:tcBorders>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1" w:type="dxa"/>
            <w:tcBorders>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типовое</w:t>
            </w:r>
          </w:p>
        </w:tc>
        <w:tc>
          <w:tcPr>
            <w:tcW w:w="850" w:type="dxa"/>
            <w:tcBorders>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кирпичное</w:t>
            </w:r>
          </w:p>
        </w:tc>
        <w:tc>
          <w:tcPr>
            <w:tcW w:w="992" w:type="dxa"/>
            <w:tcBorders>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1969</w:t>
            </w:r>
          </w:p>
        </w:tc>
        <w:tc>
          <w:tcPr>
            <w:tcW w:w="709" w:type="dxa"/>
            <w:tcBorders>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2010</w:t>
            </w:r>
          </w:p>
        </w:tc>
        <w:tc>
          <w:tcPr>
            <w:tcW w:w="567" w:type="dxa"/>
            <w:tcBorders>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48</w:t>
            </w:r>
          </w:p>
        </w:tc>
        <w:tc>
          <w:tcPr>
            <w:tcW w:w="992" w:type="dxa"/>
            <w:tcBorders>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300</w:t>
            </w:r>
          </w:p>
        </w:tc>
        <w:tc>
          <w:tcPr>
            <w:tcW w:w="881" w:type="dxa"/>
            <w:tcBorders>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57</w:t>
            </w:r>
          </w:p>
        </w:tc>
      </w:tr>
      <w:tr w:rsidR="00A332B8" w:rsidRPr="002F2A9D" w:rsidTr="006F59D0">
        <w:trPr>
          <w:trHeight w:val="218"/>
          <w:jc w:val="center"/>
        </w:trPr>
        <w:tc>
          <w:tcPr>
            <w:tcW w:w="1449" w:type="dxa"/>
            <w:tcBorders>
              <w:top w:val="single" w:sz="4" w:space="0" w:color="auto"/>
              <w:bottom w:val="single" w:sz="4" w:space="0" w:color="auto"/>
            </w:tcBorders>
          </w:tcPr>
          <w:p w:rsidR="005D1113" w:rsidRPr="002F2A9D" w:rsidRDefault="005D1113" w:rsidP="005D1113">
            <w:pPr>
              <w:pStyle w:val="TableContents"/>
              <w:jc w:val="center"/>
              <w:rPr>
                <w:rFonts w:cs="Times New Roman"/>
              </w:rPr>
            </w:pPr>
            <w:r w:rsidRPr="002F2A9D">
              <w:rPr>
                <w:rFonts w:cs="Times New Roman"/>
                <w:bCs/>
                <w:i/>
                <w:smallCaps/>
                <w:snapToGrid w:val="0"/>
              </w:rPr>
              <w:t>дошкольная группа</w:t>
            </w:r>
          </w:p>
        </w:tc>
        <w:tc>
          <w:tcPr>
            <w:tcW w:w="1843" w:type="dxa"/>
            <w:tcBorders>
              <w:top w:val="single" w:sz="4" w:space="0" w:color="auto"/>
              <w:bottom w:val="single" w:sz="4" w:space="0" w:color="auto"/>
            </w:tcBorders>
          </w:tcPr>
          <w:p w:rsidR="005D1113" w:rsidRPr="002F2A9D" w:rsidRDefault="005D1113" w:rsidP="005D1113">
            <w:pPr>
              <w:pStyle w:val="TableContents"/>
              <w:jc w:val="center"/>
              <w:rPr>
                <w:rFonts w:cs="Times New Roman"/>
                <w:bCs/>
                <w:i/>
                <w:smallCaps/>
                <w:snapToGrid w:val="0"/>
              </w:rPr>
            </w:pPr>
            <w:r w:rsidRPr="002F2A9D">
              <w:rPr>
                <w:rFonts w:cs="Times New Roman"/>
                <w:bCs/>
                <w:i/>
                <w:smallCaps/>
                <w:snapToGrid w:val="0"/>
              </w:rPr>
              <w:t xml:space="preserve">152437, Ярославская обл., Первомайский р-н, с. Коза, ул. Заречная, д.18, </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типовое</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кирпичное</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1961</w:t>
            </w:r>
          </w:p>
        </w:tc>
        <w:tc>
          <w:tcPr>
            <w:tcW w:w="709"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2011</w:t>
            </w:r>
          </w:p>
        </w:tc>
        <w:tc>
          <w:tcPr>
            <w:tcW w:w="567"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54</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20</w:t>
            </w:r>
          </w:p>
        </w:tc>
        <w:tc>
          <w:tcPr>
            <w:tcW w:w="881"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11</w:t>
            </w:r>
          </w:p>
        </w:tc>
      </w:tr>
      <w:tr w:rsidR="00A332B8" w:rsidRPr="002F2A9D" w:rsidTr="006F59D0">
        <w:trPr>
          <w:trHeight w:val="2230"/>
          <w:jc w:val="center"/>
        </w:trPr>
        <w:tc>
          <w:tcPr>
            <w:tcW w:w="1449" w:type="dxa"/>
            <w:tcBorders>
              <w:top w:val="single" w:sz="4" w:space="0" w:color="auto"/>
              <w:bottom w:val="single" w:sz="4" w:space="0" w:color="auto"/>
            </w:tcBorders>
          </w:tcPr>
          <w:p w:rsidR="005D1113" w:rsidRPr="002F2A9D" w:rsidRDefault="00C5505D" w:rsidP="00C5505D">
            <w:pPr>
              <w:pStyle w:val="TableContents"/>
              <w:jc w:val="center"/>
              <w:rPr>
                <w:rFonts w:cs="Times New Roman"/>
              </w:rPr>
            </w:pPr>
            <w:r w:rsidRPr="002F2A9D">
              <w:rPr>
                <w:rFonts w:cs="Times New Roman"/>
                <w:bCs/>
                <w:i/>
                <w:smallCaps/>
                <w:snapToGrid w:val="0"/>
              </w:rPr>
              <w:t>МОУ Николо-Горская ООШ</w:t>
            </w:r>
          </w:p>
        </w:tc>
        <w:tc>
          <w:tcPr>
            <w:tcW w:w="1843" w:type="dxa"/>
            <w:tcBorders>
              <w:top w:val="single" w:sz="4" w:space="0" w:color="auto"/>
              <w:bottom w:val="single" w:sz="4" w:space="0" w:color="auto"/>
            </w:tcBorders>
          </w:tcPr>
          <w:p w:rsidR="005D1113" w:rsidRPr="002F2A9D" w:rsidRDefault="005D1113" w:rsidP="00BF7E3E">
            <w:pPr>
              <w:pStyle w:val="TableContents"/>
              <w:jc w:val="center"/>
              <w:rPr>
                <w:rFonts w:cs="Times New Roman"/>
                <w:bCs/>
                <w:smallCaps/>
                <w:snapToGrid w:val="0"/>
              </w:rPr>
            </w:pPr>
            <w:r w:rsidRPr="002F2A9D">
              <w:rPr>
                <w:rFonts w:cs="Times New Roman"/>
                <w:bCs/>
                <w:i/>
                <w:smallCaps/>
                <w:snapToGrid w:val="0"/>
              </w:rPr>
              <w:t>152435, Ярославская область, Первомайский район, с. Николо-Гора, д.8. Учебное здание</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типовое</w:t>
            </w:r>
          </w:p>
        </w:tc>
        <w:tc>
          <w:tcPr>
            <w:tcW w:w="850"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кирпичное</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1987, 1992 пристрой</w:t>
            </w:r>
          </w:p>
        </w:tc>
        <w:tc>
          <w:tcPr>
            <w:tcW w:w="709"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p>
        </w:tc>
        <w:tc>
          <w:tcPr>
            <w:tcW w:w="567"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22</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80</w:t>
            </w:r>
          </w:p>
        </w:tc>
        <w:tc>
          <w:tcPr>
            <w:tcW w:w="881"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13</w:t>
            </w:r>
          </w:p>
        </w:tc>
      </w:tr>
      <w:tr w:rsidR="00A332B8" w:rsidRPr="002F2A9D" w:rsidTr="006F59D0">
        <w:trPr>
          <w:trHeight w:val="151"/>
          <w:jc w:val="center"/>
        </w:trPr>
        <w:tc>
          <w:tcPr>
            <w:tcW w:w="1449" w:type="dxa"/>
            <w:tcBorders>
              <w:top w:val="single" w:sz="4" w:space="0" w:color="auto"/>
              <w:bottom w:val="single" w:sz="4" w:space="0" w:color="auto"/>
            </w:tcBorders>
          </w:tcPr>
          <w:p w:rsidR="005D1113" w:rsidRPr="002F2A9D" w:rsidRDefault="005D1113" w:rsidP="006E41DE">
            <w:pPr>
              <w:tabs>
                <w:tab w:val="left" w:pos="1120"/>
              </w:tabs>
              <w:jc w:val="center"/>
            </w:pPr>
            <w:r w:rsidRPr="002F2A9D">
              <w:rPr>
                <w:bCs/>
                <w:i/>
                <w:smallCaps/>
                <w:snapToGrid w:val="0"/>
              </w:rPr>
              <w:t>дошкольная группа</w:t>
            </w:r>
          </w:p>
        </w:tc>
        <w:tc>
          <w:tcPr>
            <w:tcW w:w="1843" w:type="dxa"/>
            <w:tcBorders>
              <w:top w:val="single" w:sz="4" w:space="0" w:color="auto"/>
              <w:bottom w:val="single" w:sz="4" w:space="0" w:color="auto"/>
            </w:tcBorders>
          </w:tcPr>
          <w:p w:rsidR="005D1113" w:rsidRPr="002F2A9D" w:rsidRDefault="005D1113" w:rsidP="005D1113">
            <w:pPr>
              <w:pStyle w:val="TableContents"/>
              <w:jc w:val="center"/>
              <w:rPr>
                <w:rFonts w:cs="Times New Roman"/>
                <w:bCs/>
                <w:i/>
                <w:smallCaps/>
                <w:snapToGrid w:val="0"/>
              </w:rPr>
            </w:pPr>
            <w:r w:rsidRPr="002F2A9D">
              <w:rPr>
                <w:rFonts w:cs="Times New Roman"/>
                <w:bCs/>
                <w:i/>
                <w:smallCaps/>
                <w:snapToGrid w:val="0"/>
              </w:rPr>
              <w:t xml:space="preserve">152435, Ярославская обл., Первомайский р-н, с.Николо-Гора, д.4а. </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p>
        </w:tc>
        <w:tc>
          <w:tcPr>
            <w:tcW w:w="851"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p>
        </w:tc>
        <w:tc>
          <w:tcPr>
            <w:tcW w:w="850"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Бревенчатое</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1985</w:t>
            </w:r>
          </w:p>
        </w:tc>
        <w:tc>
          <w:tcPr>
            <w:tcW w:w="709"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p>
        </w:tc>
        <w:tc>
          <w:tcPr>
            <w:tcW w:w="567"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38</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15</w:t>
            </w:r>
          </w:p>
        </w:tc>
        <w:tc>
          <w:tcPr>
            <w:tcW w:w="881"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9</w:t>
            </w:r>
          </w:p>
        </w:tc>
      </w:tr>
      <w:tr w:rsidR="00A332B8" w:rsidRPr="002F2A9D" w:rsidTr="006F59D0">
        <w:trPr>
          <w:trHeight w:val="2236"/>
          <w:jc w:val="center"/>
        </w:trPr>
        <w:tc>
          <w:tcPr>
            <w:tcW w:w="1449" w:type="dxa"/>
            <w:tcBorders>
              <w:top w:val="single" w:sz="4" w:space="0" w:color="auto"/>
              <w:bottom w:val="single" w:sz="4" w:space="0" w:color="auto"/>
            </w:tcBorders>
          </w:tcPr>
          <w:p w:rsidR="005D1113" w:rsidRPr="002F2A9D" w:rsidRDefault="00C5505D" w:rsidP="00C5505D">
            <w:pPr>
              <w:pStyle w:val="TableContents"/>
              <w:jc w:val="center"/>
              <w:rPr>
                <w:rFonts w:cs="Times New Roman"/>
              </w:rPr>
            </w:pPr>
            <w:r w:rsidRPr="002F2A9D">
              <w:rPr>
                <w:rFonts w:cs="Times New Roman"/>
                <w:bCs/>
                <w:i/>
                <w:smallCaps/>
                <w:snapToGrid w:val="0"/>
              </w:rPr>
              <w:t>МОУ Скалинская ООШ</w:t>
            </w:r>
          </w:p>
        </w:tc>
        <w:tc>
          <w:tcPr>
            <w:tcW w:w="1843" w:type="dxa"/>
            <w:tcBorders>
              <w:top w:val="single" w:sz="4" w:space="0" w:color="auto"/>
              <w:bottom w:val="single" w:sz="4" w:space="0" w:color="auto"/>
            </w:tcBorders>
          </w:tcPr>
          <w:p w:rsidR="005D1113" w:rsidRPr="002F2A9D" w:rsidRDefault="005D1113" w:rsidP="00C7453F">
            <w:pPr>
              <w:jc w:val="center"/>
              <w:rPr>
                <w:bCs/>
                <w:i/>
                <w:smallCaps/>
                <w:snapToGrid w:val="0"/>
              </w:rPr>
            </w:pPr>
            <w:r w:rsidRPr="002F2A9D">
              <w:rPr>
                <w:bCs/>
                <w:i/>
                <w:smallCaps/>
                <w:snapToGrid w:val="0"/>
              </w:rPr>
              <w:t>152440, Ярославская обл., Первомайский р-н, пос. ж/д ст.Скалино, ул. Первома йская, д.11</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типовое</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кирпичное</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1984</w:t>
            </w:r>
          </w:p>
        </w:tc>
        <w:tc>
          <w:tcPr>
            <w:tcW w:w="709"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2011</w:t>
            </w:r>
          </w:p>
        </w:tc>
        <w:tc>
          <w:tcPr>
            <w:tcW w:w="567"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34</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120</w:t>
            </w:r>
          </w:p>
        </w:tc>
        <w:tc>
          <w:tcPr>
            <w:tcW w:w="881"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54</w:t>
            </w:r>
          </w:p>
        </w:tc>
      </w:tr>
      <w:tr w:rsidR="00A332B8" w:rsidRPr="002F2A9D" w:rsidTr="006F59D0">
        <w:trPr>
          <w:trHeight w:val="800"/>
          <w:jc w:val="center"/>
        </w:trPr>
        <w:tc>
          <w:tcPr>
            <w:tcW w:w="1449" w:type="dxa"/>
            <w:tcBorders>
              <w:top w:val="single" w:sz="4" w:space="0" w:color="auto"/>
              <w:bottom w:val="single" w:sz="4" w:space="0" w:color="auto"/>
            </w:tcBorders>
          </w:tcPr>
          <w:p w:rsidR="005D1113" w:rsidRPr="002F2A9D" w:rsidRDefault="005D1113" w:rsidP="006E41DE">
            <w:pPr>
              <w:tabs>
                <w:tab w:val="left" w:pos="1120"/>
              </w:tabs>
              <w:jc w:val="center"/>
            </w:pPr>
            <w:r w:rsidRPr="002F2A9D">
              <w:rPr>
                <w:bCs/>
                <w:i/>
                <w:smallCaps/>
                <w:snapToGrid w:val="0"/>
              </w:rPr>
              <w:t>дошкольная группа</w:t>
            </w:r>
          </w:p>
        </w:tc>
        <w:tc>
          <w:tcPr>
            <w:tcW w:w="1843" w:type="dxa"/>
            <w:tcBorders>
              <w:top w:val="single" w:sz="4" w:space="0" w:color="auto"/>
              <w:bottom w:val="single" w:sz="4" w:space="0" w:color="auto"/>
            </w:tcBorders>
          </w:tcPr>
          <w:p w:rsidR="005D1113" w:rsidRPr="002F2A9D" w:rsidRDefault="005D1113" w:rsidP="00C7453F">
            <w:pPr>
              <w:jc w:val="center"/>
              <w:rPr>
                <w:bCs/>
                <w:i/>
                <w:smallCaps/>
                <w:snapToGrid w:val="0"/>
              </w:rPr>
            </w:pPr>
            <w:r w:rsidRPr="002F2A9D">
              <w:rPr>
                <w:bCs/>
                <w:i/>
                <w:smallCaps/>
                <w:snapToGrid w:val="0"/>
              </w:rPr>
              <w:t>152440, Ярославская обл., Первомайский р-н, пос. ж/д ст.Скалино, ул. Первомайская, д.11</w:t>
            </w:r>
          </w:p>
          <w:p w:rsidR="005D1113" w:rsidRPr="002F2A9D" w:rsidRDefault="005D1113" w:rsidP="00C7453F">
            <w:pPr>
              <w:jc w:val="center"/>
              <w:rPr>
                <w:bCs/>
                <w:i/>
                <w:smallCaps/>
                <w:snapToGrid w:val="0"/>
              </w:rPr>
            </w:pP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типовое</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кирпичное</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1984</w:t>
            </w:r>
          </w:p>
        </w:tc>
        <w:tc>
          <w:tcPr>
            <w:tcW w:w="709"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2011</w:t>
            </w:r>
          </w:p>
        </w:tc>
        <w:tc>
          <w:tcPr>
            <w:tcW w:w="567"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34</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32</w:t>
            </w:r>
          </w:p>
        </w:tc>
        <w:tc>
          <w:tcPr>
            <w:tcW w:w="881"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21</w:t>
            </w:r>
          </w:p>
        </w:tc>
      </w:tr>
      <w:tr w:rsidR="00A332B8" w:rsidRPr="002F2A9D" w:rsidTr="006F59D0">
        <w:trPr>
          <w:trHeight w:val="1955"/>
          <w:jc w:val="center"/>
        </w:trPr>
        <w:tc>
          <w:tcPr>
            <w:tcW w:w="1449" w:type="dxa"/>
            <w:tcBorders>
              <w:top w:val="single" w:sz="4" w:space="0" w:color="auto"/>
              <w:bottom w:val="single" w:sz="4" w:space="0" w:color="auto"/>
            </w:tcBorders>
          </w:tcPr>
          <w:p w:rsidR="005D1113" w:rsidRPr="002F2A9D" w:rsidRDefault="00C5505D" w:rsidP="00BF7E3E">
            <w:pPr>
              <w:pStyle w:val="TableContents"/>
              <w:jc w:val="center"/>
              <w:rPr>
                <w:rFonts w:cs="Times New Roman"/>
              </w:rPr>
            </w:pPr>
            <w:r w:rsidRPr="002F2A9D">
              <w:rPr>
                <w:rFonts w:cs="Times New Roman"/>
                <w:bCs/>
                <w:i/>
                <w:smallCaps/>
                <w:snapToGrid w:val="0"/>
              </w:rPr>
              <w:t>МОУ Шильпуховская ООШ</w:t>
            </w:r>
          </w:p>
        </w:tc>
        <w:tc>
          <w:tcPr>
            <w:tcW w:w="1843" w:type="dxa"/>
            <w:tcBorders>
              <w:top w:val="single" w:sz="4" w:space="0" w:color="auto"/>
              <w:bottom w:val="single" w:sz="4" w:space="0" w:color="auto"/>
            </w:tcBorders>
          </w:tcPr>
          <w:p w:rsidR="005D1113" w:rsidRPr="002F2A9D" w:rsidRDefault="005D1113" w:rsidP="00C7453F">
            <w:pPr>
              <w:jc w:val="center"/>
              <w:rPr>
                <w:bCs/>
                <w:smallCaps/>
                <w:snapToGrid w:val="0"/>
              </w:rPr>
            </w:pPr>
            <w:r w:rsidRPr="002F2A9D">
              <w:rPr>
                <w:bCs/>
                <w:i/>
                <w:smallCaps/>
                <w:snapToGrid w:val="0"/>
              </w:rPr>
              <w:t>152434, Ярославская обл., Первомайский р-н, д. Шильпухово, д.99</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1"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типовое</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r w:rsidRPr="002F2A9D">
              <w:rPr>
                <w:rFonts w:cs="Times New Roman"/>
                <w:bCs/>
                <w:i/>
                <w:smallCaps/>
                <w:snapToGrid w:val="0"/>
              </w:rPr>
              <w:t>кирпичное</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1990</w:t>
            </w:r>
          </w:p>
        </w:tc>
        <w:tc>
          <w:tcPr>
            <w:tcW w:w="709"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p>
        </w:tc>
        <w:tc>
          <w:tcPr>
            <w:tcW w:w="567"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30</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150</w:t>
            </w:r>
          </w:p>
        </w:tc>
        <w:tc>
          <w:tcPr>
            <w:tcW w:w="881"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37</w:t>
            </w:r>
          </w:p>
        </w:tc>
      </w:tr>
      <w:tr w:rsidR="005D1113" w:rsidRPr="002F2A9D" w:rsidTr="006F59D0">
        <w:trPr>
          <w:trHeight w:val="234"/>
          <w:jc w:val="center"/>
        </w:trPr>
        <w:tc>
          <w:tcPr>
            <w:tcW w:w="1449" w:type="dxa"/>
            <w:tcBorders>
              <w:top w:val="single" w:sz="4" w:space="0" w:color="auto"/>
              <w:bottom w:val="single" w:sz="4" w:space="0" w:color="auto"/>
            </w:tcBorders>
          </w:tcPr>
          <w:p w:rsidR="005D1113" w:rsidRPr="002F2A9D" w:rsidRDefault="005D1113" w:rsidP="00BF7E3E">
            <w:pPr>
              <w:pStyle w:val="TableContents"/>
              <w:jc w:val="center"/>
              <w:rPr>
                <w:rFonts w:cs="Times New Roman"/>
              </w:rPr>
            </w:pPr>
            <w:r w:rsidRPr="002F2A9D">
              <w:rPr>
                <w:rFonts w:cs="Times New Roman"/>
                <w:bCs/>
                <w:i/>
                <w:smallCaps/>
                <w:snapToGrid w:val="0"/>
              </w:rPr>
              <w:t>дошкольная группа</w:t>
            </w:r>
          </w:p>
        </w:tc>
        <w:tc>
          <w:tcPr>
            <w:tcW w:w="1843" w:type="dxa"/>
            <w:tcBorders>
              <w:top w:val="single" w:sz="4" w:space="0" w:color="auto"/>
              <w:bottom w:val="single" w:sz="4" w:space="0" w:color="auto"/>
            </w:tcBorders>
          </w:tcPr>
          <w:p w:rsidR="005D1113" w:rsidRPr="002F2A9D" w:rsidRDefault="005D1113" w:rsidP="00C7453F">
            <w:pPr>
              <w:jc w:val="center"/>
              <w:rPr>
                <w:bCs/>
                <w:i/>
                <w:smallCaps/>
                <w:snapToGrid w:val="0"/>
              </w:rPr>
            </w:pPr>
            <w:r w:rsidRPr="002F2A9D">
              <w:rPr>
                <w:bCs/>
                <w:i/>
                <w:smallCaps/>
                <w:snapToGrid w:val="0"/>
              </w:rPr>
              <w:t>152434</w:t>
            </w:r>
          </w:p>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Ярославская обл., Первомайский р-н, д. Шильпухово, д.99</w:t>
            </w: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p>
        </w:tc>
        <w:tc>
          <w:tcPr>
            <w:tcW w:w="851"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p>
        </w:tc>
        <w:tc>
          <w:tcPr>
            <w:tcW w:w="850" w:type="dxa"/>
            <w:tcBorders>
              <w:top w:val="single" w:sz="4" w:space="0" w:color="auto"/>
              <w:bottom w:val="single" w:sz="4" w:space="0" w:color="auto"/>
            </w:tcBorders>
          </w:tcPr>
          <w:p w:rsidR="005D1113" w:rsidRPr="002F2A9D" w:rsidRDefault="005D1113" w:rsidP="00522515">
            <w:pPr>
              <w:pStyle w:val="TableContents"/>
              <w:jc w:val="center"/>
              <w:rPr>
                <w:rFonts w:cs="Times New Roman"/>
                <w:bCs/>
                <w:i/>
                <w:smallCaps/>
                <w:snapToGrid w:val="0"/>
              </w:rPr>
            </w:pP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p>
        </w:tc>
        <w:tc>
          <w:tcPr>
            <w:tcW w:w="709"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p>
        </w:tc>
        <w:tc>
          <w:tcPr>
            <w:tcW w:w="567"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30</w:t>
            </w:r>
          </w:p>
        </w:tc>
        <w:tc>
          <w:tcPr>
            <w:tcW w:w="992"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9</w:t>
            </w:r>
          </w:p>
        </w:tc>
        <w:tc>
          <w:tcPr>
            <w:tcW w:w="881" w:type="dxa"/>
            <w:tcBorders>
              <w:top w:val="single" w:sz="4" w:space="0" w:color="auto"/>
              <w:bottom w:val="single" w:sz="4" w:space="0" w:color="auto"/>
            </w:tcBorders>
          </w:tcPr>
          <w:p w:rsidR="005D1113" w:rsidRPr="002F2A9D" w:rsidRDefault="005D1113" w:rsidP="00BF7E3E">
            <w:pPr>
              <w:pStyle w:val="TableContents"/>
              <w:jc w:val="center"/>
              <w:rPr>
                <w:rFonts w:cs="Times New Roman"/>
                <w:bCs/>
                <w:i/>
                <w:smallCaps/>
                <w:snapToGrid w:val="0"/>
              </w:rPr>
            </w:pPr>
            <w:r w:rsidRPr="002F2A9D">
              <w:rPr>
                <w:rFonts w:cs="Times New Roman"/>
                <w:bCs/>
                <w:i/>
                <w:smallCaps/>
                <w:snapToGrid w:val="0"/>
              </w:rPr>
              <w:t>8</w:t>
            </w:r>
          </w:p>
        </w:tc>
      </w:tr>
    </w:tbl>
    <w:p w:rsidR="00C7453F" w:rsidRPr="002F2A9D" w:rsidRDefault="00C7453F" w:rsidP="00860848">
      <w:pPr>
        <w:autoSpaceDE w:val="0"/>
        <w:autoSpaceDN w:val="0"/>
        <w:adjustRightInd w:val="0"/>
        <w:jc w:val="both"/>
      </w:pPr>
    </w:p>
    <w:p w:rsidR="00EB1034" w:rsidRPr="002F2A9D" w:rsidRDefault="00180148" w:rsidP="00BF7E3E">
      <w:pPr>
        <w:autoSpaceDE w:val="0"/>
        <w:autoSpaceDN w:val="0"/>
        <w:adjustRightInd w:val="0"/>
        <w:ind w:firstLine="708"/>
        <w:jc w:val="both"/>
      </w:pPr>
      <w:r w:rsidRPr="002F2A9D">
        <w:t xml:space="preserve">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w:t>
      </w:r>
    </w:p>
    <w:p w:rsidR="00E679F2" w:rsidRPr="002F2A9D" w:rsidRDefault="00180148" w:rsidP="00E679F2">
      <w:pPr>
        <w:autoSpaceDE w:val="0"/>
        <w:autoSpaceDN w:val="0"/>
        <w:adjustRightInd w:val="0"/>
        <w:ind w:firstLine="708"/>
        <w:jc w:val="both"/>
      </w:pPr>
      <w:r w:rsidRPr="002F2A9D">
        <w:t>Для школ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на 100 детей составляет 40 мест для сельских населенных пунктов. Для расчета принимается показатель количества детей в возрасте от 7 до 17 лет. Нормы проектирования также регламентируют территориальную удаленность (радиус обслуживания) объектов повседневного спроса от потребителя.</w:t>
      </w:r>
      <w:r w:rsidR="007302D5" w:rsidRPr="002F2A9D">
        <w:t xml:space="preserve"> </w:t>
      </w:r>
      <w:r w:rsidRPr="002F2A9D">
        <w:t>Для школ радиус доступности в сель</w:t>
      </w:r>
      <w:r w:rsidR="00E60FD2" w:rsidRPr="002F2A9D">
        <w:t>с</w:t>
      </w:r>
      <w:r w:rsidRPr="002F2A9D">
        <w:t>кой местности варьируется от 2км (I ступень) до 4км (II-III ступень) в сельской</w:t>
      </w:r>
      <w:r w:rsidR="00EB1034" w:rsidRPr="002F2A9D">
        <w:t xml:space="preserve"> местности</w:t>
      </w:r>
      <w:r w:rsidR="00E679F2" w:rsidRPr="002F2A9D">
        <w:t>.</w:t>
      </w:r>
    </w:p>
    <w:p w:rsidR="002E79C0" w:rsidRPr="002F2A9D" w:rsidRDefault="002E79C0" w:rsidP="00BF7E3E">
      <w:pPr>
        <w:autoSpaceDE w:val="0"/>
        <w:autoSpaceDN w:val="0"/>
        <w:adjustRightInd w:val="0"/>
      </w:pPr>
    </w:p>
    <w:p w:rsidR="00FA4813" w:rsidRPr="002F2A9D" w:rsidRDefault="00180148" w:rsidP="00CD08F4">
      <w:pPr>
        <w:ind w:firstLine="709"/>
        <w:rPr>
          <w:b/>
          <w:bCs/>
          <w:i/>
        </w:rPr>
      </w:pPr>
      <w:r w:rsidRPr="002F2A9D">
        <w:rPr>
          <w:b/>
          <w:bCs/>
          <w:i/>
        </w:rPr>
        <w:t>Объекты здравоохранения</w:t>
      </w:r>
    </w:p>
    <w:p w:rsidR="00180148" w:rsidRPr="002F2A9D" w:rsidRDefault="00180148" w:rsidP="00BF7E3E">
      <w:pPr>
        <w:autoSpaceDE w:val="0"/>
        <w:autoSpaceDN w:val="0"/>
        <w:adjustRightInd w:val="0"/>
        <w:ind w:firstLine="708"/>
        <w:jc w:val="both"/>
      </w:pPr>
      <w:r w:rsidRPr="002F2A9D">
        <w:t xml:space="preserve">В расчете потребности </w:t>
      </w:r>
      <w:r w:rsidR="005D79A9" w:rsidRPr="002F2A9D">
        <w:t xml:space="preserve">Пречистенского сельского поселения </w:t>
      </w:r>
      <w:r w:rsidRPr="002F2A9D">
        <w:t xml:space="preserve">в объектах здравоохранения </w:t>
      </w:r>
      <w:r w:rsidR="003E2585" w:rsidRPr="002F2A9D">
        <w:t>применяется</w:t>
      </w:r>
      <w:r w:rsidRPr="002F2A9D">
        <w:t xml:space="preserve">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 </w:t>
      </w:r>
    </w:p>
    <w:p w:rsidR="00180148" w:rsidRPr="002F2A9D" w:rsidRDefault="00180148" w:rsidP="00BF7E3E">
      <w:pPr>
        <w:autoSpaceDE w:val="0"/>
        <w:autoSpaceDN w:val="0"/>
        <w:adjustRightInd w:val="0"/>
        <w:ind w:firstLine="708"/>
        <w:jc w:val="both"/>
      </w:pPr>
      <w:r w:rsidRPr="002F2A9D">
        <w:t xml:space="preserve"> 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w:t>
      </w:r>
    </w:p>
    <w:p w:rsidR="00FC4A2D" w:rsidRPr="002F2A9D" w:rsidRDefault="001C2A3A" w:rsidP="007E78E3">
      <w:pPr>
        <w:ind w:firstLine="709"/>
        <w:jc w:val="both"/>
      </w:pPr>
      <w:r w:rsidRPr="002F2A9D">
        <w:t xml:space="preserve">На территории </w:t>
      </w:r>
      <w:r w:rsidR="005D79A9" w:rsidRPr="002F2A9D">
        <w:t xml:space="preserve">Пречистенского сельского поселения </w:t>
      </w:r>
      <w:r w:rsidRPr="002F2A9D">
        <w:t xml:space="preserve">действуют </w:t>
      </w:r>
      <w:r w:rsidR="00467401" w:rsidRPr="002F2A9D">
        <w:t>4</w:t>
      </w:r>
      <w:r w:rsidR="005B4317" w:rsidRPr="002F2A9D">
        <w:t xml:space="preserve"> фельдшерско-акушерских пункта</w:t>
      </w:r>
      <w:r w:rsidR="00E3793A" w:rsidRPr="002F2A9D">
        <w:t xml:space="preserve"> и 1 амбулатория</w:t>
      </w:r>
      <w:r w:rsidRPr="002F2A9D">
        <w:t>.</w:t>
      </w:r>
    </w:p>
    <w:p w:rsidR="001C2A3A" w:rsidRPr="002F2A9D" w:rsidRDefault="001C2A3A" w:rsidP="00BF7E3E">
      <w:pPr>
        <w:autoSpaceDE w:val="0"/>
        <w:autoSpaceDN w:val="0"/>
        <w:adjustRightInd w:val="0"/>
        <w:jc w:val="both"/>
      </w:pPr>
    </w:p>
    <w:tbl>
      <w:tblPr>
        <w:tblW w:w="100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14"/>
        <w:gridCol w:w="4961"/>
        <w:gridCol w:w="1276"/>
        <w:gridCol w:w="1194"/>
      </w:tblGrid>
      <w:tr w:rsidR="00A332B8" w:rsidRPr="002F2A9D" w:rsidTr="00FC004E">
        <w:trPr>
          <w:trHeight w:val="937"/>
          <w:jc w:val="center"/>
        </w:trPr>
        <w:tc>
          <w:tcPr>
            <w:tcW w:w="2614" w:type="dxa"/>
            <w:tcBorders>
              <w:top w:val="single" w:sz="2" w:space="0" w:color="000000"/>
              <w:left w:val="single" w:sz="2" w:space="0" w:color="000000"/>
              <w:bottom w:val="single" w:sz="4" w:space="0" w:color="auto"/>
              <w:right w:val="single" w:sz="2" w:space="0" w:color="000000"/>
            </w:tcBorders>
            <w:shd w:val="clear" w:color="auto" w:fill="auto"/>
            <w:vAlign w:val="center"/>
          </w:tcPr>
          <w:p w:rsidR="00FC004E" w:rsidRPr="002F2A9D" w:rsidRDefault="00FC004E" w:rsidP="00FA58E0">
            <w:pPr>
              <w:pStyle w:val="TableContents"/>
              <w:jc w:val="center"/>
              <w:rPr>
                <w:rFonts w:cs="Times New Roman"/>
                <w:b/>
                <w:bCs/>
                <w:i/>
                <w:smallCaps/>
                <w:snapToGrid w:val="0"/>
                <w:sz w:val="16"/>
                <w:szCs w:val="16"/>
              </w:rPr>
            </w:pPr>
            <w:r w:rsidRPr="002F2A9D">
              <w:rPr>
                <w:rFonts w:cs="Times New Roman"/>
                <w:b/>
                <w:bCs/>
                <w:i/>
                <w:smallCaps/>
                <w:snapToGrid w:val="0"/>
                <w:sz w:val="16"/>
                <w:szCs w:val="16"/>
              </w:rPr>
              <w:t>Наименование объекта</w:t>
            </w:r>
          </w:p>
        </w:tc>
        <w:tc>
          <w:tcPr>
            <w:tcW w:w="4961" w:type="dxa"/>
            <w:tcBorders>
              <w:top w:val="single" w:sz="2" w:space="0" w:color="000000"/>
              <w:left w:val="single" w:sz="2" w:space="0" w:color="000000"/>
              <w:bottom w:val="single" w:sz="4" w:space="0" w:color="auto"/>
              <w:right w:val="single" w:sz="2" w:space="0" w:color="000000"/>
            </w:tcBorders>
            <w:shd w:val="clear" w:color="auto" w:fill="auto"/>
            <w:vAlign w:val="center"/>
          </w:tcPr>
          <w:p w:rsidR="00FC004E" w:rsidRPr="002F2A9D" w:rsidRDefault="00FC004E" w:rsidP="00FA58E0">
            <w:pPr>
              <w:pStyle w:val="TableContents"/>
              <w:jc w:val="center"/>
              <w:rPr>
                <w:rFonts w:cs="Times New Roman"/>
                <w:b/>
                <w:bCs/>
                <w:i/>
                <w:smallCaps/>
                <w:snapToGrid w:val="0"/>
                <w:sz w:val="16"/>
                <w:szCs w:val="16"/>
              </w:rPr>
            </w:pPr>
            <w:r w:rsidRPr="002F2A9D">
              <w:rPr>
                <w:rFonts w:cs="Times New Roman"/>
                <w:b/>
                <w:bCs/>
                <w:i/>
                <w:smallCaps/>
                <w:snapToGrid w:val="0"/>
                <w:sz w:val="16"/>
                <w:szCs w:val="16"/>
              </w:rPr>
              <w:t>Адрес учреждения</w:t>
            </w:r>
          </w:p>
        </w:tc>
        <w:tc>
          <w:tcPr>
            <w:tcW w:w="1276" w:type="dxa"/>
            <w:tcBorders>
              <w:top w:val="single" w:sz="2" w:space="0" w:color="000000"/>
              <w:left w:val="single" w:sz="2" w:space="0" w:color="000000"/>
              <w:bottom w:val="single" w:sz="4" w:space="0" w:color="auto"/>
              <w:right w:val="single" w:sz="2" w:space="0" w:color="000000"/>
            </w:tcBorders>
            <w:shd w:val="clear" w:color="auto" w:fill="auto"/>
            <w:vAlign w:val="center"/>
          </w:tcPr>
          <w:p w:rsidR="00FC004E" w:rsidRPr="002F2A9D" w:rsidRDefault="00FC004E" w:rsidP="00FA58E0">
            <w:pPr>
              <w:pStyle w:val="TableContents"/>
              <w:jc w:val="center"/>
              <w:rPr>
                <w:rFonts w:cs="Times New Roman"/>
                <w:b/>
                <w:bCs/>
                <w:i/>
                <w:smallCaps/>
                <w:snapToGrid w:val="0"/>
                <w:sz w:val="16"/>
                <w:szCs w:val="16"/>
              </w:rPr>
            </w:pPr>
            <w:r w:rsidRPr="002F2A9D">
              <w:rPr>
                <w:rFonts w:cs="Times New Roman"/>
                <w:b/>
                <w:bCs/>
                <w:i/>
                <w:smallCaps/>
                <w:snapToGrid w:val="0"/>
                <w:sz w:val="16"/>
                <w:szCs w:val="16"/>
              </w:rPr>
              <w:t>Проектная мощность</w:t>
            </w:r>
          </w:p>
        </w:tc>
        <w:tc>
          <w:tcPr>
            <w:tcW w:w="1194" w:type="dxa"/>
            <w:tcBorders>
              <w:top w:val="single" w:sz="2" w:space="0" w:color="000000"/>
              <w:left w:val="single" w:sz="2" w:space="0" w:color="000000"/>
              <w:bottom w:val="single" w:sz="4" w:space="0" w:color="auto"/>
              <w:right w:val="single" w:sz="2" w:space="0" w:color="000000"/>
            </w:tcBorders>
            <w:shd w:val="clear" w:color="auto" w:fill="auto"/>
            <w:vAlign w:val="center"/>
          </w:tcPr>
          <w:p w:rsidR="00FC004E" w:rsidRPr="002F2A9D" w:rsidRDefault="00FC004E" w:rsidP="004B7483">
            <w:pPr>
              <w:pStyle w:val="TableContents"/>
              <w:jc w:val="center"/>
              <w:rPr>
                <w:rFonts w:cs="Times New Roman"/>
                <w:b/>
                <w:bCs/>
                <w:i/>
                <w:smallCaps/>
                <w:snapToGrid w:val="0"/>
                <w:sz w:val="16"/>
                <w:szCs w:val="16"/>
              </w:rPr>
            </w:pPr>
            <w:r w:rsidRPr="002F2A9D">
              <w:rPr>
                <w:rFonts w:cs="Times New Roman"/>
                <w:b/>
                <w:bCs/>
                <w:i/>
                <w:smallCaps/>
                <w:snapToGrid w:val="0"/>
                <w:sz w:val="16"/>
                <w:szCs w:val="16"/>
              </w:rPr>
              <w:t xml:space="preserve">Вместимость </w:t>
            </w:r>
          </w:p>
        </w:tc>
      </w:tr>
      <w:tr w:rsidR="00A332B8" w:rsidRPr="002F2A9D" w:rsidTr="004B7483">
        <w:trPr>
          <w:trHeight w:val="167"/>
          <w:jc w:val="center"/>
        </w:trPr>
        <w:tc>
          <w:tcPr>
            <w:tcW w:w="10045" w:type="dxa"/>
            <w:gridSpan w:val="4"/>
            <w:tcBorders>
              <w:top w:val="single" w:sz="4" w:space="0" w:color="auto"/>
              <w:left w:val="single" w:sz="2" w:space="0" w:color="000000"/>
              <w:bottom w:val="single" w:sz="4" w:space="0" w:color="auto"/>
              <w:right w:val="single" w:sz="2" w:space="0" w:color="000000"/>
            </w:tcBorders>
            <w:shd w:val="clear" w:color="auto" w:fill="auto"/>
            <w:vAlign w:val="center"/>
          </w:tcPr>
          <w:p w:rsidR="004B7483" w:rsidRPr="002F2A9D" w:rsidRDefault="004B7483" w:rsidP="004B7483">
            <w:pPr>
              <w:pStyle w:val="TableContents"/>
              <w:jc w:val="center"/>
              <w:rPr>
                <w:rFonts w:cs="Times New Roman"/>
                <w:b/>
                <w:bCs/>
                <w:i/>
                <w:smallCaps/>
                <w:snapToGrid w:val="0"/>
                <w:sz w:val="16"/>
                <w:szCs w:val="16"/>
              </w:rPr>
            </w:pPr>
            <w:r w:rsidRPr="002F2A9D">
              <w:rPr>
                <w:b/>
                <w:bCs/>
                <w:smallCaps/>
                <w:snapToGrid w:val="0"/>
                <w:sz w:val="20"/>
                <w:szCs w:val="20"/>
              </w:rPr>
              <w:t>Врачебные амбулатории</w:t>
            </w:r>
            <w:r w:rsidRPr="002F2A9D">
              <w:rPr>
                <w:rFonts w:cs="Times New Roman"/>
                <w:b/>
                <w:bCs/>
                <w:i/>
                <w:smallCaps/>
                <w:snapToGrid w:val="0"/>
                <w:sz w:val="16"/>
                <w:szCs w:val="16"/>
              </w:rPr>
              <w:t xml:space="preserve"> </w:t>
            </w:r>
          </w:p>
        </w:tc>
      </w:tr>
      <w:tr w:rsidR="00A332B8" w:rsidRPr="002F2A9D" w:rsidTr="00FC004E">
        <w:trPr>
          <w:trHeight w:val="184"/>
          <w:jc w:val="center"/>
        </w:trPr>
        <w:tc>
          <w:tcPr>
            <w:tcW w:w="2614" w:type="dxa"/>
            <w:tcBorders>
              <w:top w:val="single" w:sz="4" w:space="0" w:color="auto"/>
              <w:left w:val="single" w:sz="2" w:space="0" w:color="000000"/>
              <w:bottom w:val="single" w:sz="4" w:space="0" w:color="auto"/>
              <w:right w:val="single" w:sz="2" w:space="0" w:color="000000"/>
            </w:tcBorders>
            <w:shd w:val="clear" w:color="auto" w:fill="auto"/>
            <w:vAlign w:val="center"/>
          </w:tcPr>
          <w:p w:rsidR="00FC004E" w:rsidRPr="002F2A9D" w:rsidRDefault="00FC004E" w:rsidP="004B7483">
            <w:pPr>
              <w:pStyle w:val="TableContents"/>
              <w:jc w:val="center"/>
              <w:rPr>
                <w:b/>
                <w:bCs/>
                <w:smallCaps/>
                <w:snapToGrid w:val="0"/>
                <w:sz w:val="20"/>
                <w:szCs w:val="20"/>
              </w:rPr>
            </w:pPr>
            <w:r w:rsidRPr="002F2A9D">
              <w:rPr>
                <w:rFonts w:cs="Times New Roman"/>
                <w:bCs/>
                <w:i/>
                <w:smallCaps/>
                <w:snapToGrid w:val="0"/>
                <w:sz w:val="20"/>
                <w:szCs w:val="20"/>
              </w:rPr>
              <w:t>Козская амбулатория</w:t>
            </w:r>
          </w:p>
        </w:tc>
        <w:tc>
          <w:tcPr>
            <w:tcW w:w="4961" w:type="dxa"/>
            <w:tcBorders>
              <w:top w:val="single" w:sz="4" w:space="0" w:color="auto"/>
              <w:left w:val="single" w:sz="2" w:space="0" w:color="000000"/>
              <w:bottom w:val="single" w:sz="4" w:space="0" w:color="auto"/>
              <w:right w:val="single" w:sz="2" w:space="0" w:color="000000"/>
            </w:tcBorders>
            <w:shd w:val="clear" w:color="auto" w:fill="auto"/>
            <w:vAlign w:val="center"/>
          </w:tcPr>
          <w:p w:rsidR="00FC004E" w:rsidRPr="002F2A9D" w:rsidRDefault="00FC004E" w:rsidP="004B7483">
            <w:pPr>
              <w:pStyle w:val="TableContents"/>
              <w:jc w:val="center"/>
              <w:rPr>
                <w:bCs/>
                <w:smallCaps/>
                <w:snapToGrid w:val="0"/>
                <w:sz w:val="20"/>
                <w:szCs w:val="20"/>
              </w:rPr>
            </w:pPr>
            <w:r w:rsidRPr="002F2A9D">
              <w:rPr>
                <w:rFonts w:cs="Times New Roman"/>
                <w:bCs/>
                <w:i/>
                <w:smallCaps/>
                <w:snapToGrid w:val="0"/>
                <w:sz w:val="20"/>
                <w:szCs w:val="20"/>
              </w:rPr>
              <w:t>Ярославская обл, Первомайский район, с.Коза, ул.Заречная, 31</w:t>
            </w:r>
          </w:p>
        </w:tc>
        <w:tc>
          <w:tcPr>
            <w:tcW w:w="1276" w:type="dxa"/>
            <w:tcBorders>
              <w:top w:val="single" w:sz="4" w:space="0" w:color="auto"/>
              <w:left w:val="single" w:sz="2" w:space="0" w:color="000000"/>
              <w:bottom w:val="single" w:sz="4" w:space="0" w:color="auto"/>
              <w:right w:val="single" w:sz="2" w:space="0" w:color="000000"/>
            </w:tcBorders>
            <w:shd w:val="clear" w:color="auto" w:fill="auto"/>
            <w:vAlign w:val="center"/>
          </w:tcPr>
          <w:p w:rsidR="00FC004E" w:rsidRPr="002F2A9D" w:rsidRDefault="00FC004E" w:rsidP="004B7483">
            <w:pPr>
              <w:pStyle w:val="TableContents"/>
              <w:jc w:val="center"/>
              <w:rPr>
                <w:bCs/>
                <w:smallCaps/>
                <w:snapToGrid w:val="0"/>
              </w:rPr>
            </w:pPr>
            <w:r w:rsidRPr="002F2A9D">
              <w:rPr>
                <w:bCs/>
                <w:smallCaps/>
                <w:snapToGrid w:val="0"/>
              </w:rPr>
              <w:t>20 посещений в смену</w:t>
            </w:r>
          </w:p>
        </w:tc>
        <w:tc>
          <w:tcPr>
            <w:tcW w:w="1194" w:type="dxa"/>
            <w:tcBorders>
              <w:top w:val="single" w:sz="4" w:space="0" w:color="auto"/>
              <w:left w:val="single" w:sz="2" w:space="0" w:color="000000"/>
              <w:bottom w:val="single" w:sz="4" w:space="0" w:color="auto"/>
              <w:right w:val="single" w:sz="2" w:space="0" w:color="000000"/>
            </w:tcBorders>
            <w:shd w:val="clear" w:color="auto" w:fill="auto"/>
            <w:vAlign w:val="center"/>
          </w:tcPr>
          <w:p w:rsidR="00FC004E" w:rsidRPr="002F2A9D" w:rsidRDefault="00FC004E" w:rsidP="004B7483">
            <w:pPr>
              <w:pStyle w:val="TableContents"/>
              <w:jc w:val="center"/>
              <w:rPr>
                <w:bCs/>
                <w:smallCaps/>
                <w:snapToGrid w:val="0"/>
              </w:rPr>
            </w:pPr>
            <w:r w:rsidRPr="002F2A9D">
              <w:rPr>
                <w:bCs/>
                <w:smallCaps/>
                <w:snapToGrid w:val="0"/>
              </w:rPr>
              <w:t>20 посещений в смену</w:t>
            </w:r>
          </w:p>
        </w:tc>
      </w:tr>
      <w:tr w:rsidR="00A332B8" w:rsidRPr="002F2A9D" w:rsidTr="002B45BB">
        <w:trPr>
          <w:trHeight w:val="138"/>
          <w:jc w:val="center"/>
        </w:trPr>
        <w:tc>
          <w:tcPr>
            <w:tcW w:w="10045" w:type="dxa"/>
            <w:gridSpan w:val="4"/>
            <w:tcBorders>
              <w:top w:val="single" w:sz="4" w:space="0" w:color="auto"/>
              <w:bottom w:val="single" w:sz="4" w:space="0" w:color="auto"/>
            </w:tcBorders>
          </w:tcPr>
          <w:p w:rsidR="005B4317" w:rsidRPr="002F2A9D" w:rsidRDefault="00FA58E0" w:rsidP="00BF7E3E">
            <w:pPr>
              <w:pStyle w:val="TableContents"/>
              <w:jc w:val="center"/>
              <w:rPr>
                <w:rFonts w:cs="Times New Roman"/>
                <w:bCs/>
                <w:i/>
                <w:smallCaps/>
                <w:snapToGrid w:val="0"/>
                <w:sz w:val="16"/>
                <w:szCs w:val="16"/>
              </w:rPr>
            </w:pPr>
            <w:r w:rsidRPr="002F2A9D">
              <w:rPr>
                <w:b/>
                <w:bCs/>
                <w:smallCaps/>
                <w:snapToGrid w:val="0"/>
                <w:sz w:val="20"/>
                <w:szCs w:val="20"/>
              </w:rPr>
              <w:t>Фельдшерско-аккушерские пункты</w:t>
            </w:r>
          </w:p>
        </w:tc>
      </w:tr>
      <w:tr w:rsidR="00A332B8" w:rsidRPr="002F2A9D" w:rsidTr="00FC004E">
        <w:trPr>
          <w:trHeight w:val="551"/>
          <w:jc w:val="center"/>
        </w:trPr>
        <w:tc>
          <w:tcPr>
            <w:tcW w:w="2614" w:type="dxa"/>
            <w:tcBorders>
              <w:top w:val="single" w:sz="4" w:space="0" w:color="auto"/>
            </w:tcBorders>
          </w:tcPr>
          <w:p w:rsidR="00FC004E" w:rsidRPr="002F2A9D" w:rsidRDefault="00FC004E" w:rsidP="00BF7E3E">
            <w:pPr>
              <w:pStyle w:val="TableContents"/>
              <w:jc w:val="center"/>
              <w:rPr>
                <w:rFonts w:cs="Times New Roman"/>
                <w:bCs/>
                <w:i/>
                <w:smallCaps/>
                <w:snapToGrid w:val="0"/>
                <w:sz w:val="20"/>
                <w:szCs w:val="20"/>
              </w:rPr>
            </w:pPr>
            <w:r w:rsidRPr="002F2A9D">
              <w:rPr>
                <w:rFonts w:cs="Times New Roman"/>
                <w:bCs/>
                <w:i/>
                <w:smallCaps/>
                <w:snapToGrid w:val="0"/>
                <w:sz w:val="20"/>
                <w:szCs w:val="20"/>
              </w:rPr>
              <w:t>Шильпуховский ФАП</w:t>
            </w:r>
          </w:p>
        </w:tc>
        <w:tc>
          <w:tcPr>
            <w:tcW w:w="4961" w:type="dxa"/>
            <w:tcBorders>
              <w:top w:val="single" w:sz="4" w:space="0" w:color="auto"/>
            </w:tcBorders>
          </w:tcPr>
          <w:p w:rsidR="00FC004E" w:rsidRPr="002F2A9D" w:rsidRDefault="00FC004E" w:rsidP="00BF7E3E">
            <w:pPr>
              <w:pStyle w:val="TableContents"/>
              <w:jc w:val="center"/>
              <w:rPr>
                <w:rFonts w:cs="Times New Roman"/>
                <w:bCs/>
                <w:i/>
                <w:smallCaps/>
                <w:snapToGrid w:val="0"/>
                <w:sz w:val="20"/>
                <w:szCs w:val="20"/>
              </w:rPr>
            </w:pPr>
            <w:r w:rsidRPr="002F2A9D">
              <w:rPr>
                <w:rFonts w:cs="Times New Roman"/>
                <w:bCs/>
                <w:i/>
                <w:smallCaps/>
                <w:snapToGrid w:val="0"/>
                <w:sz w:val="20"/>
                <w:szCs w:val="20"/>
              </w:rPr>
              <w:t>Ярославская обл, Первомайский район, д.Шильпухово, д.60</w:t>
            </w:r>
          </w:p>
        </w:tc>
        <w:tc>
          <w:tcPr>
            <w:tcW w:w="1276" w:type="dxa"/>
            <w:tcBorders>
              <w:top w:val="single" w:sz="4" w:space="0" w:color="auto"/>
            </w:tcBorders>
          </w:tcPr>
          <w:p w:rsidR="00FC004E" w:rsidRPr="002F2A9D" w:rsidRDefault="00FC004E" w:rsidP="000D6755">
            <w:pPr>
              <w:pStyle w:val="TableContents"/>
              <w:jc w:val="center"/>
              <w:rPr>
                <w:rFonts w:cs="Times New Roman"/>
                <w:bCs/>
                <w:i/>
                <w:smallCaps/>
                <w:snapToGrid w:val="0"/>
              </w:rPr>
            </w:pPr>
            <w:r w:rsidRPr="002F2A9D">
              <w:rPr>
                <w:rFonts w:cs="Times New Roman"/>
                <w:bCs/>
                <w:i/>
                <w:smallCaps/>
                <w:snapToGrid w:val="0"/>
              </w:rPr>
              <w:t>54,7 м</w:t>
            </w:r>
            <w:r w:rsidRPr="002F2A9D">
              <w:rPr>
                <w:rFonts w:cs="Times New Roman"/>
                <w:bCs/>
                <w:i/>
                <w:smallCaps/>
                <w:snapToGrid w:val="0"/>
                <w:vertAlign w:val="superscript"/>
              </w:rPr>
              <w:t>2</w:t>
            </w:r>
          </w:p>
        </w:tc>
        <w:tc>
          <w:tcPr>
            <w:tcW w:w="1194" w:type="dxa"/>
            <w:tcBorders>
              <w:top w:val="single" w:sz="4" w:space="0" w:color="auto"/>
            </w:tcBorders>
          </w:tcPr>
          <w:p w:rsidR="00FC004E" w:rsidRPr="002F2A9D" w:rsidRDefault="00FC004E" w:rsidP="00BF7E3E">
            <w:pPr>
              <w:pStyle w:val="TableContents"/>
              <w:jc w:val="center"/>
              <w:rPr>
                <w:rFonts w:cs="Times New Roman"/>
                <w:bCs/>
                <w:i/>
                <w:smallCaps/>
                <w:snapToGrid w:val="0"/>
              </w:rPr>
            </w:pPr>
            <w:r w:rsidRPr="002F2A9D">
              <w:rPr>
                <w:rFonts w:cs="Times New Roman"/>
                <w:bCs/>
                <w:i/>
                <w:smallCaps/>
                <w:snapToGrid w:val="0"/>
              </w:rPr>
              <w:t>54,7 м</w:t>
            </w:r>
            <w:r w:rsidRPr="002F2A9D">
              <w:rPr>
                <w:rFonts w:cs="Times New Roman"/>
                <w:bCs/>
                <w:i/>
                <w:smallCaps/>
                <w:snapToGrid w:val="0"/>
                <w:vertAlign w:val="superscript"/>
              </w:rPr>
              <w:t>2</w:t>
            </w:r>
          </w:p>
        </w:tc>
      </w:tr>
      <w:tr w:rsidR="00A332B8" w:rsidRPr="002F2A9D" w:rsidTr="00FC004E">
        <w:trPr>
          <w:trHeight w:val="255"/>
          <w:jc w:val="center"/>
        </w:trPr>
        <w:tc>
          <w:tcPr>
            <w:tcW w:w="2614" w:type="dxa"/>
          </w:tcPr>
          <w:p w:rsidR="00FC004E" w:rsidRPr="002F2A9D" w:rsidRDefault="00FC004E" w:rsidP="00BF7E3E">
            <w:pPr>
              <w:pStyle w:val="TableContents"/>
              <w:jc w:val="center"/>
              <w:rPr>
                <w:rFonts w:cs="Times New Roman"/>
                <w:bCs/>
                <w:i/>
                <w:smallCaps/>
                <w:snapToGrid w:val="0"/>
                <w:sz w:val="20"/>
                <w:szCs w:val="20"/>
              </w:rPr>
            </w:pPr>
            <w:r w:rsidRPr="002F2A9D">
              <w:rPr>
                <w:rFonts w:cs="Times New Roman"/>
                <w:bCs/>
                <w:i/>
                <w:smallCaps/>
                <w:snapToGrid w:val="0"/>
                <w:sz w:val="20"/>
                <w:szCs w:val="20"/>
              </w:rPr>
              <w:t>Игнатцевский ФАП</w:t>
            </w:r>
          </w:p>
        </w:tc>
        <w:tc>
          <w:tcPr>
            <w:tcW w:w="4961" w:type="dxa"/>
          </w:tcPr>
          <w:p w:rsidR="00FC004E" w:rsidRPr="002F2A9D" w:rsidRDefault="00FC004E" w:rsidP="00BF7E3E">
            <w:pPr>
              <w:pStyle w:val="TableContents"/>
              <w:jc w:val="center"/>
              <w:rPr>
                <w:rFonts w:cs="Times New Roman"/>
                <w:bCs/>
                <w:i/>
                <w:smallCaps/>
                <w:snapToGrid w:val="0"/>
                <w:sz w:val="20"/>
                <w:szCs w:val="20"/>
              </w:rPr>
            </w:pPr>
            <w:r w:rsidRPr="002F2A9D">
              <w:rPr>
                <w:rFonts w:cs="Times New Roman"/>
                <w:bCs/>
                <w:i/>
                <w:smallCaps/>
                <w:snapToGrid w:val="0"/>
                <w:sz w:val="20"/>
                <w:szCs w:val="20"/>
              </w:rPr>
              <w:t>Ярославская обл, Первомайский район, д.Погорелка, д.6, Помещение № 1-3</w:t>
            </w:r>
          </w:p>
        </w:tc>
        <w:tc>
          <w:tcPr>
            <w:tcW w:w="1276" w:type="dxa"/>
          </w:tcPr>
          <w:p w:rsidR="00FC004E" w:rsidRPr="002F2A9D" w:rsidRDefault="00FC004E" w:rsidP="000D6755">
            <w:pPr>
              <w:pStyle w:val="TableContents"/>
              <w:jc w:val="center"/>
              <w:rPr>
                <w:rFonts w:cs="Times New Roman"/>
                <w:bCs/>
                <w:i/>
                <w:smallCaps/>
                <w:snapToGrid w:val="0"/>
              </w:rPr>
            </w:pPr>
            <w:r w:rsidRPr="002F2A9D">
              <w:rPr>
                <w:rFonts w:cs="Times New Roman"/>
                <w:bCs/>
                <w:i/>
                <w:smallCaps/>
                <w:snapToGrid w:val="0"/>
              </w:rPr>
              <w:t>29,9 м</w:t>
            </w:r>
            <w:r w:rsidRPr="002F2A9D">
              <w:rPr>
                <w:rFonts w:cs="Times New Roman"/>
                <w:bCs/>
                <w:i/>
                <w:smallCaps/>
                <w:snapToGrid w:val="0"/>
                <w:vertAlign w:val="superscript"/>
              </w:rPr>
              <w:t>2</w:t>
            </w:r>
          </w:p>
        </w:tc>
        <w:tc>
          <w:tcPr>
            <w:tcW w:w="1194" w:type="dxa"/>
          </w:tcPr>
          <w:p w:rsidR="00FC004E" w:rsidRPr="002F2A9D" w:rsidRDefault="00FC004E" w:rsidP="00BF7E3E">
            <w:pPr>
              <w:pStyle w:val="TableContents"/>
              <w:jc w:val="center"/>
              <w:rPr>
                <w:rFonts w:cs="Times New Roman"/>
                <w:bCs/>
                <w:i/>
                <w:smallCaps/>
                <w:snapToGrid w:val="0"/>
              </w:rPr>
            </w:pPr>
            <w:r w:rsidRPr="002F2A9D">
              <w:rPr>
                <w:rFonts w:cs="Times New Roman"/>
                <w:bCs/>
                <w:i/>
                <w:smallCaps/>
                <w:snapToGrid w:val="0"/>
              </w:rPr>
              <w:t>29,9 м</w:t>
            </w:r>
            <w:r w:rsidRPr="002F2A9D">
              <w:rPr>
                <w:rFonts w:cs="Times New Roman"/>
                <w:bCs/>
                <w:i/>
                <w:smallCaps/>
                <w:snapToGrid w:val="0"/>
                <w:vertAlign w:val="superscript"/>
              </w:rPr>
              <w:t>2</w:t>
            </w:r>
          </w:p>
        </w:tc>
      </w:tr>
      <w:tr w:rsidR="00A332B8" w:rsidRPr="002F2A9D" w:rsidTr="00985B2F">
        <w:trPr>
          <w:trHeight w:val="336"/>
          <w:jc w:val="center"/>
        </w:trPr>
        <w:tc>
          <w:tcPr>
            <w:tcW w:w="2614" w:type="dxa"/>
          </w:tcPr>
          <w:p w:rsidR="00FC004E" w:rsidRPr="002F2A9D" w:rsidRDefault="00FC004E" w:rsidP="00BF7E3E">
            <w:pPr>
              <w:pStyle w:val="TableContents"/>
              <w:jc w:val="center"/>
              <w:rPr>
                <w:rFonts w:cs="Times New Roman"/>
                <w:bCs/>
                <w:i/>
                <w:smallCaps/>
                <w:snapToGrid w:val="0"/>
                <w:sz w:val="20"/>
                <w:szCs w:val="20"/>
              </w:rPr>
            </w:pPr>
            <w:r w:rsidRPr="002F2A9D">
              <w:rPr>
                <w:rFonts w:cs="Times New Roman"/>
                <w:bCs/>
                <w:i/>
                <w:smallCaps/>
                <w:snapToGrid w:val="0"/>
                <w:sz w:val="20"/>
                <w:szCs w:val="20"/>
              </w:rPr>
              <w:t>Колкинский ФАП</w:t>
            </w:r>
          </w:p>
        </w:tc>
        <w:tc>
          <w:tcPr>
            <w:tcW w:w="4961" w:type="dxa"/>
          </w:tcPr>
          <w:p w:rsidR="00FC004E" w:rsidRPr="002F2A9D" w:rsidRDefault="00FC004E" w:rsidP="00BF7E3E">
            <w:pPr>
              <w:pStyle w:val="TableContents"/>
              <w:jc w:val="center"/>
              <w:rPr>
                <w:rFonts w:cs="Times New Roman"/>
                <w:bCs/>
                <w:i/>
                <w:smallCaps/>
                <w:snapToGrid w:val="0"/>
                <w:sz w:val="20"/>
                <w:szCs w:val="20"/>
              </w:rPr>
            </w:pPr>
            <w:r w:rsidRPr="002F2A9D">
              <w:rPr>
                <w:rFonts w:cs="Times New Roman"/>
                <w:bCs/>
                <w:i/>
                <w:smallCaps/>
                <w:snapToGrid w:val="0"/>
                <w:sz w:val="20"/>
                <w:szCs w:val="20"/>
              </w:rPr>
              <w:t>Ярославская обл, Первомайский район, ст.Скалино, пос.Лесоучастка, д.60, Помещение №7-11</w:t>
            </w:r>
          </w:p>
        </w:tc>
        <w:tc>
          <w:tcPr>
            <w:tcW w:w="1276" w:type="dxa"/>
          </w:tcPr>
          <w:p w:rsidR="00FC004E" w:rsidRPr="002F2A9D" w:rsidRDefault="00FC004E" w:rsidP="000D6755">
            <w:pPr>
              <w:pStyle w:val="TableContents"/>
              <w:jc w:val="center"/>
              <w:rPr>
                <w:rFonts w:cs="Times New Roman"/>
                <w:bCs/>
                <w:i/>
                <w:smallCaps/>
                <w:snapToGrid w:val="0"/>
              </w:rPr>
            </w:pPr>
            <w:r w:rsidRPr="002F2A9D">
              <w:rPr>
                <w:rFonts w:cs="Times New Roman"/>
                <w:bCs/>
                <w:i/>
                <w:smallCaps/>
                <w:snapToGrid w:val="0"/>
              </w:rPr>
              <w:t>49,6 м</w:t>
            </w:r>
            <w:r w:rsidRPr="002F2A9D">
              <w:rPr>
                <w:rFonts w:cs="Times New Roman"/>
                <w:bCs/>
                <w:i/>
                <w:smallCaps/>
                <w:snapToGrid w:val="0"/>
                <w:vertAlign w:val="superscript"/>
              </w:rPr>
              <w:t>2</w:t>
            </w:r>
          </w:p>
        </w:tc>
        <w:tc>
          <w:tcPr>
            <w:tcW w:w="1194" w:type="dxa"/>
          </w:tcPr>
          <w:p w:rsidR="00FC004E" w:rsidRPr="002F2A9D" w:rsidRDefault="00FC004E" w:rsidP="00BF7E3E">
            <w:pPr>
              <w:pStyle w:val="TableContents"/>
              <w:jc w:val="center"/>
              <w:rPr>
                <w:rFonts w:cs="Times New Roman"/>
                <w:bCs/>
                <w:i/>
                <w:smallCaps/>
                <w:snapToGrid w:val="0"/>
              </w:rPr>
            </w:pPr>
            <w:r w:rsidRPr="002F2A9D">
              <w:rPr>
                <w:rFonts w:cs="Times New Roman"/>
                <w:bCs/>
                <w:i/>
                <w:smallCaps/>
                <w:snapToGrid w:val="0"/>
              </w:rPr>
              <w:t>49,6 м</w:t>
            </w:r>
            <w:r w:rsidRPr="002F2A9D">
              <w:rPr>
                <w:rFonts w:cs="Times New Roman"/>
                <w:bCs/>
                <w:i/>
                <w:smallCaps/>
                <w:snapToGrid w:val="0"/>
                <w:vertAlign w:val="superscript"/>
              </w:rPr>
              <w:t>2</w:t>
            </w:r>
          </w:p>
        </w:tc>
      </w:tr>
      <w:tr w:rsidR="00985B2F" w:rsidRPr="002F2A9D" w:rsidTr="00FC004E">
        <w:trPr>
          <w:trHeight w:val="187"/>
          <w:jc w:val="center"/>
        </w:trPr>
        <w:tc>
          <w:tcPr>
            <w:tcW w:w="2614" w:type="dxa"/>
          </w:tcPr>
          <w:p w:rsidR="00985B2F" w:rsidRPr="002F2A9D" w:rsidRDefault="00985B2F" w:rsidP="00BF7E3E">
            <w:pPr>
              <w:pStyle w:val="TableContents"/>
              <w:jc w:val="center"/>
              <w:rPr>
                <w:rFonts w:cs="Times New Roman"/>
                <w:bCs/>
                <w:i/>
                <w:smallCaps/>
                <w:snapToGrid w:val="0"/>
                <w:sz w:val="20"/>
                <w:szCs w:val="20"/>
              </w:rPr>
            </w:pPr>
            <w:r w:rsidRPr="002F2A9D">
              <w:rPr>
                <w:rFonts w:cs="Times New Roman"/>
                <w:bCs/>
                <w:i/>
                <w:smallCaps/>
                <w:snapToGrid w:val="0"/>
                <w:sz w:val="20"/>
                <w:szCs w:val="20"/>
              </w:rPr>
              <w:t>Николо-горский фап</w:t>
            </w:r>
          </w:p>
        </w:tc>
        <w:tc>
          <w:tcPr>
            <w:tcW w:w="4961" w:type="dxa"/>
          </w:tcPr>
          <w:p w:rsidR="00985B2F" w:rsidRPr="002F2A9D" w:rsidRDefault="006952D3" w:rsidP="00BF7E3E">
            <w:pPr>
              <w:pStyle w:val="TableContents"/>
              <w:jc w:val="center"/>
              <w:rPr>
                <w:rFonts w:cs="Times New Roman"/>
                <w:bCs/>
                <w:i/>
                <w:smallCaps/>
                <w:snapToGrid w:val="0"/>
                <w:sz w:val="20"/>
                <w:szCs w:val="20"/>
              </w:rPr>
            </w:pPr>
            <w:r w:rsidRPr="002F2A9D">
              <w:rPr>
                <w:rFonts w:cs="Times New Roman"/>
                <w:bCs/>
                <w:i/>
                <w:smallCaps/>
                <w:snapToGrid w:val="0"/>
                <w:sz w:val="20"/>
                <w:szCs w:val="20"/>
              </w:rPr>
              <w:t>Ярославская обл, Первомайский район, с.Николо-Гора</w:t>
            </w:r>
          </w:p>
        </w:tc>
        <w:tc>
          <w:tcPr>
            <w:tcW w:w="1276" w:type="dxa"/>
          </w:tcPr>
          <w:p w:rsidR="00985B2F" w:rsidRPr="002F2A9D" w:rsidRDefault="006952D3" w:rsidP="000D6755">
            <w:pPr>
              <w:pStyle w:val="TableContents"/>
              <w:jc w:val="center"/>
              <w:rPr>
                <w:rFonts w:cs="Times New Roman"/>
                <w:bCs/>
                <w:i/>
                <w:smallCaps/>
                <w:snapToGrid w:val="0"/>
              </w:rPr>
            </w:pPr>
            <w:r w:rsidRPr="002F2A9D">
              <w:rPr>
                <w:rFonts w:cs="Times New Roman"/>
                <w:bCs/>
                <w:i/>
                <w:smallCaps/>
                <w:snapToGrid w:val="0"/>
              </w:rPr>
              <w:t>46,5 м</w:t>
            </w:r>
            <w:r w:rsidRPr="002F2A9D">
              <w:rPr>
                <w:rFonts w:cs="Times New Roman"/>
                <w:bCs/>
                <w:i/>
                <w:smallCaps/>
                <w:snapToGrid w:val="0"/>
                <w:vertAlign w:val="superscript"/>
              </w:rPr>
              <w:t>2</w:t>
            </w:r>
          </w:p>
        </w:tc>
        <w:tc>
          <w:tcPr>
            <w:tcW w:w="1194" w:type="dxa"/>
          </w:tcPr>
          <w:p w:rsidR="00985B2F" w:rsidRPr="002F2A9D" w:rsidRDefault="006952D3" w:rsidP="00BF7E3E">
            <w:pPr>
              <w:pStyle w:val="TableContents"/>
              <w:jc w:val="center"/>
              <w:rPr>
                <w:rFonts w:cs="Times New Roman"/>
                <w:bCs/>
                <w:i/>
                <w:smallCaps/>
                <w:snapToGrid w:val="0"/>
              </w:rPr>
            </w:pPr>
            <w:r w:rsidRPr="002F2A9D">
              <w:rPr>
                <w:rFonts w:cs="Times New Roman"/>
                <w:bCs/>
                <w:i/>
                <w:smallCaps/>
                <w:snapToGrid w:val="0"/>
              </w:rPr>
              <w:t>46,5 м</w:t>
            </w:r>
            <w:r w:rsidRPr="002F2A9D">
              <w:rPr>
                <w:rFonts w:cs="Times New Roman"/>
                <w:bCs/>
                <w:i/>
                <w:smallCaps/>
                <w:snapToGrid w:val="0"/>
                <w:vertAlign w:val="superscript"/>
              </w:rPr>
              <w:t>2</w:t>
            </w:r>
          </w:p>
        </w:tc>
      </w:tr>
    </w:tbl>
    <w:p w:rsidR="005A2B68" w:rsidRPr="002F2A9D" w:rsidRDefault="005A2B68" w:rsidP="00BF7E3E">
      <w:pPr>
        <w:autoSpaceDE w:val="0"/>
        <w:autoSpaceDN w:val="0"/>
        <w:adjustRightInd w:val="0"/>
        <w:rPr>
          <w:b/>
          <w:bCs/>
          <w:i/>
          <w:iCs/>
        </w:rPr>
      </w:pPr>
    </w:p>
    <w:p w:rsidR="00655A82" w:rsidRPr="002F2A9D" w:rsidRDefault="00655A82" w:rsidP="00860848">
      <w:pPr>
        <w:ind w:firstLine="709"/>
        <w:jc w:val="both"/>
      </w:pPr>
      <w:r w:rsidRPr="002F2A9D">
        <w:t>Нормативов для расчётов средней обеспеченности населения услугами ФАП по «Социальным нормативам и нормам» нет, так как они должны заменять амбулатории в тех населённых пунктах, где нет амбулаторий.</w:t>
      </w:r>
    </w:p>
    <w:p w:rsidR="00655A82" w:rsidRPr="002F2A9D" w:rsidRDefault="00655A82" w:rsidP="00860848">
      <w:pPr>
        <w:pStyle w:val="22"/>
        <w:spacing w:after="0" w:line="240" w:lineRule="auto"/>
        <w:ind w:left="0" w:firstLine="709"/>
        <w:jc w:val="both"/>
      </w:pPr>
      <w:r w:rsidRPr="002F2A9D">
        <w:t xml:space="preserve">Функции по оказанию населению района стационарной помощи возложены в основном на центральную районную больницу, размещающуюся в </w:t>
      </w:r>
      <w:r w:rsidR="00A714BD" w:rsidRPr="002F2A9D">
        <w:t>п</w:t>
      </w:r>
      <w:r w:rsidRPr="002F2A9D">
        <w:t>.</w:t>
      </w:r>
      <w:r w:rsidR="00860848" w:rsidRPr="002F2A9D">
        <w:t>Пречистое.</w:t>
      </w:r>
      <w:r w:rsidRPr="002F2A9D">
        <w:t xml:space="preserve"> </w:t>
      </w:r>
    </w:p>
    <w:p w:rsidR="00655A82" w:rsidRPr="002F2A9D" w:rsidRDefault="00655A82" w:rsidP="00860848">
      <w:pPr>
        <w:ind w:firstLine="709"/>
        <w:jc w:val="both"/>
      </w:pPr>
      <w:r w:rsidRPr="002F2A9D">
        <w:t xml:space="preserve">Оценка обеспеченности  </w:t>
      </w:r>
      <w:r w:rsidR="005D79A9" w:rsidRPr="002F2A9D">
        <w:t xml:space="preserve">Пречистенского сельского поселения </w:t>
      </w:r>
      <w:r w:rsidRPr="002F2A9D">
        <w:t>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6D479A" w:rsidRPr="002F2A9D" w:rsidRDefault="00655A82" w:rsidP="00860848">
      <w:pPr>
        <w:pStyle w:val="ac"/>
        <w:jc w:val="both"/>
        <w:rPr>
          <w:rFonts w:eastAsia="Lucida Sans Unicode"/>
        </w:rPr>
      </w:pPr>
      <w:r w:rsidRPr="002F2A9D">
        <w:rPr>
          <w:rFonts w:eastAsia="Lucida Sans Unicode"/>
        </w:rPr>
        <w:tab/>
        <w:t xml:space="preserve">Доступность амбулаторий, ФАП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Pr="002F2A9D">
          <w:rPr>
            <w:rFonts w:eastAsia="Lucida Sans Unicode"/>
          </w:rPr>
          <w:t>5000 м</w:t>
        </w:r>
      </w:smartTag>
      <w:r w:rsidRPr="002F2A9D">
        <w:rPr>
          <w:rFonts w:eastAsia="Lucida Sans Unicode"/>
        </w:rPr>
        <w:t>.</w:t>
      </w:r>
    </w:p>
    <w:p w:rsidR="002E79C0" w:rsidRPr="002F2A9D" w:rsidRDefault="002E79C0" w:rsidP="00BF7E3E">
      <w:pPr>
        <w:autoSpaceDE w:val="0"/>
        <w:autoSpaceDN w:val="0"/>
        <w:adjustRightInd w:val="0"/>
        <w:rPr>
          <w:b/>
          <w:bCs/>
          <w:i/>
        </w:rPr>
      </w:pPr>
    </w:p>
    <w:p w:rsidR="00180148" w:rsidRPr="002F2A9D" w:rsidRDefault="00180148" w:rsidP="00CD08F4">
      <w:pPr>
        <w:ind w:firstLine="709"/>
        <w:rPr>
          <w:b/>
          <w:bCs/>
          <w:i/>
        </w:rPr>
      </w:pPr>
      <w:r w:rsidRPr="002F2A9D">
        <w:rPr>
          <w:b/>
          <w:bCs/>
          <w:i/>
        </w:rPr>
        <w:t>Учреждения социального обеспечения</w:t>
      </w:r>
    </w:p>
    <w:p w:rsidR="00FC4A2D" w:rsidRPr="002F2A9D" w:rsidRDefault="00180148" w:rsidP="007E78E3">
      <w:pPr>
        <w:autoSpaceDE w:val="0"/>
        <w:autoSpaceDN w:val="0"/>
        <w:adjustRightInd w:val="0"/>
        <w:ind w:firstLine="708"/>
        <w:jc w:val="both"/>
        <w:rPr>
          <w:b/>
        </w:rPr>
      </w:pPr>
      <w:r w:rsidRPr="002F2A9D">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w:t>
      </w:r>
      <w:r w:rsidR="00860848" w:rsidRPr="002F2A9D">
        <w:t>Н</w:t>
      </w:r>
      <w:r w:rsidRPr="002F2A9D">
        <w:t>ормы расчета вместимости</w:t>
      </w:r>
      <w:r w:rsidR="00860848" w:rsidRPr="002F2A9D">
        <w:t xml:space="preserve"> </w:t>
      </w:r>
      <w:r w:rsidR="00D540A0" w:rsidRPr="002F2A9D">
        <w:t>детских домов-интернатов</w:t>
      </w:r>
      <w:r w:rsidRPr="002F2A9D">
        <w:t>, отн</w:t>
      </w:r>
      <w:r w:rsidR="00860848" w:rsidRPr="002F2A9D">
        <w:t xml:space="preserve">осительно численности населения определяется по </w:t>
      </w:r>
      <w:r w:rsidR="00D540A0" w:rsidRPr="002F2A9D">
        <w:t>Региональному нормативу градостроительного проектирования Ярославской области, утвержденного постановлением администрации Ярославской области от 13.02.2008г №33-а.</w:t>
      </w:r>
      <w:r w:rsidRPr="002F2A9D">
        <w:t xml:space="preserve"> В соответствии с распоряжением Правительства Российской Федерации от 3 июля 1996 г. N 1063-р (в ред. распоряжений Правительства РФ от 14.07.2001 N 942-р, от 13.07.2007 N 923-р) на 10 тысяч детей проектируется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При меньшем количестве детей создается по одному объекту. На 1 тыс. детей создается один реабилитационный центр для детей и подростков с ограниченн</w:t>
      </w:r>
      <w:r w:rsidR="007E78E3" w:rsidRPr="002F2A9D">
        <w:t>ыми возможностями</w:t>
      </w:r>
    </w:p>
    <w:p w:rsidR="00FC4A2D" w:rsidRPr="002F2A9D" w:rsidRDefault="00FC4A2D" w:rsidP="00D540A0">
      <w:pPr>
        <w:autoSpaceDE w:val="0"/>
        <w:autoSpaceDN w:val="0"/>
        <w:adjustRightInd w:val="0"/>
        <w:ind w:firstLine="708"/>
        <w:jc w:val="center"/>
        <w:rPr>
          <w:b/>
          <w:i/>
        </w:rPr>
      </w:pPr>
    </w:p>
    <w:p w:rsidR="00860848" w:rsidRPr="002F2A9D" w:rsidRDefault="00D540A0" w:rsidP="00CD08F4">
      <w:pPr>
        <w:ind w:firstLine="709"/>
        <w:rPr>
          <w:b/>
          <w:i/>
        </w:rPr>
      </w:pPr>
      <w:r w:rsidRPr="002F2A9D">
        <w:rPr>
          <w:b/>
          <w:i/>
        </w:rPr>
        <w:t>Перечень объектов социального обеспечения</w:t>
      </w:r>
    </w:p>
    <w:tbl>
      <w:tblPr>
        <w:tblW w:w="998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307"/>
        <w:gridCol w:w="1701"/>
        <w:gridCol w:w="851"/>
        <w:gridCol w:w="850"/>
        <w:gridCol w:w="851"/>
        <w:gridCol w:w="850"/>
        <w:gridCol w:w="851"/>
        <w:gridCol w:w="708"/>
        <w:gridCol w:w="993"/>
        <w:gridCol w:w="1022"/>
      </w:tblGrid>
      <w:tr w:rsidR="00A332B8" w:rsidRPr="002F2A9D" w:rsidTr="00D540A0">
        <w:trPr>
          <w:trHeight w:val="255"/>
          <w:tblHeader/>
          <w:jc w:val="center"/>
        </w:trPr>
        <w:tc>
          <w:tcPr>
            <w:tcW w:w="1307" w:type="dxa"/>
            <w:shd w:val="clear" w:color="auto" w:fill="auto"/>
          </w:tcPr>
          <w:p w:rsidR="00860848" w:rsidRPr="002F2A9D" w:rsidRDefault="00860848" w:rsidP="00860848">
            <w:pPr>
              <w:pStyle w:val="TableContents"/>
              <w:jc w:val="center"/>
              <w:rPr>
                <w:rFonts w:cs="Times New Roman"/>
                <w:b/>
                <w:bCs/>
                <w:smallCaps/>
                <w:snapToGrid w:val="0"/>
                <w:sz w:val="16"/>
                <w:szCs w:val="16"/>
              </w:rPr>
            </w:pPr>
            <w:r w:rsidRPr="002F2A9D">
              <w:rPr>
                <w:rFonts w:cs="Times New Roman"/>
                <w:b/>
                <w:bCs/>
                <w:smallCaps/>
                <w:snapToGrid w:val="0"/>
                <w:sz w:val="16"/>
                <w:szCs w:val="16"/>
              </w:rPr>
              <w:t>Наименование объекта</w:t>
            </w:r>
          </w:p>
        </w:tc>
        <w:tc>
          <w:tcPr>
            <w:tcW w:w="1701" w:type="dxa"/>
            <w:shd w:val="clear" w:color="auto" w:fill="auto"/>
          </w:tcPr>
          <w:p w:rsidR="00860848" w:rsidRPr="002F2A9D" w:rsidRDefault="00860848" w:rsidP="00860848">
            <w:pPr>
              <w:pStyle w:val="TableContents"/>
              <w:jc w:val="center"/>
              <w:rPr>
                <w:rFonts w:cs="Times New Roman"/>
                <w:b/>
                <w:bCs/>
                <w:smallCaps/>
                <w:snapToGrid w:val="0"/>
                <w:sz w:val="16"/>
                <w:szCs w:val="16"/>
              </w:rPr>
            </w:pPr>
            <w:r w:rsidRPr="002F2A9D">
              <w:rPr>
                <w:rFonts w:cs="Times New Roman"/>
                <w:b/>
                <w:bCs/>
                <w:smallCaps/>
                <w:snapToGrid w:val="0"/>
                <w:sz w:val="16"/>
                <w:szCs w:val="16"/>
              </w:rPr>
              <w:t>Адрес учреждения</w:t>
            </w:r>
          </w:p>
          <w:p w:rsidR="00860848" w:rsidRPr="002F2A9D" w:rsidRDefault="00860848" w:rsidP="00860848">
            <w:pPr>
              <w:pStyle w:val="TableContents"/>
              <w:jc w:val="center"/>
              <w:rPr>
                <w:rFonts w:cs="Times New Roman"/>
                <w:b/>
                <w:bCs/>
                <w:smallCaps/>
                <w:snapToGrid w:val="0"/>
                <w:sz w:val="16"/>
                <w:szCs w:val="16"/>
              </w:rPr>
            </w:pPr>
          </w:p>
        </w:tc>
        <w:tc>
          <w:tcPr>
            <w:tcW w:w="851" w:type="dxa"/>
            <w:shd w:val="clear" w:color="auto" w:fill="auto"/>
          </w:tcPr>
          <w:p w:rsidR="00860848" w:rsidRPr="002F2A9D" w:rsidRDefault="00860848" w:rsidP="00860848">
            <w:pPr>
              <w:pStyle w:val="TableContents"/>
              <w:rPr>
                <w:rFonts w:cs="Times New Roman"/>
                <w:b/>
                <w:bCs/>
                <w:smallCaps/>
                <w:snapToGrid w:val="0"/>
                <w:sz w:val="16"/>
                <w:szCs w:val="16"/>
              </w:rPr>
            </w:pPr>
            <w:r w:rsidRPr="002F2A9D">
              <w:rPr>
                <w:rFonts w:cs="Times New Roman"/>
                <w:b/>
                <w:bCs/>
                <w:smallCaps/>
                <w:snapToGrid w:val="0"/>
                <w:sz w:val="16"/>
                <w:szCs w:val="16"/>
              </w:rPr>
              <w:t>Форма собственности</w:t>
            </w:r>
          </w:p>
        </w:tc>
        <w:tc>
          <w:tcPr>
            <w:tcW w:w="850" w:type="dxa"/>
            <w:shd w:val="clear" w:color="auto" w:fill="auto"/>
          </w:tcPr>
          <w:p w:rsidR="00860848" w:rsidRPr="002F2A9D" w:rsidRDefault="00860848" w:rsidP="00860848">
            <w:pPr>
              <w:pStyle w:val="TableContents"/>
              <w:jc w:val="center"/>
              <w:rPr>
                <w:rFonts w:cs="Times New Roman"/>
                <w:b/>
                <w:bCs/>
                <w:smallCaps/>
                <w:snapToGrid w:val="0"/>
                <w:sz w:val="16"/>
                <w:szCs w:val="16"/>
              </w:rPr>
            </w:pPr>
            <w:r w:rsidRPr="002F2A9D">
              <w:rPr>
                <w:rFonts w:cs="Times New Roman"/>
                <w:b/>
                <w:bCs/>
                <w:smallCaps/>
                <w:snapToGrid w:val="0"/>
                <w:sz w:val="16"/>
                <w:szCs w:val="16"/>
              </w:rPr>
              <w:t xml:space="preserve">Тип здания </w:t>
            </w:r>
          </w:p>
        </w:tc>
        <w:tc>
          <w:tcPr>
            <w:tcW w:w="851" w:type="dxa"/>
            <w:shd w:val="clear" w:color="auto" w:fill="auto"/>
          </w:tcPr>
          <w:p w:rsidR="00860848" w:rsidRPr="002F2A9D" w:rsidRDefault="00860848" w:rsidP="00860848">
            <w:pPr>
              <w:pStyle w:val="TableContents"/>
              <w:jc w:val="center"/>
              <w:rPr>
                <w:rFonts w:cs="Times New Roman"/>
                <w:b/>
                <w:bCs/>
                <w:smallCaps/>
                <w:snapToGrid w:val="0"/>
                <w:sz w:val="16"/>
                <w:szCs w:val="16"/>
              </w:rPr>
            </w:pPr>
            <w:r w:rsidRPr="002F2A9D">
              <w:rPr>
                <w:rFonts w:cs="Times New Roman"/>
                <w:b/>
                <w:bCs/>
                <w:smallCaps/>
                <w:snapToGrid w:val="0"/>
                <w:sz w:val="16"/>
                <w:szCs w:val="16"/>
              </w:rPr>
              <w:t>Материал стен</w:t>
            </w:r>
          </w:p>
        </w:tc>
        <w:tc>
          <w:tcPr>
            <w:tcW w:w="850" w:type="dxa"/>
            <w:shd w:val="clear" w:color="auto" w:fill="auto"/>
          </w:tcPr>
          <w:p w:rsidR="00860848" w:rsidRPr="002F2A9D" w:rsidRDefault="00860848" w:rsidP="00860848">
            <w:pPr>
              <w:pStyle w:val="TableContents"/>
              <w:jc w:val="center"/>
              <w:rPr>
                <w:rFonts w:cs="Times New Roman"/>
                <w:b/>
                <w:bCs/>
                <w:smallCaps/>
                <w:snapToGrid w:val="0"/>
                <w:sz w:val="16"/>
                <w:szCs w:val="16"/>
              </w:rPr>
            </w:pPr>
          </w:p>
          <w:p w:rsidR="00860848" w:rsidRPr="002F2A9D" w:rsidRDefault="00860848" w:rsidP="00860848">
            <w:pPr>
              <w:pStyle w:val="TableContents"/>
              <w:ind w:right="-76"/>
              <w:jc w:val="center"/>
              <w:rPr>
                <w:rFonts w:cs="Times New Roman"/>
                <w:b/>
                <w:bCs/>
                <w:smallCaps/>
                <w:snapToGrid w:val="0"/>
                <w:sz w:val="16"/>
                <w:szCs w:val="16"/>
              </w:rPr>
            </w:pPr>
            <w:r w:rsidRPr="002F2A9D">
              <w:rPr>
                <w:rFonts w:cs="Times New Roman"/>
                <w:b/>
                <w:bCs/>
                <w:smallCaps/>
                <w:snapToGrid w:val="0"/>
                <w:sz w:val="16"/>
                <w:szCs w:val="16"/>
              </w:rPr>
              <w:t>Год постройки</w:t>
            </w:r>
          </w:p>
        </w:tc>
        <w:tc>
          <w:tcPr>
            <w:tcW w:w="851" w:type="dxa"/>
            <w:shd w:val="clear" w:color="auto" w:fill="auto"/>
          </w:tcPr>
          <w:p w:rsidR="00860848" w:rsidRPr="002F2A9D" w:rsidRDefault="00860848" w:rsidP="00860848">
            <w:pPr>
              <w:pStyle w:val="TableContents"/>
              <w:jc w:val="center"/>
              <w:rPr>
                <w:rFonts w:cs="Times New Roman"/>
                <w:b/>
                <w:bCs/>
                <w:smallCaps/>
                <w:snapToGrid w:val="0"/>
                <w:sz w:val="16"/>
                <w:szCs w:val="16"/>
              </w:rPr>
            </w:pPr>
            <w:r w:rsidRPr="002F2A9D">
              <w:rPr>
                <w:rFonts w:cs="Times New Roman"/>
                <w:b/>
                <w:bCs/>
                <w:smallCaps/>
                <w:snapToGrid w:val="0"/>
                <w:sz w:val="16"/>
                <w:szCs w:val="16"/>
              </w:rPr>
              <w:t>Год проведения кап. ремонта</w:t>
            </w:r>
          </w:p>
        </w:tc>
        <w:tc>
          <w:tcPr>
            <w:tcW w:w="708" w:type="dxa"/>
            <w:shd w:val="clear" w:color="auto" w:fill="auto"/>
          </w:tcPr>
          <w:p w:rsidR="00860848" w:rsidRPr="002F2A9D" w:rsidRDefault="00860848" w:rsidP="00860848">
            <w:pPr>
              <w:pStyle w:val="TableContents"/>
              <w:jc w:val="center"/>
              <w:rPr>
                <w:rFonts w:cs="Times New Roman"/>
                <w:b/>
                <w:bCs/>
                <w:smallCaps/>
                <w:snapToGrid w:val="0"/>
                <w:sz w:val="16"/>
                <w:szCs w:val="16"/>
              </w:rPr>
            </w:pPr>
            <w:r w:rsidRPr="002F2A9D">
              <w:rPr>
                <w:rFonts w:cs="Times New Roman"/>
                <w:b/>
                <w:bCs/>
                <w:smallCaps/>
                <w:snapToGrid w:val="0"/>
                <w:sz w:val="16"/>
                <w:szCs w:val="16"/>
              </w:rPr>
              <w:t>% износа</w:t>
            </w:r>
          </w:p>
        </w:tc>
        <w:tc>
          <w:tcPr>
            <w:tcW w:w="993" w:type="dxa"/>
            <w:shd w:val="clear" w:color="auto" w:fill="auto"/>
          </w:tcPr>
          <w:p w:rsidR="00860848" w:rsidRPr="002F2A9D" w:rsidRDefault="00860848" w:rsidP="00860848">
            <w:pPr>
              <w:pStyle w:val="TableContents"/>
              <w:jc w:val="center"/>
              <w:rPr>
                <w:rFonts w:cs="Times New Roman"/>
                <w:b/>
                <w:bCs/>
                <w:smallCaps/>
                <w:snapToGrid w:val="0"/>
                <w:sz w:val="16"/>
                <w:szCs w:val="16"/>
              </w:rPr>
            </w:pPr>
            <w:r w:rsidRPr="002F2A9D">
              <w:rPr>
                <w:rFonts w:cs="Times New Roman"/>
                <w:b/>
                <w:bCs/>
                <w:smallCaps/>
                <w:snapToGrid w:val="0"/>
                <w:sz w:val="16"/>
                <w:szCs w:val="16"/>
              </w:rPr>
              <w:t>Проектная мощность (в соответствующих единицах)</w:t>
            </w:r>
          </w:p>
        </w:tc>
        <w:tc>
          <w:tcPr>
            <w:tcW w:w="1022" w:type="dxa"/>
            <w:shd w:val="clear" w:color="auto" w:fill="auto"/>
          </w:tcPr>
          <w:p w:rsidR="00860848" w:rsidRPr="002F2A9D" w:rsidRDefault="00860848" w:rsidP="00860848">
            <w:pPr>
              <w:pStyle w:val="TableContents"/>
              <w:jc w:val="center"/>
              <w:rPr>
                <w:rFonts w:cs="Times New Roman"/>
                <w:b/>
                <w:bCs/>
                <w:smallCaps/>
                <w:snapToGrid w:val="0"/>
                <w:sz w:val="16"/>
                <w:szCs w:val="16"/>
              </w:rPr>
            </w:pPr>
            <w:r w:rsidRPr="002F2A9D">
              <w:rPr>
                <w:rFonts w:cs="Times New Roman"/>
                <w:b/>
                <w:bCs/>
                <w:smallCaps/>
                <w:snapToGrid w:val="0"/>
                <w:sz w:val="16"/>
                <w:szCs w:val="16"/>
              </w:rPr>
              <w:t>Фактическая загрузка (в среднем за год)</w:t>
            </w:r>
          </w:p>
        </w:tc>
      </w:tr>
      <w:tr w:rsidR="00A332B8" w:rsidRPr="002F2A9D" w:rsidTr="00AB7649">
        <w:trPr>
          <w:trHeight w:val="3216"/>
          <w:jc w:val="center"/>
        </w:trPr>
        <w:tc>
          <w:tcPr>
            <w:tcW w:w="1307" w:type="dxa"/>
            <w:tcBorders>
              <w:bottom w:val="single" w:sz="4" w:space="0" w:color="auto"/>
            </w:tcBorders>
          </w:tcPr>
          <w:p w:rsidR="00860848" w:rsidRPr="002F2A9D" w:rsidRDefault="00860848" w:rsidP="00860848">
            <w:pPr>
              <w:pStyle w:val="TableContents"/>
              <w:jc w:val="center"/>
              <w:rPr>
                <w:rFonts w:cs="Times New Roman"/>
                <w:bCs/>
                <w:smallCaps/>
                <w:snapToGrid w:val="0"/>
              </w:rPr>
            </w:pPr>
            <w:r w:rsidRPr="002F2A9D">
              <w:rPr>
                <w:rFonts w:cs="Times New Roman"/>
                <w:bCs/>
                <w:i/>
                <w:smallCaps/>
                <w:snapToGrid w:val="0"/>
              </w:rPr>
              <w:t>МОУ  для детей-сирот и детей, оставшихся без попечения родителей, Первомайский детский дом</w:t>
            </w:r>
          </w:p>
        </w:tc>
        <w:tc>
          <w:tcPr>
            <w:tcW w:w="1701" w:type="dxa"/>
            <w:tcBorders>
              <w:bottom w:val="single" w:sz="4" w:space="0" w:color="auto"/>
            </w:tcBorders>
          </w:tcPr>
          <w:p w:rsidR="00860848" w:rsidRPr="002F2A9D" w:rsidRDefault="00860848" w:rsidP="00860848">
            <w:pPr>
              <w:pStyle w:val="TableContents"/>
              <w:jc w:val="center"/>
              <w:rPr>
                <w:rFonts w:cs="Times New Roman"/>
                <w:bCs/>
                <w:smallCaps/>
                <w:snapToGrid w:val="0"/>
              </w:rPr>
            </w:pPr>
            <w:r w:rsidRPr="002F2A9D">
              <w:rPr>
                <w:rFonts w:cs="Times New Roman"/>
                <w:bCs/>
                <w:i/>
                <w:smallCaps/>
                <w:snapToGrid w:val="0"/>
              </w:rPr>
              <w:t>152434, Ярославская обл., Первомайский р-н, д. Шильпухово, д.99</w:t>
            </w:r>
          </w:p>
        </w:tc>
        <w:tc>
          <w:tcPr>
            <w:tcW w:w="851" w:type="dxa"/>
            <w:tcBorders>
              <w:bottom w:val="single" w:sz="4" w:space="0" w:color="auto"/>
            </w:tcBorders>
          </w:tcPr>
          <w:p w:rsidR="00860848" w:rsidRPr="002F2A9D" w:rsidRDefault="00860848" w:rsidP="00860848">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0" w:type="dxa"/>
            <w:tcBorders>
              <w:bottom w:val="single" w:sz="4" w:space="0" w:color="auto"/>
            </w:tcBorders>
          </w:tcPr>
          <w:p w:rsidR="00860848" w:rsidRPr="002F2A9D" w:rsidRDefault="00860848" w:rsidP="00860848">
            <w:pPr>
              <w:pStyle w:val="TableContents"/>
              <w:jc w:val="center"/>
              <w:rPr>
                <w:rFonts w:cs="Times New Roman"/>
                <w:bCs/>
                <w:i/>
                <w:smallCaps/>
                <w:snapToGrid w:val="0"/>
              </w:rPr>
            </w:pPr>
            <w:r w:rsidRPr="002F2A9D">
              <w:rPr>
                <w:rFonts w:cs="Times New Roman"/>
                <w:bCs/>
                <w:i/>
                <w:smallCaps/>
                <w:snapToGrid w:val="0"/>
              </w:rPr>
              <w:t>типовое</w:t>
            </w:r>
          </w:p>
        </w:tc>
        <w:tc>
          <w:tcPr>
            <w:tcW w:w="851" w:type="dxa"/>
            <w:tcBorders>
              <w:bottom w:val="single" w:sz="4" w:space="0" w:color="auto"/>
            </w:tcBorders>
          </w:tcPr>
          <w:p w:rsidR="00860848" w:rsidRPr="002F2A9D" w:rsidRDefault="00860848" w:rsidP="00860848">
            <w:pPr>
              <w:pStyle w:val="TableContents"/>
              <w:jc w:val="center"/>
              <w:rPr>
                <w:rFonts w:cs="Times New Roman"/>
                <w:bCs/>
                <w:i/>
                <w:smallCaps/>
                <w:snapToGrid w:val="0"/>
              </w:rPr>
            </w:pPr>
            <w:r w:rsidRPr="002F2A9D">
              <w:rPr>
                <w:rFonts w:cs="Times New Roman"/>
                <w:bCs/>
                <w:i/>
                <w:smallCaps/>
                <w:snapToGrid w:val="0"/>
              </w:rPr>
              <w:t>кирпичное</w:t>
            </w:r>
          </w:p>
        </w:tc>
        <w:tc>
          <w:tcPr>
            <w:tcW w:w="850" w:type="dxa"/>
            <w:tcBorders>
              <w:bottom w:val="single" w:sz="4" w:space="0" w:color="auto"/>
            </w:tcBorders>
          </w:tcPr>
          <w:p w:rsidR="00860848" w:rsidRPr="002F2A9D" w:rsidRDefault="00860848" w:rsidP="00860848">
            <w:pPr>
              <w:pStyle w:val="TableContents"/>
              <w:jc w:val="center"/>
              <w:rPr>
                <w:rFonts w:cs="Times New Roman"/>
                <w:bCs/>
                <w:i/>
                <w:smallCaps/>
                <w:snapToGrid w:val="0"/>
              </w:rPr>
            </w:pPr>
            <w:r w:rsidRPr="002F2A9D">
              <w:rPr>
                <w:rFonts w:cs="Times New Roman"/>
                <w:bCs/>
                <w:i/>
                <w:smallCaps/>
                <w:snapToGrid w:val="0"/>
              </w:rPr>
              <w:t>1190</w:t>
            </w:r>
          </w:p>
        </w:tc>
        <w:tc>
          <w:tcPr>
            <w:tcW w:w="851" w:type="dxa"/>
            <w:tcBorders>
              <w:bottom w:val="single" w:sz="4" w:space="0" w:color="auto"/>
            </w:tcBorders>
          </w:tcPr>
          <w:p w:rsidR="00860848" w:rsidRPr="002F2A9D" w:rsidRDefault="00860848" w:rsidP="00860848">
            <w:pPr>
              <w:pStyle w:val="TableContents"/>
              <w:jc w:val="center"/>
              <w:rPr>
                <w:rFonts w:cs="Times New Roman"/>
                <w:bCs/>
                <w:i/>
                <w:smallCaps/>
                <w:snapToGrid w:val="0"/>
              </w:rPr>
            </w:pPr>
            <w:r w:rsidRPr="002F2A9D">
              <w:rPr>
                <w:rFonts w:cs="Times New Roman"/>
                <w:bCs/>
                <w:i/>
                <w:smallCaps/>
                <w:snapToGrid w:val="0"/>
              </w:rPr>
              <w:t>2005</w:t>
            </w:r>
          </w:p>
        </w:tc>
        <w:tc>
          <w:tcPr>
            <w:tcW w:w="708" w:type="dxa"/>
            <w:tcBorders>
              <w:bottom w:val="single" w:sz="4" w:space="0" w:color="auto"/>
            </w:tcBorders>
          </w:tcPr>
          <w:p w:rsidR="00860848" w:rsidRPr="002F2A9D" w:rsidRDefault="00860848" w:rsidP="00860848">
            <w:pPr>
              <w:pStyle w:val="TableContents"/>
              <w:jc w:val="center"/>
              <w:rPr>
                <w:rFonts w:cs="Times New Roman"/>
                <w:bCs/>
                <w:i/>
                <w:smallCaps/>
                <w:snapToGrid w:val="0"/>
              </w:rPr>
            </w:pPr>
            <w:r w:rsidRPr="002F2A9D">
              <w:rPr>
                <w:rFonts w:cs="Times New Roman"/>
                <w:bCs/>
                <w:i/>
                <w:smallCaps/>
                <w:snapToGrid w:val="0"/>
              </w:rPr>
              <w:t>30</w:t>
            </w:r>
          </w:p>
        </w:tc>
        <w:tc>
          <w:tcPr>
            <w:tcW w:w="993" w:type="dxa"/>
            <w:tcBorders>
              <w:bottom w:val="single" w:sz="4" w:space="0" w:color="auto"/>
            </w:tcBorders>
          </w:tcPr>
          <w:p w:rsidR="00860848" w:rsidRPr="002F2A9D" w:rsidRDefault="00860848" w:rsidP="00860848">
            <w:pPr>
              <w:pStyle w:val="TableContents"/>
              <w:jc w:val="center"/>
              <w:rPr>
                <w:rFonts w:cs="Times New Roman"/>
                <w:bCs/>
                <w:i/>
                <w:smallCaps/>
                <w:snapToGrid w:val="0"/>
              </w:rPr>
            </w:pPr>
            <w:r w:rsidRPr="002F2A9D">
              <w:rPr>
                <w:rFonts w:cs="Times New Roman"/>
                <w:bCs/>
                <w:i/>
                <w:smallCaps/>
                <w:snapToGrid w:val="0"/>
              </w:rPr>
              <w:t>21</w:t>
            </w:r>
          </w:p>
        </w:tc>
        <w:tc>
          <w:tcPr>
            <w:tcW w:w="1022" w:type="dxa"/>
            <w:tcBorders>
              <w:bottom w:val="single" w:sz="4" w:space="0" w:color="auto"/>
            </w:tcBorders>
          </w:tcPr>
          <w:p w:rsidR="00860848" w:rsidRPr="002F2A9D" w:rsidRDefault="00860848" w:rsidP="00860848">
            <w:pPr>
              <w:pStyle w:val="TableContents"/>
              <w:jc w:val="center"/>
              <w:rPr>
                <w:rFonts w:cs="Times New Roman"/>
                <w:bCs/>
                <w:i/>
                <w:smallCaps/>
                <w:snapToGrid w:val="0"/>
              </w:rPr>
            </w:pPr>
            <w:r w:rsidRPr="002F2A9D">
              <w:rPr>
                <w:rFonts w:cs="Times New Roman"/>
                <w:bCs/>
                <w:i/>
                <w:smallCaps/>
                <w:snapToGrid w:val="0"/>
              </w:rPr>
              <w:t>18</w:t>
            </w:r>
          </w:p>
        </w:tc>
      </w:tr>
      <w:tr w:rsidR="00AB7649" w:rsidRPr="002F2A9D" w:rsidTr="00AB7649">
        <w:trPr>
          <w:trHeight w:val="171"/>
          <w:jc w:val="center"/>
        </w:trPr>
        <w:tc>
          <w:tcPr>
            <w:tcW w:w="1307" w:type="dxa"/>
            <w:tcBorders>
              <w:top w:val="single" w:sz="4" w:space="0" w:color="auto"/>
            </w:tcBorders>
          </w:tcPr>
          <w:p w:rsidR="00AB7649" w:rsidRPr="002F2A9D" w:rsidRDefault="00AB7649" w:rsidP="00860848">
            <w:pPr>
              <w:pStyle w:val="TableContents"/>
              <w:jc w:val="center"/>
              <w:rPr>
                <w:rFonts w:cs="Times New Roman"/>
                <w:bCs/>
                <w:i/>
                <w:smallCaps/>
                <w:snapToGrid w:val="0"/>
              </w:rPr>
            </w:pPr>
            <w:r w:rsidRPr="002F2A9D">
              <w:rPr>
                <w:rFonts w:cs="Times New Roman"/>
                <w:bCs/>
                <w:i/>
                <w:smallCaps/>
                <w:snapToGrid w:val="0"/>
              </w:rPr>
              <w:t>ГОУ ЯО Багряниковская СКА школа-интернат</w:t>
            </w:r>
          </w:p>
        </w:tc>
        <w:tc>
          <w:tcPr>
            <w:tcW w:w="1701" w:type="dxa"/>
            <w:tcBorders>
              <w:top w:val="single" w:sz="4" w:space="0" w:color="auto"/>
            </w:tcBorders>
          </w:tcPr>
          <w:p w:rsidR="00AB7649" w:rsidRPr="002F2A9D" w:rsidRDefault="00AB7649" w:rsidP="00860848">
            <w:pPr>
              <w:pStyle w:val="TableContents"/>
              <w:jc w:val="center"/>
              <w:rPr>
                <w:rFonts w:cs="Times New Roman"/>
                <w:bCs/>
                <w:i/>
                <w:smallCaps/>
                <w:snapToGrid w:val="0"/>
              </w:rPr>
            </w:pPr>
            <w:r w:rsidRPr="002F2A9D">
              <w:rPr>
                <w:rFonts w:cs="Times New Roman"/>
                <w:bCs/>
                <w:i/>
                <w:smallCaps/>
                <w:snapToGrid w:val="0"/>
              </w:rPr>
              <w:t>152434, Ярославская обл., Первомайский р-н, д.Багряники, ул.Школьная, д.5</w:t>
            </w:r>
          </w:p>
        </w:tc>
        <w:tc>
          <w:tcPr>
            <w:tcW w:w="851" w:type="dxa"/>
            <w:tcBorders>
              <w:top w:val="single" w:sz="4" w:space="0" w:color="auto"/>
            </w:tcBorders>
          </w:tcPr>
          <w:p w:rsidR="00AB7649" w:rsidRPr="002F2A9D" w:rsidRDefault="00AB7649" w:rsidP="00475946">
            <w:pPr>
              <w:pStyle w:val="TableContents"/>
              <w:jc w:val="center"/>
              <w:rPr>
                <w:rFonts w:cs="Times New Roman"/>
                <w:bCs/>
                <w:i/>
                <w:smallCaps/>
                <w:snapToGrid w:val="0"/>
              </w:rPr>
            </w:pPr>
            <w:r w:rsidRPr="002F2A9D">
              <w:rPr>
                <w:rFonts w:cs="Times New Roman"/>
                <w:bCs/>
                <w:i/>
                <w:smallCaps/>
                <w:snapToGrid w:val="0"/>
              </w:rPr>
              <w:t>муниципальная</w:t>
            </w:r>
          </w:p>
        </w:tc>
        <w:tc>
          <w:tcPr>
            <w:tcW w:w="850" w:type="dxa"/>
            <w:tcBorders>
              <w:top w:val="single" w:sz="4" w:space="0" w:color="auto"/>
            </w:tcBorders>
          </w:tcPr>
          <w:p w:rsidR="00AB7649" w:rsidRPr="002F2A9D" w:rsidRDefault="00AB7649" w:rsidP="00475946">
            <w:pPr>
              <w:pStyle w:val="TableContents"/>
              <w:jc w:val="center"/>
              <w:rPr>
                <w:rFonts w:cs="Times New Roman"/>
                <w:bCs/>
                <w:i/>
                <w:smallCaps/>
                <w:snapToGrid w:val="0"/>
              </w:rPr>
            </w:pPr>
            <w:r w:rsidRPr="002F2A9D">
              <w:rPr>
                <w:rFonts w:cs="Times New Roman"/>
                <w:bCs/>
                <w:i/>
                <w:smallCaps/>
                <w:snapToGrid w:val="0"/>
              </w:rPr>
              <w:t>типовое</w:t>
            </w:r>
          </w:p>
        </w:tc>
        <w:tc>
          <w:tcPr>
            <w:tcW w:w="851" w:type="dxa"/>
            <w:tcBorders>
              <w:top w:val="single" w:sz="4" w:space="0" w:color="auto"/>
            </w:tcBorders>
          </w:tcPr>
          <w:p w:rsidR="00AB7649" w:rsidRPr="002F2A9D" w:rsidRDefault="00AB7649" w:rsidP="00860848">
            <w:pPr>
              <w:pStyle w:val="TableContents"/>
              <w:jc w:val="center"/>
              <w:rPr>
                <w:rFonts w:cs="Times New Roman"/>
                <w:bCs/>
                <w:i/>
                <w:smallCaps/>
                <w:snapToGrid w:val="0"/>
              </w:rPr>
            </w:pPr>
          </w:p>
        </w:tc>
        <w:tc>
          <w:tcPr>
            <w:tcW w:w="850" w:type="dxa"/>
            <w:tcBorders>
              <w:top w:val="single" w:sz="4" w:space="0" w:color="auto"/>
            </w:tcBorders>
          </w:tcPr>
          <w:p w:rsidR="00AB7649" w:rsidRPr="002F2A9D" w:rsidRDefault="00AB7649" w:rsidP="00860848">
            <w:pPr>
              <w:pStyle w:val="TableContents"/>
              <w:jc w:val="center"/>
              <w:rPr>
                <w:rFonts w:cs="Times New Roman"/>
                <w:bCs/>
                <w:i/>
                <w:smallCaps/>
                <w:snapToGrid w:val="0"/>
              </w:rPr>
            </w:pPr>
          </w:p>
        </w:tc>
        <w:tc>
          <w:tcPr>
            <w:tcW w:w="851" w:type="dxa"/>
            <w:tcBorders>
              <w:top w:val="single" w:sz="4" w:space="0" w:color="auto"/>
            </w:tcBorders>
          </w:tcPr>
          <w:p w:rsidR="00AB7649" w:rsidRPr="002F2A9D" w:rsidRDefault="00AB7649" w:rsidP="00860848">
            <w:pPr>
              <w:pStyle w:val="TableContents"/>
              <w:jc w:val="center"/>
              <w:rPr>
                <w:rFonts w:cs="Times New Roman"/>
                <w:bCs/>
                <w:i/>
                <w:smallCaps/>
                <w:snapToGrid w:val="0"/>
              </w:rPr>
            </w:pPr>
          </w:p>
        </w:tc>
        <w:tc>
          <w:tcPr>
            <w:tcW w:w="708" w:type="dxa"/>
            <w:tcBorders>
              <w:top w:val="single" w:sz="4" w:space="0" w:color="auto"/>
            </w:tcBorders>
          </w:tcPr>
          <w:p w:rsidR="00AB7649" w:rsidRPr="002F2A9D" w:rsidRDefault="00AB7649" w:rsidP="00860848">
            <w:pPr>
              <w:pStyle w:val="TableContents"/>
              <w:jc w:val="center"/>
              <w:rPr>
                <w:rFonts w:cs="Times New Roman"/>
                <w:bCs/>
                <w:i/>
                <w:smallCaps/>
                <w:snapToGrid w:val="0"/>
              </w:rPr>
            </w:pPr>
          </w:p>
        </w:tc>
        <w:tc>
          <w:tcPr>
            <w:tcW w:w="993" w:type="dxa"/>
            <w:tcBorders>
              <w:top w:val="single" w:sz="4" w:space="0" w:color="auto"/>
            </w:tcBorders>
          </w:tcPr>
          <w:p w:rsidR="00AB7649" w:rsidRPr="002F2A9D" w:rsidRDefault="00AB7649" w:rsidP="00860848">
            <w:pPr>
              <w:pStyle w:val="TableContents"/>
              <w:jc w:val="center"/>
              <w:rPr>
                <w:rFonts w:cs="Times New Roman"/>
                <w:bCs/>
                <w:i/>
                <w:smallCaps/>
                <w:snapToGrid w:val="0"/>
              </w:rPr>
            </w:pPr>
          </w:p>
        </w:tc>
        <w:tc>
          <w:tcPr>
            <w:tcW w:w="1022" w:type="dxa"/>
            <w:tcBorders>
              <w:top w:val="single" w:sz="4" w:space="0" w:color="auto"/>
            </w:tcBorders>
          </w:tcPr>
          <w:p w:rsidR="00AB7649" w:rsidRPr="002F2A9D" w:rsidRDefault="00AB7649" w:rsidP="00860848">
            <w:pPr>
              <w:pStyle w:val="TableContents"/>
              <w:jc w:val="center"/>
              <w:rPr>
                <w:rFonts w:cs="Times New Roman"/>
                <w:bCs/>
                <w:i/>
                <w:smallCaps/>
                <w:snapToGrid w:val="0"/>
              </w:rPr>
            </w:pPr>
            <w:r w:rsidRPr="002F2A9D">
              <w:rPr>
                <w:rFonts w:cs="Times New Roman"/>
                <w:bCs/>
                <w:i/>
                <w:smallCaps/>
                <w:snapToGrid w:val="0"/>
              </w:rPr>
              <w:t>103</w:t>
            </w:r>
          </w:p>
        </w:tc>
      </w:tr>
    </w:tbl>
    <w:p w:rsidR="00D540A0" w:rsidRPr="002F2A9D" w:rsidRDefault="00D540A0" w:rsidP="00D540A0">
      <w:pPr>
        <w:pStyle w:val="22"/>
        <w:spacing w:after="0" w:line="240" w:lineRule="auto"/>
        <w:ind w:left="0" w:firstLine="709"/>
        <w:jc w:val="both"/>
        <w:rPr>
          <w:rFonts w:eastAsia="Arial CYR"/>
        </w:rPr>
      </w:pPr>
    </w:p>
    <w:p w:rsidR="00D540A0" w:rsidRPr="002F2A9D" w:rsidRDefault="00D540A0" w:rsidP="00D540A0">
      <w:pPr>
        <w:pStyle w:val="22"/>
        <w:spacing w:after="0" w:line="240" w:lineRule="auto"/>
        <w:ind w:left="0" w:firstLine="709"/>
        <w:jc w:val="both"/>
      </w:pPr>
      <w:r w:rsidRPr="002F2A9D">
        <w:rPr>
          <w:rFonts w:eastAsia="Arial CYR"/>
        </w:rPr>
        <w:t xml:space="preserve">В </w:t>
      </w:r>
      <w:r w:rsidR="005D79A9" w:rsidRPr="002F2A9D">
        <w:t>Пречистенского сельского поселения</w:t>
      </w:r>
      <w:r w:rsidRPr="002F2A9D">
        <w:rPr>
          <w:rFonts w:eastAsia="Arial CYR"/>
        </w:rPr>
        <w:t xml:space="preserve"> на данный момент </w:t>
      </w:r>
      <w:r w:rsidRPr="002F2A9D">
        <w:t>стационарные учреждения социального обслуживания для граждан пожилого возраста и инвалидов отсутствуют.</w:t>
      </w:r>
    </w:p>
    <w:p w:rsidR="00180148" w:rsidRPr="002F2A9D" w:rsidRDefault="00180148" w:rsidP="00BF7E3E">
      <w:pPr>
        <w:autoSpaceDE w:val="0"/>
        <w:autoSpaceDN w:val="0"/>
        <w:adjustRightInd w:val="0"/>
        <w:rPr>
          <w:bCs/>
          <w:iCs/>
        </w:rPr>
      </w:pPr>
    </w:p>
    <w:p w:rsidR="00467401" w:rsidRPr="002F2A9D" w:rsidRDefault="00467401" w:rsidP="00BF7E3E">
      <w:pPr>
        <w:autoSpaceDE w:val="0"/>
        <w:autoSpaceDN w:val="0"/>
        <w:adjustRightInd w:val="0"/>
        <w:ind w:firstLine="708"/>
        <w:rPr>
          <w:b/>
          <w:bCs/>
          <w:i/>
        </w:rPr>
      </w:pPr>
    </w:p>
    <w:p w:rsidR="00FA4813" w:rsidRPr="002F2A9D" w:rsidRDefault="00180148" w:rsidP="00CD08F4">
      <w:pPr>
        <w:ind w:firstLine="709"/>
        <w:rPr>
          <w:b/>
          <w:bCs/>
          <w:i/>
        </w:rPr>
      </w:pPr>
      <w:r w:rsidRPr="002F2A9D">
        <w:rPr>
          <w:b/>
          <w:bCs/>
          <w:i/>
        </w:rPr>
        <w:t>Объекты управления, кредитно-финансовые учреждения и предприяти</w:t>
      </w:r>
      <w:r w:rsidR="00B95DD8" w:rsidRPr="002F2A9D">
        <w:rPr>
          <w:b/>
          <w:bCs/>
          <w:i/>
        </w:rPr>
        <w:t>я</w:t>
      </w:r>
      <w:r w:rsidRPr="002F2A9D">
        <w:rPr>
          <w:b/>
          <w:bCs/>
          <w:i/>
        </w:rPr>
        <w:t xml:space="preserve"> связи</w:t>
      </w:r>
    </w:p>
    <w:p w:rsidR="00180148" w:rsidRPr="002F2A9D" w:rsidRDefault="00180148" w:rsidP="00BF7E3E">
      <w:pPr>
        <w:autoSpaceDE w:val="0"/>
        <w:autoSpaceDN w:val="0"/>
        <w:adjustRightInd w:val="0"/>
        <w:ind w:firstLine="708"/>
        <w:jc w:val="both"/>
      </w:pPr>
      <w:r w:rsidRPr="002F2A9D">
        <w:t xml:space="preserve">Для определения нормативной потребности </w:t>
      </w:r>
      <w:r w:rsidR="005D79A9" w:rsidRPr="002F2A9D">
        <w:t xml:space="preserve">Пречистенского сельского поселения </w:t>
      </w:r>
      <w:r w:rsidRPr="002F2A9D">
        <w:t>в объектах управленческой и кредитно-финансовой сферы используются расчетные показатели СниП 2.07.01-89* «Градостроительство. Планировка и застройка городских и сельских поселений».</w:t>
      </w:r>
    </w:p>
    <w:p w:rsidR="00657166" w:rsidRPr="002F2A9D" w:rsidRDefault="00180148" w:rsidP="00AB7649">
      <w:pPr>
        <w:autoSpaceDE w:val="0"/>
        <w:autoSpaceDN w:val="0"/>
        <w:adjustRightInd w:val="0"/>
        <w:ind w:firstLine="708"/>
        <w:jc w:val="both"/>
      </w:pPr>
      <w:r w:rsidRPr="002F2A9D">
        <w:t>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D540A0" w:rsidRPr="002F2A9D" w:rsidRDefault="00D540A0" w:rsidP="00BF7E3E">
      <w:pPr>
        <w:autoSpaceDE w:val="0"/>
        <w:autoSpaceDN w:val="0"/>
        <w:adjustRightInd w:val="0"/>
        <w:ind w:firstLine="709"/>
        <w:rPr>
          <w:b/>
          <w:bCs/>
          <w:i/>
          <w:iCs/>
        </w:rPr>
      </w:pPr>
    </w:p>
    <w:p w:rsidR="00977147" w:rsidRPr="002F2A9D" w:rsidRDefault="00D1679E" w:rsidP="00CD08F4">
      <w:pPr>
        <w:ind w:firstLine="709"/>
        <w:rPr>
          <w:b/>
          <w:bCs/>
          <w:i/>
          <w:iCs/>
        </w:rPr>
      </w:pPr>
      <w:r w:rsidRPr="002F2A9D">
        <w:rPr>
          <w:b/>
          <w:bCs/>
          <w:i/>
          <w:iCs/>
        </w:rPr>
        <w:t xml:space="preserve">На территории </w:t>
      </w:r>
      <w:r w:rsidR="007A7363" w:rsidRPr="002F2A9D">
        <w:rPr>
          <w:rFonts w:eastAsia="Times New Roman"/>
          <w:b/>
          <w:i/>
          <w:iCs/>
        </w:rPr>
        <w:t>Пречистенского сельского поселения</w:t>
      </w:r>
      <w:r w:rsidR="007A7363" w:rsidRPr="002F2A9D">
        <w:rPr>
          <w:b/>
          <w:bCs/>
          <w:i/>
        </w:rPr>
        <w:t xml:space="preserve"> </w:t>
      </w:r>
      <w:r w:rsidR="00784BBC" w:rsidRPr="002F2A9D">
        <w:rPr>
          <w:b/>
          <w:bCs/>
          <w:i/>
          <w:iCs/>
        </w:rPr>
        <w:t>действуют</w:t>
      </w:r>
      <w:r w:rsidRPr="002F2A9D">
        <w:rPr>
          <w:b/>
          <w:bCs/>
          <w:i/>
          <w:iCs/>
        </w:rPr>
        <w:t>:</w:t>
      </w:r>
    </w:p>
    <w:p w:rsidR="00AB7649" w:rsidRPr="002F2A9D" w:rsidRDefault="00AB7649" w:rsidP="00245CFF">
      <w:pPr>
        <w:numPr>
          <w:ilvl w:val="0"/>
          <w:numId w:val="16"/>
        </w:numPr>
        <w:jc w:val="both"/>
      </w:pPr>
      <w:r w:rsidRPr="002F2A9D">
        <w:t>почтовое отделение.</w:t>
      </w:r>
    </w:p>
    <w:p w:rsidR="00AB7649" w:rsidRPr="002F2A9D" w:rsidRDefault="00AB7649" w:rsidP="007E78E3">
      <w:pPr>
        <w:jc w:val="both"/>
      </w:pPr>
    </w:p>
    <w:tbl>
      <w:tblPr>
        <w:tblW w:w="992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120"/>
        <w:gridCol w:w="4252"/>
        <w:gridCol w:w="2551"/>
      </w:tblGrid>
      <w:tr w:rsidR="00A332B8" w:rsidRPr="002F2A9D" w:rsidTr="00E3793A">
        <w:trPr>
          <w:trHeight w:val="112"/>
          <w:tblHeader/>
          <w:jc w:val="center"/>
        </w:trPr>
        <w:tc>
          <w:tcPr>
            <w:tcW w:w="3120" w:type="dxa"/>
          </w:tcPr>
          <w:p w:rsidR="00FC004E" w:rsidRPr="002F2A9D" w:rsidRDefault="00FC004E"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Наименование объекта</w:t>
            </w:r>
          </w:p>
        </w:tc>
        <w:tc>
          <w:tcPr>
            <w:tcW w:w="4252" w:type="dxa"/>
          </w:tcPr>
          <w:p w:rsidR="00FC004E" w:rsidRPr="002F2A9D" w:rsidRDefault="00FC004E"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Адрес учреждения</w:t>
            </w:r>
          </w:p>
        </w:tc>
        <w:tc>
          <w:tcPr>
            <w:tcW w:w="2551" w:type="dxa"/>
          </w:tcPr>
          <w:p w:rsidR="00FC004E" w:rsidRPr="002F2A9D" w:rsidRDefault="00FC004E"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Среднегодовая/среднесписочная численность</w:t>
            </w:r>
          </w:p>
        </w:tc>
      </w:tr>
      <w:tr w:rsidR="00A332B8" w:rsidRPr="002F2A9D" w:rsidTr="00E3793A">
        <w:trPr>
          <w:trHeight w:val="255"/>
          <w:jc w:val="center"/>
        </w:trPr>
        <w:tc>
          <w:tcPr>
            <w:tcW w:w="9923" w:type="dxa"/>
            <w:gridSpan w:val="3"/>
          </w:tcPr>
          <w:p w:rsidR="002E79C0" w:rsidRPr="002F2A9D" w:rsidRDefault="0037190E" w:rsidP="00BF7E3E">
            <w:pPr>
              <w:jc w:val="center"/>
              <w:rPr>
                <w:b/>
                <w:i/>
                <w:snapToGrid w:val="0"/>
                <w:sz w:val="20"/>
                <w:szCs w:val="20"/>
              </w:rPr>
            </w:pPr>
            <w:r w:rsidRPr="002F2A9D">
              <w:rPr>
                <w:b/>
                <w:bCs/>
                <w:smallCaps/>
                <w:snapToGrid w:val="0"/>
                <w:kern w:val="3"/>
                <w:sz w:val="20"/>
                <w:szCs w:val="20"/>
                <w:lang w:eastAsia="ru-RU"/>
              </w:rPr>
              <w:t>Административно-управленческие службы</w:t>
            </w:r>
          </w:p>
        </w:tc>
      </w:tr>
      <w:tr w:rsidR="00A332B8" w:rsidRPr="002F2A9D" w:rsidTr="00467401">
        <w:trPr>
          <w:trHeight w:val="33"/>
          <w:jc w:val="center"/>
        </w:trPr>
        <w:tc>
          <w:tcPr>
            <w:tcW w:w="3120" w:type="dxa"/>
            <w:tcBorders>
              <w:top w:val="single" w:sz="4" w:space="0" w:color="auto"/>
              <w:bottom w:val="single" w:sz="4" w:space="0" w:color="auto"/>
            </w:tcBorders>
          </w:tcPr>
          <w:p w:rsidR="00FC004E" w:rsidRPr="002F2A9D" w:rsidRDefault="00FC004E" w:rsidP="000D6755">
            <w:pPr>
              <w:pStyle w:val="TableContents"/>
              <w:jc w:val="center"/>
              <w:rPr>
                <w:rFonts w:cs="Times New Roman"/>
                <w:bCs/>
                <w:i/>
                <w:smallCaps/>
                <w:snapToGrid w:val="0"/>
                <w:sz w:val="20"/>
                <w:szCs w:val="20"/>
              </w:rPr>
            </w:pPr>
            <w:r w:rsidRPr="002F2A9D">
              <w:rPr>
                <w:rFonts w:cs="Times New Roman"/>
                <w:bCs/>
                <w:i/>
                <w:smallCaps/>
                <w:snapToGrid w:val="0"/>
                <w:sz w:val="20"/>
                <w:szCs w:val="20"/>
              </w:rPr>
              <w:t>Почтовое отделение</w:t>
            </w:r>
          </w:p>
        </w:tc>
        <w:tc>
          <w:tcPr>
            <w:tcW w:w="4252" w:type="dxa"/>
            <w:tcBorders>
              <w:top w:val="single" w:sz="4" w:space="0" w:color="auto"/>
              <w:bottom w:val="single" w:sz="4" w:space="0" w:color="auto"/>
            </w:tcBorders>
          </w:tcPr>
          <w:p w:rsidR="00FC004E" w:rsidRPr="002F2A9D" w:rsidRDefault="00FC004E" w:rsidP="00467401">
            <w:pPr>
              <w:pStyle w:val="TableContents"/>
              <w:jc w:val="center"/>
              <w:rPr>
                <w:rFonts w:cs="Times New Roman"/>
                <w:bCs/>
                <w:i/>
                <w:smallCaps/>
                <w:snapToGrid w:val="0"/>
                <w:sz w:val="20"/>
                <w:szCs w:val="20"/>
              </w:rPr>
            </w:pPr>
            <w:r w:rsidRPr="002F2A9D">
              <w:rPr>
                <w:rFonts w:cs="Times New Roman"/>
                <w:bCs/>
                <w:i/>
                <w:smallCaps/>
                <w:snapToGrid w:val="0"/>
                <w:sz w:val="20"/>
                <w:szCs w:val="20"/>
              </w:rPr>
              <w:t>с.Николо-Гора, д.40а</w:t>
            </w:r>
            <w:r w:rsidRPr="002F2A9D">
              <w:rPr>
                <w:rFonts w:cs="Times New Roman"/>
                <w:bCs/>
                <w:i/>
                <w:smallCaps/>
                <w:snapToGrid w:val="0"/>
                <w:sz w:val="16"/>
                <w:szCs w:val="16"/>
              </w:rPr>
              <w:t xml:space="preserve"> </w:t>
            </w:r>
          </w:p>
        </w:tc>
        <w:tc>
          <w:tcPr>
            <w:tcW w:w="2551" w:type="dxa"/>
            <w:tcBorders>
              <w:top w:val="single" w:sz="4" w:space="0" w:color="auto"/>
              <w:bottom w:val="single" w:sz="4" w:space="0" w:color="auto"/>
            </w:tcBorders>
          </w:tcPr>
          <w:p w:rsidR="00FC004E" w:rsidRPr="002F2A9D" w:rsidRDefault="00FC004E" w:rsidP="00BF7E3E">
            <w:pPr>
              <w:pStyle w:val="TableContents"/>
              <w:jc w:val="center"/>
              <w:rPr>
                <w:rFonts w:cs="Times New Roman"/>
                <w:b/>
                <w:bCs/>
                <w:i/>
                <w:smallCaps/>
                <w:snapToGrid w:val="0"/>
                <w:sz w:val="16"/>
                <w:szCs w:val="16"/>
              </w:rPr>
            </w:pPr>
          </w:p>
        </w:tc>
      </w:tr>
      <w:tr w:rsidR="00A332B8" w:rsidRPr="002F2A9D" w:rsidTr="00E3793A">
        <w:trPr>
          <w:trHeight w:val="167"/>
          <w:jc w:val="center"/>
        </w:trPr>
        <w:tc>
          <w:tcPr>
            <w:tcW w:w="3120" w:type="dxa"/>
            <w:tcBorders>
              <w:top w:val="single" w:sz="4" w:space="0" w:color="auto"/>
              <w:bottom w:val="single" w:sz="4" w:space="0" w:color="auto"/>
            </w:tcBorders>
          </w:tcPr>
          <w:p w:rsidR="00FC004E" w:rsidRPr="002F2A9D" w:rsidRDefault="00FC004E" w:rsidP="000D6755">
            <w:pPr>
              <w:pStyle w:val="TableContents"/>
              <w:jc w:val="center"/>
              <w:rPr>
                <w:rFonts w:cs="Times New Roman"/>
                <w:bCs/>
                <w:i/>
                <w:smallCaps/>
                <w:snapToGrid w:val="0"/>
                <w:sz w:val="20"/>
                <w:szCs w:val="20"/>
              </w:rPr>
            </w:pPr>
            <w:r w:rsidRPr="002F2A9D">
              <w:rPr>
                <w:rFonts w:cs="Times New Roman"/>
                <w:bCs/>
                <w:i/>
                <w:smallCaps/>
                <w:snapToGrid w:val="0"/>
                <w:sz w:val="20"/>
                <w:szCs w:val="20"/>
              </w:rPr>
              <w:t>Почтовое отделение</w:t>
            </w:r>
          </w:p>
        </w:tc>
        <w:tc>
          <w:tcPr>
            <w:tcW w:w="4252"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sz w:val="16"/>
                <w:szCs w:val="16"/>
              </w:rPr>
            </w:pPr>
            <w:r w:rsidRPr="002F2A9D">
              <w:rPr>
                <w:rFonts w:cs="Times New Roman"/>
                <w:bCs/>
                <w:i/>
                <w:smallCaps/>
                <w:snapToGrid w:val="0"/>
                <w:sz w:val="20"/>
                <w:szCs w:val="20"/>
              </w:rPr>
              <w:t>с.Коза, ул.Центральная, 81</w:t>
            </w:r>
          </w:p>
        </w:tc>
        <w:tc>
          <w:tcPr>
            <w:tcW w:w="2551" w:type="dxa"/>
            <w:tcBorders>
              <w:top w:val="single" w:sz="4" w:space="0" w:color="auto"/>
              <w:bottom w:val="single" w:sz="4" w:space="0" w:color="auto"/>
            </w:tcBorders>
          </w:tcPr>
          <w:p w:rsidR="00FC004E" w:rsidRPr="002F2A9D" w:rsidRDefault="00FC004E" w:rsidP="00BF7E3E">
            <w:pPr>
              <w:pStyle w:val="TableContents"/>
              <w:jc w:val="center"/>
              <w:rPr>
                <w:rFonts w:cs="Times New Roman"/>
                <w:b/>
                <w:bCs/>
                <w:i/>
                <w:smallCaps/>
                <w:snapToGrid w:val="0"/>
                <w:sz w:val="16"/>
                <w:szCs w:val="16"/>
              </w:rPr>
            </w:pPr>
          </w:p>
        </w:tc>
      </w:tr>
      <w:tr w:rsidR="00A332B8" w:rsidRPr="002F2A9D" w:rsidTr="00E3793A">
        <w:trPr>
          <w:trHeight w:val="151"/>
          <w:jc w:val="center"/>
        </w:trPr>
        <w:tc>
          <w:tcPr>
            <w:tcW w:w="3120" w:type="dxa"/>
            <w:tcBorders>
              <w:top w:val="single" w:sz="4" w:space="0" w:color="auto"/>
              <w:bottom w:val="single" w:sz="4" w:space="0" w:color="auto"/>
            </w:tcBorders>
          </w:tcPr>
          <w:p w:rsidR="00FC004E" w:rsidRPr="002F2A9D" w:rsidRDefault="00FC004E" w:rsidP="000D6755">
            <w:pPr>
              <w:pStyle w:val="TableContents"/>
              <w:jc w:val="center"/>
              <w:rPr>
                <w:rFonts w:cs="Times New Roman"/>
                <w:bCs/>
                <w:i/>
                <w:smallCaps/>
                <w:snapToGrid w:val="0"/>
                <w:sz w:val="20"/>
                <w:szCs w:val="20"/>
              </w:rPr>
            </w:pPr>
            <w:r w:rsidRPr="002F2A9D">
              <w:rPr>
                <w:rFonts w:cs="Times New Roman"/>
                <w:bCs/>
                <w:i/>
                <w:smallCaps/>
                <w:snapToGrid w:val="0"/>
                <w:sz w:val="20"/>
                <w:szCs w:val="20"/>
              </w:rPr>
              <w:t>Почтовое отделение</w:t>
            </w:r>
          </w:p>
        </w:tc>
        <w:tc>
          <w:tcPr>
            <w:tcW w:w="4252"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sz w:val="16"/>
                <w:szCs w:val="16"/>
              </w:rPr>
            </w:pPr>
            <w:r w:rsidRPr="002F2A9D">
              <w:rPr>
                <w:rFonts w:cs="Times New Roman"/>
                <w:bCs/>
                <w:smallCaps/>
                <w:snapToGrid w:val="0"/>
                <w:sz w:val="20"/>
                <w:szCs w:val="20"/>
              </w:rPr>
              <w:t>ст. Скалино, ул.Школьная, 6</w:t>
            </w:r>
          </w:p>
        </w:tc>
        <w:tc>
          <w:tcPr>
            <w:tcW w:w="2551" w:type="dxa"/>
            <w:tcBorders>
              <w:top w:val="single" w:sz="4" w:space="0" w:color="auto"/>
              <w:bottom w:val="single" w:sz="4" w:space="0" w:color="auto"/>
            </w:tcBorders>
          </w:tcPr>
          <w:p w:rsidR="00FC004E" w:rsidRPr="002F2A9D" w:rsidRDefault="00FC004E" w:rsidP="00BF7E3E">
            <w:pPr>
              <w:pStyle w:val="TableContents"/>
              <w:jc w:val="center"/>
              <w:rPr>
                <w:rFonts w:cs="Times New Roman"/>
                <w:b/>
                <w:bCs/>
                <w:i/>
                <w:smallCaps/>
                <w:snapToGrid w:val="0"/>
                <w:sz w:val="16"/>
                <w:szCs w:val="16"/>
              </w:rPr>
            </w:pPr>
          </w:p>
        </w:tc>
      </w:tr>
      <w:tr w:rsidR="00FC004E" w:rsidRPr="002F2A9D" w:rsidTr="00E3793A">
        <w:trPr>
          <w:trHeight w:val="117"/>
          <w:jc w:val="center"/>
        </w:trPr>
        <w:tc>
          <w:tcPr>
            <w:tcW w:w="3120" w:type="dxa"/>
            <w:tcBorders>
              <w:top w:val="single" w:sz="4" w:space="0" w:color="auto"/>
              <w:bottom w:val="single" w:sz="4" w:space="0" w:color="auto"/>
            </w:tcBorders>
          </w:tcPr>
          <w:p w:rsidR="00FC004E" w:rsidRPr="002F2A9D" w:rsidRDefault="00FC004E" w:rsidP="00475946">
            <w:pPr>
              <w:pStyle w:val="TableContents"/>
              <w:jc w:val="center"/>
              <w:rPr>
                <w:rFonts w:cs="Times New Roman"/>
                <w:bCs/>
                <w:i/>
                <w:smallCaps/>
                <w:snapToGrid w:val="0"/>
                <w:sz w:val="20"/>
                <w:szCs w:val="20"/>
              </w:rPr>
            </w:pPr>
            <w:r w:rsidRPr="002F2A9D">
              <w:rPr>
                <w:rFonts w:cs="Times New Roman"/>
                <w:bCs/>
                <w:i/>
                <w:smallCaps/>
                <w:snapToGrid w:val="0"/>
                <w:sz w:val="20"/>
                <w:szCs w:val="20"/>
              </w:rPr>
              <w:t>Почтовое отделение</w:t>
            </w:r>
          </w:p>
        </w:tc>
        <w:tc>
          <w:tcPr>
            <w:tcW w:w="4252"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sz w:val="16"/>
                <w:szCs w:val="16"/>
              </w:rPr>
            </w:pPr>
            <w:r w:rsidRPr="002F2A9D">
              <w:rPr>
                <w:rFonts w:cs="Times New Roman"/>
                <w:bCs/>
                <w:smallCaps/>
                <w:snapToGrid w:val="0"/>
                <w:sz w:val="20"/>
                <w:szCs w:val="20"/>
              </w:rPr>
              <w:t>д. Игнатцево</w:t>
            </w:r>
          </w:p>
        </w:tc>
        <w:tc>
          <w:tcPr>
            <w:tcW w:w="2551" w:type="dxa"/>
            <w:tcBorders>
              <w:top w:val="single" w:sz="4" w:space="0" w:color="auto"/>
              <w:bottom w:val="single" w:sz="4" w:space="0" w:color="auto"/>
            </w:tcBorders>
          </w:tcPr>
          <w:p w:rsidR="00FC004E" w:rsidRPr="002F2A9D" w:rsidRDefault="00FC004E" w:rsidP="00BF7E3E">
            <w:pPr>
              <w:pStyle w:val="TableContents"/>
              <w:jc w:val="center"/>
              <w:rPr>
                <w:rFonts w:cs="Times New Roman"/>
                <w:b/>
                <w:bCs/>
                <w:i/>
                <w:smallCaps/>
                <w:snapToGrid w:val="0"/>
                <w:sz w:val="16"/>
                <w:szCs w:val="16"/>
              </w:rPr>
            </w:pPr>
          </w:p>
        </w:tc>
      </w:tr>
    </w:tbl>
    <w:p w:rsidR="002E79C0" w:rsidRPr="002F2A9D" w:rsidRDefault="002E79C0" w:rsidP="00BF7E3E">
      <w:pPr>
        <w:jc w:val="both"/>
      </w:pPr>
    </w:p>
    <w:p w:rsidR="00BD0323" w:rsidRPr="002F2A9D" w:rsidRDefault="00BD0323" w:rsidP="00BF7E3E">
      <w:pPr>
        <w:ind w:firstLine="708"/>
        <w:jc w:val="both"/>
      </w:pPr>
      <w:r w:rsidRPr="002F2A9D">
        <w:t>По территориальному принципу данные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2F2A9D">
          <w:t>3 км</w:t>
        </w:r>
      </w:smartTag>
      <w:r w:rsidRPr="002F2A9D">
        <w:t xml:space="preserve">). </w:t>
      </w:r>
    </w:p>
    <w:p w:rsidR="00B95DD8" w:rsidRPr="002F2A9D" w:rsidRDefault="00B95DD8" w:rsidP="00BF7E3E">
      <w:pPr>
        <w:jc w:val="both"/>
      </w:pPr>
    </w:p>
    <w:p w:rsidR="001A59DB" w:rsidRPr="002F2A9D" w:rsidRDefault="00180148" w:rsidP="00BF7E3E">
      <w:pPr>
        <w:autoSpaceDE w:val="0"/>
        <w:autoSpaceDN w:val="0"/>
        <w:adjustRightInd w:val="0"/>
        <w:ind w:firstLine="708"/>
        <w:rPr>
          <w:b/>
          <w:bCs/>
          <w:i/>
        </w:rPr>
      </w:pPr>
      <w:r w:rsidRPr="002F2A9D">
        <w:rPr>
          <w:b/>
          <w:bCs/>
          <w:i/>
        </w:rPr>
        <w:t>Объекты торговли, общественного питания, бытового обслуживания и жилищно- коммунального хозяйства</w:t>
      </w:r>
    </w:p>
    <w:p w:rsidR="00E81ECA" w:rsidRPr="002F2A9D" w:rsidRDefault="00EF7D33" w:rsidP="00BF7E3E">
      <w:pPr>
        <w:autoSpaceDE w:val="0"/>
        <w:autoSpaceDN w:val="0"/>
        <w:adjustRightInd w:val="0"/>
        <w:ind w:firstLine="709"/>
        <w:jc w:val="both"/>
      </w:pPr>
      <w:r w:rsidRPr="002F2A9D">
        <w:t xml:space="preserve">На территории </w:t>
      </w:r>
      <w:r w:rsidR="007A7363" w:rsidRPr="002F2A9D">
        <w:rPr>
          <w:rFonts w:eastAsia="Times New Roman"/>
          <w:iCs/>
        </w:rPr>
        <w:t>Пречистенского сельского поселения</w:t>
      </w:r>
      <w:r w:rsidR="000B5812" w:rsidRPr="002F2A9D">
        <w:t xml:space="preserve"> </w:t>
      </w:r>
      <w:r w:rsidRPr="002F2A9D">
        <w:t>расположен</w:t>
      </w:r>
      <w:r w:rsidR="0037190E" w:rsidRPr="002F2A9D">
        <w:t>ы</w:t>
      </w:r>
      <w:r w:rsidR="00E81ECA" w:rsidRPr="002F2A9D">
        <w:t>:</w:t>
      </w:r>
    </w:p>
    <w:p w:rsidR="00E81ECA" w:rsidRPr="002F2A9D" w:rsidRDefault="00FC004E" w:rsidP="00245CFF">
      <w:pPr>
        <w:numPr>
          <w:ilvl w:val="0"/>
          <w:numId w:val="17"/>
        </w:numPr>
        <w:autoSpaceDE w:val="0"/>
        <w:autoSpaceDN w:val="0"/>
        <w:adjustRightInd w:val="0"/>
        <w:jc w:val="both"/>
      </w:pPr>
      <w:r w:rsidRPr="002F2A9D">
        <w:t>13</w:t>
      </w:r>
      <w:r w:rsidR="00EF7D33" w:rsidRPr="002F2A9D">
        <w:t xml:space="preserve"> магазин</w:t>
      </w:r>
      <w:r w:rsidR="0037190E" w:rsidRPr="002F2A9D">
        <w:t>о</w:t>
      </w:r>
      <w:r w:rsidR="00E81ECA" w:rsidRPr="002F2A9D">
        <w:t>в;</w:t>
      </w:r>
    </w:p>
    <w:p w:rsidR="00FA4813" w:rsidRPr="002F2A9D" w:rsidRDefault="00FC004E" w:rsidP="00245CFF">
      <w:pPr>
        <w:numPr>
          <w:ilvl w:val="0"/>
          <w:numId w:val="17"/>
        </w:numPr>
        <w:autoSpaceDE w:val="0"/>
        <w:autoSpaceDN w:val="0"/>
        <w:adjustRightInd w:val="0"/>
        <w:jc w:val="both"/>
      </w:pPr>
      <w:r w:rsidRPr="002F2A9D">
        <w:t xml:space="preserve">5 </w:t>
      </w:r>
      <w:r w:rsidR="0037190E" w:rsidRPr="002F2A9D">
        <w:t>кафе-закусочн</w:t>
      </w:r>
      <w:r w:rsidRPr="002F2A9D">
        <w:t>ых</w:t>
      </w:r>
      <w:r w:rsidR="00E81ECA" w:rsidRPr="002F2A9D">
        <w:t>;</w:t>
      </w:r>
    </w:p>
    <w:p w:rsidR="00EF7D33" w:rsidRPr="002F2A9D" w:rsidRDefault="003F72F2" w:rsidP="00245CFF">
      <w:pPr>
        <w:numPr>
          <w:ilvl w:val="0"/>
          <w:numId w:val="17"/>
        </w:numPr>
        <w:autoSpaceDE w:val="0"/>
        <w:autoSpaceDN w:val="0"/>
        <w:adjustRightInd w:val="0"/>
        <w:jc w:val="both"/>
      </w:pPr>
      <w:r w:rsidRPr="002F2A9D">
        <w:t>бани.</w:t>
      </w:r>
    </w:p>
    <w:tbl>
      <w:tblPr>
        <w:tblW w:w="96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136"/>
        <w:gridCol w:w="4394"/>
        <w:gridCol w:w="1157"/>
      </w:tblGrid>
      <w:tr w:rsidR="00A332B8" w:rsidRPr="002F2A9D" w:rsidTr="00E3793A">
        <w:trPr>
          <w:trHeight w:val="738"/>
          <w:tblHeader/>
          <w:jc w:val="center"/>
        </w:trPr>
        <w:tc>
          <w:tcPr>
            <w:tcW w:w="413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01CF4" w:rsidRPr="002F2A9D" w:rsidRDefault="00801CF4" w:rsidP="00E3504C">
            <w:pPr>
              <w:pStyle w:val="TableContents"/>
              <w:jc w:val="center"/>
              <w:rPr>
                <w:rFonts w:cs="Times New Roman"/>
                <w:b/>
                <w:bCs/>
                <w:i/>
                <w:smallCaps/>
                <w:snapToGrid w:val="0"/>
                <w:sz w:val="16"/>
                <w:szCs w:val="16"/>
              </w:rPr>
            </w:pPr>
            <w:r w:rsidRPr="002F2A9D">
              <w:rPr>
                <w:rFonts w:cs="Times New Roman"/>
                <w:b/>
                <w:bCs/>
                <w:i/>
                <w:smallCaps/>
                <w:snapToGrid w:val="0"/>
                <w:sz w:val="16"/>
                <w:szCs w:val="16"/>
              </w:rPr>
              <w:t>Наименование объекта</w:t>
            </w:r>
          </w:p>
        </w:tc>
        <w:tc>
          <w:tcPr>
            <w:tcW w:w="439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01CF4" w:rsidRPr="002F2A9D" w:rsidRDefault="00801CF4" w:rsidP="00E3504C">
            <w:pPr>
              <w:pStyle w:val="TableContents"/>
              <w:jc w:val="center"/>
              <w:rPr>
                <w:rFonts w:cs="Times New Roman"/>
                <w:b/>
                <w:bCs/>
                <w:i/>
                <w:smallCaps/>
                <w:snapToGrid w:val="0"/>
                <w:sz w:val="16"/>
                <w:szCs w:val="16"/>
              </w:rPr>
            </w:pPr>
            <w:r w:rsidRPr="002F2A9D">
              <w:rPr>
                <w:rFonts w:cs="Times New Roman"/>
                <w:b/>
                <w:bCs/>
                <w:i/>
                <w:smallCaps/>
                <w:snapToGrid w:val="0"/>
                <w:sz w:val="16"/>
                <w:szCs w:val="16"/>
              </w:rPr>
              <w:t>Адрес учреждения</w:t>
            </w:r>
          </w:p>
        </w:tc>
        <w:tc>
          <w:tcPr>
            <w:tcW w:w="11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01CF4" w:rsidRPr="002F2A9D" w:rsidRDefault="00FC004E" w:rsidP="00E3504C">
            <w:pPr>
              <w:pStyle w:val="TableContents"/>
              <w:jc w:val="center"/>
              <w:rPr>
                <w:rFonts w:cs="Times New Roman"/>
                <w:b/>
                <w:bCs/>
                <w:i/>
                <w:smallCaps/>
                <w:snapToGrid w:val="0"/>
                <w:sz w:val="16"/>
                <w:szCs w:val="16"/>
              </w:rPr>
            </w:pPr>
            <w:r w:rsidRPr="002F2A9D">
              <w:rPr>
                <w:rFonts w:cs="Times New Roman"/>
                <w:b/>
                <w:bCs/>
                <w:i/>
                <w:smallCaps/>
                <w:snapToGrid w:val="0"/>
                <w:sz w:val="16"/>
                <w:szCs w:val="16"/>
              </w:rPr>
              <w:t>проектная мощность</w:t>
            </w:r>
          </w:p>
        </w:tc>
      </w:tr>
      <w:tr w:rsidR="00A332B8" w:rsidRPr="002F2A9D" w:rsidTr="00E3793A">
        <w:trPr>
          <w:trHeight w:val="100"/>
          <w:jc w:val="center"/>
        </w:trPr>
        <w:tc>
          <w:tcPr>
            <w:tcW w:w="9687" w:type="dxa"/>
            <w:gridSpan w:val="3"/>
            <w:tcBorders>
              <w:top w:val="single" w:sz="2" w:space="0" w:color="000000"/>
              <w:left w:val="single" w:sz="2" w:space="0" w:color="000000"/>
              <w:bottom w:val="single" w:sz="2" w:space="0" w:color="000000"/>
              <w:right w:val="single" w:sz="2" w:space="0" w:color="000000"/>
            </w:tcBorders>
          </w:tcPr>
          <w:p w:rsidR="00EF7D33" w:rsidRPr="002F2A9D" w:rsidRDefault="00E3504C" w:rsidP="00BF7E3E">
            <w:pPr>
              <w:pStyle w:val="TableContents"/>
              <w:jc w:val="center"/>
              <w:rPr>
                <w:rFonts w:cs="Times New Roman"/>
                <w:b/>
                <w:bCs/>
                <w:i/>
                <w:smallCaps/>
                <w:snapToGrid w:val="0"/>
                <w:sz w:val="16"/>
                <w:szCs w:val="16"/>
              </w:rPr>
            </w:pPr>
            <w:r w:rsidRPr="002F2A9D">
              <w:rPr>
                <w:b/>
                <w:bCs/>
                <w:i/>
                <w:smallCaps/>
                <w:snapToGrid w:val="0"/>
                <w:sz w:val="20"/>
                <w:szCs w:val="20"/>
              </w:rPr>
              <w:t>Магазины</w:t>
            </w:r>
          </w:p>
        </w:tc>
      </w:tr>
      <w:tr w:rsidR="00A332B8" w:rsidRPr="002F2A9D" w:rsidTr="00E3793A">
        <w:trPr>
          <w:trHeight w:val="255"/>
          <w:jc w:val="center"/>
        </w:trPr>
        <w:tc>
          <w:tcPr>
            <w:tcW w:w="4136" w:type="dxa"/>
          </w:tcPr>
          <w:p w:rsidR="00801CF4" w:rsidRPr="002F2A9D" w:rsidRDefault="00801CF4" w:rsidP="00801CF4">
            <w:r w:rsidRPr="002F2A9D">
              <w:t>ИП Власенко ООО «Индиго»</w:t>
            </w:r>
          </w:p>
        </w:tc>
        <w:tc>
          <w:tcPr>
            <w:tcW w:w="4394" w:type="dxa"/>
            <w:vAlign w:val="center"/>
          </w:tcPr>
          <w:p w:rsidR="00801CF4" w:rsidRPr="002F2A9D" w:rsidRDefault="00FC004E" w:rsidP="00801CF4">
            <w:pPr>
              <w:jc w:val="center"/>
            </w:pPr>
            <w:r w:rsidRPr="002F2A9D">
              <w:t>с</w:t>
            </w:r>
            <w:r w:rsidR="00801CF4" w:rsidRPr="002F2A9D">
              <w:t>т.Скалино</w:t>
            </w:r>
            <w:r w:rsidRPr="002F2A9D">
              <w:t>,</w:t>
            </w:r>
            <w:r w:rsidR="00801CF4" w:rsidRPr="002F2A9D">
              <w:t xml:space="preserve"> </w:t>
            </w:r>
            <w:r w:rsidRPr="002F2A9D">
              <w:t>п</w:t>
            </w:r>
            <w:r w:rsidR="00801CF4" w:rsidRPr="002F2A9D">
              <w:t>ос.Лесоучастка</w:t>
            </w:r>
            <w:r w:rsidRPr="002F2A9D">
              <w:t>, д</w:t>
            </w:r>
            <w:r w:rsidR="00801CF4" w:rsidRPr="002F2A9D">
              <w:t>.9</w:t>
            </w:r>
          </w:p>
        </w:tc>
        <w:tc>
          <w:tcPr>
            <w:tcW w:w="1157" w:type="dxa"/>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255"/>
          <w:jc w:val="center"/>
        </w:trPr>
        <w:tc>
          <w:tcPr>
            <w:tcW w:w="4136" w:type="dxa"/>
          </w:tcPr>
          <w:p w:rsidR="00801CF4" w:rsidRPr="002F2A9D" w:rsidRDefault="00801CF4" w:rsidP="00801CF4">
            <w:r w:rsidRPr="002F2A9D">
              <w:t>ОАО РЖД Магазин</w:t>
            </w:r>
          </w:p>
        </w:tc>
        <w:tc>
          <w:tcPr>
            <w:tcW w:w="4394" w:type="dxa"/>
            <w:vAlign w:val="center"/>
          </w:tcPr>
          <w:p w:rsidR="00801CF4" w:rsidRPr="002F2A9D" w:rsidRDefault="00FC004E" w:rsidP="00801CF4">
            <w:pPr>
              <w:jc w:val="center"/>
            </w:pPr>
            <w:r w:rsidRPr="002F2A9D">
              <w:t>с</w:t>
            </w:r>
            <w:r w:rsidR="00801CF4" w:rsidRPr="002F2A9D">
              <w:t>т.Скалино</w:t>
            </w:r>
            <w:r w:rsidRPr="002F2A9D">
              <w:t>,</w:t>
            </w:r>
            <w:r w:rsidR="00801CF4" w:rsidRPr="002F2A9D">
              <w:t xml:space="preserve"> </w:t>
            </w:r>
            <w:r w:rsidRPr="002F2A9D">
              <w:t>у</w:t>
            </w:r>
            <w:r w:rsidR="00801CF4" w:rsidRPr="002F2A9D">
              <w:t>л.Школьная</w:t>
            </w:r>
            <w:r w:rsidRPr="002F2A9D">
              <w:t>,</w:t>
            </w:r>
            <w:r w:rsidR="00801CF4" w:rsidRPr="002F2A9D">
              <w:t xml:space="preserve"> д.1</w:t>
            </w:r>
          </w:p>
        </w:tc>
        <w:tc>
          <w:tcPr>
            <w:tcW w:w="1157" w:type="dxa"/>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255"/>
          <w:jc w:val="center"/>
        </w:trPr>
        <w:tc>
          <w:tcPr>
            <w:tcW w:w="4136" w:type="dxa"/>
          </w:tcPr>
          <w:p w:rsidR="00801CF4" w:rsidRPr="002F2A9D" w:rsidRDefault="00801CF4" w:rsidP="00801CF4">
            <w:r w:rsidRPr="002F2A9D">
              <w:t>Магазин Райпо «Хозяюшка»</w:t>
            </w:r>
          </w:p>
        </w:tc>
        <w:tc>
          <w:tcPr>
            <w:tcW w:w="4394" w:type="dxa"/>
            <w:vAlign w:val="center"/>
          </w:tcPr>
          <w:p w:rsidR="00801CF4" w:rsidRPr="002F2A9D" w:rsidRDefault="00FC004E" w:rsidP="00801CF4">
            <w:pPr>
              <w:jc w:val="center"/>
            </w:pPr>
            <w:r w:rsidRPr="002F2A9D">
              <w:t>д</w:t>
            </w:r>
            <w:r w:rsidR="00801CF4" w:rsidRPr="002F2A9D">
              <w:t>.Игнатцево</w:t>
            </w:r>
            <w:r w:rsidRPr="002F2A9D">
              <w:t>,</w:t>
            </w:r>
            <w:r w:rsidR="00801CF4" w:rsidRPr="002F2A9D">
              <w:t xml:space="preserve"> </w:t>
            </w:r>
            <w:r w:rsidRPr="002F2A9D">
              <w:t>у</w:t>
            </w:r>
            <w:r w:rsidR="00801CF4" w:rsidRPr="002F2A9D">
              <w:t>л.Центральная</w:t>
            </w:r>
            <w:r w:rsidRPr="002F2A9D">
              <w:t>,</w:t>
            </w:r>
            <w:r w:rsidR="00801CF4" w:rsidRPr="002F2A9D">
              <w:t xml:space="preserve"> </w:t>
            </w:r>
            <w:r w:rsidRPr="002F2A9D">
              <w:t>д</w:t>
            </w:r>
            <w:r w:rsidR="00801CF4" w:rsidRPr="002F2A9D">
              <w:t>.1 а</w:t>
            </w:r>
          </w:p>
        </w:tc>
        <w:tc>
          <w:tcPr>
            <w:tcW w:w="1157" w:type="dxa"/>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255"/>
          <w:jc w:val="center"/>
        </w:trPr>
        <w:tc>
          <w:tcPr>
            <w:tcW w:w="4136" w:type="dxa"/>
          </w:tcPr>
          <w:p w:rsidR="00801CF4" w:rsidRPr="002F2A9D" w:rsidRDefault="00801CF4" w:rsidP="00801CF4">
            <w:r w:rsidRPr="002F2A9D">
              <w:t>Фирма « Рось» Магазин «Журавинка»</w:t>
            </w:r>
          </w:p>
        </w:tc>
        <w:tc>
          <w:tcPr>
            <w:tcW w:w="4394" w:type="dxa"/>
            <w:vAlign w:val="center"/>
          </w:tcPr>
          <w:p w:rsidR="00801CF4" w:rsidRPr="002F2A9D" w:rsidRDefault="00FC004E" w:rsidP="00801CF4">
            <w:pPr>
              <w:jc w:val="center"/>
            </w:pPr>
            <w:r w:rsidRPr="002F2A9D">
              <w:t>д</w:t>
            </w:r>
            <w:r w:rsidR="00801CF4" w:rsidRPr="002F2A9D">
              <w:t>.Игнатцево</w:t>
            </w:r>
            <w:r w:rsidRPr="002F2A9D">
              <w:t>,</w:t>
            </w:r>
            <w:r w:rsidR="00801CF4" w:rsidRPr="002F2A9D">
              <w:t xml:space="preserve"> </w:t>
            </w:r>
            <w:r w:rsidRPr="002F2A9D">
              <w:t>у</w:t>
            </w:r>
            <w:r w:rsidR="00801CF4" w:rsidRPr="002F2A9D">
              <w:t>л.Новая</w:t>
            </w:r>
            <w:r w:rsidRPr="002F2A9D">
              <w:t>,</w:t>
            </w:r>
            <w:r w:rsidR="00801CF4" w:rsidRPr="002F2A9D">
              <w:t xml:space="preserve"> д.1а</w:t>
            </w:r>
          </w:p>
        </w:tc>
        <w:tc>
          <w:tcPr>
            <w:tcW w:w="1157" w:type="dxa"/>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287"/>
          <w:jc w:val="center"/>
        </w:trPr>
        <w:tc>
          <w:tcPr>
            <w:tcW w:w="4136" w:type="dxa"/>
            <w:tcBorders>
              <w:bottom w:val="single" w:sz="4" w:space="0" w:color="auto"/>
            </w:tcBorders>
          </w:tcPr>
          <w:p w:rsidR="00801CF4" w:rsidRPr="002F2A9D" w:rsidRDefault="00801CF4" w:rsidP="00801CF4">
            <w:r w:rsidRPr="002F2A9D">
              <w:t>Магазин Райпо</w:t>
            </w:r>
          </w:p>
        </w:tc>
        <w:tc>
          <w:tcPr>
            <w:tcW w:w="4394" w:type="dxa"/>
            <w:tcBorders>
              <w:bottom w:val="single" w:sz="4" w:space="0" w:color="auto"/>
            </w:tcBorders>
            <w:vAlign w:val="center"/>
          </w:tcPr>
          <w:p w:rsidR="00801CF4" w:rsidRPr="002F2A9D" w:rsidRDefault="00FC004E" w:rsidP="00801CF4">
            <w:pPr>
              <w:jc w:val="center"/>
            </w:pPr>
            <w:r w:rsidRPr="002F2A9D">
              <w:t>с</w:t>
            </w:r>
            <w:r w:rsidR="00801CF4" w:rsidRPr="002F2A9D">
              <w:t>.Николо-Гора</w:t>
            </w:r>
            <w:r w:rsidRPr="002F2A9D">
              <w:t>,</w:t>
            </w:r>
            <w:r w:rsidR="00801CF4" w:rsidRPr="002F2A9D">
              <w:t xml:space="preserve"> </w:t>
            </w:r>
            <w:r w:rsidRPr="002F2A9D">
              <w:t>д</w:t>
            </w:r>
            <w:r w:rsidR="00801CF4" w:rsidRPr="002F2A9D">
              <w:t>.44</w:t>
            </w:r>
          </w:p>
        </w:tc>
        <w:tc>
          <w:tcPr>
            <w:tcW w:w="1157" w:type="dxa"/>
            <w:tcBorders>
              <w:bottom w:val="single" w:sz="4" w:space="0" w:color="auto"/>
            </w:tcBorders>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175"/>
          <w:jc w:val="center"/>
        </w:trPr>
        <w:tc>
          <w:tcPr>
            <w:tcW w:w="4136" w:type="dxa"/>
            <w:tcBorders>
              <w:top w:val="single" w:sz="4" w:space="0" w:color="auto"/>
              <w:bottom w:val="single" w:sz="4" w:space="0" w:color="auto"/>
            </w:tcBorders>
          </w:tcPr>
          <w:p w:rsidR="00801CF4" w:rsidRPr="002F2A9D" w:rsidRDefault="00801CF4" w:rsidP="00801CF4">
            <w:r w:rsidRPr="002F2A9D">
              <w:t>ИП Бакаляс С.А.</w:t>
            </w:r>
          </w:p>
        </w:tc>
        <w:tc>
          <w:tcPr>
            <w:tcW w:w="4394" w:type="dxa"/>
            <w:tcBorders>
              <w:top w:val="single" w:sz="4" w:space="0" w:color="auto"/>
              <w:bottom w:val="single" w:sz="4" w:space="0" w:color="auto"/>
            </w:tcBorders>
            <w:vAlign w:val="center"/>
          </w:tcPr>
          <w:p w:rsidR="00801CF4" w:rsidRPr="002F2A9D" w:rsidRDefault="00FC004E" w:rsidP="00801CF4">
            <w:pPr>
              <w:jc w:val="center"/>
            </w:pPr>
            <w:r w:rsidRPr="002F2A9D">
              <w:t>с</w:t>
            </w:r>
            <w:r w:rsidR="00801CF4" w:rsidRPr="002F2A9D">
              <w:t>.Николо-Гора</w:t>
            </w:r>
            <w:r w:rsidRPr="002F2A9D">
              <w:t>,</w:t>
            </w:r>
            <w:r w:rsidR="00801CF4" w:rsidRPr="002F2A9D">
              <w:t xml:space="preserve"> </w:t>
            </w:r>
            <w:r w:rsidRPr="002F2A9D">
              <w:t>д</w:t>
            </w:r>
            <w:r w:rsidR="00801CF4" w:rsidRPr="002F2A9D">
              <w:t>.49</w:t>
            </w:r>
          </w:p>
        </w:tc>
        <w:tc>
          <w:tcPr>
            <w:tcW w:w="1157" w:type="dxa"/>
            <w:tcBorders>
              <w:top w:val="single" w:sz="4" w:space="0" w:color="auto"/>
              <w:bottom w:val="single" w:sz="4" w:space="0" w:color="auto"/>
            </w:tcBorders>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347"/>
          <w:jc w:val="center"/>
        </w:trPr>
        <w:tc>
          <w:tcPr>
            <w:tcW w:w="4136" w:type="dxa"/>
            <w:tcBorders>
              <w:top w:val="single" w:sz="4" w:space="0" w:color="auto"/>
              <w:bottom w:val="single" w:sz="4" w:space="0" w:color="auto"/>
            </w:tcBorders>
          </w:tcPr>
          <w:p w:rsidR="00801CF4" w:rsidRPr="002F2A9D" w:rsidRDefault="00801CF4" w:rsidP="00801CF4">
            <w:r w:rsidRPr="002F2A9D">
              <w:t>Магазин № 34 Первомайское райпо</w:t>
            </w:r>
          </w:p>
        </w:tc>
        <w:tc>
          <w:tcPr>
            <w:tcW w:w="4394" w:type="dxa"/>
            <w:tcBorders>
              <w:top w:val="single" w:sz="4" w:space="0" w:color="auto"/>
              <w:bottom w:val="single" w:sz="4" w:space="0" w:color="auto"/>
            </w:tcBorders>
            <w:vAlign w:val="center"/>
          </w:tcPr>
          <w:p w:rsidR="00801CF4" w:rsidRPr="002F2A9D" w:rsidRDefault="00FC004E" w:rsidP="00801CF4">
            <w:pPr>
              <w:jc w:val="center"/>
            </w:pPr>
            <w:r w:rsidRPr="002F2A9D">
              <w:t>с</w:t>
            </w:r>
            <w:r w:rsidR="00801CF4" w:rsidRPr="002F2A9D">
              <w:t>.Коза</w:t>
            </w:r>
            <w:r w:rsidRPr="002F2A9D">
              <w:t>,</w:t>
            </w:r>
            <w:r w:rsidR="00801CF4" w:rsidRPr="002F2A9D">
              <w:t xml:space="preserve"> </w:t>
            </w:r>
            <w:r w:rsidRPr="002F2A9D">
              <w:t>у</w:t>
            </w:r>
            <w:r w:rsidR="00801CF4" w:rsidRPr="002F2A9D">
              <w:t>л.Цетральная,</w:t>
            </w:r>
            <w:r w:rsidRPr="002F2A9D">
              <w:t xml:space="preserve"> </w:t>
            </w:r>
            <w:r w:rsidR="00801CF4" w:rsidRPr="002F2A9D">
              <w:t>д.22</w:t>
            </w:r>
          </w:p>
        </w:tc>
        <w:tc>
          <w:tcPr>
            <w:tcW w:w="1157" w:type="dxa"/>
            <w:tcBorders>
              <w:top w:val="single" w:sz="4" w:space="0" w:color="auto"/>
              <w:bottom w:val="single" w:sz="4" w:space="0" w:color="auto"/>
            </w:tcBorders>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206"/>
          <w:jc w:val="center"/>
        </w:trPr>
        <w:tc>
          <w:tcPr>
            <w:tcW w:w="4136" w:type="dxa"/>
            <w:tcBorders>
              <w:top w:val="single" w:sz="4" w:space="0" w:color="auto"/>
              <w:bottom w:val="single" w:sz="4" w:space="0" w:color="auto"/>
            </w:tcBorders>
          </w:tcPr>
          <w:p w:rsidR="00801CF4" w:rsidRPr="002F2A9D" w:rsidRDefault="00801CF4" w:rsidP="00801CF4">
            <w:r w:rsidRPr="002F2A9D">
              <w:t>Магазин « Рось»</w:t>
            </w:r>
          </w:p>
        </w:tc>
        <w:tc>
          <w:tcPr>
            <w:tcW w:w="4394" w:type="dxa"/>
            <w:tcBorders>
              <w:top w:val="single" w:sz="4" w:space="0" w:color="auto"/>
              <w:bottom w:val="single" w:sz="4" w:space="0" w:color="auto"/>
            </w:tcBorders>
            <w:vAlign w:val="center"/>
          </w:tcPr>
          <w:p w:rsidR="00801CF4" w:rsidRPr="002F2A9D" w:rsidRDefault="00FC004E" w:rsidP="00801CF4">
            <w:pPr>
              <w:jc w:val="center"/>
            </w:pPr>
            <w:r w:rsidRPr="002F2A9D">
              <w:t>с</w:t>
            </w:r>
            <w:r w:rsidR="00801CF4" w:rsidRPr="002F2A9D">
              <w:t>.Коза</w:t>
            </w:r>
            <w:r w:rsidRPr="002F2A9D">
              <w:t>,</w:t>
            </w:r>
            <w:r w:rsidR="00801CF4" w:rsidRPr="002F2A9D">
              <w:t xml:space="preserve"> </w:t>
            </w:r>
            <w:r w:rsidRPr="002F2A9D">
              <w:t>у</w:t>
            </w:r>
            <w:r w:rsidR="00801CF4" w:rsidRPr="002F2A9D">
              <w:t>л.Центральная,</w:t>
            </w:r>
            <w:r w:rsidRPr="002F2A9D">
              <w:t xml:space="preserve"> </w:t>
            </w:r>
            <w:r w:rsidR="00801CF4" w:rsidRPr="002F2A9D">
              <w:t>д.26</w:t>
            </w:r>
          </w:p>
        </w:tc>
        <w:tc>
          <w:tcPr>
            <w:tcW w:w="1157" w:type="dxa"/>
            <w:tcBorders>
              <w:top w:val="single" w:sz="4" w:space="0" w:color="auto"/>
              <w:bottom w:val="single" w:sz="4" w:space="0" w:color="auto"/>
            </w:tcBorders>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316"/>
          <w:jc w:val="center"/>
        </w:trPr>
        <w:tc>
          <w:tcPr>
            <w:tcW w:w="4136" w:type="dxa"/>
            <w:tcBorders>
              <w:top w:val="single" w:sz="4" w:space="0" w:color="auto"/>
              <w:bottom w:val="single" w:sz="4" w:space="0" w:color="auto"/>
            </w:tcBorders>
          </w:tcPr>
          <w:p w:rsidR="00801CF4" w:rsidRPr="002F2A9D" w:rsidRDefault="00801CF4" w:rsidP="00801CF4">
            <w:r w:rsidRPr="002F2A9D">
              <w:t>Магазин « Сога» ЧП Еремеев В.Г.</w:t>
            </w:r>
          </w:p>
        </w:tc>
        <w:tc>
          <w:tcPr>
            <w:tcW w:w="4394" w:type="dxa"/>
            <w:tcBorders>
              <w:top w:val="single" w:sz="4" w:space="0" w:color="auto"/>
              <w:bottom w:val="single" w:sz="4" w:space="0" w:color="auto"/>
            </w:tcBorders>
            <w:vAlign w:val="center"/>
          </w:tcPr>
          <w:p w:rsidR="00801CF4" w:rsidRPr="002F2A9D" w:rsidRDefault="00FC004E" w:rsidP="00FC004E">
            <w:pPr>
              <w:jc w:val="center"/>
            </w:pPr>
            <w:r w:rsidRPr="002F2A9D">
              <w:t>с</w:t>
            </w:r>
            <w:r w:rsidR="00801CF4" w:rsidRPr="002F2A9D">
              <w:t>.Коза</w:t>
            </w:r>
            <w:r w:rsidRPr="002F2A9D">
              <w:t>,</w:t>
            </w:r>
            <w:r w:rsidR="00801CF4" w:rsidRPr="002F2A9D">
              <w:t xml:space="preserve"> </w:t>
            </w:r>
            <w:r w:rsidRPr="002F2A9D">
              <w:t>у</w:t>
            </w:r>
            <w:r w:rsidR="00801CF4" w:rsidRPr="002F2A9D">
              <w:t>л.Заречная,д.29</w:t>
            </w:r>
          </w:p>
        </w:tc>
        <w:tc>
          <w:tcPr>
            <w:tcW w:w="1157" w:type="dxa"/>
            <w:tcBorders>
              <w:top w:val="single" w:sz="4" w:space="0" w:color="auto"/>
              <w:bottom w:val="single" w:sz="4" w:space="0" w:color="auto"/>
            </w:tcBorders>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168"/>
          <w:jc w:val="center"/>
        </w:trPr>
        <w:tc>
          <w:tcPr>
            <w:tcW w:w="4136" w:type="dxa"/>
            <w:tcBorders>
              <w:top w:val="single" w:sz="4" w:space="0" w:color="auto"/>
              <w:bottom w:val="single" w:sz="4" w:space="0" w:color="auto"/>
            </w:tcBorders>
          </w:tcPr>
          <w:p w:rsidR="00801CF4" w:rsidRPr="002F2A9D" w:rsidRDefault="00801CF4" w:rsidP="00801CF4">
            <w:r w:rsidRPr="002F2A9D">
              <w:t>Магазин райпо</w:t>
            </w:r>
          </w:p>
        </w:tc>
        <w:tc>
          <w:tcPr>
            <w:tcW w:w="4394" w:type="dxa"/>
            <w:tcBorders>
              <w:top w:val="single" w:sz="4" w:space="0" w:color="auto"/>
              <w:bottom w:val="single" w:sz="4" w:space="0" w:color="auto"/>
            </w:tcBorders>
            <w:vAlign w:val="center"/>
          </w:tcPr>
          <w:p w:rsidR="00801CF4" w:rsidRPr="002F2A9D" w:rsidRDefault="00FC004E" w:rsidP="00801CF4">
            <w:pPr>
              <w:pStyle w:val="TableContents"/>
              <w:jc w:val="center"/>
              <w:rPr>
                <w:rFonts w:cs="Times New Roman"/>
                <w:bCs/>
                <w:smallCaps/>
                <w:snapToGrid w:val="0"/>
                <w:sz w:val="16"/>
                <w:szCs w:val="16"/>
              </w:rPr>
            </w:pPr>
            <w:r w:rsidRPr="002F2A9D">
              <w:t>д</w:t>
            </w:r>
            <w:r w:rsidR="00801CF4" w:rsidRPr="002F2A9D">
              <w:t>.Шильпухово,</w:t>
            </w:r>
            <w:r w:rsidRPr="002F2A9D">
              <w:t xml:space="preserve"> </w:t>
            </w:r>
            <w:r w:rsidR="00801CF4" w:rsidRPr="002F2A9D">
              <w:t>д.93</w:t>
            </w:r>
          </w:p>
        </w:tc>
        <w:tc>
          <w:tcPr>
            <w:tcW w:w="1157" w:type="dxa"/>
            <w:tcBorders>
              <w:top w:val="single" w:sz="4" w:space="0" w:color="auto"/>
              <w:bottom w:val="single" w:sz="4" w:space="0" w:color="auto"/>
            </w:tcBorders>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131"/>
          <w:jc w:val="center"/>
        </w:trPr>
        <w:tc>
          <w:tcPr>
            <w:tcW w:w="4136" w:type="dxa"/>
            <w:tcBorders>
              <w:top w:val="single" w:sz="4" w:space="0" w:color="auto"/>
              <w:bottom w:val="single" w:sz="4" w:space="0" w:color="auto"/>
            </w:tcBorders>
          </w:tcPr>
          <w:p w:rsidR="00801CF4" w:rsidRPr="002F2A9D" w:rsidRDefault="00801CF4" w:rsidP="00801CF4">
            <w:r w:rsidRPr="002F2A9D">
              <w:t>Магазин райпо</w:t>
            </w:r>
          </w:p>
        </w:tc>
        <w:tc>
          <w:tcPr>
            <w:tcW w:w="4394" w:type="dxa"/>
            <w:tcBorders>
              <w:top w:val="single" w:sz="4" w:space="0" w:color="auto"/>
              <w:bottom w:val="single" w:sz="4" w:space="0" w:color="auto"/>
            </w:tcBorders>
            <w:vAlign w:val="center"/>
          </w:tcPr>
          <w:p w:rsidR="00801CF4" w:rsidRPr="002F2A9D" w:rsidRDefault="00FC004E" w:rsidP="00801CF4">
            <w:pPr>
              <w:pStyle w:val="TableContents"/>
              <w:jc w:val="center"/>
              <w:rPr>
                <w:rFonts w:cs="Times New Roman"/>
                <w:bCs/>
                <w:smallCaps/>
                <w:snapToGrid w:val="0"/>
                <w:sz w:val="16"/>
                <w:szCs w:val="16"/>
              </w:rPr>
            </w:pPr>
            <w:r w:rsidRPr="002F2A9D">
              <w:t>д</w:t>
            </w:r>
            <w:r w:rsidR="00801CF4" w:rsidRPr="002F2A9D">
              <w:t>.Левинское,</w:t>
            </w:r>
            <w:r w:rsidRPr="002F2A9D">
              <w:t xml:space="preserve"> </w:t>
            </w:r>
            <w:r w:rsidR="00801CF4" w:rsidRPr="002F2A9D">
              <w:t>д.32а</w:t>
            </w:r>
          </w:p>
        </w:tc>
        <w:tc>
          <w:tcPr>
            <w:tcW w:w="1157" w:type="dxa"/>
            <w:tcBorders>
              <w:top w:val="single" w:sz="4" w:space="0" w:color="auto"/>
              <w:bottom w:val="single" w:sz="4" w:space="0" w:color="auto"/>
            </w:tcBorders>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243"/>
          <w:jc w:val="center"/>
        </w:trPr>
        <w:tc>
          <w:tcPr>
            <w:tcW w:w="4136" w:type="dxa"/>
            <w:tcBorders>
              <w:top w:val="single" w:sz="4" w:space="0" w:color="auto"/>
              <w:bottom w:val="single" w:sz="4" w:space="0" w:color="auto"/>
            </w:tcBorders>
          </w:tcPr>
          <w:p w:rsidR="00801CF4" w:rsidRPr="002F2A9D" w:rsidRDefault="00801CF4" w:rsidP="00801CF4">
            <w:r w:rsidRPr="002F2A9D">
              <w:t>ПБОЮЛ Северов А.В.</w:t>
            </w:r>
          </w:p>
        </w:tc>
        <w:tc>
          <w:tcPr>
            <w:tcW w:w="4394" w:type="dxa"/>
            <w:tcBorders>
              <w:top w:val="single" w:sz="4" w:space="0" w:color="auto"/>
              <w:bottom w:val="single" w:sz="4" w:space="0" w:color="auto"/>
            </w:tcBorders>
            <w:vAlign w:val="center"/>
          </w:tcPr>
          <w:p w:rsidR="00801CF4" w:rsidRPr="002F2A9D" w:rsidRDefault="00FC004E" w:rsidP="00801CF4">
            <w:pPr>
              <w:jc w:val="center"/>
            </w:pPr>
            <w:r w:rsidRPr="002F2A9D">
              <w:t>д</w:t>
            </w:r>
            <w:r w:rsidR="00801CF4" w:rsidRPr="002F2A9D">
              <w:t>.Шильпухово</w:t>
            </w:r>
            <w:r w:rsidRPr="002F2A9D">
              <w:t>,</w:t>
            </w:r>
            <w:r w:rsidR="00801CF4" w:rsidRPr="002F2A9D">
              <w:t xml:space="preserve"> </w:t>
            </w:r>
            <w:r w:rsidRPr="002F2A9D">
              <w:t>д</w:t>
            </w:r>
            <w:r w:rsidR="00801CF4" w:rsidRPr="002F2A9D">
              <w:t>.103</w:t>
            </w:r>
          </w:p>
        </w:tc>
        <w:tc>
          <w:tcPr>
            <w:tcW w:w="1157" w:type="dxa"/>
            <w:tcBorders>
              <w:top w:val="single" w:sz="4" w:space="0" w:color="auto"/>
              <w:bottom w:val="single" w:sz="4" w:space="0" w:color="auto"/>
            </w:tcBorders>
            <w:vAlign w:val="center"/>
          </w:tcPr>
          <w:p w:rsidR="00801CF4" w:rsidRPr="002F2A9D" w:rsidRDefault="00801CF4" w:rsidP="00801CF4">
            <w:pPr>
              <w:pStyle w:val="TableContents"/>
              <w:jc w:val="center"/>
              <w:rPr>
                <w:rFonts w:cs="Times New Roman"/>
                <w:bCs/>
                <w:smallCaps/>
                <w:snapToGrid w:val="0"/>
                <w:sz w:val="16"/>
                <w:szCs w:val="16"/>
              </w:rPr>
            </w:pPr>
          </w:p>
        </w:tc>
      </w:tr>
      <w:tr w:rsidR="00A332B8" w:rsidRPr="002F2A9D" w:rsidTr="00E3793A">
        <w:trPr>
          <w:trHeight w:val="112"/>
          <w:jc w:val="center"/>
        </w:trPr>
        <w:tc>
          <w:tcPr>
            <w:tcW w:w="4136" w:type="dxa"/>
            <w:tcBorders>
              <w:top w:val="single" w:sz="4" w:space="0" w:color="auto"/>
              <w:bottom w:val="single" w:sz="4" w:space="0" w:color="auto"/>
            </w:tcBorders>
          </w:tcPr>
          <w:p w:rsidR="00FC004E" w:rsidRPr="002F2A9D" w:rsidRDefault="00FC004E" w:rsidP="00475946">
            <w:r w:rsidRPr="002F2A9D">
              <w:t>ИП Ковалёв Магазин «Татьяна»</w:t>
            </w:r>
          </w:p>
        </w:tc>
        <w:tc>
          <w:tcPr>
            <w:tcW w:w="4394" w:type="dxa"/>
            <w:tcBorders>
              <w:top w:val="single" w:sz="4" w:space="0" w:color="auto"/>
              <w:bottom w:val="single" w:sz="4" w:space="0" w:color="auto"/>
            </w:tcBorders>
          </w:tcPr>
          <w:p w:rsidR="00FC004E" w:rsidRPr="002F2A9D" w:rsidRDefault="00FC004E" w:rsidP="00FC004E">
            <w:pPr>
              <w:jc w:val="center"/>
            </w:pPr>
            <w:r w:rsidRPr="002F2A9D">
              <w:t>ст.Скалино, ул.Энергетиков, д.11</w:t>
            </w:r>
          </w:p>
        </w:tc>
        <w:tc>
          <w:tcPr>
            <w:tcW w:w="1157" w:type="dxa"/>
            <w:tcBorders>
              <w:top w:val="single" w:sz="4" w:space="0" w:color="auto"/>
              <w:bottom w:val="single" w:sz="4" w:space="0" w:color="auto"/>
            </w:tcBorders>
            <w:vAlign w:val="center"/>
          </w:tcPr>
          <w:p w:rsidR="00FC004E" w:rsidRPr="002F2A9D" w:rsidRDefault="00FC004E" w:rsidP="00801CF4">
            <w:pPr>
              <w:pStyle w:val="TableContents"/>
              <w:jc w:val="center"/>
              <w:rPr>
                <w:rFonts w:cs="Times New Roman"/>
                <w:bCs/>
                <w:smallCaps/>
                <w:snapToGrid w:val="0"/>
                <w:sz w:val="16"/>
                <w:szCs w:val="16"/>
              </w:rPr>
            </w:pPr>
          </w:p>
        </w:tc>
      </w:tr>
      <w:tr w:rsidR="00A332B8" w:rsidRPr="002F2A9D" w:rsidTr="00E3793A">
        <w:trPr>
          <w:trHeight w:val="134"/>
          <w:jc w:val="center"/>
        </w:trPr>
        <w:tc>
          <w:tcPr>
            <w:tcW w:w="9687" w:type="dxa"/>
            <w:gridSpan w:val="3"/>
            <w:tcBorders>
              <w:bottom w:val="single" w:sz="4" w:space="0" w:color="auto"/>
            </w:tcBorders>
          </w:tcPr>
          <w:p w:rsidR="00FC004E" w:rsidRPr="002F2A9D" w:rsidRDefault="00FC004E" w:rsidP="00BF7E3E">
            <w:pPr>
              <w:pStyle w:val="TableContents"/>
              <w:jc w:val="center"/>
              <w:rPr>
                <w:rFonts w:cs="Times New Roman"/>
                <w:bCs/>
                <w:i/>
                <w:smallCaps/>
                <w:snapToGrid w:val="0"/>
                <w:sz w:val="16"/>
                <w:szCs w:val="16"/>
              </w:rPr>
            </w:pPr>
            <w:r w:rsidRPr="002F2A9D">
              <w:rPr>
                <w:b/>
                <w:bCs/>
                <w:i/>
                <w:smallCaps/>
                <w:snapToGrid w:val="0"/>
                <w:sz w:val="20"/>
                <w:szCs w:val="20"/>
              </w:rPr>
              <w:t>Кафе, бары</w:t>
            </w:r>
          </w:p>
        </w:tc>
      </w:tr>
      <w:tr w:rsidR="00A332B8" w:rsidRPr="002F2A9D" w:rsidTr="00E3793A">
        <w:trPr>
          <w:trHeight w:val="219"/>
          <w:jc w:val="center"/>
        </w:trPr>
        <w:tc>
          <w:tcPr>
            <w:tcW w:w="4136" w:type="dxa"/>
            <w:tcBorders>
              <w:top w:val="single" w:sz="4" w:space="0" w:color="auto"/>
              <w:bottom w:val="single" w:sz="4" w:space="0" w:color="auto"/>
            </w:tcBorders>
          </w:tcPr>
          <w:p w:rsidR="00FC004E" w:rsidRPr="002F2A9D" w:rsidRDefault="00FC004E" w:rsidP="00801CF4">
            <w:pPr>
              <w:rPr>
                <w:b/>
                <w:bCs/>
              </w:rPr>
            </w:pPr>
            <w:r w:rsidRPr="002F2A9D">
              <w:rPr>
                <w:bCs/>
                <w:i/>
                <w:smallCaps/>
                <w:snapToGrid w:val="0"/>
                <w:sz w:val="20"/>
                <w:szCs w:val="20"/>
              </w:rPr>
              <w:t>кафе «Райский уголок»</w:t>
            </w:r>
          </w:p>
        </w:tc>
        <w:tc>
          <w:tcPr>
            <w:tcW w:w="4394"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sz w:val="16"/>
                <w:szCs w:val="16"/>
              </w:rPr>
            </w:pPr>
            <w:r w:rsidRPr="002F2A9D">
              <w:rPr>
                <w:rFonts w:cs="Times New Roman"/>
                <w:bCs/>
                <w:i/>
                <w:smallCaps/>
                <w:snapToGrid w:val="0"/>
                <w:sz w:val="22"/>
                <w:szCs w:val="22"/>
              </w:rPr>
              <w:t>д.Новенькое</w:t>
            </w:r>
          </w:p>
        </w:tc>
        <w:tc>
          <w:tcPr>
            <w:tcW w:w="1157"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rPr>
            </w:pPr>
            <w:r w:rsidRPr="002F2A9D">
              <w:rPr>
                <w:rFonts w:cs="Times New Roman"/>
                <w:bCs/>
                <w:i/>
                <w:smallCaps/>
                <w:snapToGrid w:val="0"/>
              </w:rPr>
              <w:t>20</w:t>
            </w:r>
          </w:p>
        </w:tc>
      </w:tr>
      <w:tr w:rsidR="00A332B8" w:rsidRPr="002F2A9D" w:rsidTr="00E3793A">
        <w:trPr>
          <w:trHeight w:val="262"/>
          <w:jc w:val="center"/>
        </w:trPr>
        <w:tc>
          <w:tcPr>
            <w:tcW w:w="4136" w:type="dxa"/>
            <w:tcBorders>
              <w:top w:val="single" w:sz="4" w:space="0" w:color="auto"/>
              <w:bottom w:val="single" w:sz="4" w:space="0" w:color="auto"/>
            </w:tcBorders>
          </w:tcPr>
          <w:p w:rsidR="00FC004E" w:rsidRPr="002F2A9D" w:rsidRDefault="00FC004E" w:rsidP="00801CF4">
            <w:pPr>
              <w:rPr>
                <w:bCs/>
                <w:i/>
                <w:smallCaps/>
                <w:snapToGrid w:val="0"/>
                <w:sz w:val="20"/>
                <w:szCs w:val="20"/>
              </w:rPr>
            </w:pPr>
            <w:r w:rsidRPr="002F2A9D">
              <w:rPr>
                <w:bCs/>
                <w:i/>
                <w:smallCaps/>
                <w:snapToGrid w:val="0"/>
                <w:sz w:val="20"/>
                <w:szCs w:val="20"/>
              </w:rPr>
              <w:t>Закусочная «Минутка»</w:t>
            </w:r>
          </w:p>
        </w:tc>
        <w:tc>
          <w:tcPr>
            <w:tcW w:w="4394"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sz w:val="16"/>
                <w:szCs w:val="16"/>
              </w:rPr>
            </w:pPr>
            <w:r w:rsidRPr="002F2A9D">
              <w:rPr>
                <w:rFonts w:cs="Times New Roman"/>
                <w:bCs/>
                <w:i/>
                <w:smallCaps/>
                <w:snapToGrid w:val="0"/>
                <w:sz w:val="22"/>
                <w:szCs w:val="22"/>
              </w:rPr>
              <w:t>400м к северу от п.Пречистое</w:t>
            </w:r>
          </w:p>
        </w:tc>
        <w:tc>
          <w:tcPr>
            <w:tcW w:w="1157"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rPr>
            </w:pPr>
          </w:p>
        </w:tc>
      </w:tr>
      <w:tr w:rsidR="00A332B8" w:rsidRPr="002F2A9D" w:rsidTr="00E3793A">
        <w:trPr>
          <w:trHeight w:val="217"/>
          <w:jc w:val="center"/>
        </w:trPr>
        <w:tc>
          <w:tcPr>
            <w:tcW w:w="4136" w:type="dxa"/>
            <w:tcBorders>
              <w:top w:val="single" w:sz="4" w:space="0" w:color="auto"/>
              <w:bottom w:val="single" w:sz="4" w:space="0" w:color="auto"/>
            </w:tcBorders>
          </w:tcPr>
          <w:p w:rsidR="00FC004E" w:rsidRPr="002F2A9D" w:rsidRDefault="00FC004E" w:rsidP="00801CF4">
            <w:pPr>
              <w:rPr>
                <w:b/>
                <w:bCs/>
              </w:rPr>
            </w:pPr>
            <w:r w:rsidRPr="002F2A9D">
              <w:rPr>
                <w:bCs/>
                <w:i/>
                <w:smallCaps/>
                <w:snapToGrid w:val="0"/>
                <w:sz w:val="20"/>
                <w:szCs w:val="20"/>
              </w:rPr>
              <w:t>Закусочная «Охота»</w:t>
            </w:r>
          </w:p>
        </w:tc>
        <w:tc>
          <w:tcPr>
            <w:tcW w:w="4394"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sz w:val="16"/>
                <w:szCs w:val="16"/>
              </w:rPr>
            </w:pPr>
            <w:r w:rsidRPr="002F2A9D">
              <w:rPr>
                <w:rFonts w:cs="Times New Roman"/>
                <w:bCs/>
                <w:i/>
                <w:smallCaps/>
                <w:snapToGrid w:val="0"/>
                <w:sz w:val="22"/>
                <w:szCs w:val="22"/>
              </w:rPr>
              <w:t>д.Корхово</w:t>
            </w:r>
          </w:p>
        </w:tc>
        <w:tc>
          <w:tcPr>
            <w:tcW w:w="1157"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rPr>
            </w:pPr>
            <w:r w:rsidRPr="002F2A9D">
              <w:rPr>
                <w:rFonts w:cs="Times New Roman"/>
                <w:bCs/>
                <w:i/>
                <w:smallCaps/>
                <w:snapToGrid w:val="0"/>
              </w:rPr>
              <w:t>24</w:t>
            </w:r>
          </w:p>
        </w:tc>
      </w:tr>
      <w:tr w:rsidR="00A332B8" w:rsidRPr="002F2A9D" w:rsidTr="00E3793A">
        <w:trPr>
          <w:trHeight w:val="187"/>
          <w:jc w:val="center"/>
        </w:trPr>
        <w:tc>
          <w:tcPr>
            <w:tcW w:w="4136" w:type="dxa"/>
            <w:tcBorders>
              <w:top w:val="single" w:sz="4" w:space="0" w:color="auto"/>
              <w:bottom w:val="single" w:sz="4" w:space="0" w:color="auto"/>
            </w:tcBorders>
          </w:tcPr>
          <w:p w:rsidR="00FC004E" w:rsidRPr="002F2A9D" w:rsidRDefault="00FC004E" w:rsidP="00801CF4">
            <w:pPr>
              <w:rPr>
                <w:b/>
                <w:bCs/>
              </w:rPr>
            </w:pPr>
            <w:r w:rsidRPr="002F2A9D">
              <w:rPr>
                <w:bCs/>
                <w:i/>
                <w:smallCaps/>
                <w:snapToGrid w:val="0"/>
                <w:sz w:val="20"/>
                <w:szCs w:val="20"/>
              </w:rPr>
              <w:t>Кафе «Старый двор»</w:t>
            </w:r>
          </w:p>
        </w:tc>
        <w:tc>
          <w:tcPr>
            <w:tcW w:w="4394"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sz w:val="16"/>
                <w:szCs w:val="16"/>
              </w:rPr>
            </w:pPr>
            <w:r w:rsidRPr="002F2A9D">
              <w:rPr>
                <w:rFonts w:cs="Times New Roman"/>
                <w:bCs/>
                <w:i/>
                <w:smallCaps/>
                <w:snapToGrid w:val="0"/>
                <w:sz w:val="22"/>
                <w:szCs w:val="22"/>
              </w:rPr>
              <w:t>д.Стародворское</w:t>
            </w:r>
          </w:p>
        </w:tc>
        <w:tc>
          <w:tcPr>
            <w:tcW w:w="1157"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rPr>
            </w:pPr>
            <w:r w:rsidRPr="002F2A9D">
              <w:rPr>
                <w:rFonts w:cs="Times New Roman"/>
                <w:bCs/>
                <w:i/>
                <w:smallCaps/>
                <w:snapToGrid w:val="0"/>
              </w:rPr>
              <w:t>36</w:t>
            </w:r>
          </w:p>
        </w:tc>
      </w:tr>
      <w:tr w:rsidR="00A332B8" w:rsidRPr="002F2A9D" w:rsidTr="00E3793A">
        <w:trPr>
          <w:trHeight w:val="168"/>
          <w:jc w:val="center"/>
        </w:trPr>
        <w:tc>
          <w:tcPr>
            <w:tcW w:w="4136" w:type="dxa"/>
            <w:tcBorders>
              <w:top w:val="single" w:sz="4" w:space="0" w:color="auto"/>
              <w:bottom w:val="single" w:sz="4" w:space="0" w:color="auto"/>
            </w:tcBorders>
          </w:tcPr>
          <w:p w:rsidR="00FC004E" w:rsidRPr="002F2A9D" w:rsidRDefault="00FC004E" w:rsidP="00801CF4">
            <w:pPr>
              <w:rPr>
                <w:bCs/>
                <w:i/>
                <w:smallCaps/>
                <w:snapToGrid w:val="0"/>
                <w:sz w:val="20"/>
                <w:szCs w:val="20"/>
              </w:rPr>
            </w:pPr>
            <w:r w:rsidRPr="002F2A9D">
              <w:rPr>
                <w:bCs/>
                <w:i/>
                <w:smallCaps/>
                <w:snapToGrid w:val="0"/>
                <w:sz w:val="20"/>
                <w:szCs w:val="20"/>
              </w:rPr>
              <w:t>Кафе «Холм» -Гостиница</w:t>
            </w:r>
          </w:p>
        </w:tc>
        <w:tc>
          <w:tcPr>
            <w:tcW w:w="4394"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sz w:val="22"/>
                <w:szCs w:val="22"/>
              </w:rPr>
            </w:pPr>
            <w:r w:rsidRPr="002F2A9D">
              <w:rPr>
                <w:rFonts w:cs="Times New Roman"/>
                <w:bCs/>
                <w:i/>
                <w:smallCaps/>
                <w:snapToGrid w:val="0"/>
                <w:sz w:val="22"/>
                <w:szCs w:val="22"/>
              </w:rPr>
              <w:t>д.Холм</w:t>
            </w:r>
          </w:p>
        </w:tc>
        <w:tc>
          <w:tcPr>
            <w:tcW w:w="1157"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rPr>
            </w:pPr>
          </w:p>
        </w:tc>
      </w:tr>
      <w:tr w:rsidR="00A332B8" w:rsidRPr="002F2A9D" w:rsidTr="00E3793A">
        <w:trPr>
          <w:trHeight w:val="167"/>
          <w:jc w:val="center"/>
        </w:trPr>
        <w:tc>
          <w:tcPr>
            <w:tcW w:w="9687" w:type="dxa"/>
            <w:gridSpan w:val="3"/>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rPr>
            </w:pPr>
            <w:r w:rsidRPr="002F2A9D">
              <w:rPr>
                <w:b/>
                <w:bCs/>
                <w:i/>
                <w:smallCaps/>
                <w:snapToGrid w:val="0"/>
                <w:sz w:val="20"/>
                <w:szCs w:val="20"/>
              </w:rPr>
              <w:t>Бани</w:t>
            </w:r>
          </w:p>
        </w:tc>
      </w:tr>
      <w:tr w:rsidR="00FC004E" w:rsidRPr="002F2A9D" w:rsidTr="00E3793A">
        <w:trPr>
          <w:trHeight w:val="184"/>
          <w:jc w:val="center"/>
        </w:trPr>
        <w:tc>
          <w:tcPr>
            <w:tcW w:w="4136" w:type="dxa"/>
            <w:tcBorders>
              <w:top w:val="single" w:sz="4" w:space="0" w:color="auto"/>
              <w:bottom w:val="single" w:sz="4" w:space="0" w:color="auto"/>
            </w:tcBorders>
          </w:tcPr>
          <w:p w:rsidR="00FC004E" w:rsidRPr="002F2A9D" w:rsidRDefault="00FC004E" w:rsidP="00801CF4">
            <w:pPr>
              <w:rPr>
                <w:b/>
                <w:bCs/>
              </w:rPr>
            </w:pPr>
            <w:r w:rsidRPr="002F2A9D">
              <w:rPr>
                <w:bCs/>
                <w:i/>
                <w:smallCaps/>
                <w:snapToGrid w:val="0"/>
                <w:sz w:val="20"/>
                <w:szCs w:val="20"/>
              </w:rPr>
              <w:t>Баня</w:t>
            </w:r>
          </w:p>
        </w:tc>
        <w:tc>
          <w:tcPr>
            <w:tcW w:w="4394"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sz w:val="16"/>
                <w:szCs w:val="16"/>
              </w:rPr>
            </w:pPr>
            <w:r w:rsidRPr="002F2A9D">
              <w:rPr>
                <w:rFonts w:cs="Times New Roman"/>
                <w:bCs/>
                <w:i/>
                <w:smallCaps/>
                <w:snapToGrid w:val="0"/>
                <w:sz w:val="22"/>
                <w:szCs w:val="22"/>
              </w:rPr>
              <w:t>с.Коза, ул.Заречная, д.31а</w:t>
            </w:r>
          </w:p>
        </w:tc>
        <w:tc>
          <w:tcPr>
            <w:tcW w:w="1157" w:type="dxa"/>
            <w:tcBorders>
              <w:top w:val="single" w:sz="4" w:space="0" w:color="auto"/>
              <w:bottom w:val="single" w:sz="4" w:space="0" w:color="auto"/>
            </w:tcBorders>
          </w:tcPr>
          <w:p w:rsidR="00FC004E" w:rsidRPr="002F2A9D" w:rsidRDefault="00FC004E" w:rsidP="00BF7E3E">
            <w:pPr>
              <w:pStyle w:val="TableContents"/>
              <w:jc w:val="center"/>
              <w:rPr>
                <w:rFonts w:cs="Times New Roman"/>
                <w:bCs/>
                <w:i/>
                <w:smallCaps/>
                <w:snapToGrid w:val="0"/>
              </w:rPr>
            </w:pPr>
            <w:r w:rsidRPr="002F2A9D">
              <w:rPr>
                <w:rFonts w:cs="Times New Roman"/>
                <w:bCs/>
                <w:i/>
                <w:smallCaps/>
                <w:snapToGrid w:val="0"/>
              </w:rPr>
              <w:t>18</w:t>
            </w:r>
          </w:p>
        </w:tc>
      </w:tr>
    </w:tbl>
    <w:p w:rsidR="009B0035" w:rsidRPr="002F2A9D" w:rsidRDefault="009B0035" w:rsidP="00BF7E3E">
      <w:pPr>
        <w:autoSpaceDE w:val="0"/>
        <w:autoSpaceDN w:val="0"/>
        <w:adjustRightInd w:val="0"/>
        <w:ind w:firstLine="708"/>
        <w:jc w:val="both"/>
      </w:pPr>
    </w:p>
    <w:p w:rsidR="00180148" w:rsidRPr="002F2A9D" w:rsidRDefault="00180148" w:rsidP="00BF7E3E">
      <w:pPr>
        <w:autoSpaceDE w:val="0"/>
        <w:autoSpaceDN w:val="0"/>
        <w:adjustRightInd w:val="0"/>
        <w:ind w:firstLine="708"/>
        <w:jc w:val="both"/>
      </w:pPr>
      <w:r w:rsidRPr="002F2A9D">
        <w:t xml:space="preserve">Расчет сети предприятий указанных видов обслуживания производится по </w:t>
      </w:r>
      <w:r w:rsidR="00D540A0" w:rsidRPr="002F2A9D">
        <w:t>Региональному нормативу градостроительного проектирования Ярославской области, утвержденного постановлением администрации Ярославской области от 13.02.2008г №33-а</w:t>
      </w:r>
      <w:r w:rsidRPr="002F2A9D">
        <w:t>.</w:t>
      </w:r>
    </w:p>
    <w:p w:rsidR="00180148" w:rsidRPr="002F2A9D" w:rsidRDefault="00180148" w:rsidP="00BF7E3E">
      <w:pPr>
        <w:autoSpaceDE w:val="0"/>
        <w:autoSpaceDN w:val="0"/>
        <w:adjustRightInd w:val="0"/>
        <w:ind w:firstLine="708"/>
        <w:jc w:val="both"/>
      </w:pPr>
      <w:r w:rsidRPr="002F2A9D">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2E79C0" w:rsidRPr="002F2A9D" w:rsidRDefault="00180148" w:rsidP="00BF7E3E">
      <w:pPr>
        <w:autoSpaceDE w:val="0"/>
        <w:autoSpaceDN w:val="0"/>
        <w:adjustRightInd w:val="0"/>
        <w:ind w:firstLine="708"/>
        <w:jc w:val="both"/>
      </w:pPr>
      <w:r w:rsidRPr="002F2A9D">
        <w:t>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К уровню периодического обслуживания относятся крупные магазины, торговые центры, мелкооптовые и розничные рынки, базы; предприятия общественного питания — рестораны, кафе и т.д.; специализированные предприятия бытового обслуживания, фа</w:t>
      </w:r>
      <w:r w:rsidR="002A2813" w:rsidRPr="002F2A9D">
        <w:t>брики-прачечные, химчистки</w:t>
      </w:r>
      <w:r w:rsidRPr="002F2A9D">
        <w:t>, банно-оздоровительные учреждения, гостиницы.</w:t>
      </w:r>
    </w:p>
    <w:p w:rsidR="00180148" w:rsidRPr="002F2A9D" w:rsidRDefault="00180148" w:rsidP="00BF7E3E">
      <w:pPr>
        <w:pStyle w:val="TableContents"/>
        <w:ind w:firstLine="709"/>
        <w:rPr>
          <w:rFonts w:cs="Times New Roman"/>
          <w:kern w:val="1"/>
          <w:lang w:eastAsia="ar-SA"/>
        </w:rPr>
      </w:pPr>
      <w:r w:rsidRPr="002F2A9D">
        <w:rPr>
          <w:rFonts w:cs="Times New Roman"/>
          <w:kern w:val="1"/>
          <w:lang w:eastAsia="ar-SA"/>
        </w:rPr>
        <w:t>В сельской местности предприятия данной сферы обслуживания (повседневного обслуживания) следует размещать с учетом величины радиусов 2-3 км. Для сельского поселения принят радиус обслуживания 2000 м.</w:t>
      </w:r>
    </w:p>
    <w:p w:rsidR="00180148" w:rsidRPr="002F2A9D" w:rsidRDefault="00180148" w:rsidP="00BF7E3E">
      <w:pPr>
        <w:autoSpaceDE w:val="0"/>
        <w:autoSpaceDN w:val="0"/>
        <w:adjustRightInd w:val="0"/>
        <w:rPr>
          <w:iCs/>
        </w:rPr>
      </w:pPr>
    </w:p>
    <w:p w:rsidR="00180148" w:rsidRPr="002F2A9D" w:rsidRDefault="00180148" w:rsidP="00CD08F4">
      <w:pPr>
        <w:ind w:firstLine="709"/>
        <w:rPr>
          <w:b/>
          <w:bCs/>
          <w:i/>
          <w:iCs/>
        </w:rPr>
      </w:pPr>
      <w:r w:rsidRPr="002F2A9D">
        <w:rPr>
          <w:b/>
          <w:bCs/>
          <w:i/>
          <w:iCs/>
        </w:rPr>
        <w:t>Объекты культуры, искусства и библиотечного обслуживания</w:t>
      </w:r>
    </w:p>
    <w:p w:rsidR="00180148" w:rsidRPr="002F2A9D" w:rsidRDefault="00180148" w:rsidP="00CD08F4">
      <w:pPr>
        <w:ind w:firstLine="709"/>
        <w:rPr>
          <w:iCs/>
        </w:rPr>
      </w:pPr>
      <w:r w:rsidRPr="002F2A9D">
        <w:rPr>
          <w:iCs/>
        </w:rPr>
        <w:t>Согласно статье 14 Федерального закона №131-ФЗ от 06.10.2003г. к полномочиям</w:t>
      </w:r>
    </w:p>
    <w:p w:rsidR="00180148" w:rsidRPr="002F2A9D" w:rsidRDefault="00180148" w:rsidP="00BF7E3E">
      <w:pPr>
        <w:autoSpaceDE w:val="0"/>
        <w:autoSpaceDN w:val="0"/>
        <w:adjustRightInd w:val="0"/>
        <w:jc w:val="both"/>
        <w:rPr>
          <w:iCs/>
        </w:rPr>
      </w:pPr>
      <w:r w:rsidRPr="002F2A9D">
        <w:rPr>
          <w:iCs/>
        </w:rPr>
        <w:t>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C4A2D" w:rsidRPr="002F2A9D" w:rsidRDefault="00180148" w:rsidP="007E78E3">
      <w:pPr>
        <w:autoSpaceDE w:val="0"/>
        <w:autoSpaceDN w:val="0"/>
        <w:adjustRightInd w:val="0"/>
        <w:ind w:firstLine="708"/>
        <w:jc w:val="both"/>
        <w:rPr>
          <w:iCs/>
        </w:rPr>
      </w:pPr>
      <w:r w:rsidRPr="002F2A9D">
        <w:rPr>
          <w:iCs/>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Кроме того, в населенных пунктах могут располагаться детские и юношеские библиотеки, кинотеатры, музейно-выставочные залы, залы аттракционов.</w:t>
      </w:r>
    </w:p>
    <w:p w:rsidR="00FC4A2D" w:rsidRPr="002F2A9D" w:rsidRDefault="00FC4A2D" w:rsidP="00B56BC5">
      <w:pPr>
        <w:autoSpaceDE w:val="0"/>
        <w:autoSpaceDN w:val="0"/>
        <w:adjustRightInd w:val="0"/>
        <w:ind w:firstLine="709"/>
        <w:jc w:val="center"/>
        <w:rPr>
          <w:b/>
          <w:bCs/>
          <w:i/>
          <w:iCs/>
        </w:rPr>
      </w:pPr>
    </w:p>
    <w:p w:rsidR="00180148" w:rsidRPr="002F2A9D" w:rsidRDefault="00D1679E" w:rsidP="00B56BC5">
      <w:pPr>
        <w:autoSpaceDE w:val="0"/>
        <w:autoSpaceDN w:val="0"/>
        <w:adjustRightInd w:val="0"/>
        <w:ind w:firstLine="709"/>
        <w:jc w:val="center"/>
        <w:rPr>
          <w:bCs/>
          <w:i/>
          <w:iCs/>
        </w:rPr>
      </w:pPr>
      <w:r w:rsidRPr="002F2A9D">
        <w:rPr>
          <w:b/>
          <w:bCs/>
          <w:i/>
          <w:iCs/>
        </w:rPr>
        <w:t xml:space="preserve">На территории </w:t>
      </w:r>
      <w:r w:rsidR="007A7363" w:rsidRPr="002F2A9D">
        <w:rPr>
          <w:rFonts w:eastAsia="Times New Roman"/>
          <w:b/>
          <w:i/>
          <w:iCs/>
        </w:rPr>
        <w:t>Пречистенского сельского поселения</w:t>
      </w:r>
      <w:r w:rsidR="007A7363" w:rsidRPr="002F2A9D">
        <w:rPr>
          <w:bCs/>
        </w:rPr>
        <w:t xml:space="preserve"> </w:t>
      </w:r>
      <w:r w:rsidRPr="002F2A9D">
        <w:rPr>
          <w:b/>
          <w:bCs/>
          <w:i/>
          <w:iCs/>
        </w:rPr>
        <w:t>функциониру</w:t>
      </w:r>
      <w:r w:rsidR="009659D0" w:rsidRPr="002F2A9D">
        <w:rPr>
          <w:b/>
          <w:bCs/>
          <w:i/>
          <w:iCs/>
        </w:rPr>
        <w:t>ю</w:t>
      </w:r>
      <w:r w:rsidR="00E91E6F" w:rsidRPr="002F2A9D">
        <w:rPr>
          <w:b/>
          <w:bCs/>
          <w:i/>
          <w:iCs/>
        </w:rPr>
        <w:t xml:space="preserve">т </w:t>
      </w:r>
      <w:r w:rsidR="00D5704F" w:rsidRPr="002F2A9D">
        <w:rPr>
          <w:b/>
          <w:bCs/>
          <w:i/>
          <w:iCs/>
        </w:rPr>
        <w:t>Дом</w:t>
      </w:r>
      <w:r w:rsidR="00EB1034" w:rsidRPr="002F2A9D">
        <w:rPr>
          <w:b/>
          <w:bCs/>
          <w:i/>
          <w:iCs/>
        </w:rPr>
        <w:t>а</w:t>
      </w:r>
      <w:r w:rsidR="00D5704F" w:rsidRPr="002F2A9D">
        <w:rPr>
          <w:b/>
          <w:bCs/>
          <w:i/>
          <w:iCs/>
        </w:rPr>
        <w:t xml:space="preserve"> культуры и </w:t>
      </w:r>
      <w:r w:rsidR="00EB1034" w:rsidRPr="002F2A9D">
        <w:rPr>
          <w:b/>
          <w:bCs/>
          <w:i/>
          <w:iCs/>
        </w:rPr>
        <w:t>сельские клубы</w:t>
      </w:r>
      <w:r w:rsidR="00E91E6F" w:rsidRPr="002F2A9D">
        <w:rPr>
          <w:b/>
          <w:bCs/>
          <w:i/>
          <w:iCs/>
        </w:rPr>
        <w:t>.</w:t>
      </w:r>
    </w:p>
    <w:tbl>
      <w:tblPr>
        <w:tblW w:w="104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660"/>
        <w:gridCol w:w="1417"/>
        <w:gridCol w:w="851"/>
        <w:gridCol w:w="709"/>
        <w:gridCol w:w="767"/>
        <w:gridCol w:w="792"/>
        <w:gridCol w:w="1134"/>
        <w:gridCol w:w="992"/>
        <w:gridCol w:w="1152"/>
        <w:gridCol w:w="932"/>
      </w:tblGrid>
      <w:tr w:rsidR="00A332B8" w:rsidRPr="002F2A9D" w:rsidTr="003C4D08">
        <w:trPr>
          <w:trHeight w:val="255"/>
          <w:tblHeader/>
          <w:jc w:val="center"/>
        </w:trPr>
        <w:tc>
          <w:tcPr>
            <w:tcW w:w="1660" w:type="dxa"/>
          </w:tcPr>
          <w:p w:rsidR="00112721" w:rsidRPr="002F2A9D" w:rsidRDefault="00112721"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Наименование объекта</w:t>
            </w:r>
          </w:p>
        </w:tc>
        <w:tc>
          <w:tcPr>
            <w:tcW w:w="1417" w:type="dxa"/>
          </w:tcPr>
          <w:p w:rsidR="00112721" w:rsidRPr="002F2A9D" w:rsidRDefault="00112721"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Адрес учреждения</w:t>
            </w:r>
          </w:p>
        </w:tc>
        <w:tc>
          <w:tcPr>
            <w:tcW w:w="851" w:type="dxa"/>
          </w:tcPr>
          <w:p w:rsidR="00112721" w:rsidRPr="002F2A9D" w:rsidRDefault="00112721"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Форма собственности</w:t>
            </w:r>
          </w:p>
        </w:tc>
        <w:tc>
          <w:tcPr>
            <w:tcW w:w="709" w:type="dxa"/>
          </w:tcPr>
          <w:p w:rsidR="00112721" w:rsidRPr="002F2A9D" w:rsidRDefault="00112721"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 xml:space="preserve">Тип здания </w:t>
            </w:r>
          </w:p>
        </w:tc>
        <w:tc>
          <w:tcPr>
            <w:tcW w:w="767" w:type="dxa"/>
          </w:tcPr>
          <w:p w:rsidR="00112721" w:rsidRPr="002F2A9D" w:rsidRDefault="00112721"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 xml:space="preserve">Материал стен </w:t>
            </w:r>
          </w:p>
        </w:tc>
        <w:tc>
          <w:tcPr>
            <w:tcW w:w="792" w:type="dxa"/>
          </w:tcPr>
          <w:p w:rsidR="00112721" w:rsidRPr="002F2A9D" w:rsidRDefault="00112721" w:rsidP="00BF7E3E">
            <w:pPr>
              <w:pStyle w:val="TableContents"/>
              <w:jc w:val="center"/>
              <w:rPr>
                <w:rFonts w:cs="Times New Roman"/>
                <w:b/>
                <w:bCs/>
                <w:i/>
                <w:smallCaps/>
                <w:snapToGrid w:val="0"/>
                <w:sz w:val="16"/>
                <w:szCs w:val="16"/>
              </w:rPr>
            </w:pPr>
          </w:p>
          <w:p w:rsidR="00112721" w:rsidRPr="002F2A9D" w:rsidRDefault="00112721" w:rsidP="00BF7E3E">
            <w:pPr>
              <w:pStyle w:val="TableContents"/>
              <w:jc w:val="center"/>
              <w:rPr>
                <w:rFonts w:cs="Times New Roman"/>
                <w:bCs/>
                <w:i/>
                <w:smallCaps/>
                <w:snapToGrid w:val="0"/>
                <w:sz w:val="16"/>
                <w:szCs w:val="16"/>
              </w:rPr>
            </w:pPr>
            <w:r w:rsidRPr="002F2A9D">
              <w:rPr>
                <w:rFonts w:cs="Times New Roman"/>
                <w:b/>
                <w:bCs/>
                <w:smallCaps/>
                <w:snapToGrid w:val="0"/>
                <w:sz w:val="16"/>
                <w:szCs w:val="16"/>
              </w:rPr>
              <w:t>Год постройки</w:t>
            </w:r>
          </w:p>
        </w:tc>
        <w:tc>
          <w:tcPr>
            <w:tcW w:w="1134" w:type="dxa"/>
          </w:tcPr>
          <w:p w:rsidR="00112721" w:rsidRPr="002F2A9D" w:rsidRDefault="00112721"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Год проведения кап. ремонта</w:t>
            </w:r>
          </w:p>
        </w:tc>
        <w:tc>
          <w:tcPr>
            <w:tcW w:w="992" w:type="dxa"/>
          </w:tcPr>
          <w:p w:rsidR="00112721" w:rsidRPr="002F2A9D" w:rsidRDefault="00112721"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 износа</w:t>
            </w:r>
          </w:p>
        </w:tc>
        <w:tc>
          <w:tcPr>
            <w:tcW w:w="1152" w:type="dxa"/>
          </w:tcPr>
          <w:p w:rsidR="00112721" w:rsidRPr="002F2A9D" w:rsidRDefault="00E91E6F"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Проектная мощность (в соответствующих единицах)</w:t>
            </w:r>
          </w:p>
        </w:tc>
        <w:tc>
          <w:tcPr>
            <w:tcW w:w="932" w:type="dxa"/>
          </w:tcPr>
          <w:p w:rsidR="00112721" w:rsidRPr="002F2A9D" w:rsidRDefault="00112721" w:rsidP="00BF7E3E">
            <w:pPr>
              <w:pStyle w:val="TableContents"/>
              <w:jc w:val="center"/>
              <w:rPr>
                <w:rFonts w:cs="Times New Roman"/>
                <w:b/>
                <w:bCs/>
                <w:i/>
                <w:smallCaps/>
                <w:snapToGrid w:val="0"/>
                <w:sz w:val="16"/>
                <w:szCs w:val="16"/>
              </w:rPr>
            </w:pPr>
            <w:r w:rsidRPr="002F2A9D">
              <w:rPr>
                <w:rFonts w:cs="Times New Roman"/>
                <w:b/>
                <w:bCs/>
                <w:smallCaps/>
                <w:snapToGrid w:val="0"/>
                <w:sz w:val="16"/>
                <w:szCs w:val="16"/>
              </w:rPr>
              <w:t>Число мест (посеще ний) в одну смену</w:t>
            </w:r>
          </w:p>
        </w:tc>
      </w:tr>
      <w:tr w:rsidR="00A332B8" w:rsidRPr="002F2A9D" w:rsidTr="00E3793A">
        <w:trPr>
          <w:trHeight w:val="87"/>
          <w:jc w:val="center"/>
        </w:trPr>
        <w:tc>
          <w:tcPr>
            <w:tcW w:w="10406" w:type="dxa"/>
            <w:gridSpan w:val="10"/>
          </w:tcPr>
          <w:p w:rsidR="006C779C" w:rsidRPr="002F2A9D" w:rsidRDefault="006C779C" w:rsidP="00B90FF5">
            <w:pPr>
              <w:pStyle w:val="TableContents"/>
              <w:jc w:val="center"/>
              <w:rPr>
                <w:rFonts w:cs="Times New Roman"/>
                <w:bCs/>
                <w:i/>
                <w:smallCaps/>
                <w:snapToGrid w:val="0"/>
                <w:sz w:val="16"/>
                <w:szCs w:val="16"/>
              </w:rPr>
            </w:pPr>
            <w:r w:rsidRPr="002F2A9D">
              <w:rPr>
                <w:rFonts w:cs="Times New Roman"/>
                <w:b/>
                <w:bCs/>
                <w:smallCaps/>
                <w:snapToGrid w:val="0"/>
                <w:sz w:val="16"/>
                <w:szCs w:val="16"/>
              </w:rPr>
              <w:t>Учреждения кл</w:t>
            </w:r>
            <w:r w:rsidR="00B90FF5" w:rsidRPr="002F2A9D">
              <w:rPr>
                <w:rFonts w:cs="Times New Roman"/>
                <w:b/>
                <w:bCs/>
                <w:smallCaps/>
                <w:snapToGrid w:val="0"/>
                <w:sz w:val="16"/>
                <w:szCs w:val="16"/>
              </w:rPr>
              <w:t>у</w:t>
            </w:r>
            <w:r w:rsidRPr="002F2A9D">
              <w:rPr>
                <w:rFonts w:cs="Times New Roman"/>
                <w:b/>
                <w:bCs/>
                <w:smallCaps/>
                <w:snapToGrid w:val="0"/>
                <w:sz w:val="16"/>
                <w:szCs w:val="16"/>
              </w:rPr>
              <w:t>бного типа</w:t>
            </w:r>
          </w:p>
        </w:tc>
      </w:tr>
      <w:tr w:rsidR="00A332B8" w:rsidRPr="002F2A9D" w:rsidTr="003C4D08">
        <w:trPr>
          <w:trHeight w:val="763"/>
          <w:jc w:val="center"/>
        </w:trPr>
        <w:tc>
          <w:tcPr>
            <w:tcW w:w="1660" w:type="dxa"/>
            <w:tcBorders>
              <w:left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Киевский СК</w:t>
            </w:r>
          </w:p>
        </w:tc>
        <w:tc>
          <w:tcPr>
            <w:tcW w:w="1417" w:type="dxa"/>
            <w:tcBorders>
              <w:bottom w:val="single" w:sz="4" w:space="0" w:color="auto"/>
            </w:tcBorders>
          </w:tcPr>
          <w:p w:rsidR="00EB1034" w:rsidRPr="002F2A9D" w:rsidRDefault="00EB1034" w:rsidP="00522515">
            <w:pPr>
              <w:jc w:val="center"/>
              <w:rPr>
                <w:bCs/>
                <w:i/>
                <w:smallCaps/>
                <w:snapToGrid w:val="0"/>
              </w:rPr>
            </w:pPr>
            <w:r w:rsidRPr="002F2A9D">
              <w:rPr>
                <w:bCs/>
                <w:i/>
                <w:smallCaps/>
                <w:snapToGrid w:val="0"/>
              </w:rPr>
              <w:t>152437, Ярославская обл, Первомайский р-он, с.Киево, д.2</w:t>
            </w:r>
          </w:p>
        </w:tc>
        <w:tc>
          <w:tcPr>
            <w:tcW w:w="851" w:type="dxa"/>
            <w:tcBorders>
              <w:bottom w:val="single" w:sz="4" w:space="0" w:color="auto"/>
            </w:tcBorders>
          </w:tcPr>
          <w:p w:rsidR="00EB1034" w:rsidRPr="002F2A9D" w:rsidRDefault="00EB1034" w:rsidP="00522515">
            <w:pPr>
              <w:jc w:val="center"/>
              <w:rPr>
                <w:bCs/>
                <w:i/>
                <w:smallCaps/>
                <w:snapToGrid w:val="0"/>
              </w:rPr>
            </w:pPr>
            <w:r w:rsidRPr="002F2A9D">
              <w:rPr>
                <w:bCs/>
                <w:i/>
                <w:smallCaps/>
                <w:snapToGrid w:val="0"/>
              </w:rPr>
              <w:t>муниц</w:t>
            </w:r>
          </w:p>
        </w:tc>
        <w:tc>
          <w:tcPr>
            <w:tcW w:w="709" w:type="dxa"/>
            <w:tcBorders>
              <w:bottom w:val="single" w:sz="4" w:space="0" w:color="auto"/>
            </w:tcBorders>
          </w:tcPr>
          <w:p w:rsidR="00EB1034" w:rsidRPr="002F2A9D" w:rsidRDefault="00EB1034" w:rsidP="00522515">
            <w:pPr>
              <w:jc w:val="center"/>
              <w:rPr>
                <w:bCs/>
                <w:i/>
                <w:smallCaps/>
                <w:snapToGrid w:val="0"/>
              </w:rPr>
            </w:pPr>
            <w:r w:rsidRPr="002F2A9D">
              <w:rPr>
                <w:bCs/>
                <w:i/>
                <w:smallCaps/>
                <w:snapToGrid w:val="0"/>
              </w:rPr>
              <w:t>типовое</w:t>
            </w:r>
          </w:p>
        </w:tc>
        <w:tc>
          <w:tcPr>
            <w:tcW w:w="767" w:type="dxa"/>
            <w:tcBorders>
              <w:bottom w:val="single" w:sz="4" w:space="0" w:color="auto"/>
            </w:tcBorders>
          </w:tcPr>
          <w:p w:rsidR="00EB1034" w:rsidRPr="002F2A9D" w:rsidRDefault="00EB1034" w:rsidP="00522515">
            <w:pPr>
              <w:jc w:val="center"/>
              <w:rPr>
                <w:bCs/>
                <w:i/>
                <w:smallCaps/>
                <w:snapToGrid w:val="0"/>
              </w:rPr>
            </w:pPr>
            <w:r w:rsidRPr="002F2A9D">
              <w:rPr>
                <w:bCs/>
                <w:i/>
                <w:smallCaps/>
                <w:snapToGrid w:val="0"/>
              </w:rPr>
              <w:t>дерево</w:t>
            </w:r>
          </w:p>
        </w:tc>
        <w:tc>
          <w:tcPr>
            <w:tcW w:w="792" w:type="dxa"/>
            <w:tcBorders>
              <w:bottom w:val="single" w:sz="4" w:space="0" w:color="auto"/>
            </w:tcBorders>
          </w:tcPr>
          <w:p w:rsidR="00EB1034" w:rsidRPr="002F2A9D" w:rsidRDefault="00EB1034" w:rsidP="00522515">
            <w:pPr>
              <w:jc w:val="center"/>
              <w:rPr>
                <w:bCs/>
                <w:i/>
                <w:smallCaps/>
                <w:snapToGrid w:val="0"/>
              </w:rPr>
            </w:pPr>
            <w:r w:rsidRPr="002F2A9D">
              <w:rPr>
                <w:bCs/>
                <w:i/>
                <w:smallCaps/>
                <w:snapToGrid w:val="0"/>
              </w:rPr>
              <w:t>1962</w:t>
            </w:r>
          </w:p>
        </w:tc>
        <w:tc>
          <w:tcPr>
            <w:tcW w:w="1134" w:type="dxa"/>
            <w:tcBorders>
              <w:bottom w:val="single" w:sz="4" w:space="0" w:color="auto"/>
            </w:tcBorders>
          </w:tcPr>
          <w:p w:rsidR="00EB1034" w:rsidRPr="002F2A9D" w:rsidRDefault="00EB1034" w:rsidP="00522515">
            <w:pPr>
              <w:jc w:val="center"/>
              <w:rPr>
                <w:bCs/>
                <w:i/>
                <w:smallCaps/>
                <w:snapToGrid w:val="0"/>
              </w:rPr>
            </w:pPr>
            <w:r w:rsidRPr="002F2A9D">
              <w:rPr>
                <w:bCs/>
                <w:i/>
                <w:smallCaps/>
                <w:snapToGrid w:val="0"/>
              </w:rPr>
              <w:t>2009</w:t>
            </w:r>
          </w:p>
        </w:tc>
        <w:tc>
          <w:tcPr>
            <w:tcW w:w="992" w:type="dxa"/>
            <w:tcBorders>
              <w:bottom w:val="single" w:sz="4" w:space="0" w:color="auto"/>
            </w:tcBorders>
          </w:tcPr>
          <w:p w:rsidR="00EB1034" w:rsidRPr="002F2A9D" w:rsidRDefault="00EB1034" w:rsidP="00522515">
            <w:pPr>
              <w:jc w:val="center"/>
              <w:rPr>
                <w:bCs/>
                <w:i/>
                <w:smallCaps/>
                <w:snapToGrid w:val="0"/>
              </w:rPr>
            </w:pPr>
            <w:r w:rsidRPr="002F2A9D">
              <w:rPr>
                <w:bCs/>
                <w:i/>
                <w:smallCaps/>
                <w:snapToGrid w:val="0"/>
              </w:rPr>
              <w:t>33,40</w:t>
            </w:r>
          </w:p>
        </w:tc>
        <w:tc>
          <w:tcPr>
            <w:tcW w:w="1152" w:type="dxa"/>
            <w:tcBorders>
              <w:bottom w:val="single" w:sz="4" w:space="0" w:color="auto"/>
            </w:tcBorders>
          </w:tcPr>
          <w:p w:rsidR="00EB1034" w:rsidRPr="002F2A9D" w:rsidRDefault="00EB1034" w:rsidP="00522515">
            <w:pPr>
              <w:jc w:val="center"/>
              <w:rPr>
                <w:bCs/>
                <w:i/>
                <w:smallCaps/>
                <w:snapToGrid w:val="0"/>
              </w:rPr>
            </w:pPr>
            <w:r w:rsidRPr="002F2A9D">
              <w:rPr>
                <w:bCs/>
                <w:i/>
                <w:smallCaps/>
                <w:snapToGrid w:val="0"/>
              </w:rPr>
              <w:t>117</w:t>
            </w:r>
          </w:p>
        </w:tc>
        <w:tc>
          <w:tcPr>
            <w:tcW w:w="932" w:type="dxa"/>
            <w:tcBorders>
              <w:bottom w:val="single" w:sz="4" w:space="0" w:color="auto"/>
            </w:tcBorders>
          </w:tcPr>
          <w:p w:rsidR="00EB1034" w:rsidRPr="002F2A9D" w:rsidRDefault="00B56BC5" w:rsidP="00522515">
            <w:pPr>
              <w:jc w:val="center"/>
              <w:rPr>
                <w:bCs/>
                <w:i/>
                <w:smallCaps/>
                <w:snapToGrid w:val="0"/>
              </w:rPr>
            </w:pPr>
            <w:r w:rsidRPr="002F2A9D">
              <w:rPr>
                <w:bCs/>
                <w:i/>
                <w:smallCaps/>
                <w:snapToGrid w:val="0"/>
              </w:rPr>
              <w:t>5</w:t>
            </w:r>
          </w:p>
        </w:tc>
      </w:tr>
      <w:tr w:rsidR="00A332B8" w:rsidRPr="002F2A9D" w:rsidTr="003C4D08">
        <w:trPr>
          <w:trHeight w:val="100"/>
          <w:jc w:val="center"/>
        </w:trPr>
        <w:tc>
          <w:tcPr>
            <w:tcW w:w="1660" w:type="dxa"/>
            <w:tcBorders>
              <w:top w:val="single" w:sz="4" w:space="0" w:color="auto"/>
              <w:left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Игнатцевский ДК</w:t>
            </w:r>
          </w:p>
        </w:tc>
        <w:tc>
          <w:tcPr>
            <w:tcW w:w="1417"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152437, Ярославская обл, Первомайский р-он, д.Игнатцево, ул.Центральная, д.2</w:t>
            </w:r>
          </w:p>
        </w:tc>
        <w:tc>
          <w:tcPr>
            <w:tcW w:w="851"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муниц</w:t>
            </w:r>
          </w:p>
        </w:tc>
        <w:tc>
          <w:tcPr>
            <w:tcW w:w="709"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типовое</w:t>
            </w:r>
          </w:p>
        </w:tc>
        <w:tc>
          <w:tcPr>
            <w:tcW w:w="767"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дерево</w:t>
            </w:r>
          </w:p>
        </w:tc>
        <w:tc>
          <w:tcPr>
            <w:tcW w:w="792"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1963</w:t>
            </w:r>
          </w:p>
        </w:tc>
        <w:tc>
          <w:tcPr>
            <w:tcW w:w="1134"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2014(областная программа)</w:t>
            </w:r>
          </w:p>
        </w:tc>
        <w:tc>
          <w:tcPr>
            <w:tcW w:w="992" w:type="dxa"/>
            <w:tcBorders>
              <w:top w:val="single" w:sz="4" w:space="0" w:color="auto"/>
              <w:bottom w:val="single" w:sz="4" w:space="0" w:color="auto"/>
            </w:tcBorders>
          </w:tcPr>
          <w:p w:rsidR="00EB1034" w:rsidRPr="002F2A9D" w:rsidRDefault="00252BA5" w:rsidP="00522515">
            <w:pPr>
              <w:jc w:val="center"/>
              <w:rPr>
                <w:bCs/>
                <w:i/>
                <w:smallCaps/>
                <w:snapToGrid w:val="0"/>
              </w:rPr>
            </w:pPr>
            <w:r w:rsidRPr="002F2A9D">
              <w:rPr>
                <w:bCs/>
                <w:i/>
                <w:smallCaps/>
                <w:snapToGrid w:val="0"/>
              </w:rPr>
              <w:t>54</w:t>
            </w:r>
            <w:r w:rsidR="003C4D08" w:rsidRPr="002F2A9D">
              <w:rPr>
                <w:bCs/>
                <w:i/>
                <w:smallCaps/>
                <w:snapToGrid w:val="0"/>
              </w:rPr>
              <w:t xml:space="preserve"> (по состоянию на 29.12.2004 г.)</w:t>
            </w:r>
          </w:p>
        </w:tc>
        <w:tc>
          <w:tcPr>
            <w:tcW w:w="1152"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182</w:t>
            </w:r>
          </w:p>
        </w:tc>
        <w:tc>
          <w:tcPr>
            <w:tcW w:w="932" w:type="dxa"/>
            <w:tcBorders>
              <w:top w:val="single" w:sz="4" w:space="0" w:color="auto"/>
              <w:bottom w:val="single" w:sz="4" w:space="0" w:color="auto"/>
            </w:tcBorders>
          </w:tcPr>
          <w:p w:rsidR="00EB1034" w:rsidRPr="002F2A9D" w:rsidRDefault="00B56BC5" w:rsidP="00522515">
            <w:pPr>
              <w:jc w:val="center"/>
              <w:rPr>
                <w:bCs/>
                <w:i/>
                <w:smallCaps/>
                <w:snapToGrid w:val="0"/>
              </w:rPr>
            </w:pPr>
            <w:r w:rsidRPr="002F2A9D">
              <w:rPr>
                <w:bCs/>
                <w:i/>
                <w:smallCaps/>
                <w:snapToGrid w:val="0"/>
              </w:rPr>
              <w:t>42</w:t>
            </w:r>
          </w:p>
        </w:tc>
      </w:tr>
      <w:tr w:rsidR="00A332B8" w:rsidRPr="002F2A9D" w:rsidTr="003C4D08">
        <w:trPr>
          <w:trHeight w:val="616"/>
          <w:jc w:val="center"/>
        </w:trPr>
        <w:tc>
          <w:tcPr>
            <w:tcW w:w="1660" w:type="dxa"/>
            <w:tcBorders>
              <w:top w:val="single" w:sz="4" w:space="0" w:color="auto"/>
              <w:left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Козский ДК</w:t>
            </w:r>
          </w:p>
        </w:tc>
        <w:tc>
          <w:tcPr>
            <w:tcW w:w="1417"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152437, Ярославская обл, Первомайский р-он, с.Коза ул. Заречная, д.31</w:t>
            </w:r>
          </w:p>
        </w:tc>
        <w:tc>
          <w:tcPr>
            <w:tcW w:w="851"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муниц</w:t>
            </w:r>
          </w:p>
        </w:tc>
        <w:tc>
          <w:tcPr>
            <w:tcW w:w="709"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типовое</w:t>
            </w:r>
          </w:p>
        </w:tc>
        <w:tc>
          <w:tcPr>
            <w:tcW w:w="767"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кирпич</w:t>
            </w:r>
          </w:p>
        </w:tc>
        <w:tc>
          <w:tcPr>
            <w:tcW w:w="792"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1970</w:t>
            </w:r>
          </w:p>
        </w:tc>
        <w:tc>
          <w:tcPr>
            <w:tcW w:w="1134"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2013</w:t>
            </w:r>
          </w:p>
        </w:tc>
        <w:tc>
          <w:tcPr>
            <w:tcW w:w="992" w:type="dxa"/>
            <w:tcBorders>
              <w:top w:val="single" w:sz="4" w:space="0" w:color="auto"/>
              <w:bottom w:val="single" w:sz="4" w:space="0" w:color="auto"/>
            </w:tcBorders>
          </w:tcPr>
          <w:p w:rsidR="00EB1034" w:rsidRPr="002F2A9D" w:rsidRDefault="00252BA5" w:rsidP="003C4D08">
            <w:pPr>
              <w:jc w:val="center"/>
              <w:rPr>
                <w:bCs/>
                <w:i/>
                <w:smallCaps/>
                <w:snapToGrid w:val="0"/>
              </w:rPr>
            </w:pPr>
            <w:r w:rsidRPr="002F2A9D">
              <w:rPr>
                <w:bCs/>
                <w:i/>
                <w:smallCaps/>
                <w:snapToGrid w:val="0"/>
              </w:rPr>
              <w:t>37</w:t>
            </w:r>
            <w:r w:rsidR="003C4D08" w:rsidRPr="002F2A9D">
              <w:rPr>
                <w:bCs/>
                <w:i/>
                <w:smallCaps/>
                <w:snapToGrid w:val="0"/>
              </w:rPr>
              <w:t xml:space="preserve"> (по состоянию на 25.10.2006 г.)</w:t>
            </w:r>
          </w:p>
        </w:tc>
        <w:tc>
          <w:tcPr>
            <w:tcW w:w="1152"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316</w:t>
            </w:r>
          </w:p>
        </w:tc>
        <w:tc>
          <w:tcPr>
            <w:tcW w:w="932" w:type="dxa"/>
            <w:tcBorders>
              <w:top w:val="single" w:sz="4" w:space="0" w:color="auto"/>
              <w:bottom w:val="single" w:sz="4" w:space="0" w:color="auto"/>
            </w:tcBorders>
          </w:tcPr>
          <w:p w:rsidR="00EB1034" w:rsidRPr="002F2A9D" w:rsidRDefault="00B56BC5" w:rsidP="00522515">
            <w:pPr>
              <w:jc w:val="center"/>
              <w:rPr>
                <w:bCs/>
                <w:i/>
                <w:smallCaps/>
                <w:snapToGrid w:val="0"/>
              </w:rPr>
            </w:pPr>
            <w:r w:rsidRPr="002F2A9D">
              <w:rPr>
                <w:bCs/>
                <w:i/>
                <w:smallCaps/>
                <w:snapToGrid w:val="0"/>
              </w:rPr>
              <w:t>72</w:t>
            </w:r>
          </w:p>
        </w:tc>
      </w:tr>
      <w:tr w:rsidR="00A332B8" w:rsidRPr="002F2A9D" w:rsidTr="003C4D08">
        <w:trPr>
          <w:trHeight w:val="615"/>
          <w:jc w:val="center"/>
        </w:trPr>
        <w:tc>
          <w:tcPr>
            <w:tcW w:w="1660" w:type="dxa"/>
            <w:tcBorders>
              <w:top w:val="single" w:sz="4" w:space="0" w:color="auto"/>
              <w:left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Скалинский</w:t>
            </w:r>
          </w:p>
        </w:tc>
        <w:tc>
          <w:tcPr>
            <w:tcW w:w="1417"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Ярославская обл., Первомайский район, п/ст.Скалино, д.68</w:t>
            </w:r>
          </w:p>
        </w:tc>
        <w:tc>
          <w:tcPr>
            <w:tcW w:w="851"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Бюджетное учреждение</w:t>
            </w:r>
          </w:p>
        </w:tc>
        <w:tc>
          <w:tcPr>
            <w:tcW w:w="709"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 xml:space="preserve">типовое </w:t>
            </w:r>
          </w:p>
        </w:tc>
        <w:tc>
          <w:tcPr>
            <w:tcW w:w="767"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Дерево</w:t>
            </w:r>
          </w:p>
        </w:tc>
        <w:tc>
          <w:tcPr>
            <w:tcW w:w="792"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1954</w:t>
            </w:r>
          </w:p>
        </w:tc>
        <w:tc>
          <w:tcPr>
            <w:tcW w:w="1134"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2013</w:t>
            </w:r>
          </w:p>
        </w:tc>
        <w:tc>
          <w:tcPr>
            <w:tcW w:w="992" w:type="dxa"/>
            <w:tcBorders>
              <w:top w:val="single" w:sz="4" w:space="0" w:color="auto"/>
              <w:bottom w:val="single" w:sz="4" w:space="0" w:color="auto"/>
            </w:tcBorders>
          </w:tcPr>
          <w:p w:rsidR="00EB1034" w:rsidRPr="002F2A9D" w:rsidRDefault="00252BA5" w:rsidP="003C4D08">
            <w:pPr>
              <w:jc w:val="center"/>
              <w:rPr>
                <w:bCs/>
                <w:i/>
                <w:smallCaps/>
                <w:snapToGrid w:val="0"/>
              </w:rPr>
            </w:pPr>
            <w:r w:rsidRPr="002F2A9D">
              <w:rPr>
                <w:bCs/>
                <w:i/>
                <w:smallCaps/>
                <w:snapToGrid w:val="0"/>
              </w:rPr>
              <w:t>57</w:t>
            </w:r>
            <w:r w:rsidR="003C4D08" w:rsidRPr="002F2A9D">
              <w:rPr>
                <w:bCs/>
                <w:i/>
                <w:smallCaps/>
                <w:snapToGrid w:val="0"/>
              </w:rPr>
              <w:t xml:space="preserve"> (по состоянию на 14.02.2011 г.)</w:t>
            </w:r>
          </w:p>
        </w:tc>
        <w:tc>
          <w:tcPr>
            <w:tcW w:w="1152" w:type="dxa"/>
            <w:tcBorders>
              <w:top w:val="single" w:sz="4" w:space="0" w:color="auto"/>
              <w:bottom w:val="single" w:sz="4" w:space="0" w:color="auto"/>
            </w:tcBorders>
          </w:tcPr>
          <w:p w:rsidR="00EB1034" w:rsidRPr="002F2A9D" w:rsidRDefault="00EB1034" w:rsidP="00522515">
            <w:pPr>
              <w:jc w:val="center"/>
              <w:rPr>
                <w:bCs/>
                <w:i/>
                <w:smallCaps/>
                <w:snapToGrid w:val="0"/>
              </w:rPr>
            </w:pPr>
          </w:p>
        </w:tc>
        <w:tc>
          <w:tcPr>
            <w:tcW w:w="932" w:type="dxa"/>
            <w:tcBorders>
              <w:top w:val="single" w:sz="4" w:space="0" w:color="auto"/>
              <w:bottom w:val="single" w:sz="4" w:space="0" w:color="auto"/>
            </w:tcBorders>
          </w:tcPr>
          <w:p w:rsidR="00EB1034" w:rsidRPr="002F2A9D" w:rsidRDefault="00B56BC5" w:rsidP="00522515">
            <w:pPr>
              <w:jc w:val="center"/>
              <w:rPr>
                <w:bCs/>
                <w:i/>
                <w:smallCaps/>
                <w:snapToGrid w:val="0"/>
              </w:rPr>
            </w:pPr>
            <w:r w:rsidRPr="002F2A9D">
              <w:rPr>
                <w:bCs/>
                <w:i/>
                <w:smallCaps/>
                <w:snapToGrid w:val="0"/>
              </w:rPr>
              <w:t>100</w:t>
            </w:r>
          </w:p>
        </w:tc>
      </w:tr>
      <w:tr w:rsidR="00B10817" w:rsidRPr="002F2A9D" w:rsidTr="003C4D08">
        <w:trPr>
          <w:trHeight w:val="615"/>
          <w:jc w:val="center"/>
        </w:trPr>
        <w:tc>
          <w:tcPr>
            <w:tcW w:w="1660" w:type="dxa"/>
            <w:tcBorders>
              <w:top w:val="single" w:sz="4" w:space="0" w:color="auto"/>
              <w:left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Шильпухов-ский</w:t>
            </w:r>
          </w:p>
        </w:tc>
        <w:tc>
          <w:tcPr>
            <w:tcW w:w="1417"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Ярославская обл., Первомайский район, д.Шильпуховод.95</w:t>
            </w:r>
          </w:p>
        </w:tc>
        <w:tc>
          <w:tcPr>
            <w:tcW w:w="851"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Бюджетное учреждение</w:t>
            </w:r>
          </w:p>
        </w:tc>
        <w:tc>
          <w:tcPr>
            <w:tcW w:w="709"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 xml:space="preserve">типовое </w:t>
            </w:r>
          </w:p>
        </w:tc>
        <w:tc>
          <w:tcPr>
            <w:tcW w:w="767"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кирпич</w:t>
            </w:r>
          </w:p>
        </w:tc>
        <w:tc>
          <w:tcPr>
            <w:tcW w:w="792"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1967</w:t>
            </w:r>
          </w:p>
        </w:tc>
        <w:tc>
          <w:tcPr>
            <w:tcW w:w="1134" w:type="dxa"/>
            <w:tcBorders>
              <w:top w:val="single" w:sz="4" w:space="0" w:color="auto"/>
              <w:bottom w:val="single" w:sz="4" w:space="0" w:color="auto"/>
            </w:tcBorders>
          </w:tcPr>
          <w:p w:rsidR="00EB1034" w:rsidRPr="002F2A9D" w:rsidRDefault="00EB1034" w:rsidP="00522515">
            <w:pPr>
              <w:jc w:val="center"/>
              <w:rPr>
                <w:bCs/>
                <w:i/>
                <w:smallCaps/>
                <w:snapToGrid w:val="0"/>
              </w:rPr>
            </w:pPr>
            <w:r w:rsidRPr="002F2A9D">
              <w:rPr>
                <w:bCs/>
                <w:i/>
                <w:smallCaps/>
                <w:snapToGrid w:val="0"/>
              </w:rPr>
              <w:t>Кап.ремонт крыши 2007 г, кап.ремонт 2-х кабинетов 2008 год</w:t>
            </w:r>
          </w:p>
        </w:tc>
        <w:tc>
          <w:tcPr>
            <w:tcW w:w="992" w:type="dxa"/>
            <w:tcBorders>
              <w:top w:val="single" w:sz="4" w:space="0" w:color="auto"/>
              <w:bottom w:val="single" w:sz="4" w:space="0" w:color="auto"/>
            </w:tcBorders>
          </w:tcPr>
          <w:p w:rsidR="00EB1034" w:rsidRPr="002F2A9D" w:rsidRDefault="00252BA5" w:rsidP="003C4D08">
            <w:pPr>
              <w:jc w:val="center"/>
              <w:rPr>
                <w:bCs/>
                <w:i/>
                <w:smallCaps/>
                <w:snapToGrid w:val="0"/>
              </w:rPr>
            </w:pPr>
            <w:r w:rsidRPr="002F2A9D">
              <w:rPr>
                <w:bCs/>
                <w:i/>
                <w:smallCaps/>
                <w:snapToGrid w:val="0"/>
              </w:rPr>
              <w:t>37</w:t>
            </w:r>
            <w:r w:rsidR="003C4D08" w:rsidRPr="002F2A9D">
              <w:rPr>
                <w:bCs/>
                <w:i/>
                <w:smallCaps/>
                <w:snapToGrid w:val="0"/>
              </w:rPr>
              <w:t>(по состоянию на 22.12.2004 г.)</w:t>
            </w:r>
          </w:p>
        </w:tc>
        <w:tc>
          <w:tcPr>
            <w:tcW w:w="1152" w:type="dxa"/>
            <w:tcBorders>
              <w:top w:val="single" w:sz="4" w:space="0" w:color="auto"/>
              <w:bottom w:val="single" w:sz="4" w:space="0" w:color="auto"/>
            </w:tcBorders>
          </w:tcPr>
          <w:p w:rsidR="00EB1034" w:rsidRPr="002F2A9D" w:rsidRDefault="00EB1034" w:rsidP="00522515">
            <w:pPr>
              <w:jc w:val="center"/>
              <w:rPr>
                <w:bCs/>
                <w:i/>
                <w:smallCaps/>
                <w:snapToGrid w:val="0"/>
              </w:rPr>
            </w:pPr>
          </w:p>
        </w:tc>
        <w:tc>
          <w:tcPr>
            <w:tcW w:w="932" w:type="dxa"/>
            <w:tcBorders>
              <w:top w:val="single" w:sz="4" w:space="0" w:color="auto"/>
              <w:bottom w:val="single" w:sz="4" w:space="0" w:color="auto"/>
            </w:tcBorders>
          </w:tcPr>
          <w:p w:rsidR="00EB1034" w:rsidRPr="002F2A9D" w:rsidRDefault="00B56BC5" w:rsidP="00522515">
            <w:pPr>
              <w:jc w:val="center"/>
              <w:rPr>
                <w:bCs/>
                <w:i/>
                <w:smallCaps/>
                <w:snapToGrid w:val="0"/>
              </w:rPr>
            </w:pPr>
            <w:r w:rsidRPr="002F2A9D">
              <w:rPr>
                <w:bCs/>
                <w:i/>
                <w:smallCaps/>
                <w:snapToGrid w:val="0"/>
              </w:rPr>
              <w:t>80</w:t>
            </w:r>
          </w:p>
        </w:tc>
      </w:tr>
    </w:tbl>
    <w:p w:rsidR="007A7363" w:rsidRPr="002F2A9D" w:rsidRDefault="007A7363" w:rsidP="00B56BC5">
      <w:pPr>
        <w:autoSpaceDE w:val="0"/>
        <w:autoSpaceDN w:val="0"/>
        <w:adjustRightInd w:val="0"/>
        <w:jc w:val="center"/>
        <w:rPr>
          <w:b/>
          <w:bCs/>
          <w:i/>
          <w:iCs/>
        </w:rPr>
      </w:pPr>
    </w:p>
    <w:p w:rsidR="007F483A" w:rsidRPr="002F2A9D" w:rsidRDefault="007F483A" w:rsidP="00B56BC5">
      <w:pPr>
        <w:autoSpaceDE w:val="0"/>
        <w:autoSpaceDN w:val="0"/>
        <w:adjustRightInd w:val="0"/>
        <w:jc w:val="center"/>
        <w:rPr>
          <w:b/>
          <w:bCs/>
          <w:i/>
          <w:iCs/>
        </w:rPr>
      </w:pPr>
    </w:p>
    <w:p w:rsidR="007F483A" w:rsidRPr="002F2A9D" w:rsidRDefault="007F483A" w:rsidP="00B56BC5">
      <w:pPr>
        <w:autoSpaceDE w:val="0"/>
        <w:autoSpaceDN w:val="0"/>
        <w:adjustRightInd w:val="0"/>
        <w:jc w:val="center"/>
        <w:rPr>
          <w:b/>
          <w:bCs/>
          <w:i/>
          <w:iCs/>
        </w:rPr>
      </w:pPr>
    </w:p>
    <w:p w:rsidR="007F483A" w:rsidRPr="002F2A9D" w:rsidRDefault="007F483A" w:rsidP="00B56BC5">
      <w:pPr>
        <w:autoSpaceDE w:val="0"/>
        <w:autoSpaceDN w:val="0"/>
        <w:adjustRightInd w:val="0"/>
        <w:jc w:val="center"/>
        <w:rPr>
          <w:b/>
          <w:bCs/>
          <w:i/>
          <w:iCs/>
        </w:rPr>
      </w:pPr>
    </w:p>
    <w:p w:rsidR="007F483A" w:rsidRPr="002F2A9D" w:rsidRDefault="007F483A" w:rsidP="00B56BC5">
      <w:pPr>
        <w:autoSpaceDE w:val="0"/>
        <w:autoSpaceDN w:val="0"/>
        <w:adjustRightInd w:val="0"/>
        <w:jc w:val="center"/>
        <w:rPr>
          <w:b/>
          <w:bCs/>
          <w:i/>
          <w:iCs/>
        </w:rPr>
      </w:pPr>
    </w:p>
    <w:p w:rsidR="007F483A" w:rsidRPr="002F2A9D" w:rsidRDefault="007F483A" w:rsidP="00B56BC5">
      <w:pPr>
        <w:autoSpaceDE w:val="0"/>
        <w:autoSpaceDN w:val="0"/>
        <w:adjustRightInd w:val="0"/>
        <w:jc w:val="center"/>
        <w:rPr>
          <w:b/>
          <w:bCs/>
          <w:i/>
          <w:iCs/>
        </w:rPr>
      </w:pPr>
    </w:p>
    <w:p w:rsidR="007F483A" w:rsidRPr="002F2A9D" w:rsidRDefault="007F483A" w:rsidP="00B56BC5">
      <w:pPr>
        <w:autoSpaceDE w:val="0"/>
        <w:autoSpaceDN w:val="0"/>
        <w:adjustRightInd w:val="0"/>
        <w:jc w:val="center"/>
        <w:rPr>
          <w:b/>
          <w:bCs/>
          <w:i/>
          <w:iCs/>
        </w:rPr>
      </w:pPr>
    </w:p>
    <w:p w:rsidR="007F483A" w:rsidRPr="002F2A9D" w:rsidRDefault="007F483A" w:rsidP="00B56BC5">
      <w:pPr>
        <w:autoSpaceDE w:val="0"/>
        <w:autoSpaceDN w:val="0"/>
        <w:adjustRightInd w:val="0"/>
        <w:jc w:val="center"/>
        <w:rPr>
          <w:b/>
          <w:bCs/>
          <w:i/>
          <w:iCs/>
        </w:rPr>
      </w:pPr>
    </w:p>
    <w:p w:rsidR="007F483A" w:rsidRPr="002F2A9D" w:rsidRDefault="007F483A" w:rsidP="00B56BC5">
      <w:pPr>
        <w:autoSpaceDE w:val="0"/>
        <w:autoSpaceDN w:val="0"/>
        <w:adjustRightInd w:val="0"/>
        <w:jc w:val="center"/>
        <w:rPr>
          <w:b/>
          <w:bCs/>
          <w:i/>
          <w:iCs/>
        </w:rPr>
      </w:pPr>
    </w:p>
    <w:p w:rsidR="00B10817" w:rsidRPr="002F2A9D" w:rsidRDefault="00B10817" w:rsidP="00CD08F4">
      <w:pPr>
        <w:rPr>
          <w:b/>
          <w:bCs/>
          <w:i/>
          <w:iCs/>
        </w:rPr>
      </w:pPr>
      <w:r w:rsidRPr="002F2A9D">
        <w:rPr>
          <w:b/>
          <w:bCs/>
          <w:i/>
          <w:iCs/>
        </w:rPr>
        <w:t xml:space="preserve">На территории </w:t>
      </w:r>
      <w:r w:rsidR="007A7363" w:rsidRPr="002F2A9D">
        <w:rPr>
          <w:rFonts w:eastAsia="Times New Roman"/>
          <w:b/>
          <w:i/>
          <w:iCs/>
        </w:rPr>
        <w:t>Пречистенского сельского поселения</w:t>
      </w:r>
      <w:r w:rsidR="007A7363" w:rsidRPr="002F2A9D">
        <w:rPr>
          <w:b/>
          <w:bCs/>
          <w:i/>
        </w:rPr>
        <w:t xml:space="preserve"> </w:t>
      </w:r>
      <w:r w:rsidRPr="002F2A9D">
        <w:rPr>
          <w:b/>
          <w:bCs/>
          <w:i/>
          <w:iCs/>
        </w:rPr>
        <w:t>функционируют библиотеки.</w:t>
      </w:r>
    </w:p>
    <w:tbl>
      <w:tblPr>
        <w:tblW w:w="104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660"/>
        <w:gridCol w:w="2551"/>
        <w:gridCol w:w="1134"/>
        <w:gridCol w:w="1134"/>
        <w:gridCol w:w="993"/>
        <w:gridCol w:w="992"/>
        <w:gridCol w:w="992"/>
        <w:gridCol w:w="950"/>
      </w:tblGrid>
      <w:tr w:rsidR="00A332B8" w:rsidRPr="002F2A9D" w:rsidTr="00E3793A">
        <w:trPr>
          <w:trHeight w:val="255"/>
          <w:tblHeader/>
          <w:jc w:val="center"/>
        </w:trPr>
        <w:tc>
          <w:tcPr>
            <w:tcW w:w="1660" w:type="dxa"/>
          </w:tcPr>
          <w:p w:rsidR="00E3793A" w:rsidRPr="002F2A9D" w:rsidRDefault="00E3793A" w:rsidP="00522515">
            <w:pPr>
              <w:pStyle w:val="TableContents"/>
              <w:jc w:val="center"/>
              <w:rPr>
                <w:rFonts w:cs="Times New Roman"/>
                <w:b/>
                <w:bCs/>
                <w:i/>
                <w:smallCaps/>
                <w:snapToGrid w:val="0"/>
                <w:sz w:val="16"/>
                <w:szCs w:val="16"/>
              </w:rPr>
            </w:pPr>
            <w:r w:rsidRPr="002F2A9D">
              <w:rPr>
                <w:rFonts w:cs="Times New Roman"/>
                <w:b/>
                <w:bCs/>
                <w:smallCaps/>
                <w:snapToGrid w:val="0"/>
                <w:sz w:val="16"/>
                <w:szCs w:val="16"/>
              </w:rPr>
              <w:t>Наименование объекта</w:t>
            </w:r>
          </w:p>
        </w:tc>
        <w:tc>
          <w:tcPr>
            <w:tcW w:w="2551" w:type="dxa"/>
          </w:tcPr>
          <w:p w:rsidR="00E3793A" w:rsidRPr="002F2A9D" w:rsidRDefault="00E3793A" w:rsidP="00522515">
            <w:pPr>
              <w:pStyle w:val="TableContents"/>
              <w:jc w:val="center"/>
              <w:rPr>
                <w:rFonts w:cs="Times New Roman"/>
                <w:b/>
                <w:bCs/>
                <w:i/>
                <w:smallCaps/>
                <w:snapToGrid w:val="0"/>
                <w:sz w:val="16"/>
                <w:szCs w:val="16"/>
              </w:rPr>
            </w:pPr>
            <w:r w:rsidRPr="002F2A9D">
              <w:rPr>
                <w:rFonts w:cs="Times New Roman"/>
                <w:b/>
                <w:bCs/>
                <w:smallCaps/>
                <w:snapToGrid w:val="0"/>
                <w:sz w:val="16"/>
                <w:szCs w:val="16"/>
              </w:rPr>
              <w:t>Адрес учреждения</w:t>
            </w:r>
          </w:p>
        </w:tc>
        <w:tc>
          <w:tcPr>
            <w:tcW w:w="1134" w:type="dxa"/>
          </w:tcPr>
          <w:p w:rsidR="00E3793A" w:rsidRPr="002F2A9D" w:rsidRDefault="00E3793A" w:rsidP="00522515">
            <w:pPr>
              <w:pStyle w:val="TableContents"/>
              <w:jc w:val="center"/>
              <w:rPr>
                <w:rFonts w:cs="Times New Roman"/>
                <w:b/>
                <w:bCs/>
                <w:i/>
                <w:smallCaps/>
                <w:snapToGrid w:val="0"/>
                <w:sz w:val="16"/>
                <w:szCs w:val="16"/>
              </w:rPr>
            </w:pPr>
            <w:r w:rsidRPr="002F2A9D">
              <w:rPr>
                <w:rFonts w:cs="Times New Roman"/>
                <w:b/>
                <w:bCs/>
                <w:smallCaps/>
                <w:snapToGrid w:val="0"/>
                <w:sz w:val="16"/>
                <w:szCs w:val="16"/>
              </w:rPr>
              <w:t>Форма собственности</w:t>
            </w:r>
          </w:p>
        </w:tc>
        <w:tc>
          <w:tcPr>
            <w:tcW w:w="1134" w:type="dxa"/>
          </w:tcPr>
          <w:p w:rsidR="00E3793A" w:rsidRPr="002F2A9D" w:rsidRDefault="00E3793A" w:rsidP="00522515">
            <w:pPr>
              <w:pStyle w:val="TableContents"/>
              <w:jc w:val="center"/>
              <w:rPr>
                <w:rFonts w:cs="Times New Roman"/>
                <w:b/>
                <w:bCs/>
                <w:i/>
                <w:smallCaps/>
                <w:snapToGrid w:val="0"/>
                <w:sz w:val="16"/>
                <w:szCs w:val="16"/>
              </w:rPr>
            </w:pPr>
            <w:r w:rsidRPr="002F2A9D">
              <w:rPr>
                <w:rFonts w:cs="Times New Roman"/>
                <w:b/>
                <w:bCs/>
                <w:smallCaps/>
                <w:snapToGrid w:val="0"/>
                <w:sz w:val="16"/>
                <w:szCs w:val="16"/>
              </w:rPr>
              <w:t xml:space="preserve">Тип здания </w:t>
            </w:r>
          </w:p>
        </w:tc>
        <w:tc>
          <w:tcPr>
            <w:tcW w:w="993" w:type="dxa"/>
          </w:tcPr>
          <w:p w:rsidR="00E3793A" w:rsidRPr="002F2A9D" w:rsidRDefault="00E3793A" w:rsidP="00522515">
            <w:pPr>
              <w:pStyle w:val="TableContents"/>
              <w:jc w:val="center"/>
              <w:rPr>
                <w:rFonts w:cs="Times New Roman"/>
                <w:b/>
                <w:bCs/>
                <w:i/>
                <w:smallCaps/>
                <w:snapToGrid w:val="0"/>
                <w:sz w:val="16"/>
                <w:szCs w:val="16"/>
              </w:rPr>
            </w:pPr>
            <w:r w:rsidRPr="002F2A9D">
              <w:rPr>
                <w:rFonts w:cs="Times New Roman"/>
                <w:b/>
                <w:bCs/>
                <w:smallCaps/>
                <w:snapToGrid w:val="0"/>
                <w:sz w:val="16"/>
                <w:szCs w:val="16"/>
              </w:rPr>
              <w:t xml:space="preserve">Материал стен </w:t>
            </w:r>
          </w:p>
        </w:tc>
        <w:tc>
          <w:tcPr>
            <w:tcW w:w="992" w:type="dxa"/>
          </w:tcPr>
          <w:p w:rsidR="00E3793A" w:rsidRPr="002F2A9D" w:rsidRDefault="00E3793A" w:rsidP="00522515">
            <w:pPr>
              <w:pStyle w:val="TableContents"/>
              <w:jc w:val="center"/>
              <w:rPr>
                <w:rFonts w:cs="Times New Roman"/>
                <w:b/>
                <w:bCs/>
                <w:i/>
                <w:smallCaps/>
                <w:snapToGrid w:val="0"/>
                <w:sz w:val="16"/>
                <w:szCs w:val="16"/>
              </w:rPr>
            </w:pPr>
          </w:p>
          <w:p w:rsidR="00E3793A" w:rsidRPr="002F2A9D" w:rsidRDefault="00E3793A" w:rsidP="00522515">
            <w:pPr>
              <w:pStyle w:val="TableContents"/>
              <w:jc w:val="center"/>
              <w:rPr>
                <w:rFonts w:cs="Times New Roman"/>
                <w:b/>
                <w:bCs/>
                <w:i/>
                <w:smallCaps/>
                <w:snapToGrid w:val="0"/>
                <w:sz w:val="16"/>
                <w:szCs w:val="16"/>
              </w:rPr>
            </w:pPr>
            <w:r w:rsidRPr="002F2A9D">
              <w:rPr>
                <w:rFonts w:cs="Times New Roman"/>
                <w:b/>
                <w:bCs/>
                <w:smallCaps/>
                <w:snapToGrid w:val="0"/>
                <w:sz w:val="16"/>
                <w:szCs w:val="16"/>
              </w:rPr>
              <w:t>Год постройки</w:t>
            </w:r>
          </w:p>
        </w:tc>
        <w:tc>
          <w:tcPr>
            <w:tcW w:w="992" w:type="dxa"/>
          </w:tcPr>
          <w:p w:rsidR="00E3793A" w:rsidRPr="002F2A9D" w:rsidRDefault="00E3793A" w:rsidP="00522515">
            <w:pPr>
              <w:pStyle w:val="TableContents"/>
              <w:jc w:val="center"/>
              <w:rPr>
                <w:rFonts w:cs="Times New Roman"/>
                <w:b/>
                <w:bCs/>
                <w:i/>
                <w:smallCaps/>
                <w:snapToGrid w:val="0"/>
                <w:sz w:val="16"/>
                <w:szCs w:val="16"/>
              </w:rPr>
            </w:pPr>
            <w:r w:rsidRPr="002F2A9D">
              <w:rPr>
                <w:rFonts w:cs="Times New Roman"/>
                <w:b/>
                <w:bCs/>
                <w:smallCaps/>
                <w:snapToGrid w:val="0"/>
                <w:sz w:val="16"/>
                <w:szCs w:val="16"/>
              </w:rPr>
              <w:t>% износа</w:t>
            </w:r>
          </w:p>
        </w:tc>
        <w:tc>
          <w:tcPr>
            <w:tcW w:w="950" w:type="dxa"/>
          </w:tcPr>
          <w:p w:rsidR="00E3793A" w:rsidRPr="002F2A9D" w:rsidRDefault="00E3793A" w:rsidP="00522515">
            <w:pPr>
              <w:pStyle w:val="TableContents"/>
              <w:jc w:val="center"/>
              <w:rPr>
                <w:rFonts w:cs="Times New Roman"/>
                <w:b/>
                <w:bCs/>
                <w:i/>
                <w:smallCaps/>
                <w:snapToGrid w:val="0"/>
                <w:sz w:val="16"/>
                <w:szCs w:val="16"/>
              </w:rPr>
            </w:pPr>
            <w:r w:rsidRPr="002F2A9D">
              <w:rPr>
                <w:rFonts w:cs="Times New Roman"/>
                <w:b/>
                <w:bCs/>
                <w:smallCaps/>
                <w:snapToGrid w:val="0"/>
                <w:sz w:val="16"/>
                <w:szCs w:val="16"/>
              </w:rPr>
              <w:t>Число мест (посеще ний) в одну смену</w:t>
            </w:r>
          </w:p>
        </w:tc>
      </w:tr>
      <w:tr w:rsidR="00A332B8" w:rsidRPr="002F2A9D" w:rsidTr="00E3793A">
        <w:trPr>
          <w:trHeight w:val="87"/>
          <w:jc w:val="center"/>
        </w:trPr>
        <w:tc>
          <w:tcPr>
            <w:tcW w:w="10406" w:type="dxa"/>
            <w:gridSpan w:val="8"/>
          </w:tcPr>
          <w:p w:rsidR="00B10817" w:rsidRPr="002F2A9D" w:rsidRDefault="00B10817" w:rsidP="00522515">
            <w:pPr>
              <w:pStyle w:val="TableContents"/>
              <w:jc w:val="center"/>
              <w:rPr>
                <w:rFonts w:cs="Times New Roman"/>
                <w:bCs/>
                <w:i/>
                <w:smallCaps/>
                <w:snapToGrid w:val="0"/>
                <w:sz w:val="16"/>
                <w:szCs w:val="16"/>
              </w:rPr>
            </w:pPr>
            <w:r w:rsidRPr="002F2A9D">
              <w:rPr>
                <w:rFonts w:cs="Times New Roman"/>
                <w:b/>
                <w:bCs/>
                <w:smallCaps/>
                <w:snapToGrid w:val="0"/>
                <w:sz w:val="16"/>
                <w:szCs w:val="16"/>
              </w:rPr>
              <w:t>Библиотека</w:t>
            </w:r>
          </w:p>
        </w:tc>
      </w:tr>
      <w:tr w:rsidR="00A332B8" w:rsidRPr="002F2A9D" w:rsidTr="00E3793A">
        <w:trPr>
          <w:trHeight w:val="763"/>
          <w:jc w:val="center"/>
        </w:trPr>
        <w:tc>
          <w:tcPr>
            <w:tcW w:w="1660" w:type="dxa"/>
            <w:tcBorders>
              <w:left w:val="single" w:sz="4" w:space="0" w:color="auto"/>
              <w:bottom w:val="single" w:sz="4" w:space="0" w:color="auto"/>
            </w:tcBorders>
          </w:tcPr>
          <w:p w:rsidR="00E3793A" w:rsidRPr="002F2A9D" w:rsidRDefault="00E3793A" w:rsidP="00B10817">
            <w:r w:rsidRPr="002F2A9D">
              <w:rPr>
                <w:bCs/>
                <w:i/>
                <w:smallCaps/>
                <w:snapToGrid w:val="0"/>
              </w:rPr>
              <w:t>Игнатцевская</w:t>
            </w:r>
          </w:p>
          <w:p w:rsidR="00E3793A" w:rsidRPr="002F2A9D" w:rsidRDefault="00E3793A" w:rsidP="00522515">
            <w:pPr>
              <w:jc w:val="center"/>
              <w:rPr>
                <w:bCs/>
                <w:smallCaps/>
                <w:snapToGrid w:val="0"/>
              </w:rPr>
            </w:pPr>
          </w:p>
        </w:tc>
        <w:tc>
          <w:tcPr>
            <w:tcW w:w="2551" w:type="dxa"/>
            <w:tcBorders>
              <w:bottom w:val="single" w:sz="4" w:space="0" w:color="auto"/>
            </w:tcBorders>
          </w:tcPr>
          <w:p w:rsidR="00E3793A" w:rsidRPr="002F2A9D" w:rsidRDefault="00E3793A" w:rsidP="00E3793A">
            <w:pPr>
              <w:rPr>
                <w:snapToGrid w:val="0"/>
              </w:rPr>
            </w:pPr>
            <w:r w:rsidRPr="002F2A9D">
              <w:rPr>
                <w:bCs/>
                <w:i/>
                <w:smallCaps/>
                <w:snapToGrid w:val="0"/>
              </w:rPr>
              <w:t xml:space="preserve">Ярославская обл., Первомайский район, </w:t>
            </w:r>
            <w:r w:rsidRPr="002F2A9D">
              <w:rPr>
                <w:snapToGrid w:val="0"/>
              </w:rPr>
              <w:t>д.Игнатцево, ул. Центральная, д.2</w:t>
            </w:r>
          </w:p>
        </w:tc>
        <w:tc>
          <w:tcPr>
            <w:tcW w:w="1134" w:type="dxa"/>
            <w:tcBorders>
              <w:bottom w:val="single" w:sz="4" w:space="0" w:color="auto"/>
            </w:tcBorders>
          </w:tcPr>
          <w:p w:rsidR="00E3793A" w:rsidRPr="002F2A9D" w:rsidRDefault="00E3793A" w:rsidP="00B10817">
            <w:r w:rsidRPr="002F2A9D">
              <w:t xml:space="preserve">Муниципальная </w:t>
            </w:r>
          </w:p>
          <w:p w:rsidR="00E3793A" w:rsidRPr="002F2A9D" w:rsidRDefault="00E3793A" w:rsidP="00522515">
            <w:pPr>
              <w:jc w:val="center"/>
              <w:rPr>
                <w:bCs/>
                <w:smallCaps/>
                <w:snapToGrid w:val="0"/>
              </w:rPr>
            </w:pPr>
          </w:p>
        </w:tc>
        <w:tc>
          <w:tcPr>
            <w:tcW w:w="1134" w:type="dxa"/>
            <w:tcBorders>
              <w:bottom w:val="single" w:sz="4" w:space="0" w:color="auto"/>
            </w:tcBorders>
          </w:tcPr>
          <w:p w:rsidR="00E3793A" w:rsidRPr="002F2A9D" w:rsidRDefault="00E3793A" w:rsidP="00B10817">
            <w:pPr>
              <w:rPr>
                <w:snapToGrid w:val="0"/>
              </w:rPr>
            </w:pPr>
            <w:r w:rsidRPr="002F2A9D">
              <w:rPr>
                <w:snapToGrid w:val="0"/>
              </w:rPr>
              <w:t>Типовое</w:t>
            </w:r>
          </w:p>
          <w:p w:rsidR="00E3793A" w:rsidRPr="002F2A9D" w:rsidRDefault="00E3793A" w:rsidP="00522515">
            <w:pPr>
              <w:jc w:val="center"/>
              <w:rPr>
                <w:bCs/>
                <w:smallCaps/>
                <w:snapToGrid w:val="0"/>
              </w:rPr>
            </w:pPr>
          </w:p>
        </w:tc>
        <w:tc>
          <w:tcPr>
            <w:tcW w:w="993" w:type="dxa"/>
            <w:tcBorders>
              <w:bottom w:val="single" w:sz="4" w:space="0" w:color="auto"/>
            </w:tcBorders>
          </w:tcPr>
          <w:p w:rsidR="00E3793A" w:rsidRPr="002F2A9D" w:rsidRDefault="00E3793A" w:rsidP="00B10817">
            <w:r w:rsidRPr="002F2A9D">
              <w:t>дерево</w:t>
            </w:r>
          </w:p>
          <w:p w:rsidR="00E3793A" w:rsidRPr="002F2A9D" w:rsidRDefault="00E3793A" w:rsidP="00522515">
            <w:pPr>
              <w:jc w:val="center"/>
              <w:rPr>
                <w:bCs/>
                <w:smallCaps/>
                <w:snapToGrid w:val="0"/>
              </w:rPr>
            </w:pPr>
          </w:p>
        </w:tc>
        <w:tc>
          <w:tcPr>
            <w:tcW w:w="992" w:type="dxa"/>
            <w:tcBorders>
              <w:bottom w:val="single" w:sz="4" w:space="0" w:color="auto"/>
            </w:tcBorders>
          </w:tcPr>
          <w:p w:rsidR="00E3793A" w:rsidRPr="002F2A9D" w:rsidRDefault="00E3793A" w:rsidP="00522515">
            <w:pPr>
              <w:jc w:val="center"/>
              <w:rPr>
                <w:bCs/>
                <w:smallCaps/>
                <w:snapToGrid w:val="0"/>
              </w:rPr>
            </w:pPr>
            <w:r w:rsidRPr="002F2A9D">
              <w:rPr>
                <w:bCs/>
                <w:smallCaps/>
                <w:snapToGrid w:val="0"/>
              </w:rPr>
              <w:t>1963</w:t>
            </w:r>
          </w:p>
        </w:tc>
        <w:tc>
          <w:tcPr>
            <w:tcW w:w="992" w:type="dxa"/>
            <w:tcBorders>
              <w:bottom w:val="single" w:sz="4" w:space="0" w:color="auto"/>
            </w:tcBorders>
          </w:tcPr>
          <w:p w:rsidR="00E3793A" w:rsidRPr="002F2A9D" w:rsidRDefault="003C4D08" w:rsidP="003C4D08">
            <w:pPr>
              <w:jc w:val="center"/>
              <w:rPr>
                <w:bCs/>
                <w:smallCaps/>
                <w:snapToGrid w:val="0"/>
              </w:rPr>
            </w:pPr>
            <w:r w:rsidRPr="002F2A9D">
              <w:rPr>
                <w:bCs/>
                <w:smallCaps/>
                <w:snapToGrid w:val="0"/>
              </w:rPr>
              <w:t>54 (по состоянию на 29.12.2004 г.)</w:t>
            </w:r>
          </w:p>
        </w:tc>
        <w:tc>
          <w:tcPr>
            <w:tcW w:w="950" w:type="dxa"/>
            <w:tcBorders>
              <w:bottom w:val="single" w:sz="4" w:space="0" w:color="auto"/>
            </w:tcBorders>
          </w:tcPr>
          <w:p w:rsidR="00E3793A" w:rsidRPr="002F2A9D" w:rsidRDefault="00E3793A" w:rsidP="00522515">
            <w:pPr>
              <w:jc w:val="center"/>
              <w:rPr>
                <w:bCs/>
                <w:smallCaps/>
                <w:snapToGrid w:val="0"/>
              </w:rPr>
            </w:pPr>
            <w:r w:rsidRPr="002F2A9D">
              <w:rPr>
                <w:bCs/>
                <w:smallCaps/>
                <w:snapToGrid w:val="0"/>
              </w:rPr>
              <w:t>11</w:t>
            </w:r>
          </w:p>
        </w:tc>
      </w:tr>
      <w:tr w:rsidR="00A332B8" w:rsidRPr="002F2A9D" w:rsidTr="00E3793A">
        <w:trPr>
          <w:trHeight w:val="100"/>
          <w:jc w:val="center"/>
        </w:trPr>
        <w:tc>
          <w:tcPr>
            <w:tcW w:w="1660" w:type="dxa"/>
            <w:tcBorders>
              <w:top w:val="single" w:sz="4" w:space="0" w:color="auto"/>
              <w:left w:val="single" w:sz="4" w:space="0" w:color="auto"/>
              <w:bottom w:val="single" w:sz="4" w:space="0" w:color="auto"/>
            </w:tcBorders>
          </w:tcPr>
          <w:p w:rsidR="00E3793A" w:rsidRPr="002F2A9D" w:rsidRDefault="00E3793A" w:rsidP="00522515">
            <w:pPr>
              <w:jc w:val="center"/>
              <w:rPr>
                <w:bCs/>
                <w:smallCaps/>
                <w:snapToGrid w:val="0"/>
              </w:rPr>
            </w:pPr>
            <w:r w:rsidRPr="002F2A9D">
              <w:rPr>
                <w:bCs/>
                <w:i/>
                <w:smallCaps/>
                <w:snapToGrid w:val="0"/>
              </w:rPr>
              <w:t>Козская</w:t>
            </w:r>
          </w:p>
        </w:tc>
        <w:tc>
          <w:tcPr>
            <w:tcW w:w="2551" w:type="dxa"/>
            <w:tcBorders>
              <w:top w:val="single" w:sz="4" w:space="0" w:color="auto"/>
              <w:bottom w:val="single" w:sz="4" w:space="0" w:color="auto"/>
            </w:tcBorders>
          </w:tcPr>
          <w:p w:rsidR="00E3793A" w:rsidRPr="002F2A9D" w:rsidRDefault="00E3793A" w:rsidP="00B10817">
            <w:pPr>
              <w:rPr>
                <w:snapToGrid w:val="0"/>
              </w:rPr>
            </w:pPr>
            <w:r w:rsidRPr="002F2A9D">
              <w:rPr>
                <w:bCs/>
                <w:i/>
                <w:smallCaps/>
                <w:snapToGrid w:val="0"/>
              </w:rPr>
              <w:t xml:space="preserve">Ярославская обл., Первомайский район, </w:t>
            </w:r>
            <w:r w:rsidRPr="002F2A9D">
              <w:rPr>
                <w:snapToGrid w:val="0"/>
              </w:rPr>
              <w:t>с.Коза, ул. Заречная, д.31</w:t>
            </w:r>
          </w:p>
        </w:tc>
        <w:tc>
          <w:tcPr>
            <w:tcW w:w="1134" w:type="dxa"/>
            <w:tcBorders>
              <w:top w:val="single" w:sz="4" w:space="0" w:color="auto"/>
              <w:bottom w:val="single" w:sz="4" w:space="0" w:color="auto"/>
            </w:tcBorders>
          </w:tcPr>
          <w:p w:rsidR="00E3793A" w:rsidRPr="002F2A9D" w:rsidRDefault="00E3793A" w:rsidP="00522515">
            <w:r w:rsidRPr="002F2A9D">
              <w:t xml:space="preserve">Муниципальная </w:t>
            </w:r>
          </w:p>
          <w:p w:rsidR="00E3793A" w:rsidRPr="002F2A9D" w:rsidRDefault="00E3793A" w:rsidP="00522515">
            <w:pPr>
              <w:jc w:val="center"/>
              <w:rPr>
                <w:bCs/>
                <w:smallCaps/>
                <w:snapToGrid w:val="0"/>
              </w:rPr>
            </w:pPr>
          </w:p>
        </w:tc>
        <w:tc>
          <w:tcPr>
            <w:tcW w:w="1134" w:type="dxa"/>
            <w:tcBorders>
              <w:top w:val="single" w:sz="4" w:space="0" w:color="auto"/>
              <w:bottom w:val="single" w:sz="4" w:space="0" w:color="auto"/>
            </w:tcBorders>
          </w:tcPr>
          <w:p w:rsidR="00E3793A" w:rsidRPr="002F2A9D" w:rsidRDefault="00E3793A" w:rsidP="00522515">
            <w:pPr>
              <w:rPr>
                <w:snapToGrid w:val="0"/>
              </w:rPr>
            </w:pPr>
            <w:r w:rsidRPr="002F2A9D">
              <w:rPr>
                <w:snapToGrid w:val="0"/>
              </w:rPr>
              <w:t>Типовое</w:t>
            </w:r>
          </w:p>
          <w:p w:rsidR="00E3793A" w:rsidRPr="002F2A9D" w:rsidRDefault="00E3793A" w:rsidP="00522515">
            <w:pPr>
              <w:jc w:val="center"/>
              <w:rPr>
                <w:bCs/>
                <w:smallCaps/>
                <w:snapToGrid w:val="0"/>
              </w:rPr>
            </w:pPr>
          </w:p>
        </w:tc>
        <w:tc>
          <w:tcPr>
            <w:tcW w:w="993" w:type="dxa"/>
            <w:tcBorders>
              <w:top w:val="single" w:sz="4" w:space="0" w:color="auto"/>
              <w:bottom w:val="single" w:sz="4" w:space="0" w:color="auto"/>
            </w:tcBorders>
          </w:tcPr>
          <w:p w:rsidR="00E3793A" w:rsidRPr="002F2A9D" w:rsidRDefault="00E3793A" w:rsidP="00B10817">
            <w:pPr>
              <w:jc w:val="center"/>
              <w:rPr>
                <w:bCs/>
                <w:smallCaps/>
                <w:snapToGrid w:val="0"/>
              </w:rPr>
            </w:pPr>
            <w:r w:rsidRPr="002F2A9D">
              <w:rPr>
                <w:bCs/>
                <w:smallCaps/>
                <w:snapToGrid w:val="0"/>
              </w:rPr>
              <w:t>кирпич</w:t>
            </w:r>
          </w:p>
          <w:p w:rsidR="00E3793A" w:rsidRPr="002F2A9D" w:rsidRDefault="00E3793A" w:rsidP="00B10817"/>
        </w:tc>
        <w:tc>
          <w:tcPr>
            <w:tcW w:w="992" w:type="dxa"/>
            <w:tcBorders>
              <w:top w:val="single" w:sz="4" w:space="0" w:color="auto"/>
              <w:bottom w:val="single" w:sz="4" w:space="0" w:color="auto"/>
            </w:tcBorders>
          </w:tcPr>
          <w:p w:rsidR="00E3793A" w:rsidRPr="002F2A9D" w:rsidRDefault="00E3793A" w:rsidP="00522515">
            <w:pPr>
              <w:jc w:val="center"/>
              <w:rPr>
                <w:bCs/>
                <w:smallCaps/>
                <w:snapToGrid w:val="0"/>
              </w:rPr>
            </w:pPr>
            <w:r w:rsidRPr="002F2A9D">
              <w:rPr>
                <w:bCs/>
                <w:smallCaps/>
                <w:snapToGrid w:val="0"/>
              </w:rPr>
              <w:t>1970</w:t>
            </w:r>
          </w:p>
        </w:tc>
        <w:tc>
          <w:tcPr>
            <w:tcW w:w="992" w:type="dxa"/>
            <w:tcBorders>
              <w:top w:val="single" w:sz="4" w:space="0" w:color="auto"/>
              <w:bottom w:val="single" w:sz="4" w:space="0" w:color="auto"/>
            </w:tcBorders>
          </w:tcPr>
          <w:p w:rsidR="00E3793A" w:rsidRPr="002F2A9D" w:rsidRDefault="003C4D08" w:rsidP="003C4D08">
            <w:pPr>
              <w:jc w:val="center"/>
              <w:rPr>
                <w:bCs/>
                <w:smallCaps/>
                <w:snapToGrid w:val="0"/>
              </w:rPr>
            </w:pPr>
            <w:r w:rsidRPr="002F2A9D">
              <w:rPr>
                <w:bCs/>
                <w:smallCaps/>
                <w:snapToGrid w:val="0"/>
              </w:rPr>
              <w:t xml:space="preserve">37 </w:t>
            </w:r>
            <w:r w:rsidRPr="002F2A9D">
              <w:rPr>
                <w:bCs/>
                <w:i/>
                <w:smallCaps/>
                <w:snapToGrid w:val="0"/>
              </w:rPr>
              <w:t>(по состоянию на 25.10.2006 г.)</w:t>
            </w:r>
          </w:p>
        </w:tc>
        <w:tc>
          <w:tcPr>
            <w:tcW w:w="950" w:type="dxa"/>
            <w:tcBorders>
              <w:top w:val="single" w:sz="4" w:space="0" w:color="auto"/>
              <w:bottom w:val="single" w:sz="4" w:space="0" w:color="auto"/>
            </w:tcBorders>
          </w:tcPr>
          <w:p w:rsidR="00E3793A" w:rsidRPr="002F2A9D" w:rsidRDefault="00E3793A" w:rsidP="00522515">
            <w:pPr>
              <w:jc w:val="center"/>
              <w:rPr>
                <w:bCs/>
                <w:smallCaps/>
                <w:snapToGrid w:val="0"/>
              </w:rPr>
            </w:pPr>
            <w:r w:rsidRPr="002F2A9D">
              <w:rPr>
                <w:bCs/>
                <w:smallCaps/>
                <w:snapToGrid w:val="0"/>
              </w:rPr>
              <w:t>22</w:t>
            </w:r>
          </w:p>
        </w:tc>
      </w:tr>
      <w:tr w:rsidR="00A332B8" w:rsidRPr="002F2A9D" w:rsidTr="00E3793A">
        <w:trPr>
          <w:trHeight w:val="616"/>
          <w:jc w:val="center"/>
        </w:trPr>
        <w:tc>
          <w:tcPr>
            <w:tcW w:w="1660" w:type="dxa"/>
            <w:tcBorders>
              <w:top w:val="single" w:sz="4" w:space="0" w:color="auto"/>
              <w:left w:val="single" w:sz="4" w:space="0" w:color="auto"/>
              <w:bottom w:val="single" w:sz="4" w:space="0" w:color="auto"/>
            </w:tcBorders>
          </w:tcPr>
          <w:p w:rsidR="00E3793A" w:rsidRPr="002F2A9D" w:rsidRDefault="00E3793A" w:rsidP="00522515">
            <w:pPr>
              <w:jc w:val="center"/>
              <w:rPr>
                <w:bCs/>
                <w:smallCaps/>
                <w:snapToGrid w:val="0"/>
              </w:rPr>
            </w:pPr>
            <w:r w:rsidRPr="002F2A9D">
              <w:rPr>
                <w:bCs/>
                <w:i/>
                <w:smallCaps/>
                <w:snapToGrid w:val="0"/>
              </w:rPr>
              <w:t>Николо-Горская</w:t>
            </w:r>
            <w:r w:rsidRPr="002F2A9D">
              <w:rPr>
                <w:bCs/>
                <w:smallCaps/>
                <w:snapToGrid w:val="0"/>
              </w:rPr>
              <w:t xml:space="preserve"> </w:t>
            </w:r>
          </w:p>
        </w:tc>
        <w:tc>
          <w:tcPr>
            <w:tcW w:w="2551" w:type="dxa"/>
            <w:tcBorders>
              <w:top w:val="single" w:sz="4" w:space="0" w:color="auto"/>
              <w:bottom w:val="single" w:sz="4" w:space="0" w:color="auto"/>
            </w:tcBorders>
          </w:tcPr>
          <w:p w:rsidR="00E3793A" w:rsidRPr="002F2A9D" w:rsidRDefault="00E3793A" w:rsidP="00C5505D">
            <w:pPr>
              <w:rPr>
                <w:snapToGrid w:val="0"/>
              </w:rPr>
            </w:pPr>
            <w:r w:rsidRPr="002F2A9D">
              <w:rPr>
                <w:bCs/>
                <w:i/>
                <w:smallCaps/>
                <w:snapToGrid w:val="0"/>
              </w:rPr>
              <w:t>Ярославская обл., Первомайский район,</w:t>
            </w:r>
            <w:r w:rsidRPr="002F2A9D">
              <w:rPr>
                <w:snapToGrid w:val="0"/>
              </w:rPr>
              <w:t xml:space="preserve"> с. Николо-Гора, ул. Садовая, д.5</w:t>
            </w:r>
          </w:p>
        </w:tc>
        <w:tc>
          <w:tcPr>
            <w:tcW w:w="1134" w:type="dxa"/>
            <w:tcBorders>
              <w:top w:val="single" w:sz="4" w:space="0" w:color="auto"/>
              <w:bottom w:val="single" w:sz="4" w:space="0" w:color="auto"/>
            </w:tcBorders>
          </w:tcPr>
          <w:p w:rsidR="00E3793A" w:rsidRPr="002F2A9D" w:rsidRDefault="00E3793A" w:rsidP="00522515">
            <w:pPr>
              <w:jc w:val="center"/>
              <w:rPr>
                <w:bCs/>
                <w:smallCaps/>
                <w:snapToGrid w:val="0"/>
              </w:rPr>
            </w:pPr>
            <w:r w:rsidRPr="002F2A9D">
              <w:t>Муниципальная</w:t>
            </w:r>
          </w:p>
        </w:tc>
        <w:tc>
          <w:tcPr>
            <w:tcW w:w="1134" w:type="dxa"/>
            <w:tcBorders>
              <w:top w:val="single" w:sz="4" w:space="0" w:color="auto"/>
              <w:bottom w:val="single" w:sz="4" w:space="0" w:color="auto"/>
            </w:tcBorders>
          </w:tcPr>
          <w:p w:rsidR="00E3793A" w:rsidRPr="002F2A9D" w:rsidRDefault="00E3793A" w:rsidP="00B10817">
            <w:pPr>
              <w:rPr>
                <w:snapToGrid w:val="0"/>
              </w:rPr>
            </w:pPr>
            <w:r w:rsidRPr="002F2A9D">
              <w:rPr>
                <w:snapToGrid w:val="0"/>
              </w:rPr>
              <w:t>Приспособленное</w:t>
            </w:r>
          </w:p>
          <w:p w:rsidR="00E3793A" w:rsidRPr="002F2A9D" w:rsidRDefault="00E3793A" w:rsidP="00522515">
            <w:pPr>
              <w:jc w:val="center"/>
              <w:rPr>
                <w:bCs/>
                <w:smallCaps/>
                <w:snapToGrid w:val="0"/>
              </w:rPr>
            </w:pPr>
          </w:p>
        </w:tc>
        <w:tc>
          <w:tcPr>
            <w:tcW w:w="993" w:type="dxa"/>
            <w:tcBorders>
              <w:top w:val="single" w:sz="4" w:space="0" w:color="auto"/>
              <w:bottom w:val="single" w:sz="4" w:space="0" w:color="auto"/>
            </w:tcBorders>
          </w:tcPr>
          <w:p w:rsidR="00E3793A" w:rsidRPr="002F2A9D" w:rsidRDefault="00E3793A" w:rsidP="00B10817">
            <w:r w:rsidRPr="002F2A9D">
              <w:t>дерево</w:t>
            </w:r>
          </w:p>
          <w:p w:rsidR="00E3793A" w:rsidRPr="002F2A9D" w:rsidRDefault="00E3793A" w:rsidP="00522515">
            <w:pPr>
              <w:jc w:val="center"/>
              <w:rPr>
                <w:bCs/>
                <w:smallCaps/>
                <w:snapToGrid w:val="0"/>
              </w:rPr>
            </w:pPr>
          </w:p>
        </w:tc>
        <w:tc>
          <w:tcPr>
            <w:tcW w:w="992" w:type="dxa"/>
            <w:tcBorders>
              <w:top w:val="single" w:sz="4" w:space="0" w:color="auto"/>
              <w:bottom w:val="single" w:sz="4" w:space="0" w:color="auto"/>
            </w:tcBorders>
          </w:tcPr>
          <w:p w:rsidR="00E3793A" w:rsidRPr="002F2A9D" w:rsidRDefault="00E3793A" w:rsidP="00522515">
            <w:pPr>
              <w:jc w:val="center"/>
              <w:rPr>
                <w:bCs/>
                <w:smallCaps/>
                <w:snapToGrid w:val="0"/>
              </w:rPr>
            </w:pPr>
            <w:r w:rsidRPr="002F2A9D">
              <w:rPr>
                <w:bCs/>
                <w:smallCaps/>
                <w:snapToGrid w:val="0"/>
              </w:rPr>
              <w:t>-</w:t>
            </w:r>
          </w:p>
        </w:tc>
        <w:tc>
          <w:tcPr>
            <w:tcW w:w="992" w:type="dxa"/>
            <w:tcBorders>
              <w:top w:val="single" w:sz="4" w:space="0" w:color="auto"/>
              <w:bottom w:val="single" w:sz="4" w:space="0" w:color="auto"/>
            </w:tcBorders>
          </w:tcPr>
          <w:p w:rsidR="00E3793A" w:rsidRPr="002F2A9D" w:rsidRDefault="003C4D08" w:rsidP="003C4D08">
            <w:pPr>
              <w:jc w:val="center"/>
              <w:rPr>
                <w:bCs/>
                <w:smallCaps/>
                <w:snapToGrid w:val="0"/>
              </w:rPr>
            </w:pPr>
            <w:r w:rsidRPr="002F2A9D">
              <w:rPr>
                <w:bCs/>
                <w:smallCaps/>
                <w:snapToGrid w:val="0"/>
              </w:rPr>
              <w:t xml:space="preserve">38 </w:t>
            </w:r>
          </w:p>
        </w:tc>
        <w:tc>
          <w:tcPr>
            <w:tcW w:w="950" w:type="dxa"/>
            <w:tcBorders>
              <w:top w:val="single" w:sz="4" w:space="0" w:color="auto"/>
              <w:bottom w:val="single" w:sz="4" w:space="0" w:color="auto"/>
            </w:tcBorders>
          </w:tcPr>
          <w:p w:rsidR="00E3793A" w:rsidRPr="002F2A9D" w:rsidRDefault="00E3793A" w:rsidP="00522515">
            <w:pPr>
              <w:jc w:val="center"/>
              <w:rPr>
                <w:bCs/>
                <w:smallCaps/>
                <w:snapToGrid w:val="0"/>
              </w:rPr>
            </w:pPr>
            <w:r w:rsidRPr="002F2A9D">
              <w:rPr>
                <w:bCs/>
                <w:smallCaps/>
                <w:snapToGrid w:val="0"/>
              </w:rPr>
              <w:t>9</w:t>
            </w:r>
          </w:p>
        </w:tc>
      </w:tr>
      <w:tr w:rsidR="00A332B8" w:rsidRPr="002F2A9D" w:rsidTr="00E3793A">
        <w:trPr>
          <w:trHeight w:val="615"/>
          <w:jc w:val="center"/>
        </w:trPr>
        <w:tc>
          <w:tcPr>
            <w:tcW w:w="1660" w:type="dxa"/>
            <w:tcBorders>
              <w:top w:val="single" w:sz="4" w:space="0" w:color="auto"/>
              <w:left w:val="single" w:sz="4" w:space="0" w:color="auto"/>
              <w:bottom w:val="single" w:sz="4" w:space="0" w:color="auto"/>
            </w:tcBorders>
          </w:tcPr>
          <w:p w:rsidR="00E3793A" w:rsidRPr="002F2A9D" w:rsidRDefault="00E3793A" w:rsidP="00522515">
            <w:pPr>
              <w:jc w:val="center"/>
              <w:rPr>
                <w:bCs/>
                <w:smallCaps/>
                <w:snapToGrid w:val="0"/>
              </w:rPr>
            </w:pPr>
            <w:r w:rsidRPr="002F2A9D">
              <w:rPr>
                <w:bCs/>
                <w:i/>
                <w:smallCaps/>
                <w:snapToGrid w:val="0"/>
              </w:rPr>
              <w:t>Скалинская</w:t>
            </w:r>
            <w:r w:rsidRPr="002F2A9D">
              <w:rPr>
                <w:bCs/>
                <w:smallCaps/>
                <w:snapToGrid w:val="0"/>
              </w:rPr>
              <w:t xml:space="preserve"> </w:t>
            </w:r>
          </w:p>
        </w:tc>
        <w:tc>
          <w:tcPr>
            <w:tcW w:w="2551" w:type="dxa"/>
            <w:tcBorders>
              <w:top w:val="single" w:sz="4" w:space="0" w:color="auto"/>
              <w:bottom w:val="single" w:sz="4" w:space="0" w:color="auto"/>
            </w:tcBorders>
          </w:tcPr>
          <w:p w:rsidR="00E3793A" w:rsidRPr="002F2A9D" w:rsidRDefault="00E3793A" w:rsidP="00B10817">
            <w:pPr>
              <w:rPr>
                <w:snapToGrid w:val="0"/>
              </w:rPr>
            </w:pPr>
            <w:r w:rsidRPr="002F2A9D">
              <w:rPr>
                <w:bCs/>
                <w:i/>
                <w:smallCaps/>
                <w:snapToGrid w:val="0"/>
              </w:rPr>
              <w:t>Ярославская обл., Первомайский район,</w:t>
            </w:r>
            <w:r w:rsidRPr="002F2A9D">
              <w:rPr>
                <w:snapToGrid w:val="0"/>
              </w:rPr>
              <w:t xml:space="preserve"> ст. Скалино, пос. Лесоучастка, д.68</w:t>
            </w:r>
          </w:p>
        </w:tc>
        <w:tc>
          <w:tcPr>
            <w:tcW w:w="1134" w:type="dxa"/>
            <w:tcBorders>
              <w:top w:val="single" w:sz="4" w:space="0" w:color="auto"/>
              <w:bottom w:val="single" w:sz="4" w:space="0" w:color="auto"/>
            </w:tcBorders>
          </w:tcPr>
          <w:p w:rsidR="00E3793A" w:rsidRPr="002F2A9D" w:rsidRDefault="00E3793A" w:rsidP="00522515">
            <w:r w:rsidRPr="002F2A9D">
              <w:t xml:space="preserve">Муниципальная </w:t>
            </w:r>
          </w:p>
          <w:p w:rsidR="00E3793A" w:rsidRPr="002F2A9D" w:rsidRDefault="00E3793A" w:rsidP="00522515">
            <w:pPr>
              <w:jc w:val="center"/>
              <w:rPr>
                <w:bCs/>
                <w:smallCaps/>
                <w:snapToGrid w:val="0"/>
              </w:rPr>
            </w:pPr>
          </w:p>
        </w:tc>
        <w:tc>
          <w:tcPr>
            <w:tcW w:w="1134" w:type="dxa"/>
            <w:tcBorders>
              <w:top w:val="single" w:sz="4" w:space="0" w:color="auto"/>
              <w:bottom w:val="single" w:sz="4" w:space="0" w:color="auto"/>
            </w:tcBorders>
          </w:tcPr>
          <w:p w:rsidR="00E3793A" w:rsidRPr="002F2A9D" w:rsidRDefault="00E3793A" w:rsidP="00522515">
            <w:pPr>
              <w:rPr>
                <w:snapToGrid w:val="0"/>
              </w:rPr>
            </w:pPr>
            <w:r w:rsidRPr="002F2A9D">
              <w:rPr>
                <w:snapToGrid w:val="0"/>
              </w:rPr>
              <w:t>Типовое</w:t>
            </w:r>
          </w:p>
          <w:p w:rsidR="00E3793A" w:rsidRPr="002F2A9D" w:rsidRDefault="00E3793A" w:rsidP="00522515">
            <w:pPr>
              <w:jc w:val="center"/>
              <w:rPr>
                <w:bCs/>
                <w:smallCaps/>
                <w:snapToGrid w:val="0"/>
              </w:rPr>
            </w:pPr>
          </w:p>
        </w:tc>
        <w:tc>
          <w:tcPr>
            <w:tcW w:w="993" w:type="dxa"/>
            <w:tcBorders>
              <w:top w:val="single" w:sz="4" w:space="0" w:color="auto"/>
              <w:bottom w:val="single" w:sz="4" w:space="0" w:color="auto"/>
            </w:tcBorders>
          </w:tcPr>
          <w:p w:rsidR="00E3793A" w:rsidRPr="002F2A9D" w:rsidRDefault="00E3793A" w:rsidP="00522515">
            <w:r w:rsidRPr="002F2A9D">
              <w:t>дерево</w:t>
            </w:r>
          </w:p>
          <w:p w:rsidR="00E3793A" w:rsidRPr="002F2A9D" w:rsidRDefault="00E3793A" w:rsidP="00522515">
            <w:pPr>
              <w:jc w:val="center"/>
              <w:rPr>
                <w:bCs/>
                <w:smallCaps/>
                <w:snapToGrid w:val="0"/>
              </w:rPr>
            </w:pPr>
          </w:p>
        </w:tc>
        <w:tc>
          <w:tcPr>
            <w:tcW w:w="992" w:type="dxa"/>
            <w:tcBorders>
              <w:top w:val="single" w:sz="4" w:space="0" w:color="auto"/>
              <w:bottom w:val="single" w:sz="4" w:space="0" w:color="auto"/>
            </w:tcBorders>
          </w:tcPr>
          <w:p w:rsidR="00E3793A" w:rsidRPr="002F2A9D" w:rsidRDefault="00E3793A" w:rsidP="00522515">
            <w:pPr>
              <w:jc w:val="center"/>
              <w:rPr>
                <w:bCs/>
                <w:smallCaps/>
                <w:snapToGrid w:val="0"/>
              </w:rPr>
            </w:pPr>
            <w:r w:rsidRPr="002F2A9D">
              <w:rPr>
                <w:bCs/>
                <w:smallCaps/>
                <w:snapToGrid w:val="0"/>
              </w:rPr>
              <w:t>1954</w:t>
            </w:r>
          </w:p>
        </w:tc>
        <w:tc>
          <w:tcPr>
            <w:tcW w:w="992" w:type="dxa"/>
            <w:tcBorders>
              <w:top w:val="single" w:sz="4" w:space="0" w:color="auto"/>
              <w:bottom w:val="single" w:sz="4" w:space="0" w:color="auto"/>
            </w:tcBorders>
          </w:tcPr>
          <w:p w:rsidR="00E3793A" w:rsidRPr="002F2A9D" w:rsidRDefault="003C4D08" w:rsidP="003C4D08">
            <w:pPr>
              <w:jc w:val="center"/>
              <w:rPr>
                <w:bCs/>
                <w:smallCaps/>
                <w:snapToGrid w:val="0"/>
              </w:rPr>
            </w:pPr>
            <w:r w:rsidRPr="002F2A9D">
              <w:rPr>
                <w:bCs/>
                <w:smallCaps/>
                <w:snapToGrid w:val="0"/>
              </w:rPr>
              <w:t>57</w:t>
            </w:r>
            <w:r w:rsidRPr="002F2A9D">
              <w:rPr>
                <w:bCs/>
                <w:i/>
                <w:smallCaps/>
                <w:snapToGrid w:val="0"/>
              </w:rPr>
              <w:t>(по состоянию на 14.12.2011 г.)</w:t>
            </w:r>
          </w:p>
        </w:tc>
        <w:tc>
          <w:tcPr>
            <w:tcW w:w="950" w:type="dxa"/>
            <w:tcBorders>
              <w:top w:val="single" w:sz="4" w:space="0" w:color="auto"/>
              <w:bottom w:val="single" w:sz="4" w:space="0" w:color="auto"/>
            </w:tcBorders>
          </w:tcPr>
          <w:p w:rsidR="00E3793A" w:rsidRPr="002F2A9D" w:rsidRDefault="00E3793A" w:rsidP="00B56BC5">
            <w:pPr>
              <w:jc w:val="center"/>
              <w:rPr>
                <w:snapToGrid w:val="0"/>
              </w:rPr>
            </w:pPr>
            <w:r w:rsidRPr="002F2A9D">
              <w:rPr>
                <w:snapToGrid w:val="0"/>
              </w:rPr>
              <w:t>10</w:t>
            </w:r>
          </w:p>
          <w:p w:rsidR="00E3793A" w:rsidRPr="002F2A9D" w:rsidRDefault="00E3793A" w:rsidP="00522515">
            <w:pPr>
              <w:jc w:val="center"/>
              <w:rPr>
                <w:bCs/>
                <w:smallCaps/>
                <w:snapToGrid w:val="0"/>
              </w:rPr>
            </w:pPr>
          </w:p>
        </w:tc>
      </w:tr>
      <w:tr w:rsidR="00E3793A" w:rsidRPr="002F2A9D" w:rsidTr="00E3793A">
        <w:trPr>
          <w:trHeight w:val="615"/>
          <w:jc w:val="center"/>
        </w:trPr>
        <w:tc>
          <w:tcPr>
            <w:tcW w:w="1660" w:type="dxa"/>
            <w:tcBorders>
              <w:top w:val="single" w:sz="4" w:space="0" w:color="auto"/>
              <w:left w:val="single" w:sz="4" w:space="0" w:color="auto"/>
              <w:bottom w:val="single" w:sz="4" w:space="0" w:color="auto"/>
            </w:tcBorders>
          </w:tcPr>
          <w:p w:rsidR="00E3793A" w:rsidRPr="002F2A9D" w:rsidRDefault="00E3793A" w:rsidP="00B12991">
            <w:pPr>
              <w:jc w:val="center"/>
              <w:rPr>
                <w:bCs/>
                <w:smallCaps/>
                <w:snapToGrid w:val="0"/>
              </w:rPr>
            </w:pPr>
            <w:r w:rsidRPr="002F2A9D">
              <w:rPr>
                <w:bCs/>
                <w:i/>
                <w:smallCaps/>
                <w:snapToGrid w:val="0"/>
              </w:rPr>
              <w:t>Шильпухов-ская</w:t>
            </w:r>
            <w:r w:rsidRPr="002F2A9D">
              <w:rPr>
                <w:bCs/>
                <w:smallCaps/>
                <w:snapToGrid w:val="0"/>
              </w:rPr>
              <w:t xml:space="preserve"> </w:t>
            </w:r>
          </w:p>
        </w:tc>
        <w:tc>
          <w:tcPr>
            <w:tcW w:w="2551" w:type="dxa"/>
            <w:tcBorders>
              <w:top w:val="single" w:sz="4" w:space="0" w:color="auto"/>
              <w:bottom w:val="single" w:sz="4" w:space="0" w:color="auto"/>
            </w:tcBorders>
          </w:tcPr>
          <w:p w:rsidR="00E3793A" w:rsidRPr="002F2A9D" w:rsidRDefault="00E3793A" w:rsidP="00C5505D">
            <w:pPr>
              <w:rPr>
                <w:snapToGrid w:val="0"/>
              </w:rPr>
            </w:pPr>
            <w:r w:rsidRPr="002F2A9D">
              <w:rPr>
                <w:bCs/>
                <w:i/>
                <w:smallCaps/>
                <w:snapToGrid w:val="0"/>
              </w:rPr>
              <w:t>Ярославская обл., Первомайский район,</w:t>
            </w:r>
            <w:r w:rsidRPr="002F2A9D">
              <w:rPr>
                <w:snapToGrid w:val="0"/>
              </w:rPr>
              <w:t xml:space="preserve"> д. Шильпухово, д.95</w:t>
            </w:r>
          </w:p>
        </w:tc>
        <w:tc>
          <w:tcPr>
            <w:tcW w:w="1134" w:type="dxa"/>
            <w:tcBorders>
              <w:top w:val="single" w:sz="4" w:space="0" w:color="auto"/>
              <w:bottom w:val="single" w:sz="4" w:space="0" w:color="auto"/>
            </w:tcBorders>
          </w:tcPr>
          <w:p w:rsidR="00E3793A" w:rsidRPr="002F2A9D" w:rsidRDefault="00E3793A" w:rsidP="00522515">
            <w:r w:rsidRPr="002F2A9D">
              <w:t xml:space="preserve">Муниципальная </w:t>
            </w:r>
          </w:p>
          <w:p w:rsidR="00E3793A" w:rsidRPr="002F2A9D" w:rsidRDefault="00E3793A" w:rsidP="00522515">
            <w:pPr>
              <w:jc w:val="center"/>
              <w:rPr>
                <w:bCs/>
                <w:smallCaps/>
                <w:snapToGrid w:val="0"/>
              </w:rPr>
            </w:pPr>
          </w:p>
        </w:tc>
        <w:tc>
          <w:tcPr>
            <w:tcW w:w="1134" w:type="dxa"/>
            <w:tcBorders>
              <w:top w:val="single" w:sz="4" w:space="0" w:color="auto"/>
              <w:bottom w:val="single" w:sz="4" w:space="0" w:color="auto"/>
            </w:tcBorders>
          </w:tcPr>
          <w:p w:rsidR="00E3793A" w:rsidRPr="002F2A9D" w:rsidRDefault="00E3793A" w:rsidP="00522515">
            <w:pPr>
              <w:rPr>
                <w:snapToGrid w:val="0"/>
              </w:rPr>
            </w:pPr>
            <w:r w:rsidRPr="002F2A9D">
              <w:rPr>
                <w:snapToGrid w:val="0"/>
              </w:rPr>
              <w:t>Типовое</w:t>
            </w:r>
          </w:p>
          <w:p w:rsidR="00E3793A" w:rsidRPr="002F2A9D" w:rsidRDefault="00E3793A" w:rsidP="00522515">
            <w:pPr>
              <w:jc w:val="center"/>
              <w:rPr>
                <w:bCs/>
                <w:smallCaps/>
                <w:snapToGrid w:val="0"/>
              </w:rPr>
            </w:pPr>
          </w:p>
        </w:tc>
        <w:tc>
          <w:tcPr>
            <w:tcW w:w="993" w:type="dxa"/>
            <w:tcBorders>
              <w:top w:val="single" w:sz="4" w:space="0" w:color="auto"/>
              <w:bottom w:val="single" w:sz="4" w:space="0" w:color="auto"/>
            </w:tcBorders>
          </w:tcPr>
          <w:p w:rsidR="00E3793A" w:rsidRPr="002F2A9D" w:rsidRDefault="00E3793A" w:rsidP="00522515">
            <w:pPr>
              <w:jc w:val="center"/>
              <w:rPr>
                <w:bCs/>
                <w:smallCaps/>
                <w:snapToGrid w:val="0"/>
              </w:rPr>
            </w:pPr>
            <w:r w:rsidRPr="002F2A9D">
              <w:rPr>
                <w:bCs/>
                <w:smallCaps/>
                <w:snapToGrid w:val="0"/>
              </w:rPr>
              <w:t>кирпич</w:t>
            </w:r>
          </w:p>
        </w:tc>
        <w:tc>
          <w:tcPr>
            <w:tcW w:w="992" w:type="dxa"/>
            <w:tcBorders>
              <w:top w:val="single" w:sz="4" w:space="0" w:color="auto"/>
              <w:bottom w:val="single" w:sz="4" w:space="0" w:color="auto"/>
            </w:tcBorders>
          </w:tcPr>
          <w:p w:rsidR="00E3793A" w:rsidRPr="002F2A9D" w:rsidRDefault="00E3793A" w:rsidP="00522515">
            <w:pPr>
              <w:jc w:val="center"/>
              <w:rPr>
                <w:bCs/>
                <w:smallCaps/>
                <w:snapToGrid w:val="0"/>
              </w:rPr>
            </w:pPr>
            <w:r w:rsidRPr="002F2A9D">
              <w:rPr>
                <w:bCs/>
                <w:smallCaps/>
                <w:snapToGrid w:val="0"/>
              </w:rPr>
              <w:t>1967</w:t>
            </w:r>
          </w:p>
        </w:tc>
        <w:tc>
          <w:tcPr>
            <w:tcW w:w="992" w:type="dxa"/>
            <w:tcBorders>
              <w:top w:val="single" w:sz="4" w:space="0" w:color="auto"/>
              <w:bottom w:val="single" w:sz="4" w:space="0" w:color="auto"/>
            </w:tcBorders>
          </w:tcPr>
          <w:p w:rsidR="00E3793A" w:rsidRPr="002F2A9D" w:rsidRDefault="003C4D08" w:rsidP="003C4D08">
            <w:pPr>
              <w:jc w:val="center"/>
              <w:rPr>
                <w:bCs/>
                <w:smallCaps/>
                <w:snapToGrid w:val="0"/>
              </w:rPr>
            </w:pPr>
            <w:r w:rsidRPr="002F2A9D">
              <w:rPr>
                <w:bCs/>
                <w:smallCaps/>
                <w:snapToGrid w:val="0"/>
              </w:rPr>
              <w:t>37</w:t>
            </w:r>
            <w:r w:rsidRPr="002F2A9D">
              <w:rPr>
                <w:bCs/>
                <w:i/>
                <w:smallCaps/>
                <w:snapToGrid w:val="0"/>
              </w:rPr>
              <w:t>(по состоянию на 22.12.2004 г.)</w:t>
            </w:r>
          </w:p>
        </w:tc>
        <w:tc>
          <w:tcPr>
            <w:tcW w:w="950" w:type="dxa"/>
            <w:tcBorders>
              <w:top w:val="single" w:sz="4" w:space="0" w:color="auto"/>
              <w:bottom w:val="single" w:sz="4" w:space="0" w:color="auto"/>
            </w:tcBorders>
          </w:tcPr>
          <w:p w:rsidR="00E3793A" w:rsidRPr="002F2A9D" w:rsidRDefault="00E3793A" w:rsidP="00B56BC5">
            <w:pPr>
              <w:jc w:val="center"/>
            </w:pPr>
            <w:r w:rsidRPr="002F2A9D">
              <w:rPr>
                <w:snapToGrid w:val="0"/>
              </w:rPr>
              <w:t>12</w:t>
            </w:r>
          </w:p>
          <w:p w:rsidR="00E3793A" w:rsidRPr="002F2A9D" w:rsidRDefault="00E3793A" w:rsidP="00522515">
            <w:pPr>
              <w:jc w:val="center"/>
              <w:rPr>
                <w:bCs/>
                <w:smallCaps/>
                <w:snapToGrid w:val="0"/>
              </w:rPr>
            </w:pPr>
          </w:p>
        </w:tc>
      </w:tr>
    </w:tbl>
    <w:p w:rsidR="00B10817" w:rsidRPr="002F2A9D" w:rsidRDefault="00B10817" w:rsidP="00BF7E3E">
      <w:pPr>
        <w:autoSpaceDE w:val="0"/>
        <w:autoSpaceDN w:val="0"/>
        <w:adjustRightInd w:val="0"/>
        <w:rPr>
          <w:iCs/>
        </w:rPr>
      </w:pPr>
    </w:p>
    <w:p w:rsidR="00180148" w:rsidRPr="002F2A9D" w:rsidRDefault="00180148" w:rsidP="00CD08F4">
      <w:pPr>
        <w:ind w:firstLine="709"/>
        <w:rPr>
          <w:b/>
          <w:bCs/>
          <w:i/>
          <w:iCs/>
        </w:rPr>
      </w:pPr>
      <w:r w:rsidRPr="002F2A9D">
        <w:rPr>
          <w:b/>
          <w:bCs/>
          <w:i/>
          <w:iCs/>
        </w:rPr>
        <w:t>Объекты физической культуры и массового спорта</w:t>
      </w:r>
    </w:p>
    <w:p w:rsidR="00180148" w:rsidRPr="002F2A9D" w:rsidRDefault="00180148" w:rsidP="00BF7E3E">
      <w:pPr>
        <w:autoSpaceDE w:val="0"/>
        <w:autoSpaceDN w:val="0"/>
        <w:adjustRightInd w:val="0"/>
        <w:ind w:firstLine="708"/>
        <w:jc w:val="both"/>
        <w:rPr>
          <w:iCs/>
        </w:rPr>
      </w:pPr>
      <w:r w:rsidRPr="002F2A9D">
        <w:rPr>
          <w:iCs/>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w:t>
      </w:r>
    </w:p>
    <w:p w:rsidR="00180148" w:rsidRPr="002F2A9D" w:rsidRDefault="00180148" w:rsidP="00BF7E3E">
      <w:pPr>
        <w:autoSpaceDE w:val="0"/>
        <w:autoSpaceDN w:val="0"/>
        <w:adjustRightInd w:val="0"/>
        <w:ind w:firstLine="708"/>
        <w:jc w:val="both"/>
        <w:rPr>
          <w:iCs/>
        </w:rPr>
      </w:pPr>
      <w:r w:rsidRPr="002F2A9D">
        <w:rPr>
          <w:iCs/>
        </w:rPr>
        <w:t>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Кроме того, в населенных пунктах могут размещаться детские спортивные школы и спортивные центры.</w:t>
      </w:r>
    </w:p>
    <w:p w:rsidR="006D6001" w:rsidRPr="002F2A9D" w:rsidRDefault="00180148" w:rsidP="00BF7E3E">
      <w:pPr>
        <w:autoSpaceDE w:val="0"/>
        <w:ind w:firstLine="720"/>
        <w:jc w:val="both"/>
        <w:rPr>
          <w:iCs/>
        </w:rPr>
      </w:pPr>
      <w:r w:rsidRPr="002F2A9D">
        <w:rPr>
          <w:iCs/>
        </w:rPr>
        <w:t>Спортивные залы, расположенные при школах так же могут использоваться взрослым населением для занятий спортом.  Тем не менее, взрослое население испытывает острый дефицит в об</w:t>
      </w:r>
      <w:r w:rsidR="00A54BC4" w:rsidRPr="002F2A9D">
        <w:rPr>
          <w:iCs/>
        </w:rPr>
        <w:t>ъектах физкультуры и спорта.</w:t>
      </w:r>
    </w:p>
    <w:p w:rsidR="00B84CA4" w:rsidRPr="002F2A9D" w:rsidRDefault="006D6001" w:rsidP="00BF7E3E">
      <w:pPr>
        <w:autoSpaceDE w:val="0"/>
        <w:ind w:firstLine="720"/>
        <w:jc w:val="both"/>
        <w:rPr>
          <w:iCs/>
        </w:rPr>
      </w:pPr>
      <w:r w:rsidRPr="002F2A9D">
        <w:rPr>
          <w:iCs/>
        </w:rPr>
        <w:t xml:space="preserve"> </w:t>
      </w:r>
      <w:r w:rsidR="00B84CA4" w:rsidRPr="002F2A9D">
        <w:rPr>
          <w:iCs/>
        </w:rPr>
        <w:t xml:space="preserve">На территории </w:t>
      </w:r>
      <w:r w:rsidR="007A7363" w:rsidRPr="002F2A9D">
        <w:rPr>
          <w:rFonts w:eastAsia="Times New Roman"/>
          <w:iCs/>
        </w:rPr>
        <w:t>Пречистенского сельского поселения</w:t>
      </w:r>
      <w:r w:rsidR="007A7363" w:rsidRPr="002F2A9D">
        <w:rPr>
          <w:bCs/>
        </w:rPr>
        <w:t xml:space="preserve"> </w:t>
      </w:r>
      <w:r w:rsidR="00B84CA4" w:rsidRPr="002F2A9D">
        <w:rPr>
          <w:iCs/>
        </w:rPr>
        <w:t xml:space="preserve">объекты массового спорта представлены </w:t>
      </w:r>
      <w:r w:rsidR="00D95B33" w:rsidRPr="002F2A9D">
        <w:rPr>
          <w:iCs/>
        </w:rPr>
        <w:t>спортивными площадками и спортивными залами при школах</w:t>
      </w:r>
      <w:r w:rsidR="00B84CA4" w:rsidRPr="002F2A9D">
        <w:rPr>
          <w:iCs/>
        </w:rPr>
        <w:t>.</w:t>
      </w:r>
    </w:p>
    <w:p w:rsidR="00E81ECA" w:rsidRPr="002F2A9D" w:rsidRDefault="00E81ECA" w:rsidP="00BF7E3E">
      <w:pPr>
        <w:autoSpaceDE w:val="0"/>
        <w:ind w:firstLine="720"/>
        <w:jc w:val="both"/>
      </w:pPr>
      <w:r w:rsidRPr="002F2A9D">
        <w:t>Сложившиеся места проведения спортивно-оздоровительных мероприятий :</w:t>
      </w:r>
    </w:p>
    <w:p w:rsidR="00B56BC5" w:rsidRPr="002F2A9D" w:rsidRDefault="00E81ECA" w:rsidP="00245CFF">
      <w:pPr>
        <w:numPr>
          <w:ilvl w:val="0"/>
          <w:numId w:val="15"/>
        </w:numPr>
        <w:autoSpaceDE w:val="0"/>
        <w:jc w:val="both"/>
      </w:pPr>
      <w:r w:rsidRPr="002F2A9D">
        <w:t>школьный стадион</w:t>
      </w:r>
      <w:r w:rsidR="00876691" w:rsidRPr="002F2A9D">
        <w:t xml:space="preserve"> – с.</w:t>
      </w:r>
      <w:r w:rsidR="00A943F8" w:rsidRPr="002F2A9D">
        <w:t xml:space="preserve"> </w:t>
      </w:r>
      <w:r w:rsidR="00B56BC5" w:rsidRPr="002F2A9D">
        <w:t>Коза</w:t>
      </w:r>
      <w:r w:rsidR="00046127" w:rsidRPr="002F2A9D">
        <w:t>;</w:t>
      </w:r>
    </w:p>
    <w:p w:rsidR="00046127" w:rsidRPr="002F2A9D" w:rsidRDefault="00046127" w:rsidP="00245CFF">
      <w:pPr>
        <w:numPr>
          <w:ilvl w:val="0"/>
          <w:numId w:val="15"/>
        </w:numPr>
        <w:autoSpaceDE w:val="0"/>
        <w:jc w:val="both"/>
      </w:pPr>
      <w:r w:rsidRPr="002F2A9D">
        <w:t>спортивный зал – с.Николо-Гора;</w:t>
      </w:r>
    </w:p>
    <w:p w:rsidR="00046127" w:rsidRPr="002F2A9D" w:rsidRDefault="00046127" w:rsidP="00245CFF">
      <w:pPr>
        <w:numPr>
          <w:ilvl w:val="0"/>
          <w:numId w:val="15"/>
        </w:numPr>
        <w:autoSpaceDE w:val="0"/>
        <w:jc w:val="both"/>
      </w:pPr>
      <w:r w:rsidRPr="002F2A9D">
        <w:t>спортивный зал – ст.Скалино;</w:t>
      </w:r>
    </w:p>
    <w:p w:rsidR="00046127" w:rsidRPr="002F2A9D" w:rsidRDefault="00046127" w:rsidP="00245CFF">
      <w:pPr>
        <w:numPr>
          <w:ilvl w:val="0"/>
          <w:numId w:val="15"/>
        </w:numPr>
        <w:autoSpaceDE w:val="0"/>
        <w:jc w:val="both"/>
      </w:pPr>
      <w:r w:rsidRPr="002F2A9D">
        <w:t>спортивный зал – д.Шильпухово;</w:t>
      </w:r>
    </w:p>
    <w:p w:rsidR="00E81ECA" w:rsidRPr="002F2A9D" w:rsidRDefault="00046127" w:rsidP="00245CFF">
      <w:pPr>
        <w:numPr>
          <w:ilvl w:val="0"/>
          <w:numId w:val="15"/>
        </w:numPr>
        <w:autoSpaceDE w:val="0"/>
        <w:jc w:val="both"/>
      </w:pPr>
      <w:r w:rsidRPr="002F2A9D">
        <w:t xml:space="preserve">спортивный зал – </w:t>
      </w:r>
      <w:r w:rsidR="009E7CA3" w:rsidRPr="002F2A9D">
        <w:t>д.Игнатцево.</w:t>
      </w:r>
    </w:p>
    <w:p w:rsidR="00951E36" w:rsidRPr="002F2A9D" w:rsidRDefault="00951E36" w:rsidP="00BF7E3E">
      <w:pPr>
        <w:autoSpaceDE w:val="0"/>
        <w:ind w:firstLine="709"/>
        <w:jc w:val="both"/>
        <w:rPr>
          <w:iCs/>
        </w:rPr>
      </w:pPr>
      <w:r w:rsidRPr="002F2A9D">
        <w:rPr>
          <w:iCs/>
        </w:rPr>
        <w:t xml:space="preserve">Так же на территории </w:t>
      </w:r>
      <w:r w:rsidR="007A7363" w:rsidRPr="002F2A9D">
        <w:rPr>
          <w:rFonts w:eastAsia="Times New Roman"/>
          <w:iCs/>
        </w:rPr>
        <w:t>Пречистенского сельского поселения</w:t>
      </w:r>
      <w:r w:rsidRPr="002F2A9D">
        <w:rPr>
          <w:iCs/>
        </w:rPr>
        <w:t xml:space="preserve"> объекты массового спорта представлены детскими игровыми и спортивными площадками:</w:t>
      </w:r>
    </w:p>
    <w:p w:rsidR="00951E36" w:rsidRPr="002F2A9D" w:rsidRDefault="00951E36" w:rsidP="00BF7E3E">
      <w:pPr>
        <w:autoSpaceDE w:val="0"/>
        <w:ind w:firstLine="709"/>
        <w:jc w:val="both"/>
        <w:rPr>
          <w:iCs/>
        </w:rPr>
      </w:pPr>
      <w:r w:rsidRPr="002F2A9D">
        <w:rPr>
          <w:iCs/>
        </w:rPr>
        <w:t xml:space="preserve">-детская игровая площадка в </w:t>
      </w:r>
      <w:r w:rsidR="00B56BC5" w:rsidRPr="002F2A9D">
        <w:rPr>
          <w:iCs/>
        </w:rPr>
        <w:t>с.Коза ул.Заречная</w:t>
      </w:r>
      <w:r w:rsidR="00AD6681" w:rsidRPr="002F2A9D">
        <w:rPr>
          <w:iCs/>
        </w:rPr>
        <w:t>;</w:t>
      </w:r>
    </w:p>
    <w:p w:rsidR="00AD6681" w:rsidRPr="002F2A9D" w:rsidRDefault="00B56BC5" w:rsidP="00BF7E3E">
      <w:pPr>
        <w:autoSpaceDE w:val="0"/>
        <w:ind w:firstLine="709"/>
        <w:jc w:val="both"/>
        <w:rPr>
          <w:iCs/>
        </w:rPr>
      </w:pPr>
      <w:r w:rsidRPr="002F2A9D">
        <w:rPr>
          <w:iCs/>
        </w:rPr>
        <w:t>-детская игровая площадка в д.Игнатцево ул.</w:t>
      </w:r>
      <w:r w:rsidR="00046127" w:rsidRPr="002F2A9D">
        <w:rPr>
          <w:iCs/>
        </w:rPr>
        <w:t>Центральная</w:t>
      </w:r>
      <w:r w:rsidR="00AD6681" w:rsidRPr="002F2A9D">
        <w:rPr>
          <w:iCs/>
        </w:rPr>
        <w:t>;</w:t>
      </w:r>
    </w:p>
    <w:p w:rsidR="00D95B33" w:rsidRPr="002F2A9D" w:rsidRDefault="00AD6681" w:rsidP="00BF7E3E">
      <w:pPr>
        <w:autoSpaceDE w:val="0"/>
        <w:ind w:firstLine="709"/>
        <w:jc w:val="both"/>
        <w:rPr>
          <w:iCs/>
        </w:rPr>
      </w:pPr>
      <w:r w:rsidRPr="002F2A9D">
        <w:rPr>
          <w:iCs/>
        </w:rPr>
        <w:t>-</w:t>
      </w:r>
      <w:r w:rsidR="00046127" w:rsidRPr="002F2A9D">
        <w:rPr>
          <w:iCs/>
        </w:rPr>
        <w:t xml:space="preserve"> детская игровая площадка </w:t>
      </w:r>
      <w:r w:rsidRPr="002F2A9D">
        <w:rPr>
          <w:iCs/>
        </w:rPr>
        <w:t xml:space="preserve">в </w:t>
      </w:r>
      <w:r w:rsidR="00985B2F" w:rsidRPr="002F2A9D">
        <w:rPr>
          <w:iCs/>
        </w:rPr>
        <w:t>ст.Скалино поселок Лесоучастка,37 и ул.Энергетиков ,2</w:t>
      </w:r>
      <w:r w:rsidR="00B56BC5" w:rsidRPr="002F2A9D">
        <w:rPr>
          <w:iCs/>
        </w:rPr>
        <w:t>;</w:t>
      </w:r>
    </w:p>
    <w:p w:rsidR="00046127" w:rsidRPr="002F2A9D" w:rsidRDefault="00B56BC5" w:rsidP="00BF7E3E">
      <w:pPr>
        <w:autoSpaceDE w:val="0"/>
        <w:ind w:firstLine="709"/>
        <w:jc w:val="both"/>
        <w:rPr>
          <w:iCs/>
        </w:rPr>
      </w:pPr>
      <w:r w:rsidRPr="002F2A9D">
        <w:rPr>
          <w:iCs/>
        </w:rPr>
        <w:t>-</w:t>
      </w:r>
      <w:r w:rsidR="00046127" w:rsidRPr="002F2A9D">
        <w:rPr>
          <w:iCs/>
        </w:rPr>
        <w:t xml:space="preserve"> детская игровая площадка </w:t>
      </w:r>
      <w:r w:rsidRPr="002F2A9D">
        <w:rPr>
          <w:iCs/>
        </w:rPr>
        <w:t xml:space="preserve">в </w:t>
      </w:r>
      <w:r w:rsidR="00046127" w:rsidRPr="002F2A9D">
        <w:rPr>
          <w:iCs/>
        </w:rPr>
        <w:t>с.Николо-Гора;</w:t>
      </w:r>
    </w:p>
    <w:p w:rsidR="00B56BC5" w:rsidRPr="002F2A9D" w:rsidRDefault="00046127" w:rsidP="00BF7E3E">
      <w:pPr>
        <w:autoSpaceDE w:val="0"/>
        <w:ind w:firstLine="709"/>
        <w:jc w:val="both"/>
        <w:rPr>
          <w:iCs/>
        </w:rPr>
      </w:pPr>
      <w:r w:rsidRPr="002F2A9D">
        <w:rPr>
          <w:iCs/>
        </w:rPr>
        <w:t>- детская игровая площадка в с.Киево</w:t>
      </w:r>
      <w:r w:rsidR="00B56BC5" w:rsidRPr="002F2A9D">
        <w:rPr>
          <w:iCs/>
        </w:rPr>
        <w:t>;</w:t>
      </w:r>
    </w:p>
    <w:p w:rsidR="00046127" w:rsidRPr="002F2A9D" w:rsidRDefault="00046127" w:rsidP="008A20AE">
      <w:pPr>
        <w:autoSpaceDE w:val="0"/>
        <w:ind w:firstLine="709"/>
        <w:jc w:val="both"/>
        <w:rPr>
          <w:iCs/>
        </w:rPr>
      </w:pPr>
      <w:r w:rsidRPr="002F2A9D">
        <w:rPr>
          <w:iCs/>
        </w:rPr>
        <w:t>- детск</w:t>
      </w:r>
      <w:r w:rsidR="00985B2F" w:rsidRPr="002F2A9D">
        <w:rPr>
          <w:iCs/>
        </w:rPr>
        <w:t>ая игровая площадка в д.Корхово;</w:t>
      </w:r>
    </w:p>
    <w:p w:rsidR="00985B2F" w:rsidRPr="002F2A9D" w:rsidRDefault="00985B2F" w:rsidP="008A20AE">
      <w:pPr>
        <w:autoSpaceDE w:val="0"/>
        <w:ind w:firstLine="709"/>
        <w:jc w:val="both"/>
        <w:rPr>
          <w:iCs/>
        </w:rPr>
      </w:pPr>
      <w:r w:rsidRPr="002F2A9D">
        <w:rPr>
          <w:iCs/>
        </w:rPr>
        <w:t>- детская игровая площадка в д.Левинское;</w:t>
      </w:r>
    </w:p>
    <w:p w:rsidR="00985B2F" w:rsidRPr="002F2A9D" w:rsidRDefault="00985B2F" w:rsidP="008A20AE">
      <w:pPr>
        <w:autoSpaceDE w:val="0"/>
        <w:ind w:firstLine="709"/>
        <w:jc w:val="both"/>
        <w:rPr>
          <w:iCs/>
        </w:rPr>
      </w:pPr>
      <w:r w:rsidRPr="002F2A9D">
        <w:rPr>
          <w:iCs/>
        </w:rPr>
        <w:t>- детская игровая площадка в д.Шильпухово.</w:t>
      </w:r>
    </w:p>
    <w:p w:rsidR="00985B2F" w:rsidRPr="002F2A9D" w:rsidRDefault="00985B2F" w:rsidP="008A20AE">
      <w:pPr>
        <w:autoSpaceDE w:val="0"/>
        <w:ind w:firstLine="709"/>
        <w:jc w:val="both"/>
        <w:rPr>
          <w:iCs/>
        </w:rPr>
      </w:pPr>
    </w:p>
    <w:p w:rsidR="00FA4813" w:rsidRPr="002F2A9D" w:rsidRDefault="00180148" w:rsidP="00BF7E3E">
      <w:pPr>
        <w:autoSpaceDE w:val="0"/>
        <w:ind w:firstLine="720"/>
        <w:jc w:val="both"/>
        <w:rPr>
          <w:iCs/>
        </w:rPr>
      </w:pPr>
      <w:r w:rsidRPr="002F2A9D">
        <w:rPr>
          <w:iCs/>
        </w:rPr>
        <w:t xml:space="preserve">С точки зрения удаленности для учреждений повседневного обслуживания от потребителей установлен радиус пешеходной доступности - </w:t>
      </w:r>
      <w:r w:rsidR="00CA444D" w:rsidRPr="002F2A9D">
        <w:rPr>
          <w:iCs/>
        </w:rPr>
        <w:t xml:space="preserve">500 </w:t>
      </w:r>
      <w:r w:rsidRPr="002F2A9D">
        <w:rPr>
          <w:iCs/>
        </w:rPr>
        <w:t>м</w:t>
      </w:r>
      <w:r w:rsidR="00FF49CD" w:rsidRPr="002F2A9D">
        <w:rPr>
          <w:iCs/>
        </w:rPr>
        <w:t>.</w:t>
      </w:r>
    </w:p>
    <w:p w:rsidR="00B10817" w:rsidRPr="002F2A9D" w:rsidRDefault="00B10817" w:rsidP="009E7CA3">
      <w:pPr>
        <w:autoSpaceDE w:val="0"/>
        <w:jc w:val="both"/>
        <w:rPr>
          <w:iCs/>
        </w:rPr>
      </w:pPr>
    </w:p>
    <w:p w:rsidR="00B84CA4" w:rsidRPr="002F2A9D" w:rsidRDefault="00B84CA4" w:rsidP="00BF7E3E">
      <w:pPr>
        <w:jc w:val="center"/>
        <w:rPr>
          <w:b/>
          <w:bCs/>
          <w:i/>
          <w:iCs/>
        </w:rPr>
      </w:pPr>
      <w:r w:rsidRPr="002F2A9D">
        <w:rPr>
          <w:b/>
          <w:bCs/>
          <w:i/>
          <w:iCs/>
        </w:rPr>
        <w:t>Сведения о принятых проектом генерального плана радиусах доступности учреждений социальной инфраструктуры представлены в таблице</w:t>
      </w:r>
    </w:p>
    <w:tbl>
      <w:tblPr>
        <w:tblW w:w="9923" w:type="dxa"/>
        <w:tblInd w:w="2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28" w:type="dxa"/>
          <w:left w:w="28" w:type="dxa"/>
          <w:bottom w:w="28" w:type="dxa"/>
          <w:right w:w="28" w:type="dxa"/>
        </w:tblCellMar>
        <w:tblLook w:val="0000" w:firstRow="0" w:lastRow="0" w:firstColumn="0" w:lastColumn="0" w:noHBand="0" w:noVBand="0"/>
      </w:tblPr>
      <w:tblGrid>
        <w:gridCol w:w="5459"/>
        <w:gridCol w:w="4464"/>
      </w:tblGrid>
      <w:tr w:rsidR="00A332B8" w:rsidRPr="002F2A9D" w:rsidTr="009E7CA3">
        <w:trPr>
          <w:tblHeader/>
        </w:trPr>
        <w:tc>
          <w:tcPr>
            <w:tcW w:w="5459" w:type="dxa"/>
            <w:shd w:val="clear" w:color="auto" w:fill="auto"/>
            <w:vAlign w:val="center"/>
          </w:tcPr>
          <w:p w:rsidR="00B84CA4" w:rsidRPr="002F2A9D" w:rsidRDefault="00B84CA4" w:rsidP="00BF7E3E">
            <w:pPr>
              <w:snapToGrid w:val="0"/>
              <w:jc w:val="center"/>
              <w:rPr>
                <w:b/>
                <w:bCs/>
                <w:i/>
              </w:rPr>
            </w:pPr>
            <w:bookmarkStart w:id="80" w:name="TO0000011"/>
            <w:r w:rsidRPr="002F2A9D">
              <w:rPr>
                <w:b/>
                <w:bCs/>
                <w:i/>
              </w:rPr>
              <w:t>Учреждения и предприятия обслуживания</w:t>
            </w:r>
            <w:bookmarkEnd w:id="80"/>
          </w:p>
        </w:tc>
        <w:tc>
          <w:tcPr>
            <w:tcW w:w="4464" w:type="dxa"/>
            <w:shd w:val="clear" w:color="auto" w:fill="auto"/>
            <w:vAlign w:val="center"/>
          </w:tcPr>
          <w:p w:rsidR="00B84CA4" w:rsidRPr="002F2A9D" w:rsidRDefault="00B84CA4" w:rsidP="00BF7E3E">
            <w:pPr>
              <w:snapToGrid w:val="0"/>
              <w:jc w:val="center"/>
              <w:rPr>
                <w:b/>
                <w:bCs/>
                <w:i/>
              </w:rPr>
            </w:pPr>
            <w:r w:rsidRPr="002F2A9D">
              <w:rPr>
                <w:b/>
                <w:bCs/>
                <w:i/>
              </w:rPr>
              <w:t>Радиус обслуживания</w:t>
            </w:r>
          </w:p>
        </w:tc>
      </w:tr>
      <w:tr w:rsidR="00A332B8" w:rsidRPr="002F2A9D" w:rsidTr="009E7CA3">
        <w:tc>
          <w:tcPr>
            <w:tcW w:w="5459" w:type="dxa"/>
          </w:tcPr>
          <w:p w:rsidR="00B84CA4" w:rsidRPr="002F2A9D" w:rsidRDefault="00B84CA4" w:rsidP="00BF7E3E">
            <w:pPr>
              <w:snapToGrid w:val="0"/>
              <w:rPr>
                <w:iCs/>
              </w:rPr>
            </w:pPr>
            <w:r w:rsidRPr="002F2A9D">
              <w:rPr>
                <w:iCs/>
              </w:rPr>
              <w:t>Детские дошкольные учреждения</w:t>
            </w:r>
          </w:p>
        </w:tc>
        <w:tc>
          <w:tcPr>
            <w:tcW w:w="4464" w:type="dxa"/>
          </w:tcPr>
          <w:p w:rsidR="00B84CA4" w:rsidRPr="002F2A9D" w:rsidRDefault="00B84CA4" w:rsidP="00BF7E3E">
            <w:pPr>
              <w:snapToGrid w:val="0"/>
              <w:rPr>
                <w:iCs/>
              </w:rPr>
            </w:pPr>
            <w:r w:rsidRPr="002F2A9D">
              <w:rPr>
                <w:iCs/>
              </w:rPr>
              <w:t xml:space="preserve"> Сельский нас пункт – 500м</w:t>
            </w:r>
          </w:p>
        </w:tc>
      </w:tr>
      <w:tr w:rsidR="00A332B8" w:rsidRPr="002F2A9D" w:rsidTr="009E7CA3">
        <w:tc>
          <w:tcPr>
            <w:tcW w:w="5459" w:type="dxa"/>
          </w:tcPr>
          <w:p w:rsidR="00B84CA4" w:rsidRPr="002F2A9D" w:rsidRDefault="00B84CA4" w:rsidP="00BF7E3E">
            <w:pPr>
              <w:snapToGrid w:val="0"/>
              <w:rPr>
                <w:iCs/>
              </w:rPr>
            </w:pPr>
            <w:r w:rsidRPr="002F2A9D">
              <w:rPr>
                <w:iCs/>
              </w:rPr>
              <w:t>Общеобразовательные школы</w:t>
            </w:r>
          </w:p>
        </w:tc>
        <w:tc>
          <w:tcPr>
            <w:tcW w:w="4464" w:type="dxa"/>
          </w:tcPr>
          <w:p w:rsidR="00B84CA4" w:rsidRPr="002F2A9D" w:rsidRDefault="00B84CA4" w:rsidP="00BF7E3E">
            <w:pPr>
              <w:snapToGrid w:val="0"/>
              <w:rPr>
                <w:iCs/>
              </w:rPr>
            </w:pPr>
            <w:r w:rsidRPr="002F2A9D">
              <w:rPr>
                <w:iCs/>
              </w:rPr>
              <w:t>Сельские населенные пункты - 2км (для 1 ступени - НОШ),  (2-3 ступени  - СОШ, ООШ) -  4км</w:t>
            </w:r>
          </w:p>
        </w:tc>
      </w:tr>
      <w:tr w:rsidR="00A332B8" w:rsidRPr="002F2A9D" w:rsidTr="009E7CA3">
        <w:tc>
          <w:tcPr>
            <w:tcW w:w="5459" w:type="dxa"/>
          </w:tcPr>
          <w:p w:rsidR="00B84CA4" w:rsidRPr="002F2A9D" w:rsidRDefault="00B84CA4" w:rsidP="00BF7E3E">
            <w:pPr>
              <w:snapToGrid w:val="0"/>
              <w:rPr>
                <w:iCs/>
              </w:rPr>
            </w:pPr>
            <w:r w:rsidRPr="002F2A9D">
              <w:rPr>
                <w:iCs/>
              </w:rPr>
              <w:t xml:space="preserve">Физкультурно-оздоровительные объекты, </w:t>
            </w:r>
          </w:p>
        </w:tc>
        <w:tc>
          <w:tcPr>
            <w:tcW w:w="4464" w:type="dxa"/>
          </w:tcPr>
          <w:p w:rsidR="00B84CA4" w:rsidRPr="002F2A9D" w:rsidRDefault="00903DE0" w:rsidP="00BF7E3E">
            <w:pPr>
              <w:snapToGrid w:val="0"/>
              <w:rPr>
                <w:iCs/>
              </w:rPr>
            </w:pPr>
            <w:r w:rsidRPr="002F2A9D">
              <w:rPr>
                <w:iCs/>
              </w:rPr>
              <w:t xml:space="preserve">Сельский нас пункт 500 </w:t>
            </w:r>
            <w:r w:rsidR="00B84CA4" w:rsidRPr="002F2A9D">
              <w:rPr>
                <w:iCs/>
              </w:rPr>
              <w:t>м.</w:t>
            </w:r>
          </w:p>
        </w:tc>
      </w:tr>
      <w:tr w:rsidR="00A332B8" w:rsidRPr="002F2A9D" w:rsidTr="009E7CA3">
        <w:tc>
          <w:tcPr>
            <w:tcW w:w="5459" w:type="dxa"/>
          </w:tcPr>
          <w:p w:rsidR="00B84CA4" w:rsidRPr="002F2A9D" w:rsidRDefault="00B84CA4" w:rsidP="00BF7E3E">
            <w:pPr>
              <w:snapToGrid w:val="0"/>
              <w:rPr>
                <w:iCs/>
              </w:rPr>
            </w:pPr>
            <w:r w:rsidRPr="002F2A9D">
              <w:rPr>
                <w:iCs/>
              </w:rPr>
              <w:t>Поликлиники, амбулатории, ФАП</w:t>
            </w:r>
          </w:p>
        </w:tc>
        <w:tc>
          <w:tcPr>
            <w:tcW w:w="4464" w:type="dxa"/>
          </w:tcPr>
          <w:p w:rsidR="00B84CA4" w:rsidRPr="002F2A9D" w:rsidRDefault="00B84CA4" w:rsidP="00BF7E3E">
            <w:pPr>
              <w:snapToGrid w:val="0"/>
              <w:rPr>
                <w:iCs/>
              </w:rPr>
            </w:pPr>
            <w:r w:rsidRPr="002F2A9D">
              <w:rPr>
                <w:iCs/>
              </w:rPr>
              <w:t xml:space="preserve">Сельский нас пункт - 30 мин. (с использованием транспорта) - — </w:t>
            </w:r>
            <w:smartTag w:uri="urn:schemas-microsoft-com:office:smarttags" w:element="metricconverter">
              <w:smartTagPr>
                <w:attr w:name="ProductID" w:val="5 км"/>
              </w:smartTagPr>
              <w:r w:rsidRPr="002F2A9D">
                <w:rPr>
                  <w:iCs/>
                </w:rPr>
                <w:t>5 км</w:t>
              </w:r>
            </w:smartTag>
            <w:r w:rsidRPr="002F2A9D">
              <w:rPr>
                <w:iCs/>
              </w:rPr>
              <w:t xml:space="preserve"> (</w:t>
            </w:r>
            <w:smartTag w:uri="urn:schemas-microsoft-com:office:smarttags" w:element="metricconverter">
              <w:smartTagPr>
                <w:attr w:name="ProductID" w:val="5000 м"/>
              </w:smartTagPr>
              <w:r w:rsidRPr="002F2A9D">
                <w:rPr>
                  <w:iCs/>
                </w:rPr>
                <w:t>5000 м</w:t>
              </w:r>
            </w:smartTag>
            <w:r w:rsidRPr="002F2A9D">
              <w:rPr>
                <w:iCs/>
              </w:rPr>
              <w:t>)</w:t>
            </w:r>
          </w:p>
        </w:tc>
      </w:tr>
      <w:tr w:rsidR="00A332B8" w:rsidRPr="002F2A9D" w:rsidTr="009E7CA3">
        <w:tc>
          <w:tcPr>
            <w:tcW w:w="5459" w:type="dxa"/>
          </w:tcPr>
          <w:p w:rsidR="00B84CA4" w:rsidRPr="002F2A9D" w:rsidRDefault="00B84CA4" w:rsidP="00BF7E3E">
            <w:pPr>
              <w:snapToGrid w:val="0"/>
              <w:rPr>
                <w:iCs/>
              </w:rPr>
            </w:pPr>
            <w:r w:rsidRPr="002F2A9D">
              <w:rPr>
                <w:iCs/>
              </w:rPr>
              <w:t>Учреждения культуры (музеи, библиотеки, дома культуры и проч.)</w:t>
            </w:r>
          </w:p>
        </w:tc>
        <w:tc>
          <w:tcPr>
            <w:tcW w:w="4464" w:type="dxa"/>
          </w:tcPr>
          <w:p w:rsidR="00B84CA4" w:rsidRPr="002F2A9D" w:rsidRDefault="00B84CA4" w:rsidP="00BF7E3E">
            <w:pPr>
              <w:snapToGrid w:val="0"/>
              <w:rPr>
                <w:iCs/>
              </w:rPr>
            </w:pPr>
            <w:r w:rsidRPr="002F2A9D">
              <w:rPr>
                <w:iCs/>
              </w:rPr>
              <w:t>Сельский нас пункт 500 м.</w:t>
            </w:r>
          </w:p>
        </w:tc>
      </w:tr>
      <w:tr w:rsidR="00A332B8" w:rsidRPr="002F2A9D" w:rsidTr="009E7CA3">
        <w:tc>
          <w:tcPr>
            <w:tcW w:w="5459" w:type="dxa"/>
          </w:tcPr>
          <w:p w:rsidR="00B84CA4" w:rsidRPr="002F2A9D" w:rsidRDefault="00B84CA4" w:rsidP="00BF7E3E">
            <w:pPr>
              <w:snapToGrid w:val="0"/>
              <w:rPr>
                <w:iCs/>
              </w:rPr>
            </w:pPr>
            <w:r w:rsidRPr="002F2A9D">
              <w:rPr>
                <w:iCs/>
              </w:rPr>
              <w:t>Учреждения соцобеспечения</w:t>
            </w:r>
          </w:p>
        </w:tc>
        <w:tc>
          <w:tcPr>
            <w:tcW w:w="4464" w:type="dxa"/>
          </w:tcPr>
          <w:p w:rsidR="00B84CA4" w:rsidRPr="002F2A9D" w:rsidRDefault="00B84CA4" w:rsidP="00BF7E3E">
            <w:pPr>
              <w:snapToGrid w:val="0"/>
              <w:rPr>
                <w:iCs/>
              </w:rPr>
            </w:pPr>
            <w:smartTag w:uri="urn:schemas-microsoft-com:office:smarttags" w:element="metricconverter">
              <w:smartTagPr>
                <w:attr w:name="ProductID" w:val="5 км"/>
              </w:smartTagPr>
              <w:r w:rsidRPr="002F2A9D">
                <w:rPr>
                  <w:iCs/>
                </w:rPr>
                <w:t>5 км</w:t>
              </w:r>
            </w:smartTag>
            <w:r w:rsidRPr="002F2A9D">
              <w:rPr>
                <w:iCs/>
              </w:rPr>
              <w:t xml:space="preserve"> (</w:t>
            </w:r>
            <w:smartTag w:uri="urn:schemas-microsoft-com:office:smarttags" w:element="metricconverter">
              <w:smartTagPr>
                <w:attr w:name="ProductID" w:val="5000 м"/>
              </w:smartTagPr>
              <w:r w:rsidRPr="002F2A9D">
                <w:rPr>
                  <w:iCs/>
                </w:rPr>
                <w:t>5000 м</w:t>
              </w:r>
            </w:smartTag>
            <w:r w:rsidRPr="002F2A9D">
              <w:rPr>
                <w:iCs/>
              </w:rPr>
              <w:t>)</w:t>
            </w:r>
          </w:p>
        </w:tc>
      </w:tr>
      <w:tr w:rsidR="00A332B8" w:rsidRPr="002F2A9D" w:rsidTr="009E7CA3">
        <w:tc>
          <w:tcPr>
            <w:tcW w:w="5459" w:type="dxa"/>
          </w:tcPr>
          <w:p w:rsidR="00B84CA4" w:rsidRPr="002F2A9D" w:rsidRDefault="00B84CA4" w:rsidP="00BF7E3E">
            <w:pPr>
              <w:snapToGrid w:val="0"/>
              <w:rPr>
                <w:iCs/>
              </w:rPr>
            </w:pPr>
            <w:r w:rsidRPr="002F2A9D">
              <w:rPr>
                <w:iCs/>
              </w:rPr>
              <w:t xml:space="preserve">Аптеки  </w:t>
            </w:r>
          </w:p>
        </w:tc>
        <w:tc>
          <w:tcPr>
            <w:tcW w:w="4464" w:type="dxa"/>
          </w:tcPr>
          <w:p w:rsidR="00B84CA4" w:rsidRPr="002F2A9D" w:rsidRDefault="00B84CA4" w:rsidP="00BF7E3E">
            <w:pPr>
              <w:snapToGrid w:val="0"/>
              <w:rPr>
                <w:iCs/>
              </w:rPr>
            </w:pPr>
            <w:r w:rsidRPr="002F2A9D">
              <w:rPr>
                <w:iCs/>
              </w:rPr>
              <w:t>800м</w:t>
            </w:r>
          </w:p>
        </w:tc>
      </w:tr>
      <w:tr w:rsidR="00A332B8" w:rsidRPr="002F2A9D" w:rsidTr="009E7CA3">
        <w:tc>
          <w:tcPr>
            <w:tcW w:w="5459" w:type="dxa"/>
          </w:tcPr>
          <w:p w:rsidR="00B84CA4" w:rsidRPr="002F2A9D" w:rsidRDefault="00B84CA4" w:rsidP="00BF7E3E">
            <w:pPr>
              <w:snapToGrid w:val="0"/>
              <w:rPr>
                <w:iCs/>
              </w:rPr>
            </w:pPr>
            <w:r w:rsidRPr="002F2A9D">
              <w:rPr>
                <w:iCs/>
              </w:rPr>
              <w:t>Организации и учреждения управления, кредитно-финансовые учреждения и предприятия связи (Отделения связи, филиалы сберегательного банка и т.п.)</w:t>
            </w:r>
          </w:p>
        </w:tc>
        <w:tc>
          <w:tcPr>
            <w:tcW w:w="4464" w:type="dxa"/>
          </w:tcPr>
          <w:p w:rsidR="00B84CA4" w:rsidRPr="002F2A9D" w:rsidRDefault="00B84CA4" w:rsidP="00BF7E3E">
            <w:pPr>
              <w:snapToGrid w:val="0"/>
              <w:rPr>
                <w:iCs/>
              </w:rPr>
            </w:pPr>
          </w:p>
          <w:p w:rsidR="00B84CA4" w:rsidRPr="002F2A9D" w:rsidRDefault="00B84CA4" w:rsidP="00BF7E3E">
            <w:pPr>
              <w:rPr>
                <w:iCs/>
              </w:rPr>
            </w:pPr>
            <w:r w:rsidRPr="002F2A9D">
              <w:rPr>
                <w:iCs/>
              </w:rPr>
              <w:t>Сельские нас пункты - 30 мин. (2,5-</w:t>
            </w:r>
            <w:smartTag w:uri="urn:schemas-microsoft-com:office:smarttags" w:element="metricconverter">
              <w:smartTagPr>
                <w:attr w:name="ProductID" w:val="3 км"/>
              </w:smartTagPr>
              <w:r w:rsidRPr="002F2A9D">
                <w:rPr>
                  <w:iCs/>
                </w:rPr>
                <w:t>3 км</w:t>
              </w:r>
            </w:smartTag>
            <w:r w:rsidRPr="002F2A9D">
              <w:rPr>
                <w:iCs/>
              </w:rPr>
              <w:t>).</w:t>
            </w:r>
          </w:p>
        </w:tc>
      </w:tr>
      <w:tr w:rsidR="00A332B8" w:rsidRPr="002F2A9D" w:rsidTr="009E7CA3">
        <w:tc>
          <w:tcPr>
            <w:tcW w:w="5459" w:type="dxa"/>
          </w:tcPr>
          <w:p w:rsidR="00B84CA4" w:rsidRPr="002F2A9D" w:rsidRDefault="00B84CA4" w:rsidP="00BF7E3E">
            <w:pPr>
              <w:snapToGrid w:val="0"/>
              <w:jc w:val="both"/>
              <w:rPr>
                <w:iCs/>
              </w:rPr>
            </w:pPr>
            <w:r w:rsidRPr="002F2A9D">
              <w:rPr>
                <w:iCs/>
              </w:rPr>
              <w:t>Объекты торговли, общественного питания, бытового обслуживания и жилищно-коммунального хозяйства.</w:t>
            </w:r>
          </w:p>
        </w:tc>
        <w:tc>
          <w:tcPr>
            <w:tcW w:w="4464" w:type="dxa"/>
          </w:tcPr>
          <w:p w:rsidR="00B84CA4" w:rsidRPr="002F2A9D" w:rsidRDefault="00B84CA4" w:rsidP="00BF7E3E">
            <w:pPr>
              <w:snapToGrid w:val="0"/>
              <w:jc w:val="both"/>
              <w:rPr>
                <w:iCs/>
              </w:rPr>
            </w:pPr>
          </w:p>
          <w:p w:rsidR="00B84CA4" w:rsidRPr="002F2A9D" w:rsidRDefault="00B84CA4" w:rsidP="00BF7E3E">
            <w:pPr>
              <w:jc w:val="both"/>
              <w:rPr>
                <w:iCs/>
              </w:rPr>
            </w:pPr>
            <w:r w:rsidRPr="002F2A9D">
              <w:rPr>
                <w:iCs/>
              </w:rPr>
              <w:t>Сельские нас пункты - 30 мин. (2 км).</w:t>
            </w:r>
          </w:p>
        </w:tc>
      </w:tr>
    </w:tbl>
    <w:p w:rsidR="00B84CA4" w:rsidRPr="002F2A9D" w:rsidRDefault="00B84CA4" w:rsidP="00BF7E3E">
      <w:pPr>
        <w:autoSpaceDE w:val="0"/>
        <w:ind w:firstLine="720"/>
        <w:jc w:val="both"/>
        <w:rPr>
          <w:iCs/>
        </w:rPr>
      </w:pPr>
    </w:p>
    <w:p w:rsidR="007E78E3" w:rsidRPr="002F2A9D" w:rsidRDefault="007E78E3" w:rsidP="00BF7E3E">
      <w:pPr>
        <w:autoSpaceDE w:val="0"/>
        <w:autoSpaceDN w:val="0"/>
        <w:adjustRightInd w:val="0"/>
        <w:ind w:firstLine="709"/>
        <w:rPr>
          <w:b/>
          <w:bCs/>
          <w:i/>
          <w:iCs/>
        </w:rPr>
      </w:pPr>
    </w:p>
    <w:p w:rsidR="00180148" w:rsidRPr="002F2A9D" w:rsidRDefault="00180148" w:rsidP="00CD08F4">
      <w:pPr>
        <w:ind w:firstLine="709"/>
        <w:rPr>
          <w:b/>
          <w:bCs/>
          <w:i/>
          <w:iCs/>
        </w:rPr>
      </w:pPr>
      <w:r w:rsidRPr="002F2A9D">
        <w:rPr>
          <w:b/>
          <w:bCs/>
          <w:i/>
          <w:iCs/>
        </w:rPr>
        <w:t>Вывод:</w:t>
      </w:r>
    </w:p>
    <w:p w:rsidR="00FF49CD" w:rsidRPr="002F2A9D" w:rsidRDefault="00FF49CD" w:rsidP="00BF7E3E">
      <w:pPr>
        <w:ind w:firstLine="709"/>
        <w:jc w:val="both"/>
      </w:pPr>
      <w:r w:rsidRPr="002F2A9D">
        <w:t>Из проведенного анализа видна недостаточность услуг, предостав</w:t>
      </w:r>
      <w:r w:rsidR="00D41095" w:rsidRPr="002F2A9D">
        <w:t>ляемых населению в данной сфере, изношенность строений.</w:t>
      </w:r>
    </w:p>
    <w:p w:rsidR="00FF49CD" w:rsidRPr="002F2A9D" w:rsidRDefault="00FF49CD" w:rsidP="00BF7E3E">
      <w:pPr>
        <w:jc w:val="both"/>
      </w:pPr>
      <w:r w:rsidRPr="002F2A9D">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FF49CD" w:rsidRPr="002F2A9D" w:rsidRDefault="00FF49CD" w:rsidP="00BF7E3E">
      <w:pPr>
        <w:jc w:val="both"/>
      </w:pPr>
      <w:r w:rsidRPr="002F2A9D">
        <w:tab/>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13723A" w:rsidRPr="002F2A9D" w:rsidRDefault="00FF49CD" w:rsidP="00BF7E3E">
      <w:pPr>
        <w:jc w:val="both"/>
      </w:pPr>
      <w:r w:rsidRPr="002F2A9D">
        <w:tab/>
      </w:r>
    </w:p>
    <w:p w:rsidR="0013723A" w:rsidRPr="002F2A9D" w:rsidRDefault="0013723A" w:rsidP="00A55105">
      <w:pPr>
        <w:pStyle w:val="3"/>
        <w:spacing w:before="0" w:after="0"/>
        <w:ind w:firstLine="709"/>
        <w:rPr>
          <w:rFonts w:ascii="Times New Roman" w:hAnsi="Times New Roman"/>
          <w:iCs/>
          <w:sz w:val="24"/>
          <w:szCs w:val="24"/>
        </w:rPr>
      </w:pPr>
      <w:bookmarkStart w:id="81" w:name="_Toc357174882"/>
      <w:bookmarkStart w:id="82" w:name="_Toc438553763"/>
      <w:r w:rsidRPr="002F2A9D">
        <w:rPr>
          <w:rFonts w:ascii="Times New Roman" w:hAnsi="Times New Roman"/>
          <w:iCs/>
          <w:sz w:val="24"/>
          <w:szCs w:val="24"/>
        </w:rPr>
        <w:t>1.9.5. Объекты массового отдыха жителей поселения. Благоустройство и озеленение территории поселения</w:t>
      </w:r>
      <w:bookmarkEnd w:id="81"/>
      <w:bookmarkEnd w:id="82"/>
    </w:p>
    <w:p w:rsidR="0013723A" w:rsidRPr="002F2A9D" w:rsidRDefault="0013723A" w:rsidP="00BF7E3E">
      <w:pPr>
        <w:ind w:firstLine="708"/>
        <w:jc w:val="both"/>
      </w:pPr>
      <w:r w:rsidRPr="002F2A9D">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13723A" w:rsidRPr="002F2A9D" w:rsidRDefault="0013723A" w:rsidP="00BF7E3E">
      <w:pPr>
        <w:jc w:val="both"/>
      </w:pPr>
      <w:r w:rsidRPr="002F2A9D">
        <w:t>местного значения поселения относятся:</w:t>
      </w:r>
    </w:p>
    <w:p w:rsidR="0013723A" w:rsidRPr="002F2A9D" w:rsidRDefault="0013723A" w:rsidP="00245CFF">
      <w:pPr>
        <w:numPr>
          <w:ilvl w:val="0"/>
          <w:numId w:val="7"/>
        </w:numPr>
        <w:jc w:val="both"/>
      </w:pPr>
      <w:r w:rsidRPr="002F2A9D">
        <w:t>создание условий для массового отдыха жителей поселения и организация обустройства мест массового отдыха населения;</w:t>
      </w:r>
    </w:p>
    <w:p w:rsidR="0013723A" w:rsidRPr="002F2A9D" w:rsidRDefault="0013723A" w:rsidP="00245CFF">
      <w:pPr>
        <w:numPr>
          <w:ilvl w:val="0"/>
          <w:numId w:val="7"/>
        </w:numPr>
        <w:jc w:val="both"/>
      </w:pPr>
      <w:r w:rsidRPr="002F2A9D">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13723A" w:rsidRPr="002F2A9D" w:rsidRDefault="0013723A" w:rsidP="00245CFF">
      <w:pPr>
        <w:numPr>
          <w:ilvl w:val="0"/>
          <w:numId w:val="7"/>
        </w:numPr>
        <w:jc w:val="both"/>
      </w:pPr>
      <w:r w:rsidRPr="002F2A9D">
        <w:t>создание, развитие и обеспечение охраны лечебно-оздоровительных мест и курортов местного значения на территории поселения.</w:t>
      </w:r>
    </w:p>
    <w:p w:rsidR="00CF0BF2" w:rsidRPr="002F2A9D" w:rsidRDefault="00CF0BF2" w:rsidP="00BF7E3E">
      <w:pPr>
        <w:ind w:firstLine="708"/>
        <w:jc w:val="both"/>
      </w:pPr>
    </w:p>
    <w:p w:rsidR="0013723A" w:rsidRPr="002F2A9D" w:rsidRDefault="0013723A" w:rsidP="00BF7E3E">
      <w:pPr>
        <w:jc w:val="both"/>
      </w:pPr>
      <w:r w:rsidRPr="002F2A9D">
        <w:tab/>
        <w:t>Современная планировочная организация зеленых насаждений поселения характеризуется следующими особенностями:</w:t>
      </w:r>
    </w:p>
    <w:p w:rsidR="0013723A" w:rsidRPr="002F2A9D" w:rsidRDefault="0013723A" w:rsidP="00BF7E3E">
      <w:pPr>
        <w:jc w:val="both"/>
      </w:pPr>
      <w:r w:rsidRPr="002F2A9D">
        <w:tab/>
        <w:t>– отсутствует единая, планировочно связанная система зеленых насаждений населенных пунктов;</w:t>
      </w:r>
    </w:p>
    <w:p w:rsidR="0013723A" w:rsidRPr="002F2A9D" w:rsidRDefault="0013723A" w:rsidP="00BF7E3E">
      <w:pPr>
        <w:jc w:val="both"/>
      </w:pPr>
      <w:r w:rsidRPr="002F2A9D">
        <w:tab/>
        <w:t xml:space="preserve">– не сформированы крупные парковые зоны </w:t>
      </w:r>
      <w:r w:rsidRPr="002F2A9D">
        <w:rPr>
          <w:kern w:val="0"/>
        </w:rPr>
        <w:t>обще</w:t>
      </w:r>
      <w:r w:rsidR="00B90FF5" w:rsidRPr="002F2A9D">
        <w:rPr>
          <w:kern w:val="0"/>
        </w:rPr>
        <w:t>по</w:t>
      </w:r>
      <w:r w:rsidR="009E7CA3" w:rsidRPr="002F2A9D">
        <w:rPr>
          <w:kern w:val="0"/>
        </w:rPr>
        <w:t>селкового</w:t>
      </w:r>
      <w:r w:rsidRPr="002F2A9D">
        <w:t xml:space="preserve"> значения, обеспечивающие потребности в отдыхе и благоприятные экологические условия для населения;</w:t>
      </w:r>
    </w:p>
    <w:p w:rsidR="0013723A" w:rsidRPr="002F2A9D" w:rsidRDefault="0013723A" w:rsidP="00BF7E3E">
      <w:pPr>
        <w:jc w:val="both"/>
      </w:pPr>
      <w:r w:rsidRPr="002F2A9D">
        <w:tab/>
        <w:t>– в существующей застройке населенного пункта строительство новых зеленых зон планировочно ограничено;</w:t>
      </w:r>
    </w:p>
    <w:p w:rsidR="0013723A" w:rsidRPr="002F2A9D" w:rsidRDefault="0013723A" w:rsidP="00BF7E3E">
      <w:pPr>
        <w:jc w:val="both"/>
      </w:pPr>
      <w:r w:rsidRPr="002F2A9D">
        <w:tab/>
        <w:t>– недостаточный уровень благоустройства существующих парков, скверов.</w:t>
      </w:r>
    </w:p>
    <w:p w:rsidR="0013723A" w:rsidRPr="002F2A9D" w:rsidRDefault="0013723A" w:rsidP="00BF7E3E">
      <w:pPr>
        <w:widowControl/>
        <w:suppressAutoHyphens w:val="0"/>
        <w:autoSpaceDE w:val="0"/>
        <w:autoSpaceDN w:val="0"/>
        <w:adjustRightInd w:val="0"/>
        <w:jc w:val="both"/>
        <w:rPr>
          <w:rFonts w:eastAsia="Calibri"/>
          <w:kern w:val="0"/>
          <w:lang w:eastAsia="ru-RU"/>
        </w:rPr>
      </w:pPr>
      <w:r w:rsidRPr="002F2A9D">
        <w:tab/>
      </w:r>
    </w:p>
    <w:p w:rsidR="004673EA" w:rsidRPr="002F2A9D" w:rsidRDefault="0013723A" w:rsidP="00BF7E3E">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Улицы не достаточно благоустроены. Не все здания общественного значения огорожены полосами древесно-кустарниковых насаждений.</w:t>
      </w:r>
      <w:r w:rsidR="00AD6681" w:rsidRPr="002F2A9D">
        <w:rPr>
          <w:rFonts w:eastAsia="Calibri"/>
          <w:kern w:val="0"/>
          <w:lang w:eastAsia="ru-RU"/>
        </w:rPr>
        <w:t xml:space="preserve"> </w:t>
      </w:r>
    </w:p>
    <w:p w:rsidR="00492BD5" w:rsidRPr="002F2A9D" w:rsidRDefault="00492BD5" w:rsidP="00BF7E3E">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Т</w:t>
      </w:r>
      <w:r w:rsidR="0013723A" w:rsidRPr="002F2A9D">
        <w:rPr>
          <w:rFonts w:eastAsia="Calibri"/>
          <w:kern w:val="0"/>
          <w:lang w:eastAsia="ru-RU"/>
        </w:rPr>
        <w:t xml:space="preserve">ерритории </w:t>
      </w:r>
      <w:r w:rsidRPr="002F2A9D">
        <w:rPr>
          <w:rFonts w:eastAsia="Calibri"/>
          <w:kern w:val="0"/>
          <w:lang w:eastAsia="ru-RU"/>
        </w:rPr>
        <w:t>населенного пункта</w:t>
      </w:r>
      <w:r w:rsidR="0013723A" w:rsidRPr="002F2A9D">
        <w:rPr>
          <w:rFonts w:eastAsia="Calibri"/>
          <w:kern w:val="0"/>
          <w:lang w:eastAsia="ru-RU"/>
        </w:rPr>
        <w:t xml:space="preserve"> озеленены в основном за счет насаждений, произрастающих на приусадебных участках. Кроме того, имеются незначительные посадки вдоль улиц, посадки вдоль поймы рек.</w:t>
      </w:r>
    </w:p>
    <w:p w:rsidR="004673EA" w:rsidRPr="002F2A9D" w:rsidRDefault="004673EA" w:rsidP="00BF7E3E">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Обеспеченность зелеными насаждениями общего пользования составляет:</w:t>
      </w:r>
    </w:p>
    <w:p w:rsidR="004673EA" w:rsidRPr="002F2A9D" w:rsidRDefault="00AB7649" w:rsidP="00BF7E3E">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с.Коза</w:t>
      </w:r>
      <w:r w:rsidR="004673EA" w:rsidRPr="002F2A9D">
        <w:rPr>
          <w:rFonts w:eastAsia="Calibri"/>
          <w:kern w:val="0"/>
          <w:lang w:eastAsia="ru-RU"/>
        </w:rPr>
        <w:t xml:space="preserve">- </w:t>
      </w:r>
      <w:r w:rsidRPr="002F2A9D">
        <w:rPr>
          <w:rFonts w:eastAsia="Calibri"/>
          <w:kern w:val="0"/>
          <w:lang w:eastAsia="ru-RU"/>
        </w:rPr>
        <w:t>20</w:t>
      </w:r>
      <w:r w:rsidR="004673EA" w:rsidRPr="002F2A9D">
        <w:rPr>
          <w:rFonts w:eastAsia="Calibri"/>
          <w:kern w:val="0"/>
          <w:lang w:eastAsia="ru-RU"/>
        </w:rPr>
        <w:t>%</w:t>
      </w:r>
      <w:r w:rsidR="00C54740" w:rsidRPr="002F2A9D">
        <w:rPr>
          <w:rFonts w:eastAsia="Calibri"/>
          <w:kern w:val="0"/>
          <w:lang w:eastAsia="ru-RU"/>
        </w:rPr>
        <w:t xml:space="preserve"> от общей площади населенного пункта</w:t>
      </w:r>
      <w:r w:rsidR="004673EA" w:rsidRPr="002F2A9D">
        <w:rPr>
          <w:rFonts w:eastAsia="Calibri"/>
          <w:kern w:val="0"/>
          <w:lang w:eastAsia="ru-RU"/>
        </w:rPr>
        <w:t>;</w:t>
      </w:r>
    </w:p>
    <w:p w:rsidR="004673EA" w:rsidRPr="002F2A9D" w:rsidRDefault="00AB7649" w:rsidP="00BF7E3E">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д.Левинское</w:t>
      </w:r>
      <w:r w:rsidR="004673EA" w:rsidRPr="002F2A9D">
        <w:rPr>
          <w:rFonts w:eastAsia="Calibri"/>
          <w:kern w:val="0"/>
          <w:lang w:eastAsia="ru-RU"/>
        </w:rPr>
        <w:t xml:space="preserve">- </w:t>
      </w:r>
      <w:r w:rsidR="00E3793A" w:rsidRPr="002F2A9D">
        <w:rPr>
          <w:rFonts w:eastAsia="Calibri"/>
          <w:kern w:val="0"/>
          <w:lang w:eastAsia="ru-RU"/>
        </w:rPr>
        <w:t>16</w:t>
      </w:r>
      <w:r w:rsidR="004673EA" w:rsidRPr="002F2A9D">
        <w:rPr>
          <w:rFonts w:eastAsia="Calibri"/>
          <w:kern w:val="0"/>
          <w:lang w:eastAsia="ru-RU"/>
        </w:rPr>
        <w:t>%</w:t>
      </w:r>
      <w:r w:rsidR="00C54740" w:rsidRPr="002F2A9D">
        <w:rPr>
          <w:rFonts w:eastAsia="Calibri"/>
          <w:kern w:val="0"/>
          <w:lang w:eastAsia="ru-RU"/>
        </w:rPr>
        <w:t xml:space="preserve"> от общей площади населенного пункта</w:t>
      </w:r>
      <w:r w:rsidR="004673EA" w:rsidRPr="002F2A9D">
        <w:rPr>
          <w:rFonts w:eastAsia="Calibri"/>
          <w:kern w:val="0"/>
          <w:lang w:eastAsia="ru-RU"/>
        </w:rPr>
        <w:t>;</w:t>
      </w:r>
    </w:p>
    <w:p w:rsidR="009525FC" w:rsidRPr="002F2A9D" w:rsidRDefault="00AB7649" w:rsidP="00BF7E3E">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д.Шильпухово</w:t>
      </w:r>
      <w:r w:rsidR="009525FC" w:rsidRPr="002F2A9D">
        <w:rPr>
          <w:rFonts w:eastAsia="Calibri"/>
          <w:kern w:val="0"/>
          <w:lang w:eastAsia="ru-RU"/>
        </w:rPr>
        <w:t>-10%</w:t>
      </w:r>
      <w:r w:rsidR="00C54740" w:rsidRPr="002F2A9D">
        <w:rPr>
          <w:rFonts w:eastAsia="Calibri"/>
          <w:kern w:val="0"/>
          <w:lang w:eastAsia="ru-RU"/>
        </w:rPr>
        <w:t xml:space="preserve"> от общей площади населенного пункта</w:t>
      </w:r>
      <w:r w:rsidR="009525FC" w:rsidRPr="002F2A9D">
        <w:rPr>
          <w:rFonts w:eastAsia="Calibri"/>
          <w:kern w:val="0"/>
          <w:lang w:eastAsia="ru-RU"/>
        </w:rPr>
        <w:t>;</w:t>
      </w:r>
    </w:p>
    <w:p w:rsidR="009525FC" w:rsidRPr="002F2A9D" w:rsidRDefault="00AB7649" w:rsidP="00BF7E3E">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д.Игнатцево-2</w:t>
      </w:r>
      <w:r w:rsidR="009525FC" w:rsidRPr="002F2A9D">
        <w:rPr>
          <w:rFonts w:eastAsia="Calibri"/>
          <w:kern w:val="0"/>
          <w:lang w:eastAsia="ru-RU"/>
        </w:rPr>
        <w:t>%</w:t>
      </w:r>
      <w:r w:rsidRPr="002F2A9D">
        <w:rPr>
          <w:rFonts w:eastAsia="Calibri"/>
          <w:kern w:val="0"/>
          <w:lang w:eastAsia="ru-RU"/>
        </w:rPr>
        <w:t xml:space="preserve"> от общей площади населенного пункта;</w:t>
      </w:r>
    </w:p>
    <w:p w:rsidR="009525FC" w:rsidRPr="002F2A9D" w:rsidRDefault="00AB7649" w:rsidP="00BF7E3E">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с.Николо-Гора</w:t>
      </w:r>
      <w:r w:rsidR="00E3793A" w:rsidRPr="002F2A9D">
        <w:rPr>
          <w:rFonts w:eastAsia="Calibri"/>
          <w:kern w:val="0"/>
          <w:lang w:eastAsia="ru-RU"/>
        </w:rPr>
        <w:t>- 19</w:t>
      </w:r>
      <w:r w:rsidR="009525FC" w:rsidRPr="002F2A9D">
        <w:rPr>
          <w:rFonts w:eastAsia="Calibri"/>
          <w:kern w:val="0"/>
          <w:lang w:eastAsia="ru-RU"/>
        </w:rPr>
        <w:t>%</w:t>
      </w:r>
      <w:r w:rsidR="00C54740" w:rsidRPr="002F2A9D">
        <w:rPr>
          <w:rFonts w:eastAsia="Calibri"/>
          <w:kern w:val="0"/>
          <w:lang w:eastAsia="ru-RU"/>
        </w:rPr>
        <w:t xml:space="preserve"> от общей площади населенного пункта</w:t>
      </w:r>
      <w:r w:rsidR="009525FC" w:rsidRPr="002F2A9D">
        <w:rPr>
          <w:rFonts w:eastAsia="Calibri"/>
          <w:kern w:val="0"/>
          <w:lang w:eastAsia="ru-RU"/>
        </w:rPr>
        <w:t>;</w:t>
      </w:r>
    </w:p>
    <w:p w:rsidR="004673EA" w:rsidRPr="002F2A9D" w:rsidRDefault="00AB7649" w:rsidP="00AB7649">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ст.Скалино- 18</w:t>
      </w:r>
      <w:r w:rsidR="009525FC" w:rsidRPr="002F2A9D">
        <w:rPr>
          <w:rFonts w:eastAsia="Calibri"/>
          <w:kern w:val="0"/>
          <w:lang w:eastAsia="ru-RU"/>
        </w:rPr>
        <w:t>%</w:t>
      </w:r>
      <w:r w:rsidR="00C54740" w:rsidRPr="002F2A9D">
        <w:rPr>
          <w:rFonts w:eastAsia="Calibri"/>
          <w:kern w:val="0"/>
          <w:lang w:eastAsia="ru-RU"/>
        </w:rPr>
        <w:t xml:space="preserve"> от общей площади населенного пункта</w:t>
      </w:r>
      <w:r w:rsidR="004673EA" w:rsidRPr="002F2A9D">
        <w:rPr>
          <w:rFonts w:eastAsia="Calibri"/>
          <w:kern w:val="0"/>
          <w:lang w:eastAsia="ru-RU"/>
        </w:rPr>
        <w:t>.</w:t>
      </w:r>
    </w:p>
    <w:p w:rsidR="00C54740" w:rsidRPr="002F2A9D" w:rsidRDefault="00C54740" w:rsidP="00D55F9B">
      <w:pPr>
        <w:ind w:firstLine="567"/>
        <w:jc w:val="both"/>
        <w:rPr>
          <w:kern w:val="0"/>
          <w:lang w:eastAsia="ru-RU"/>
        </w:rPr>
      </w:pPr>
      <w:bookmarkStart w:id="83" w:name="_Toc365294615"/>
      <w:bookmarkStart w:id="84" w:name="_Toc369767750"/>
      <w:bookmarkStart w:id="85" w:name="_Toc427246246"/>
      <w:bookmarkStart w:id="86" w:name="_Toc428437519"/>
      <w:bookmarkStart w:id="87" w:name="_Toc428437868"/>
      <w:r w:rsidRPr="002F2A9D">
        <w:rPr>
          <w:kern w:val="0"/>
          <w:lang w:eastAsia="ru-RU"/>
        </w:rPr>
        <w:t>Согласно СНиП 2.07.01-89* «Градостроительство. Планировка и застройка городских и сельских поселений» площадь озелененных территорий для сельских поселений составляет 12 кв.м/чел.</w:t>
      </w:r>
      <w:bookmarkEnd w:id="83"/>
      <w:bookmarkEnd w:id="84"/>
      <w:bookmarkEnd w:id="85"/>
      <w:bookmarkEnd w:id="86"/>
      <w:bookmarkEnd w:id="87"/>
      <w:r w:rsidRPr="002F2A9D">
        <w:rPr>
          <w:kern w:val="0"/>
          <w:lang w:eastAsia="ru-RU"/>
        </w:rPr>
        <w:t xml:space="preserve"> </w:t>
      </w:r>
    </w:p>
    <w:p w:rsidR="00C54740" w:rsidRPr="002F2A9D" w:rsidRDefault="00C54740" w:rsidP="00BF7E3E">
      <w:pPr>
        <w:ind w:firstLine="709"/>
        <w:rPr>
          <w:lang w:eastAsia="ru-RU"/>
        </w:rPr>
      </w:pPr>
      <w:r w:rsidRPr="002F2A9D">
        <w:rPr>
          <w:lang w:eastAsia="ru-RU"/>
        </w:rPr>
        <w:t xml:space="preserve">При  численности </w:t>
      </w:r>
      <w:r w:rsidR="009E7CA3" w:rsidRPr="002F2A9D">
        <w:rPr>
          <w:lang w:eastAsia="ru-RU"/>
        </w:rPr>
        <w:t>4</w:t>
      </w:r>
      <w:r w:rsidR="00FF6360" w:rsidRPr="002F2A9D">
        <w:rPr>
          <w:lang w:eastAsia="ru-RU"/>
        </w:rPr>
        <w:t>217</w:t>
      </w:r>
      <w:r w:rsidRPr="002F2A9D">
        <w:rPr>
          <w:lang w:eastAsia="ru-RU"/>
        </w:rPr>
        <w:t xml:space="preserve"> человек показатели обеспеченности зелеными насаждениями</w:t>
      </w:r>
      <w:r w:rsidRPr="002F2A9D">
        <w:rPr>
          <w:rFonts w:eastAsia="Calibri"/>
          <w:b/>
          <w:bCs/>
          <w:i/>
          <w:iCs/>
          <w:kern w:val="0"/>
          <w:lang w:eastAsia="ru-RU"/>
        </w:rPr>
        <w:t xml:space="preserve"> </w:t>
      </w:r>
      <w:r w:rsidRPr="002F2A9D">
        <w:rPr>
          <w:rFonts w:eastAsia="Calibri"/>
          <w:kern w:val="0"/>
          <w:lang w:eastAsia="ru-RU"/>
        </w:rPr>
        <w:t>значительно превышают нормативные показатели.</w:t>
      </w:r>
    </w:p>
    <w:p w:rsidR="0013723A" w:rsidRPr="002F2A9D" w:rsidRDefault="0013723A" w:rsidP="00BF7E3E">
      <w:pPr>
        <w:widowControl/>
        <w:suppressAutoHyphens w:val="0"/>
        <w:autoSpaceDE w:val="0"/>
        <w:autoSpaceDN w:val="0"/>
        <w:adjustRightInd w:val="0"/>
        <w:ind w:firstLine="708"/>
        <w:jc w:val="both"/>
        <w:rPr>
          <w:rFonts w:eastAsia="Calibri"/>
          <w:kern w:val="0"/>
          <w:lang w:eastAsia="ru-RU"/>
        </w:rPr>
      </w:pPr>
      <w:r w:rsidRPr="002F2A9D">
        <w:rPr>
          <w:rFonts w:eastAsia="Calibri"/>
          <w:kern w:val="0"/>
          <w:lang w:eastAsia="ru-RU"/>
        </w:rPr>
        <w:t xml:space="preserve">Улицы не имеют пешеходных тротуаров. Основанная их часть не имеет твердого покрытия. </w:t>
      </w:r>
    </w:p>
    <w:p w:rsidR="00CC5C66" w:rsidRPr="002F2A9D" w:rsidRDefault="00CC5C66" w:rsidP="00BF7E3E">
      <w:pPr>
        <w:ind w:firstLine="708"/>
        <w:jc w:val="both"/>
      </w:pPr>
      <w:r w:rsidRPr="002F2A9D">
        <w:t>На территории поселения местами организованного отдыха являются участки на водных объектах, используемые в качестве мест для купания</w:t>
      </w:r>
      <w:r w:rsidR="009525FC" w:rsidRPr="002F2A9D">
        <w:t>, рыболовства</w:t>
      </w:r>
      <w:r w:rsidRPr="002F2A9D">
        <w:t xml:space="preserve"> и сезонного отдыха местными жителями</w:t>
      </w:r>
      <w:r w:rsidR="0037190E" w:rsidRPr="002F2A9D">
        <w:t xml:space="preserve"> </w:t>
      </w:r>
      <w:r w:rsidR="009E7CA3" w:rsidRPr="002F2A9D">
        <w:t>–</w:t>
      </w:r>
      <w:r w:rsidR="0037190E" w:rsidRPr="002F2A9D">
        <w:t xml:space="preserve"> </w:t>
      </w:r>
      <w:r w:rsidR="009E7CA3" w:rsidRPr="002F2A9D">
        <w:t>река Соть</w:t>
      </w:r>
      <w:r w:rsidR="00E81ECA" w:rsidRPr="002F2A9D">
        <w:t>.</w:t>
      </w:r>
    </w:p>
    <w:p w:rsidR="001515C6" w:rsidRPr="002F2A9D" w:rsidRDefault="00CC5C66" w:rsidP="000B69E2">
      <w:pPr>
        <w:ind w:firstLine="708"/>
        <w:jc w:val="both"/>
      </w:pPr>
      <w:r w:rsidRPr="002F2A9D">
        <w:t xml:space="preserve">Требуется оборудование этих пляжей в качестве рекреационных зон для полноценного отдыха населения, т.к.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 </w:t>
      </w:r>
    </w:p>
    <w:p w:rsidR="001515C6" w:rsidRPr="002F2A9D" w:rsidRDefault="001515C6" w:rsidP="00BF7E3E">
      <w:pPr>
        <w:jc w:val="both"/>
      </w:pPr>
    </w:p>
    <w:p w:rsidR="0013723A" w:rsidRPr="002F2A9D" w:rsidRDefault="0013723A" w:rsidP="00BF7E3E">
      <w:pPr>
        <w:ind w:firstLine="708"/>
        <w:jc w:val="both"/>
        <w:rPr>
          <w:b/>
          <w:bCs/>
          <w:i/>
          <w:iCs/>
        </w:rPr>
      </w:pPr>
      <w:r w:rsidRPr="002F2A9D">
        <w:rPr>
          <w:b/>
          <w:bCs/>
          <w:i/>
          <w:iCs/>
        </w:rPr>
        <w:t>В результате анализа, проведенного в пункте 1.9.5., выявлены следующие проблемы, касающиеся развития озеленения и благоустройства сельском поселения:</w:t>
      </w:r>
    </w:p>
    <w:p w:rsidR="0013723A" w:rsidRPr="002F2A9D" w:rsidRDefault="00C83B1F" w:rsidP="00245CFF">
      <w:pPr>
        <w:numPr>
          <w:ilvl w:val="0"/>
          <w:numId w:val="13"/>
        </w:numPr>
        <w:ind w:left="426" w:firstLine="141"/>
        <w:jc w:val="both"/>
        <w:rPr>
          <w:i/>
        </w:rPr>
      </w:pPr>
      <w:r w:rsidRPr="002F2A9D">
        <w:rPr>
          <w:i/>
        </w:rPr>
        <w:t>Отсутствие</w:t>
      </w:r>
      <w:r w:rsidR="0013723A" w:rsidRPr="002F2A9D">
        <w:rPr>
          <w:i/>
        </w:rPr>
        <w:t xml:space="preserve"> санкционированных пляжей.</w:t>
      </w:r>
    </w:p>
    <w:p w:rsidR="00704845" w:rsidRPr="002F2A9D" w:rsidRDefault="00C83B1F" w:rsidP="00245CFF">
      <w:pPr>
        <w:numPr>
          <w:ilvl w:val="0"/>
          <w:numId w:val="13"/>
        </w:numPr>
        <w:ind w:left="426" w:firstLine="141"/>
        <w:jc w:val="both"/>
        <w:rPr>
          <w:i/>
        </w:rPr>
      </w:pPr>
      <w:r w:rsidRPr="002F2A9D">
        <w:rPr>
          <w:i/>
        </w:rPr>
        <w:t>Отсутствие рекреационных зон общего пользования</w:t>
      </w:r>
      <w:r w:rsidR="00E3793A" w:rsidRPr="002F2A9D">
        <w:rPr>
          <w:i/>
        </w:rPr>
        <w:t>.</w:t>
      </w:r>
      <w:bookmarkStart w:id="88" w:name="_Toc364424207"/>
    </w:p>
    <w:p w:rsidR="00704845" w:rsidRPr="002F2A9D" w:rsidRDefault="00704845" w:rsidP="00CA6CA0">
      <w:pPr>
        <w:jc w:val="both"/>
        <w:rPr>
          <w:i/>
        </w:rPr>
      </w:pPr>
    </w:p>
    <w:p w:rsidR="00CA6CA0" w:rsidRPr="002F2A9D" w:rsidRDefault="00CA6CA0" w:rsidP="00CA6CA0">
      <w:pPr>
        <w:jc w:val="both"/>
      </w:pPr>
    </w:p>
    <w:p w:rsidR="00CA6CA0" w:rsidRPr="002F2A9D" w:rsidRDefault="00CA6CA0" w:rsidP="00CA6CA0">
      <w:pPr>
        <w:ind w:firstLine="709"/>
        <w:jc w:val="both"/>
        <w:rPr>
          <w:rFonts w:eastAsia="Times New Roman"/>
          <w:b/>
          <w:iCs/>
        </w:rPr>
      </w:pPr>
      <w:r w:rsidRPr="002F2A9D">
        <w:rPr>
          <w:rFonts w:eastAsia="Times New Roman"/>
          <w:b/>
          <w:iCs/>
        </w:rPr>
        <w:t xml:space="preserve">1.10. </w:t>
      </w:r>
      <w:r w:rsidRPr="002F2A9D">
        <w:rPr>
          <w:b/>
        </w:rPr>
        <w:t>Перечень возможных источников ЧС природного характера, которые могут оказывать воздействие на территорию поселения</w:t>
      </w:r>
    </w:p>
    <w:p w:rsidR="00CA6CA0" w:rsidRPr="002F2A9D" w:rsidRDefault="00CA6CA0" w:rsidP="00CA6CA0">
      <w:pPr>
        <w:ind w:firstLine="709"/>
        <w:jc w:val="both"/>
      </w:pPr>
      <w:r w:rsidRPr="002F2A9D">
        <w:rPr>
          <w:i/>
        </w:rPr>
        <w:t>Источник природной чрезвычайной ситуации; источник природной ЧС</w:t>
      </w:r>
      <w:r w:rsidRPr="002F2A9D">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 22.2.10-2016).</w:t>
      </w:r>
    </w:p>
    <w:p w:rsidR="00CA6CA0" w:rsidRPr="002F2A9D" w:rsidRDefault="00CA6CA0" w:rsidP="00CA6CA0">
      <w:pPr>
        <w:pStyle w:val="af1"/>
        <w:jc w:val="center"/>
        <w:rPr>
          <w:bCs/>
          <w:iCs/>
          <w:szCs w:val="24"/>
        </w:rPr>
      </w:pPr>
      <w:r w:rsidRPr="002F2A9D">
        <w:rPr>
          <w:b/>
          <w:bCs/>
          <w:iCs/>
          <w:szCs w:val="24"/>
        </w:rPr>
        <w:t>Основными неблагоприятными процессами и явлениями в районе расположения поселения являются или могут быть:</w:t>
      </w:r>
    </w:p>
    <w:p w:rsidR="00CA6CA0" w:rsidRPr="002F2A9D" w:rsidRDefault="00CA6CA0" w:rsidP="00CA6CA0">
      <w:pPr>
        <w:ind w:firstLine="426"/>
      </w:pPr>
      <w:r w:rsidRPr="002F2A9D">
        <w:t>а) Опасные геологические явления</w:t>
      </w:r>
    </w:p>
    <w:p w:rsidR="00CA6CA0" w:rsidRPr="002F2A9D" w:rsidRDefault="00CA6CA0" w:rsidP="00CA6CA0">
      <w:pPr>
        <w:ind w:firstLine="426"/>
      </w:pPr>
      <w:r w:rsidRPr="002F2A9D">
        <w:t>б) Опасные метеорологические явления</w:t>
      </w:r>
    </w:p>
    <w:p w:rsidR="00CA6CA0" w:rsidRPr="002F2A9D" w:rsidRDefault="00CA6CA0" w:rsidP="00CA6CA0">
      <w:pPr>
        <w:ind w:firstLine="426"/>
      </w:pPr>
      <w:r w:rsidRPr="002F2A9D">
        <w:t>в) Опасные гидрологические явления</w:t>
      </w:r>
    </w:p>
    <w:p w:rsidR="00CA6CA0" w:rsidRPr="002F2A9D" w:rsidRDefault="00CA6CA0" w:rsidP="00CA6CA0">
      <w:pPr>
        <w:ind w:firstLine="426"/>
      </w:pPr>
      <w:r w:rsidRPr="002F2A9D">
        <w:t>г) Природные пожары.</w:t>
      </w:r>
    </w:p>
    <w:p w:rsidR="00CA6CA0" w:rsidRPr="002F2A9D" w:rsidRDefault="00CA6CA0" w:rsidP="00CA6CA0">
      <w:pPr>
        <w:pStyle w:val="af1"/>
        <w:tabs>
          <w:tab w:val="left" w:pos="567"/>
        </w:tabs>
        <w:ind w:left="-142" w:firstLine="426"/>
        <w:rPr>
          <w:bCs/>
          <w:iCs/>
          <w:szCs w:val="24"/>
        </w:rPr>
      </w:pPr>
      <w:r w:rsidRPr="002F2A9D">
        <w:rPr>
          <w:bCs/>
          <w:iCs/>
          <w:szCs w:val="24"/>
        </w:rPr>
        <w:t>На  территории сельского поселения возможны следующие опасные погодные  явления: грозы, сильные ветры со скоростью 20 м/с и более, ливни с интенсивностью 30 мм/час и более, град с диаметром частиц более 20 мм., сильные морозы, снегопады, превышающие 20 мм. за  24 часа и гололед, повторяющийся с различной периодичностью. Для территории Ярославской области характерны ураганы со скоростями ветра 28 м/с - один раз в пять лет, 33 м/с - один раз в двадцать пять лет и 38 м/с - один раз в пятьдесят лет, а также подтопления отдельных участков.</w:t>
      </w:r>
    </w:p>
    <w:p w:rsidR="00CA6CA0" w:rsidRPr="002F2A9D" w:rsidRDefault="00CA6CA0" w:rsidP="00CA6CA0">
      <w:pPr>
        <w:pStyle w:val="af1"/>
        <w:rPr>
          <w:bCs/>
          <w:iCs/>
          <w:szCs w:val="24"/>
        </w:rPr>
      </w:pPr>
    </w:p>
    <w:p w:rsidR="00CA6CA0" w:rsidRPr="002F2A9D" w:rsidRDefault="00CA6CA0" w:rsidP="00CA6CA0">
      <w:pPr>
        <w:ind w:left="567"/>
        <w:jc w:val="center"/>
        <w:rPr>
          <w:b/>
        </w:rPr>
      </w:pPr>
      <w:r w:rsidRPr="002F2A9D">
        <w:rPr>
          <w:b/>
        </w:rPr>
        <w:t xml:space="preserve">а) Опасные геологические явления </w:t>
      </w:r>
    </w:p>
    <w:p w:rsidR="00CA6CA0" w:rsidRPr="002F2A9D" w:rsidRDefault="00CA6CA0" w:rsidP="00CA6CA0">
      <w:pPr>
        <w:pStyle w:val="af1"/>
        <w:tabs>
          <w:tab w:val="left" w:pos="284"/>
        </w:tabs>
        <w:ind w:left="-142" w:firstLine="426"/>
        <w:rPr>
          <w:szCs w:val="24"/>
        </w:rPr>
      </w:pPr>
      <w:r w:rsidRPr="002F2A9D">
        <w:rPr>
          <w:szCs w:val="24"/>
        </w:rPr>
        <w:br/>
        <w:t xml:space="preserve">      </w:t>
      </w:r>
      <w:r w:rsidRPr="002F2A9D">
        <w:rPr>
          <w:b/>
          <w:szCs w:val="24"/>
        </w:rPr>
        <w:t>Геологическое опасное явление</w:t>
      </w:r>
      <w:r w:rsidRPr="002F2A9D">
        <w:rPr>
          <w:szCs w:val="24"/>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r w:rsidRPr="002F2A9D">
        <w:rPr>
          <w:szCs w:val="24"/>
        </w:rPr>
        <w:br/>
        <w:t xml:space="preserve">      Различают эндогенные и экзогенные геологические процессы и явления. </w:t>
      </w:r>
    </w:p>
    <w:p w:rsidR="00CA6CA0" w:rsidRPr="002F2A9D" w:rsidRDefault="00CA6CA0" w:rsidP="00CA6CA0">
      <w:pPr>
        <w:pStyle w:val="af1"/>
        <w:tabs>
          <w:tab w:val="left" w:pos="284"/>
        </w:tabs>
        <w:ind w:left="-142" w:firstLine="426"/>
        <w:rPr>
          <w:bCs/>
          <w:iCs/>
          <w:szCs w:val="24"/>
        </w:rPr>
      </w:pPr>
      <w:r w:rsidRPr="002F2A9D">
        <w:rPr>
          <w:szCs w:val="24"/>
        </w:rPr>
        <w:t>Под эндогенными понимают процессы, возникающие под воздействием внутренних (литосферы) геологических факторов, как, например, землетрясения, извержение вулканов.</w:t>
      </w:r>
      <w:r w:rsidRPr="002F2A9D">
        <w:rPr>
          <w:szCs w:val="24"/>
        </w:rPr>
        <w:br/>
        <w:t>Экзогенные процессы — это поверхностные геологические процессы, вызванные внешними по отношению к Земле природными и техногенными факторами.</w:t>
      </w:r>
      <w:r w:rsidRPr="002F2A9D">
        <w:rPr>
          <w:szCs w:val="24"/>
        </w:rPr>
        <w:br/>
        <w:t>К экзогенным процессам относятся: выветривание горных пород, денудация (разрушение горных пород и перемещение образовавшегося обломочного материала на более низко расположенные участки земной поверхности под влиянием воды, ветра, льда, силы тяжести), эрозия, абляция, а также образование некоторых типов осадочных пород.</w:t>
      </w:r>
      <w:r w:rsidRPr="002F2A9D">
        <w:rPr>
          <w:szCs w:val="24"/>
        </w:rPr>
        <w:br/>
      </w:r>
    </w:p>
    <w:p w:rsidR="00CA6CA0" w:rsidRPr="002F2A9D" w:rsidRDefault="00CA6CA0" w:rsidP="00CA6CA0">
      <w:pPr>
        <w:pStyle w:val="af1"/>
        <w:tabs>
          <w:tab w:val="left" w:pos="567"/>
        </w:tabs>
        <w:jc w:val="center"/>
        <w:rPr>
          <w:b/>
          <w:bCs/>
          <w:iCs/>
          <w:szCs w:val="24"/>
        </w:rPr>
      </w:pPr>
      <w:r w:rsidRPr="002F2A9D">
        <w:rPr>
          <w:b/>
          <w:bCs/>
          <w:iCs/>
          <w:szCs w:val="24"/>
        </w:rPr>
        <w:t xml:space="preserve">Перечень мероприятий по защите населения и территории </w:t>
      </w:r>
    </w:p>
    <w:p w:rsidR="00CA6CA0" w:rsidRPr="002F2A9D" w:rsidRDefault="00CA6CA0" w:rsidP="00CA6CA0">
      <w:pPr>
        <w:pStyle w:val="af1"/>
        <w:tabs>
          <w:tab w:val="left" w:pos="567"/>
        </w:tabs>
        <w:jc w:val="center"/>
        <w:rPr>
          <w:b/>
          <w:bCs/>
          <w:iCs/>
          <w:szCs w:val="24"/>
        </w:rPr>
      </w:pPr>
      <w:r w:rsidRPr="002F2A9D">
        <w:rPr>
          <w:b/>
          <w:bCs/>
          <w:iCs/>
          <w:szCs w:val="24"/>
        </w:rPr>
        <w:t>от опасных геологических явлений</w:t>
      </w:r>
    </w:p>
    <w:p w:rsidR="00CA6CA0" w:rsidRPr="002F2A9D" w:rsidRDefault="00CA6CA0" w:rsidP="00CA6CA0">
      <w:pPr>
        <w:shd w:val="clear" w:color="auto" w:fill="FFFFFF"/>
        <w:tabs>
          <w:tab w:val="left" w:pos="284"/>
        </w:tabs>
        <w:spacing w:before="100" w:beforeAutospacing="1" w:after="100" w:afterAutospacing="1"/>
        <w:jc w:val="both"/>
        <w:rPr>
          <w:i/>
        </w:rPr>
      </w:pPr>
      <w:r w:rsidRPr="002F2A9D">
        <w:rPr>
          <w:i/>
        </w:rPr>
        <w:t>Основные противокарстовые мероприятия включают:</w:t>
      </w:r>
    </w:p>
    <w:p w:rsidR="00CA6CA0" w:rsidRPr="002F2A9D" w:rsidRDefault="00CA6CA0" w:rsidP="00CA6CA0">
      <w:pPr>
        <w:widowControl/>
        <w:numPr>
          <w:ilvl w:val="0"/>
          <w:numId w:val="116"/>
        </w:numPr>
        <w:shd w:val="clear" w:color="auto" w:fill="FFFFFF"/>
        <w:suppressAutoHyphens w:val="0"/>
        <w:spacing w:before="100" w:beforeAutospacing="1" w:after="100" w:afterAutospacing="1"/>
        <w:jc w:val="both"/>
      </w:pPr>
      <w:r w:rsidRPr="002F2A9D">
        <w:t>устройство оснований зданий ниже зоны опасных карстовых проявлений;</w:t>
      </w:r>
    </w:p>
    <w:p w:rsidR="00CA6CA0" w:rsidRPr="002F2A9D" w:rsidRDefault="00CA6CA0" w:rsidP="00CA6CA0">
      <w:pPr>
        <w:widowControl/>
        <w:numPr>
          <w:ilvl w:val="0"/>
          <w:numId w:val="116"/>
        </w:numPr>
        <w:shd w:val="clear" w:color="auto" w:fill="FFFFFF"/>
        <w:suppressAutoHyphens w:val="0"/>
        <w:spacing w:before="100" w:beforeAutospacing="1" w:after="100" w:afterAutospacing="1"/>
        <w:jc w:val="both"/>
      </w:pPr>
      <w:r w:rsidRPr="002F2A9D">
        <w:t>заполнение карстовых полостей;</w:t>
      </w:r>
    </w:p>
    <w:p w:rsidR="00CA6CA0" w:rsidRPr="002F2A9D" w:rsidRDefault="00CA6CA0" w:rsidP="00CA6CA0">
      <w:pPr>
        <w:widowControl/>
        <w:numPr>
          <w:ilvl w:val="0"/>
          <w:numId w:val="116"/>
        </w:numPr>
        <w:shd w:val="clear" w:color="auto" w:fill="FFFFFF"/>
        <w:suppressAutoHyphens w:val="0"/>
        <w:spacing w:before="100" w:beforeAutospacing="1" w:after="100" w:afterAutospacing="1"/>
        <w:jc w:val="both"/>
      </w:pPr>
      <w:r w:rsidRPr="002F2A9D">
        <w:t>искусственное формирование карстовых проявлений;</w:t>
      </w:r>
    </w:p>
    <w:p w:rsidR="00CA6CA0" w:rsidRPr="002F2A9D" w:rsidRDefault="00CA6CA0" w:rsidP="00CA6CA0">
      <w:pPr>
        <w:widowControl/>
        <w:numPr>
          <w:ilvl w:val="0"/>
          <w:numId w:val="116"/>
        </w:numPr>
        <w:shd w:val="clear" w:color="auto" w:fill="FFFFFF"/>
        <w:suppressAutoHyphens w:val="0"/>
        <w:spacing w:before="100" w:beforeAutospacing="1" w:after="100" w:afterAutospacing="1"/>
        <w:jc w:val="both"/>
      </w:pPr>
      <w:r w:rsidRPr="002F2A9D">
        <w:t>создание искусственного водоупора и противофильтрационных завес;</w:t>
      </w:r>
    </w:p>
    <w:p w:rsidR="00CA6CA0" w:rsidRPr="002F2A9D" w:rsidRDefault="00CA6CA0" w:rsidP="00CA6CA0">
      <w:pPr>
        <w:widowControl/>
        <w:numPr>
          <w:ilvl w:val="0"/>
          <w:numId w:val="116"/>
        </w:numPr>
        <w:shd w:val="clear" w:color="auto" w:fill="FFFFFF"/>
        <w:suppressAutoHyphens w:val="0"/>
        <w:spacing w:before="100" w:beforeAutospacing="1" w:after="100" w:afterAutospacing="1"/>
        <w:jc w:val="both"/>
      </w:pPr>
      <w:r w:rsidRPr="002F2A9D">
        <w:t>закрепление и уплотнение грунтов;</w:t>
      </w:r>
    </w:p>
    <w:p w:rsidR="00CA6CA0" w:rsidRPr="002F2A9D" w:rsidRDefault="00CA6CA0" w:rsidP="00CA6CA0">
      <w:pPr>
        <w:widowControl/>
        <w:numPr>
          <w:ilvl w:val="0"/>
          <w:numId w:val="116"/>
        </w:numPr>
        <w:shd w:val="clear" w:color="auto" w:fill="FFFFFF"/>
        <w:suppressAutoHyphens w:val="0"/>
        <w:spacing w:before="100" w:beforeAutospacing="1" w:after="100" w:afterAutospacing="1"/>
        <w:jc w:val="both"/>
      </w:pPr>
      <w:r w:rsidRPr="002F2A9D">
        <w:t>водопонижение и регулирование режима подземных вод;</w:t>
      </w:r>
    </w:p>
    <w:p w:rsidR="00CA6CA0" w:rsidRPr="002F2A9D" w:rsidRDefault="00CA6CA0" w:rsidP="00CA6CA0">
      <w:pPr>
        <w:widowControl/>
        <w:numPr>
          <w:ilvl w:val="0"/>
          <w:numId w:val="116"/>
        </w:numPr>
        <w:shd w:val="clear" w:color="auto" w:fill="FFFFFF"/>
        <w:suppressAutoHyphens w:val="0"/>
        <w:spacing w:before="100" w:beforeAutospacing="1" w:after="100" w:afterAutospacing="1"/>
        <w:jc w:val="both"/>
      </w:pPr>
      <w:r w:rsidRPr="002F2A9D">
        <w:t>организацию поверхностного стока;</w:t>
      </w:r>
    </w:p>
    <w:p w:rsidR="00CA6CA0" w:rsidRPr="002F2A9D" w:rsidRDefault="00CA6CA0" w:rsidP="00CA6CA0">
      <w:pPr>
        <w:widowControl/>
        <w:numPr>
          <w:ilvl w:val="0"/>
          <w:numId w:val="116"/>
        </w:numPr>
        <w:shd w:val="clear" w:color="auto" w:fill="FFFFFF"/>
        <w:suppressAutoHyphens w:val="0"/>
        <w:spacing w:before="100" w:beforeAutospacing="1" w:after="100" w:afterAutospacing="1"/>
        <w:jc w:val="both"/>
      </w:pPr>
      <w:r w:rsidRPr="002F2A9D">
        <w:t>применение конструкций зданий и их фундаментов, рассчитанных на сохранение целостности и устойчивости при возможных деформациях основания.</w:t>
      </w:r>
    </w:p>
    <w:p w:rsidR="00CA6CA0" w:rsidRPr="002F2A9D" w:rsidRDefault="00CA6CA0" w:rsidP="00CA6CA0">
      <w:pPr>
        <w:shd w:val="clear" w:color="auto" w:fill="FFFFFF"/>
        <w:spacing w:before="100" w:beforeAutospacing="1" w:after="100" w:afterAutospacing="1"/>
        <w:jc w:val="both"/>
        <w:rPr>
          <w:i/>
        </w:rPr>
      </w:pPr>
      <w:r w:rsidRPr="002F2A9D">
        <w:rPr>
          <w:i/>
        </w:rPr>
        <w:t>Противоэрозионные и противооползневые мероприятия включают:</w:t>
      </w:r>
    </w:p>
    <w:p w:rsidR="00CA6CA0" w:rsidRPr="002F2A9D" w:rsidRDefault="00CA6CA0" w:rsidP="00CA6CA0">
      <w:pPr>
        <w:widowControl/>
        <w:numPr>
          <w:ilvl w:val="0"/>
          <w:numId w:val="117"/>
        </w:numPr>
        <w:shd w:val="clear" w:color="auto" w:fill="FFFFFF"/>
        <w:suppressAutoHyphens w:val="0"/>
        <w:spacing w:before="100" w:beforeAutospacing="1" w:after="100" w:afterAutospacing="1"/>
        <w:jc w:val="both"/>
      </w:pPr>
      <w:r w:rsidRPr="002F2A9D">
        <w:t>изменение рельефа и формы склона в целях повышения его устойчивости;</w:t>
      </w:r>
    </w:p>
    <w:p w:rsidR="00CA6CA0" w:rsidRPr="002F2A9D" w:rsidRDefault="00CA6CA0" w:rsidP="00CA6CA0">
      <w:pPr>
        <w:widowControl/>
        <w:numPr>
          <w:ilvl w:val="0"/>
          <w:numId w:val="117"/>
        </w:numPr>
        <w:shd w:val="clear" w:color="auto" w:fill="FFFFFF"/>
        <w:suppressAutoHyphens w:val="0"/>
        <w:spacing w:before="100" w:beforeAutospacing="1" w:after="100" w:afterAutospacing="1"/>
        <w:jc w:val="both"/>
      </w:pPr>
      <w:r w:rsidRPr="002F2A9D">
        <w:t>регулирование стока поверхностных вод путем соответствующей вертикальной планировки территории;</w:t>
      </w:r>
    </w:p>
    <w:p w:rsidR="00CA6CA0" w:rsidRPr="002F2A9D" w:rsidRDefault="00CA6CA0" w:rsidP="00CA6CA0">
      <w:pPr>
        <w:widowControl/>
        <w:numPr>
          <w:ilvl w:val="0"/>
          <w:numId w:val="117"/>
        </w:numPr>
        <w:shd w:val="clear" w:color="auto" w:fill="FFFFFF"/>
        <w:suppressAutoHyphens w:val="0"/>
        <w:spacing w:before="100" w:beforeAutospacing="1" w:after="100" w:afterAutospacing="1"/>
        <w:jc w:val="both"/>
      </w:pPr>
      <w:r w:rsidRPr="002F2A9D">
        <w:t>искусственное понижение уровня подземных вод;</w:t>
      </w:r>
    </w:p>
    <w:p w:rsidR="00CA6CA0" w:rsidRPr="002F2A9D" w:rsidRDefault="00CA6CA0" w:rsidP="00CA6CA0">
      <w:pPr>
        <w:widowControl/>
        <w:numPr>
          <w:ilvl w:val="0"/>
          <w:numId w:val="117"/>
        </w:numPr>
        <w:shd w:val="clear" w:color="auto" w:fill="FFFFFF"/>
        <w:suppressAutoHyphens w:val="0"/>
        <w:spacing w:before="100" w:beforeAutospacing="1" w:after="100" w:afterAutospacing="1"/>
        <w:jc w:val="both"/>
      </w:pPr>
      <w:r w:rsidRPr="002F2A9D">
        <w:t>агролесомелиорацию;</w:t>
      </w:r>
    </w:p>
    <w:p w:rsidR="00CA6CA0" w:rsidRPr="002F2A9D" w:rsidRDefault="00CA6CA0" w:rsidP="00CA6CA0">
      <w:pPr>
        <w:widowControl/>
        <w:numPr>
          <w:ilvl w:val="0"/>
          <w:numId w:val="117"/>
        </w:numPr>
        <w:shd w:val="clear" w:color="auto" w:fill="FFFFFF"/>
        <w:suppressAutoHyphens w:val="0"/>
        <w:spacing w:before="100" w:beforeAutospacing="1" w:after="100" w:afterAutospacing="1"/>
        <w:jc w:val="both"/>
      </w:pPr>
      <w:r w:rsidRPr="002F2A9D">
        <w:t>закрепление грунтов различными способами;</w:t>
      </w:r>
    </w:p>
    <w:p w:rsidR="00CA6CA0" w:rsidRPr="002F2A9D" w:rsidRDefault="00CA6CA0" w:rsidP="00CA6CA0">
      <w:pPr>
        <w:widowControl/>
        <w:numPr>
          <w:ilvl w:val="0"/>
          <w:numId w:val="117"/>
        </w:numPr>
        <w:shd w:val="clear" w:color="auto" w:fill="FFFFFF"/>
        <w:suppressAutoHyphens w:val="0"/>
        <w:spacing w:before="100" w:beforeAutospacing="1" w:after="100" w:afterAutospacing="1"/>
        <w:jc w:val="both"/>
      </w:pPr>
      <w:r w:rsidRPr="002F2A9D">
        <w:t>строительство удерживающих сооружений (подпорные стены, свайные конструкции и столбы, анкерные крепления, поддерживающие стены; контрфорсы; опояски; облицовочные стены; пломбы).</w:t>
      </w:r>
    </w:p>
    <w:p w:rsidR="00CA6CA0" w:rsidRPr="002F2A9D" w:rsidRDefault="00CA6CA0" w:rsidP="00CA6CA0">
      <w:pPr>
        <w:ind w:left="720"/>
        <w:jc w:val="center"/>
        <w:rPr>
          <w:b/>
        </w:rPr>
      </w:pPr>
      <w:r w:rsidRPr="002F2A9D">
        <w:rPr>
          <w:b/>
        </w:rPr>
        <w:t xml:space="preserve">б) Опасные метеорологические явления </w:t>
      </w:r>
    </w:p>
    <w:p w:rsidR="00CA6CA0" w:rsidRPr="002F2A9D" w:rsidRDefault="00CA6CA0" w:rsidP="00CA6CA0">
      <w:pPr>
        <w:tabs>
          <w:tab w:val="left" w:pos="284"/>
        </w:tabs>
        <w:spacing w:line="207" w:lineRule="atLeast"/>
        <w:ind w:left="-142"/>
        <w:jc w:val="both"/>
        <w:rPr>
          <w:b/>
        </w:rPr>
      </w:pPr>
      <w:r w:rsidRPr="002F2A9D">
        <w:br/>
      </w:r>
      <w:r w:rsidRPr="002F2A9D">
        <w:rPr>
          <w:b/>
          <w:bCs/>
        </w:rPr>
        <w:t xml:space="preserve">        Опасное метеорологическое явление </w:t>
      </w:r>
      <w:r w:rsidRPr="002F2A9D">
        <w:t xml:space="preserve">-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 </w:t>
      </w:r>
      <w:r w:rsidRPr="002F2A9D">
        <w:br/>
      </w:r>
    </w:p>
    <w:p w:rsidR="00CA6CA0" w:rsidRPr="002F2A9D" w:rsidRDefault="00CA6CA0" w:rsidP="00CA6CA0">
      <w:pPr>
        <w:pStyle w:val="af1"/>
        <w:tabs>
          <w:tab w:val="left" w:pos="284"/>
          <w:tab w:val="left" w:pos="567"/>
        </w:tabs>
        <w:ind w:left="-142"/>
        <w:jc w:val="center"/>
        <w:rPr>
          <w:b/>
          <w:bCs/>
          <w:iCs/>
          <w:szCs w:val="24"/>
        </w:rPr>
      </w:pPr>
      <w:r w:rsidRPr="002F2A9D">
        <w:rPr>
          <w:b/>
          <w:szCs w:val="24"/>
        </w:rPr>
        <w:tab/>
      </w:r>
      <w:r w:rsidRPr="002F2A9D">
        <w:rPr>
          <w:b/>
          <w:bCs/>
          <w:iCs/>
          <w:szCs w:val="24"/>
        </w:rPr>
        <w:t xml:space="preserve">Перечень мероприятий по защите населения и территории от опасных </w:t>
      </w:r>
      <w:r w:rsidRPr="002F2A9D">
        <w:rPr>
          <w:b/>
          <w:bCs/>
          <w:szCs w:val="24"/>
        </w:rPr>
        <w:t>метеорологических</w:t>
      </w:r>
      <w:r w:rsidRPr="002F2A9D">
        <w:rPr>
          <w:b/>
          <w:bCs/>
          <w:iCs/>
          <w:szCs w:val="24"/>
        </w:rPr>
        <w:t xml:space="preserve"> явлений</w:t>
      </w:r>
    </w:p>
    <w:p w:rsidR="00CA6CA0" w:rsidRPr="002F2A9D" w:rsidRDefault="00CA6CA0" w:rsidP="00CA6CA0">
      <w:pPr>
        <w:tabs>
          <w:tab w:val="left" w:pos="284"/>
        </w:tabs>
        <w:spacing w:before="100" w:beforeAutospacing="1" w:after="100" w:afterAutospacing="1"/>
        <w:ind w:left="-142" w:firstLine="567"/>
        <w:rPr>
          <w:b/>
          <w:bCs/>
          <w:i/>
        </w:rPr>
      </w:pPr>
      <w:r w:rsidRPr="002F2A9D">
        <w:rPr>
          <w:b/>
          <w:bCs/>
          <w:i/>
        </w:rPr>
        <w:t>Защита от ураганов, бурь и смерчей заключается в принятии своевременных мер защиты от действия ветра и сопровождающих его явлений природы.</w:t>
      </w:r>
    </w:p>
    <w:p w:rsidR="00CA6CA0" w:rsidRPr="002F2A9D" w:rsidRDefault="00CA6CA0" w:rsidP="00CA6CA0">
      <w:pPr>
        <w:tabs>
          <w:tab w:val="left" w:pos="284"/>
        </w:tabs>
        <w:spacing w:before="100" w:beforeAutospacing="1" w:after="100" w:afterAutospacing="1"/>
        <w:ind w:left="-142" w:firstLine="567"/>
        <w:jc w:val="both"/>
        <w:rPr>
          <w:bCs/>
        </w:rPr>
      </w:pPr>
      <w:r w:rsidRPr="002F2A9D">
        <w:rPr>
          <w:bCs/>
          <w:i/>
          <w:iCs/>
        </w:rPr>
        <w:t>К заблаговременным предупредительным мероприятиям можно отнести:</w:t>
      </w:r>
    </w:p>
    <w:p w:rsidR="00CA6CA0" w:rsidRPr="002F2A9D" w:rsidRDefault="00CA6CA0" w:rsidP="00CA6CA0">
      <w:pPr>
        <w:tabs>
          <w:tab w:val="left" w:pos="284"/>
        </w:tabs>
        <w:spacing w:before="100" w:beforeAutospacing="1" w:after="100" w:afterAutospacing="1"/>
        <w:ind w:left="-142"/>
        <w:jc w:val="both"/>
        <w:rPr>
          <w:bCs/>
        </w:rPr>
      </w:pPr>
      <w:r w:rsidRPr="002F2A9D">
        <w:rPr>
          <w:bCs/>
        </w:rPr>
        <w:t>1) ограничение землепользования в районах частого прохождения циклонов, при этом рекомендуется применение особых агротехнических приемов (обработка земли без вспашки с отвалом больших комьев дискорезами с учетом опыта канадских фермеров, т.е. безотвальная), отказ от применения в сельхозработах тяжелых тракторов типа К-700, которые измельчают верхний слой земли до пылеобразного состояния, впоследствии легко перемещаемого ветром на большие расстояния;                                                                                                                                       2) ограничения в размещении объектов с опасными производствами, а также сокращение объемов запасов взрыво-, пожаро-, химически опасных веществ на них;                                                       3) укрепление и восстановление устаревших или непрочных зданий и сооружений;                          4) вырубку старых, подгнивших деревьев;                                                                                                5) укрепление производственных, жилых и иных зданий и сооружений;                                             6) определение безопасных режимов функционирования различных производств в условиях сильного ветра.</w:t>
      </w:r>
    </w:p>
    <w:p w:rsidR="00CA6CA0" w:rsidRPr="002F2A9D" w:rsidRDefault="00CA6CA0" w:rsidP="00CA6CA0">
      <w:pPr>
        <w:tabs>
          <w:tab w:val="left" w:pos="284"/>
        </w:tabs>
        <w:spacing w:before="100" w:beforeAutospacing="1" w:after="100" w:afterAutospacing="1"/>
        <w:ind w:left="-142" w:firstLine="426"/>
        <w:jc w:val="both"/>
        <w:rPr>
          <w:bCs/>
        </w:rPr>
      </w:pPr>
      <w:r w:rsidRPr="002F2A9D">
        <w:rPr>
          <w:bCs/>
          <w:i/>
          <w:iCs/>
        </w:rPr>
        <w:t>С поступлением штормового предупреждения, которое подает подразделение Гидрометеослужбы России за несколько часов до наступления опасного метеоявления, проводятся оперативные защитные мероприятия:</w:t>
      </w:r>
    </w:p>
    <w:p w:rsidR="00CA6CA0" w:rsidRPr="002F2A9D" w:rsidRDefault="00CA6CA0" w:rsidP="00CA6CA0">
      <w:pPr>
        <w:tabs>
          <w:tab w:val="left" w:pos="284"/>
        </w:tabs>
        <w:spacing w:before="100" w:beforeAutospacing="1" w:after="100" w:afterAutospacing="1"/>
        <w:ind w:left="-142"/>
        <w:jc w:val="both"/>
        <w:rPr>
          <w:bCs/>
        </w:rPr>
      </w:pPr>
      <w:r w:rsidRPr="002F2A9D">
        <w:rPr>
          <w:bCs/>
        </w:rPr>
        <w:t>1) 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оптимальных для складывающейся ситуации;                                                                                                                                                    2) переход к безопасным режимам работы производств, прекращение строительно-монтажных работ с применением подъемных механизмов (башенных кранов), прекращение погрузоразгрузочных работ с применением подъемных механизмов (автокранов, портальных кранов, козловых и башенных);                                                                                                                     3) перевод и перемещение в прочные или защищенные помещения уникального и особо ценного оборудования, в сельской местности – подвоз запаса кормов к фермам, создание запаса воды и т.д.</w:t>
      </w:r>
    </w:p>
    <w:p w:rsidR="00CA6CA0" w:rsidRPr="002F2A9D" w:rsidRDefault="00CA6CA0" w:rsidP="00CA6CA0">
      <w:pPr>
        <w:pStyle w:val="afff1"/>
        <w:spacing w:line="240" w:lineRule="atLeast"/>
        <w:ind w:left="-142" w:firstLine="426"/>
        <w:rPr>
          <w:rFonts w:eastAsia="Arial"/>
          <w:i/>
        </w:rPr>
      </w:pPr>
      <w:r w:rsidRPr="002F2A9D">
        <w:rPr>
          <w:rFonts w:eastAsia="Arial"/>
          <w:i/>
        </w:rPr>
        <w:t>В соответствии с «Руководством по борьбе с зимней скользкостью на автомобильных дорогах», утвержденным Минтранса России от 16.06.2003 № ОС-548-р для предупреждения образования или ликвидации зимней скользкости проводят следующие мероприятия:</w:t>
      </w:r>
    </w:p>
    <w:p w:rsidR="00CA6CA0" w:rsidRPr="002F2A9D" w:rsidRDefault="00CA6CA0" w:rsidP="00CA6CA0">
      <w:pPr>
        <w:pStyle w:val="afff0"/>
        <w:spacing w:line="240" w:lineRule="atLeast"/>
        <w:ind w:left="-142"/>
        <w:jc w:val="both"/>
        <w:rPr>
          <w:rFonts w:ascii="Times New Roman" w:eastAsia="Arial" w:hAnsi="Times New Roman" w:cs="Times New Roman"/>
          <w:sz w:val="24"/>
        </w:rPr>
      </w:pPr>
      <w:r w:rsidRPr="002F2A9D">
        <w:rPr>
          <w:rFonts w:ascii="Times New Roman" w:eastAsia="Arial" w:hAnsi="Times New Roman" w:cs="Times New Roman"/>
          <w:sz w:val="24"/>
        </w:rPr>
        <w:t>1) профилактическую обработку дорожных покрытий противогололедными материалами (ПГМ) до появления зимней скользкости или в начале снегопада, чтобы предотвратить образование снежного наката;                                                                                                                           2) ликвидацию снежно-ледяных отложений с помощью химических или комбинированных ПГМ;                                                                                                                                                                        3) обработку снежно-ледяных отложений фрикционными материалами.</w:t>
      </w:r>
    </w:p>
    <w:p w:rsidR="00CA6CA0" w:rsidRPr="002F2A9D" w:rsidRDefault="00CA6CA0" w:rsidP="00CA6CA0">
      <w:pPr>
        <w:pStyle w:val="afff1"/>
        <w:spacing w:line="240" w:lineRule="atLeast"/>
        <w:ind w:left="-142" w:firstLine="0"/>
        <w:rPr>
          <w:rFonts w:eastAsia="Arial"/>
          <w:lang w:val="ru-RU"/>
        </w:rPr>
      </w:pPr>
      <w:r w:rsidRPr="002F2A9D">
        <w:rPr>
          <w:rFonts w:eastAsia="Arial"/>
        </w:rPr>
        <w:t>Противогололедные материалы, используемые для борьбы с зимней скользкостью на дорогах общего пользования, должны отвечать требованиям, изложенным в                             ОДН 218.2.027-2003 «Требования к противогололедным материалам» (Минтранс России).</w:t>
      </w:r>
    </w:p>
    <w:p w:rsidR="00CA6CA0" w:rsidRPr="002F2A9D" w:rsidRDefault="00CA6CA0" w:rsidP="00CA6CA0">
      <w:pPr>
        <w:pStyle w:val="af1"/>
        <w:rPr>
          <w:b/>
          <w:bCs/>
          <w:iCs/>
          <w:szCs w:val="24"/>
        </w:rPr>
      </w:pPr>
    </w:p>
    <w:p w:rsidR="00CA6CA0" w:rsidRPr="002F2A9D" w:rsidRDefault="00CA6CA0" w:rsidP="00CA6CA0">
      <w:pPr>
        <w:pStyle w:val="af1"/>
        <w:ind w:left="-142"/>
        <w:jc w:val="center"/>
        <w:rPr>
          <w:b/>
          <w:szCs w:val="24"/>
        </w:rPr>
      </w:pPr>
      <w:r w:rsidRPr="002F2A9D">
        <w:rPr>
          <w:b/>
          <w:szCs w:val="24"/>
        </w:rPr>
        <w:t>в) Опасные гидрологические явления</w:t>
      </w:r>
    </w:p>
    <w:p w:rsidR="00CA6CA0" w:rsidRPr="002F2A9D" w:rsidRDefault="00CA6CA0" w:rsidP="00CA6CA0">
      <w:pPr>
        <w:pStyle w:val="af1"/>
        <w:ind w:left="-142"/>
        <w:jc w:val="center"/>
        <w:rPr>
          <w:b/>
          <w:szCs w:val="24"/>
        </w:rPr>
      </w:pPr>
    </w:p>
    <w:p w:rsidR="00CA6CA0" w:rsidRPr="002F2A9D" w:rsidRDefault="00CA6CA0" w:rsidP="00CA6CA0">
      <w:pPr>
        <w:pStyle w:val="af1"/>
        <w:ind w:firstLine="567"/>
        <w:rPr>
          <w:b/>
          <w:szCs w:val="24"/>
        </w:rPr>
      </w:pPr>
      <w:r w:rsidRPr="002F2A9D">
        <w:rPr>
          <w:b/>
          <w:bCs/>
          <w:szCs w:val="24"/>
        </w:rPr>
        <w:t>Опасное гидрологическое явление -</w:t>
      </w:r>
      <w:r w:rsidRPr="002F2A9D">
        <w:rPr>
          <w:szCs w:val="24"/>
        </w:rPr>
        <w:t xml:space="preserve">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r w:rsidRPr="002F2A9D">
        <w:rPr>
          <w:szCs w:val="24"/>
        </w:rPr>
        <w:br/>
      </w:r>
    </w:p>
    <w:p w:rsidR="00CA6CA0" w:rsidRPr="002F2A9D" w:rsidRDefault="00CA6CA0" w:rsidP="00CA6CA0">
      <w:pPr>
        <w:pStyle w:val="af1"/>
        <w:ind w:left="-142"/>
        <w:rPr>
          <w:b/>
          <w:szCs w:val="24"/>
        </w:rPr>
      </w:pPr>
    </w:p>
    <w:p w:rsidR="00CA6CA0" w:rsidRPr="002F2A9D" w:rsidRDefault="00CA6CA0" w:rsidP="00CA6CA0">
      <w:pPr>
        <w:ind w:left="-142"/>
        <w:jc w:val="center"/>
        <w:rPr>
          <w:b/>
          <w:i/>
        </w:rPr>
      </w:pPr>
      <w:r w:rsidRPr="002F2A9D">
        <w:rPr>
          <w:b/>
          <w:i/>
        </w:rPr>
        <w:t>Комплекс инженерно-технических мероприятий по защите территорий от затоплений и подтоплений включает:</w:t>
      </w:r>
    </w:p>
    <w:p w:rsidR="00CA6CA0" w:rsidRPr="002F2A9D" w:rsidRDefault="00CA6CA0" w:rsidP="00CA6CA0">
      <w:pPr>
        <w:ind w:left="-142"/>
        <w:jc w:val="both"/>
        <w:rPr>
          <w:b/>
          <w:i/>
        </w:rPr>
      </w:pPr>
    </w:p>
    <w:p w:rsidR="00CA6CA0" w:rsidRPr="002F2A9D" w:rsidRDefault="00CA6CA0" w:rsidP="00CA6CA0">
      <w:pPr>
        <w:ind w:left="-142"/>
        <w:jc w:val="both"/>
      </w:pPr>
      <w:r w:rsidRPr="002F2A9D">
        <w:t>-искусственное повышение поверхности территорий;</w:t>
      </w:r>
    </w:p>
    <w:p w:rsidR="00CA6CA0" w:rsidRPr="002F2A9D" w:rsidRDefault="00CA6CA0" w:rsidP="00CA6CA0">
      <w:pPr>
        <w:ind w:left="-142"/>
        <w:jc w:val="both"/>
      </w:pPr>
      <w:r w:rsidRPr="002F2A9D">
        <w:t>-устройство дамб обвалования;</w:t>
      </w:r>
    </w:p>
    <w:p w:rsidR="00CA6CA0" w:rsidRPr="002F2A9D" w:rsidRDefault="00CA6CA0" w:rsidP="00CA6CA0">
      <w:pPr>
        <w:ind w:left="-142"/>
        <w:jc w:val="both"/>
      </w:pPr>
      <w:r w:rsidRPr="002F2A9D">
        <w:t>-регулирование стока и отвода поверхностных и подземных вод;</w:t>
      </w:r>
    </w:p>
    <w:p w:rsidR="00CA6CA0" w:rsidRPr="002F2A9D" w:rsidRDefault="00CA6CA0" w:rsidP="00CA6CA0">
      <w:pPr>
        <w:ind w:left="-142"/>
        <w:jc w:val="both"/>
      </w:pPr>
      <w:r w:rsidRPr="002F2A9D">
        <w:t>-устройство дренажных систем и отдельных дренажей;</w:t>
      </w:r>
    </w:p>
    <w:p w:rsidR="00CA6CA0" w:rsidRPr="002F2A9D" w:rsidRDefault="00CA6CA0" w:rsidP="00CA6CA0">
      <w:pPr>
        <w:ind w:left="-142"/>
        <w:jc w:val="both"/>
      </w:pPr>
      <w:r w:rsidRPr="002F2A9D">
        <w:t>-регулирование русел и стока рек;</w:t>
      </w:r>
    </w:p>
    <w:p w:rsidR="00CA6CA0" w:rsidRPr="002F2A9D" w:rsidRDefault="00CA6CA0" w:rsidP="00CA6CA0">
      <w:pPr>
        <w:ind w:left="-142"/>
        <w:jc w:val="both"/>
      </w:pPr>
      <w:r w:rsidRPr="002F2A9D">
        <w:t>-устройство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rsidR="00CA6CA0" w:rsidRPr="002F2A9D" w:rsidRDefault="00CA6CA0" w:rsidP="00CA6CA0">
      <w:pPr>
        <w:ind w:left="-142"/>
        <w:jc w:val="both"/>
      </w:pPr>
      <w:r w:rsidRPr="002F2A9D">
        <w:t>-агролесомелиорацию.</w:t>
      </w:r>
    </w:p>
    <w:p w:rsidR="00CA6CA0" w:rsidRPr="002F2A9D" w:rsidRDefault="00CA6CA0" w:rsidP="00CA6CA0">
      <w:pPr>
        <w:pStyle w:val="af1"/>
        <w:spacing w:line="360" w:lineRule="auto"/>
        <w:ind w:left="-142"/>
        <w:rPr>
          <w:szCs w:val="24"/>
        </w:rPr>
      </w:pPr>
    </w:p>
    <w:p w:rsidR="00CA6CA0" w:rsidRPr="002F2A9D" w:rsidRDefault="00CA6CA0" w:rsidP="00CA6CA0">
      <w:pPr>
        <w:ind w:left="567"/>
        <w:jc w:val="center"/>
        <w:rPr>
          <w:b/>
        </w:rPr>
      </w:pPr>
      <w:r w:rsidRPr="002F2A9D">
        <w:rPr>
          <w:b/>
        </w:rPr>
        <w:t>г) Природные пожары</w:t>
      </w:r>
    </w:p>
    <w:p w:rsidR="00CA6CA0" w:rsidRPr="002F2A9D" w:rsidRDefault="00CA6CA0" w:rsidP="00CA6CA0">
      <w:pPr>
        <w:spacing w:before="100" w:beforeAutospacing="1" w:after="100" w:afterAutospacing="1"/>
        <w:ind w:left="-142" w:firstLine="426"/>
        <w:jc w:val="both"/>
        <w:rPr>
          <w:bCs/>
        </w:rPr>
      </w:pPr>
      <w:r w:rsidRPr="002F2A9D">
        <w:rPr>
          <w:bCs/>
        </w:rPr>
        <w:t xml:space="preserve">Из множества ЧС наиболее многочисленными, часто повторяющимися являются лесные пожары, на долю которых приходится до 70% всех ЧС. Под лесным пожаром понимают неконтролируемое горение растительности, стихийно распространяющееся по лесной территории. Пожары, охватывающие обширные территории лесов в течение короткого промежутка времени, называют </w:t>
      </w:r>
      <w:r w:rsidRPr="002F2A9D">
        <w:rPr>
          <w:bCs/>
          <w:i/>
          <w:iCs/>
        </w:rPr>
        <w:t>массовыми</w:t>
      </w:r>
      <w:r w:rsidRPr="002F2A9D">
        <w:rPr>
          <w:bCs/>
        </w:rPr>
        <w:t>.</w:t>
      </w:r>
    </w:p>
    <w:p w:rsidR="00CA6CA0" w:rsidRPr="002F2A9D" w:rsidRDefault="00CA6CA0" w:rsidP="00CA6CA0">
      <w:pPr>
        <w:spacing w:before="100" w:beforeAutospacing="1" w:after="100" w:afterAutospacing="1"/>
        <w:ind w:left="-142" w:firstLine="426"/>
        <w:rPr>
          <w:bCs/>
        </w:rPr>
      </w:pPr>
      <w:r w:rsidRPr="002F2A9D">
        <w:rPr>
          <w:bCs/>
          <w:i/>
          <w:iCs/>
        </w:rPr>
        <w:t>Подземный</w:t>
      </w:r>
      <w:r w:rsidRPr="002F2A9D">
        <w:rPr>
          <w:bCs/>
        </w:rPr>
        <w:t xml:space="preserve">, или </w:t>
      </w:r>
      <w:r w:rsidRPr="002F2A9D">
        <w:rPr>
          <w:bCs/>
          <w:i/>
          <w:iCs/>
        </w:rPr>
        <w:t>торфяной</w:t>
      </w:r>
      <w:r w:rsidRPr="002F2A9D">
        <w:rPr>
          <w:bCs/>
        </w:rPr>
        <w:t xml:space="preserve">, </w:t>
      </w:r>
      <w:r w:rsidRPr="002F2A9D">
        <w:rPr>
          <w:bCs/>
          <w:i/>
          <w:iCs/>
        </w:rPr>
        <w:t>пожар</w:t>
      </w:r>
      <w:r w:rsidRPr="002F2A9D">
        <w:rPr>
          <w:bCs/>
        </w:rPr>
        <w:t xml:space="preserve"> – пожар, который возникает в торфяном слое, находящемся на глубине от нескольких десятков сантиметров до десятков метров. Классификация лесных и торфяных пожаров</w:t>
      </w:r>
    </w:p>
    <w:p w:rsidR="00CA6CA0" w:rsidRPr="002F2A9D" w:rsidRDefault="00CA6CA0" w:rsidP="00CA6CA0">
      <w:pPr>
        <w:spacing w:before="100" w:beforeAutospacing="1" w:after="100" w:afterAutospacing="1"/>
        <w:ind w:left="-142" w:firstLine="426"/>
        <w:rPr>
          <w:bCs/>
        </w:rPr>
      </w:pPr>
      <w:r w:rsidRPr="002F2A9D">
        <w:rPr>
          <w:bCs/>
          <w:i/>
          <w:iCs/>
        </w:rPr>
        <w:t>По характеру распространения лесные пожары могут быть:</w:t>
      </w:r>
    </w:p>
    <w:p w:rsidR="00CA6CA0" w:rsidRPr="002F2A9D" w:rsidRDefault="00CA6CA0" w:rsidP="00CA6CA0">
      <w:pPr>
        <w:spacing w:before="100" w:beforeAutospacing="1" w:after="100" w:afterAutospacing="1"/>
        <w:ind w:left="-142"/>
        <w:rPr>
          <w:bCs/>
        </w:rPr>
      </w:pPr>
      <w:r w:rsidRPr="002F2A9D">
        <w:rPr>
          <w:bCs/>
        </w:rPr>
        <w:t>1) низовыми;                                                                                                                                                               2) верховыми;                                                                                                                                                   3) подземными (торфяными).</w:t>
      </w:r>
    </w:p>
    <w:p w:rsidR="00CA6CA0" w:rsidRPr="002F2A9D" w:rsidRDefault="00CA6CA0" w:rsidP="00CA6CA0">
      <w:pPr>
        <w:spacing w:before="100" w:beforeAutospacing="1" w:after="100" w:afterAutospacing="1"/>
        <w:ind w:left="-142" w:firstLine="850"/>
        <w:jc w:val="both"/>
        <w:rPr>
          <w:bCs/>
        </w:rPr>
      </w:pPr>
      <w:r w:rsidRPr="002F2A9D">
        <w:rPr>
          <w:bCs/>
          <w:i/>
          <w:iCs/>
        </w:rPr>
        <w:t>Низовой пожар</w:t>
      </w:r>
      <w:r w:rsidRPr="002F2A9D">
        <w:rPr>
          <w:bCs/>
        </w:rPr>
        <w:t xml:space="preserve"> – лесной пожар, распространяющийся по нижнему ярусу лесной растительности. Низовые пожары наиболее часты, на их долю приходится около 80% всех случаев лесных пожаров.                                                                                                                               </w:t>
      </w:r>
    </w:p>
    <w:p w:rsidR="00CA6CA0" w:rsidRPr="002F2A9D" w:rsidRDefault="00CA6CA0" w:rsidP="00CA6CA0">
      <w:pPr>
        <w:spacing w:before="100" w:beforeAutospacing="1" w:after="100" w:afterAutospacing="1"/>
        <w:ind w:left="-142" w:firstLine="850"/>
        <w:jc w:val="both"/>
        <w:rPr>
          <w:bCs/>
        </w:rPr>
      </w:pPr>
      <w:r w:rsidRPr="002F2A9D">
        <w:rPr>
          <w:bCs/>
          <w:i/>
          <w:iCs/>
        </w:rPr>
        <w:t>Верховой пожар</w:t>
      </w:r>
      <w:r w:rsidRPr="002F2A9D">
        <w:rPr>
          <w:bCs/>
        </w:rPr>
        <w:t xml:space="preserve"> охватывает верхний полог леса. Проводником горения при нем служат хвоя, листья и ветки кроны деревьев. Верховой пожар быстро распространяется, если имеются высохшие, поврежденные вредителями деревья. Верховые пожары чаще всего бывают при ветрах в области антициклона – с ясной, сухой и солнечной погодой, в зоне с вертикально восходящими токами воздуха.                                                                                                                          По скорости продвижения полосы горения, а также по высоте пламени, верховые и низовые пожары подразделяются на слабые, средние и сильные.                                                                   Подземные (торфяные) пожары возникают на торфянистых почвах. При таком пожаре горит торфяной горизонт с корнями растущих деревьев, которые затем падают. Они опасны своими неожиданными прорывами огня из подземного очага и тем, что их кромка (полоса горения) не всегда заметна и существует опасность провалиться в прогоревший торф. Признаками подземного пожара служат горячая земля и дым, идущий из почвы.</w:t>
      </w:r>
    </w:p>
    <w:p w:rsidR="00CA6CA0" w:rsidRPr="002F2A9D" w:rsidRDefault="00CA6CA0" w:rsidP="00CA6CA0">
      <w:pPr>
        <w:spacing w:before="100" w:beforeAutospacing="1" w:after="100" w:afterAutospacing="1"/>
        <w:jc w:val="center"/>
        <w:rPr>
          <w:bCs/>
        </w:rPr>
      </w:pPr>
      <w:r w:rsidRPr="002F2A9D">
        <w:rPr>
          <w:b/>
          <w:bCs/>
          <w:iCs/>
        </w:rPr>
        <w:t>Перечень мероприятий по защите населения и территории от лесных пожаров</w:t>
      </w:r>
    </w:p>
    <w:p w:rsidR="00CA6CA0" w:rsidRPr="002F2A9D" w:rsidRDefault="00CA6CA0" w:rsidP="00CA6CA0">
      <w:pPr>
        <w:ind w:left="-142" w:firstLine="426"/>
        <w:jc w:val="both"/>
      </w:pPr>
      <w:r w:rsidRPr="002F2A9D">
        <w:t>В 80–90% случаев виновником возникновения пожаров оказывается человек, его небрежность при пользовании огнем в лесу во время работы или отдыха. Причинами лесных пожаров также могут быть грозовые разряды (удары молнии в высокие деревья).                                                  Первичными поражающими факторами лесных пожаров являются огонь, высокая температура воздуха, ядовитые газы, образующиеся в процессе горения, обрушение деревьев и обширные зоны задымления.                                                                                                                                     Лесной пожар может стать причиной возникновения вторичных поражающих факторов. Крупные лесные пожары вблизи городов приводят к прекращению полетов самолетов, перекрывают движение по автомобильным и железным дорогам, служат причиной резкого ухудшения экологической обстановки.</w:t>
      </w:r>
    </w:p>
    <w:p w:rsidR="00CA6CA0" w:rsidRPr="002F2A9D" w:rsidRDefault="00CA6CA0" w:rsidP="00CA6CA0">
      <w:pPr>
        <w:ind w:left="-142" w:firstLine="426"/>
        <w:jc w:val="both"/>
        <w:rPr>
          <w:i/>
        </w:rPr>
      </w:pPr>
      <w:r w:rsidRPr="002F2A9D">
        <w:rPr>
          <w:i/>
        </w:rPr>
        <w:t>В соответствии с Лесным кодексом Российской Федерации органы государственной власти субъектов Российской Федерации в целях предотвращения лесных пожаров и борьбы с ними:</w:t>
      </w:r>
    </w:p>
    <w:p w:rsidR="00CA6CA0" w:rsidRPr="002F2A9D" w:rsidRDefault="00CA6CA0" w:rsidP="00CA6CA0">
      <w:pPr>
        <w:ind w:left="-142" w:firstLine="426"/>
        <w:jc w:val="both"/>
      </w:pPr>
      <w:r w:rsidRPr="002F2A9D">
        <w:t>-организуют ежегодно разработку и выполнение планов мероприятий по противопожарной профилактике в лесах, противопожарному обустройству лесного фонда и не входящих в лесной фонд лесов;</w:t>
      </w:r>
    </w:p>
    <w:p w:rsidR="00CA6CA0" w:rsidRPr="002F2A9D" w:rsidRDefault="00CA6CA0" w:rsidP="00CA6CA0">
      <w:pPr>
        <w:ind w:left="-142" w:firstLine="426"/>
        <w:jc w:val="both"/>
      </w:pPr>
      <w:r w:rsidRPr="002F2A9D">
        <w:t>-организуют проведение противопожарной пропаганды, регулярное освещение в средствах массовой информации вопросов о сбережении лесов, выполнении правил пожарной безопасности в лесах;</w:t>
      </w:r>
    </w:p>
    <w:p w:rsidR="00CA6CA0" w:rsidRPr="002F2A9D" w:rsidRDefault="00CA6CA0" w:rsidP="00CA6CA0">
      <w:pPr>
        <w:ind w:left="-142" w:firstLine="426"/>
        <w:jc w:val="both"/>
      </w:pPr>
      <w:r w:rsidRPr="002F2A9D">
        <w:t>-обеспечивают готовность организаций, на которые возложена охрана лесов, а также лесопользователей к пожароопасному сезону;</w:t>
      </w:r>
    </w:p>
    <w:p w:rsidR="00CA6CA0" w:rsidRPr="002F2A9D" w:rsidRDefault="00CA6CA0" w:rsidP="00CA6CA0">
      <w:pPr>
        <w:ind w:left="-142" w:firstLine="426"/>
        <w:jc w:val="both"/>
      </w:pPr>
      <w:r w:rsidRPr="002F2A9D">
        <w:t>-оказывают содействие в строительстве и ремонте дорог противопожарного назначения, аэродромов и посадочных площадок для самолетов и вертолетов, используемых при выполнении работ по авиационной охране лесов, а также выделяют на пожароопасный сезон в распоряжение территориальных органов федерального органа управления лесным хозяйством, в качестве дежурного транспорта, необходимое количество автомобилей, катеров и других транспортных средств;</w:t>
      </w:r>
    </w:p>
    <w:p w:rsidR="00CA6CA0" w:rsidRPr="002F2A9D" w:rsidRDefault="00CA6CA0" w:rsidP="00CA6CA0">
      <w:pPr>
        <w:ind w:left="-142" w:firstLine="426"/>
        <w:jc w:val="both"/>
      </w:pPr>
      <w:r w:rsidRPr="002F2A9D">
        <w:t>-утверждают ежегодно до начала пожароопасного сезона оперативные планы борьбы с лесными пожарами;</w:t>
      </w:r>
    </w:p>
    <w:p w:rsidR="00CA6CA0" w:rsidRPr="002F2A9D" w:rsidRDefault="00CA6CA0" w:rsidP="00CA6CA0">
      <w:pPr>
        <w:ind w:left="-142" w:firstLine="426"/>
        <w:jc w:val="both"/>
      </w:pPr>
      <w:r w:rsidRPr="002F2A9D">
        <w:t>-устанавливают порядок привлечения населения, работников коммерческих и некоммерческих организаций, а также противопожарной техники, транспортных и других средств указанных организаций для тушения лесных пожаров;</w:t>
      </w:r>
    </w:p>
    <w:p w:rsidR="00CA6CA0" w:rsidRPr="002F2A9D" w:rsidRDefault="00CA6CA0" w:rsidP="00CA6CA0">
      <w:pPr>
        <w:ind w:left="-142" w:firstLine="426"/>
        <w:jc w:val="both"/>
      </w:pPr>
      <w:r w:rsidRPr="002F2A9D">
        <w:t>-создают резерв горюче - смазочных материалов на пожароопасный сезон;</w:t>
      </w:r>
    </w:p>
    <w:p w:rsidR="00CA6CA0" w:rsidRPr="002F2A9D" w:rsidRDefault="00CA6CA0" w:rsidP="00CA6CA0">
      <w:pPr>
        <w:ind w:left="-142" w:firstLine="426"/>
        <w:jc w:val="both"/>
      </w:pPr>
      <w:r w:rsidRPr="002F2A9D">
        <w:t>обеспечивают привлеченных на работы по тушению пожаров лиц средствами передвижения, питания и медицинской помощью;</w:t>
      </w:r>
    </w:p>
    <w:p w:rsidR="00CA6CA0" w:rsidRPr="002F2A9D" w:rsidRDefault="00CA6CA0" w:rsidP="00CA6CA0">
      <w:pPr>
        <w:ind w:left="-142" w:firstLine="426"/>
        <w:jc w:val="both"/>
      </w:pPr>
      <w:r w:rsidRPr="002F2A9D">
        <w:t>-предусматривают на период высокой пожарной опасности в лесах создание из привлекаемых сил и средств лесопожарных формирований и обеспечивают их готовность к немедленному выезду в случае возникновения лесных пожаров;</w:t>
      </w:r>
    </w:p>
    <w:p w:rsidR="00CA6CA0" w:rsidRPr="002F2A9D" w:rsidRDefault="00CA6CA0" w:rsidP="00CA6CA0">
      <w:pPr>
        <w:ind w:left="-142" w:firstLine="426"/>
        <w:jc w:val="both"/>
      </w:pPr>
      <w:r w:rsidRPr="002F2A9D">
        <w:t>- обеспечивают координацию всех мероприятий по борьбе с лесными пожарами на территории субъектов Российской Федерации, с созданием в необходимых случаях специальных комиссий.</w:t>
      </w:r>
    </w:p>
    <w:p w:rsidR="00CA6CA0" w:rsidRPr="002F2A9D" w:rsidRDefault="00CA6CA0" w:rsidP="00CA6CA0">
      <w:pPr>
        <w:ind w:left="-142" w:firstLine="426"/>
        <w:jc w:val="both"/>
        <w:rPr>
          <w:b/>
        </w:rPr>
      </w:pPr>
      <w:r w:rsidRPr="002F2A9D">
        <w:t>На местах мероприятия по охране лесов от пожаров находятся в компетенции районных (городских) органов государственной власти и органов местного самоуправления в пределах переданных им полномочий, а выполнение мероприятий возложено на лесхозы, лесхозы - техникумы, опытные и другие специализированные лесхозы, осуществляющие ведение лесного хозяйства. Практическое обеспечение охраны лесов от пожаров, в том числе противопожарной профилактики, предотвращение и пресечение нарушений правил пожарной безопасности возложено на государственную лесную охрану. В районах, где отсутствуют возможности проведения противопожарных мероприятий наземным методом, профилактика, обнаружение и тушение лесных пожаров обеспечивается авиационной охраной лесов.</w:t>
      </w:r>
    </w:p>
    <w:p w:rsidR="00CA6CA0" w:rsidRPr="002F2A9D" w:rsidRDefault="00CA6CA0" w:rsidP="00CA6CA0">
      <w:pPr>
        <w:pStyle w:val="af1"/>
        <w:ind w:left="-142"/>
        <w:jc w:val="center"/>
        <w:rPr>
          <w:b/>
          <w:szCs w:val="24"/>
        </w:rPr>
      </w:pPr>
      <w:r w:rsidRPr="002F2A9D">
        <w:rPr>
          <w:b/>
          <w:szCs w:val="24"/>
        </w:rPr>
        <w:t xml:space="preserve"> Анализ показателей степени риска чрезвычайных</w:t>
      </w:r>
    </w:p>
    <w:p w:rsidR="00CA6CA0" w:rsidRPr="002F2A9D" w:rsidRDefault="00CA6CA0" w:rsidP="00CA6CA0">
      <w:pPr>
        <w:pStyle w:val="af1"/>
        <w:ind w:left="-142"/>
        <w:jc w:val="center"/>
        <w:rPr>
          <w:b/>
          <w:szCs w:val="24"/>
        </w:rPr>
      </w:pPr>
      <w:r w:rsidRPr="002F2A9D">
        <w:rPr>
          <w:b/>
          <w:szCs w:val="24"/>
        </w:rPr>
        <w:t>ситуаций биолого-социального характера</w:t>
      </w:r>
    </w:p>
    <w:p w:rsidR="00CA6CA0" w:rsidRPr="002F2A9D" w:rsidRDefault="00CA6CA0" w:rsidP="00CA6CA0">
      <w:pPr>
        <w:pStyle w:val="af1"/>
        <w:ind w:left="-142"/>
        <w:jc w:val="center"/>
        <w:rPr>
          <w:b/>
          <w:szCs w:val="24"/>
        </w:rPr>
      </w:pPr>
    </w:p>
    <w:p w:rsidR="00CA6CA0" w:rsidRPr="002F2A9D" w:rsidRDefault="00CA6CA0" w:rsidP="00CA6CA0">
      <w:pPr>
        <w:ind w:firstLine="567"/>
        <w:jc w:val="both"/>
      </w:pPr>
      <w:r w:rsidRPr="002F2A9D">
        <w:t xml:space="preserve">Биолого-социальная чрезвычайная ситуация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 </w:t>
      </w:r>
      <w:r w:rsidRPr="002F2A9D">
        <w:br/>
        <w:t xml:space="preserve">Источник биолого-социальной чрезвычайной ситуации; источник биосоциальной ЧС: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rsidR="00CA6CA0" w:rsidRPr="002F2A9D" w:rsidRDefault="00CA6CA0" w:rsidP="00CA6CA0">
      <w:pPr>
        <w:ind w:firstLine="567"/>
        <w:jc w:val="both"/>
      </w:pPr>
      <w:r w:rsidRPr="002F2A9D">
        <w:t xml:space="preserve">Биологическая безопасность: Состояние защищенности людей, сельскохозяйственных животных и растений, окружающей природной среды от опасностей, вызванных или вызываемых источником биолого-социальной чрезвычайной ситуации. </w:t>
      </w:r>
    </w:p>
    <w:p w:rsidR="00CA6CA0" w:rsidRPr="002F2A9D" w:rsidRDefault="00CA6CA0" w:rsidP="00CA6CA0">
      <w:pPr>
        <w:ind w:firstLine="567"/>
        <w:jc w:val="both"/>
      </w:pPr>
      <w:r w:rsidRPr="002F2A9D">
        <w:t xml:space="preserve">Обеспечение биологической безопасности: Соблюдение правовых норм, выполнение санитарно-гигиенических и санитарно-эпидемиологических правил, технологических и организационно-технических требований, а также проведение соответствующего комплекса правовых, санитарно-гигиенических, санитарно-эпидемиологических, организационных и технических мероприятий, направленных на предотвращение, ослабление и ликвидацию заражения людей, сельскохозяйственных животных и растений инфекционными болезнями. </w:t>
      </w:r>
    </w:p>
    <w:p w:rsidR="00CA6CA0" w:rsidRPr="002F2A9D" w:rsidRDefault="00CA6CA0" w:rsidP="00CA6CA0">
      <w:pPr>
        <w:ind w:firstLine="567"/>
        <w:jc w:val="both"/>
      </w:pPr>
      <w:r w:rsidRPr="002F2A9D">
        <w:t xml:space="preserve">Особо опасная инфекция: Состояние зараженности организма людей или животных, проявляющееся в виде инфекционной болезни, прогрессирующей во времени и пространстве и вызывающей тяжелые последствия для здоровья людей и сельскохозяйственных животных либо летальные исходы. </w:t>
      </w:r>
    </w:p>
    <w:p w:rsidR="00CA6CA0" w:rsidRPr="002F2A9D" w:rsidRDefault="00CA6CA0" w:rsidP="00CA6CA0">
      <w:pPr>
        <w:ind w:firstLine="567"/>
        <w:jc w:val="both"/>
      </w:pPr>
      <w:r w:rsidRPr="002F2A9D">
        <w:t xml:space="preserve">Возбудитель инфекционной болезни: Патогенный микроорганизм, эволюционно приспособившийся к паразитированию в организме человека или животного и потенциально способный вызвать заболевание инфекционной болезнью. </w:t>
      </w:r>
      <w:r w:rsidRPr="002F2A9D">
        <w:br/>
        <w:t xml:space="preserve">Источник возбудителя инфекционной болезни: Организм зараженного человека или животного, в котором идет естественный процесс сохранения, размножения и выделения во внешнюю среду возбудителя инфекционной болезни. </w:t>
      </w:r>
      <w:r w:rsidRPr="002F2A9D">
        <w:br/>
        <w:t xml:space="preserve">Карантин: Система временных организационных, режимно-ограничительных, административно-хозяйственных, санитарно-эпидемиологических, санитарно-гигиенических и лечебно-профилактических мероприятий, направленных на предупреждение распространения инфекционной болезни и обеспечение локализации эпидемического, эпизоотического или эпифитотического очагов и последующую их ликвидацию. </w:t>
      </w:r>
    </w:p>
    <w:p w:rsidR="00CA6CA0" w:rsidRPr="002F2A9D" w:rsidRDefault="00CA6CA0" w:rsidP="00CA6CA0">
      <w:pPr>
        <w:ind w:firstLine="567"/>
        <w:jc w:val="both"/>
      </w:pPr>
      <w:r w:rsidRPr="002F2A9D">
        <w:t xml:space="preserve">Обсервация: Режимно-ограничительные мероприятия, предусматривающие наряду с усилением медицинского и ветеринарного наблюдения и проведением противоэпидемических, лечебно-профилактических и ветеринарно-санитарных мероприятий, ограничение перемещения и передвижения людей или сельскохозяйственных животных во всех сопредельных с зоной карантина административно-территориальных образованиях, которые создают зону обсервации. </w:t>
      </w:r>
    </w:p>
    <w:p w:rsidR="00CA6CA0" w:rsidRPr="002F2A9D" w:rsidRDefault="00CA6CA0" w:rsidP="00CA6CA0">
      <w:pPr>
        <w:jc w:val="center"/>
      </w:pPr>
      <w:r w:rsidRPr="002F2A9D">
        <w:t>Источниками чрезвычайных ситуаций биолого-социального характера на территории Пречистенского  сельского поселения могут быть:</w:t>
      </w:r>
    </w:p>
    <w:p w:rsidR="00CA6CA0" w:rsidRPr="002F2A9D" w:rsidRDefault="00CA6CA0" w:rsidP="00CA6CA0">
      <w:r w:rsidRPr="002F2A9D">
        <w:t xml:space="preserve">д. Тутаново - кладбище площадью 2 га.; </w:t>
      </w:r>
    </w:p>
    <w:p w:rsidR="00CA6CA0" w:rsidRPr="002F2A9D" w:rsidRDefault="00CA6CA0" w:rsidP="00CA6CA0">
      <w:r w:rsidRPr="002F2A9D">
        <w:t>с. Новое -  кладбище площадью 1 га.;</w:t>
      </w:r>
    </w:p>
    <w:p w:rsidR="00CA6CA0" w:rsidRPr="002F2A9D" w:rsidRDefault="00CA6CA0" w:rsidP="00CA6CA0">
      <w:r w:rsidRPr="002F2A9D">
        <w:t>западнее с. Коза - кладбище площадью 2 га.;</w:t>
      </w:r>
    </w:p>
    <w:p w:rsidR="00CA6CA0" w:rsidRPr="002F2A9D" w:rsidRDefault="00CA6CA0" w:rsidP="00CA6CA0">
      <w:r w:rsidRPr="002F2A9D">
        <w:t>д. Мечеходово южнее д. Шильшиново - кладбище площадью 1 га.;</w:t>
      </w:r>
    </w:p>
    <w:p w:rsidR="00CA6CA0" w:rsidRPr="002F2A9D" w:rsidRDefault="0062394D" w:rsidP="00CA6CA0">
      <w:r>
        <w:t>с. Николо</w:t>
      </w:r>
      <w:r w:rsidR="00CA6CA0" w:rsidRPr="002F2A9D">
        <w:t xml:space="preserve">-Гора </w:t>
      </w:r>
      <w:proofErr w:type="gramStart"/>
      <w:r w:rsidR="00CA6CA0" w:rsidRPr="002F2A9D">
        <w:t>-к</w:t>
      </w:r>
      <w:proofErr w:type="gramEnd"/>
      <w:r w:rsidR="00CA6CA0" w:rsidRPr="002F2A9D">
        <w:t>ладбище площадью 1 га.;</w:t>
      </w:r>
    </w:p>
    <w:p w:rsidR="00CA6CA0" w:rsidRPr="002F2A9D" w:rsidRDefault="00CA6CA0" w:rsidP="00CA6CA0">
      <w:r w:rsidRPr="002F2A9D">
        <w:t>с. Троица - кладбище площадью 0,5 га.; ( не действует)</w:t>
      </w:r>
    </w:p>
    <w:p w:rsidR="00CA6CA0" w:rsidRPr="002F2A9D" w:rsidRDefault="00CA6CA0" w:rsidP="00CA6CA0">
      <w:r w:rsidRPr="002F2A9D">
        <w:t>с. Пыхань - кладбище площадью 2 га.; ( не действует)</w:t>
      </w:r>
    </w:p>
    <w:p w:rsidR="00CA6CA0" w:rsidRPr="002F2A9D" w:rsidRDefault="00CA6CA0" w:rsidP="00CA6CA0">
      <w:r w:rsidRPr="002F2A9D">
        <w:t>д. Поздеево - кладбище площадью 1 га.; ( не действует)</w:t>
      </w:r>
    </w:p>
    <w:p w:rsidR="00CA6CA0" w:rsidRPr="002F2A9D" w:rsidRDefault="00CA6CA0" w:rsidP="00CA6CA0">
      <w:r w:rsidRPr="002F2A9D">
        <w:t>д. Почай-городок - кладбище площадью 1 га.; ( не действует)</w:t>
      </w:r>
    </w:p>
    <w:p w:rsidR="00CA6CA0" w:rsidRPr="002F2A9D" w:rsidRDefault="00CA6CA0" w:rsidP="00CA6CA0">
      <w:r w:rsidRPr="002F2A9D">
        <w:t>восточнее д. Васильевское - кладбище площадью 0,7 га.;</w:t>
      </w:r>
    </w:p>
    <w:p w:rsidR="00CA6CA0" w:rsidRPr="002F2A9D" w:rsidRDefault="00CA6CA0" w:rsidP="00CA6CA0">
      <w:r w:rsidRPr="002F2A9D">
        <w:t>юго-восточнее д. Ильинское - кладбище площадью 0,5 га.;</w:t>
      </w:r>
    </w:p>
    <w:p w:rsidR="00CA6CA0" w:rsidRPr="002F2A9D" w:rsidRDefault="00CA6CA0" w:rsidP="00CA6CA0">
      <w:r w:rsidRPr="002F2A9D">
        <w:t>восточнее д. Пуршево - кладбище площадью 0,3 га.;</w:t>
      </w:r>
    </w:p>
    <w:p w:rsidR="00CA6CA0" w:rsidRPr="002F2A9D" w:rsidRDefault="00CA6CA0" w:rsidP="00CA6CA0">
      <w:r w:rsidRPr="002F2A9D">
        <w:t>восточнее ст. Скалино - кладбище площадью 1 га.;</w:t>
      </w:r>
    </w:p>
    <w:p w:rsidR="00CA6CA0" w:rsidRPr="002F2A9D" w:rsidRDefault="00CA6CA0" w:rsidP="00CA6CA0">
      <w:r w:rsidRPr="002F2A9D">
        <w:t>д. Милково - кладбище площадью 2 га.;</w:t>
      </w:r>
    </w:p>
    <w:p w:rsidR="00CA6CA0" w:rsidRPr="002F2A9D" w:rsidRDefault="00CA6CA0" w:rsidP="00CA6CA0">
      <w:r w:rsidRPr="002F2A9D">
        <w:t>д. Гематово - кладбище площадью 1 га.;</w:t>
      </w:r>
    </w:p>
    <w:p w:rsidR="00CA6CA0" w:rsidRPr="002F2A9D" w:rsidRDefault="00CA6CA0" w:rsidP="00CA6CA0">
      <w:r w:rsidRPr="002F2A9D">
        <w:t>д. Мартыново - кладбище площадью 2 га.</w:t>
      </w:r>
    </w:p>
    <w:p w:rsidR="00CA6CA0" w:rsidRPr="002F2A9D" w:rsidRDefault="00CA6CA0" w:rsidP="00CA6CA0">
      <w:pPr>
        <w:ind w:firstLine="708"/>
        <w:jc w:val="both"/>
        <w:rPr>
          <w:b/>
        </w:rPr>
      </w:pPr>
      <w:r w:rsidRPr="002F2A9D">
        <w:rPr>
          <w:b/>
        </w:rPr>
        <w:t>1.11. Перечень источников ЧС техногенного характера на территории поселения</w:t>
      </w:r>
    </w:p>
    <w:p w:rsidR="00CA6CA0" w:rsidRPr="002F2A9D" w:rsidRDefault="00CA6CA0" w:rsidP="00CA6CA0">
      <w:pPr>
        <w:pStyle w:val="af1"/>
        <w:ind w:left="-142" w:firstLine="426"/>
      </w:pPr>
      <w:r w:rsidRPr="002F2A9D">
        <w:rPr>
          <w:b/>
        </w:rPr>
        <w:t>Радиационно опасный объект (РОО)</w:t>
      </w:r>
      <w:r w:rsidRPr="002F2A9D">
        <w:t xml:space="preserve"> – это объект, на котором перерабатывают или транспортируют радиоактивные вещества, при аварии или разрушении которого может произойти облучение или радиоактивное загрязнение людей, сельскохозяйственных животных, растений, радиоактивное загрязнение объектов экономики и природной среды.</w:t>
      </w:r>
    </w:p>
    <w:p w:rsidR="00CA6CA0" w:rsidRPr="002F2A9D" w:rsidRDefault="00CA6CA0" w:rsidP="00CA6CA0">
      <w:pPr>
        <w:pStyle w:val="af1"/>
        <w:ind w:left="-142" w:firstLine="426"/>
      </w:pPr>
      <w:r w:rsidRPr="002F2A9D">
        <w:t>К радиационно опасным объектам относятся:</w:t>
      </w:r>
    </w:p>
    <w:p w:rsidR="00CA6CA0" w:rsidRPr="002F2A9D" w:rsidRDefault="00CA6CA0" w:rsidP="00CA6CA0">
      <w:pPr>
        <w:pStyle w:val="af1"/>
        <w:ind w:left="-142" w:firstLine="426"/>
        <w:rPr>
          <w:szCs w:val="24"/>
        </w:rPr>
      </w:pPr>
      <w:r w:rsidRPr="002F2A9D">
        <w:rPr>
          <w:szCs w:val="24"/>
        </w:rPr>
        <w:t>–предприятия ядерного топливного цикла (ЯТЦ): урановой промышленности, радиохимической промышленности, места переработки и захоро</w:t>
      </w:r>
      <w:r w:rsidRPr="002F2A9D">
        <w:rPr>
          <w:szCs w:val="24"/>
        </w:rPr>
        <w:softHyphen/>
        <w:t>нения радиоактивных отходов;</w:t>
      </w:r>
    </w:p>
    <w:p w:rsidR="00CA6CA0" w:rsidRPr="002F2A9D" w:rsidRDefault="00CA6CA0" w:rsidP="00CA6CA0">
      <w:pPr>
        <w:pStyle w:val="af1"/>
        <w:ind w:left="-142" w:firstLine="426"/>
        <w:rPr>
          <w:szCs w:val="24"/>
        </w:rPr>
      </w:pPr>
      <w:r w:rsidRPr="002F2A9D">
        <w:rPr>
          <w:szCs w:val="24"/>
        </w:rPr>
        <w:t>–атомные станции (АС): атомные электрические станции (АЭС), атомные теплоэлектроцентрали (АТЭЦ), атомные станции теплоснабжения (АСТ);</w:t>
      </w:r>
    </w:p>
    <w:p w:rsidR="00CA6CA0" w:rsidRPr="002F2A9D" w:rsidRDefault="00CA6CA0" w:rsidP="00CA6CA0">
      <w:pPr>
        <w:pStyle w:val="af1"/>
        <w:ind w:left="-142" w:firstLine="426"/>
        <w:rPr>
          <w:szCs w:val="24"/>
        </w:rPr>
      </w:pPr>
      <w:r w:rsidRPr="002F2A9D">
        <w:rPr>
          <w:szCs w:val="24"/>
        </w:rPr>
        <w:t>–объекты с ядерными энергетическими установками (ЯЭУ): корабельными ЯЭУ, космическими ЯЭУ, войсковыми атомными электростанциями (ВАЭС);</w:t>
      </w:r>
    </w:p>
    <w:p w:rsidR="00CA6CA0" w:rsidRPr="002F2A9D" w:rsidRDefault="00CA6CA0" w:rsidP="00CA6CA0">
      <w:pPr>
        <w:pStyle w:val="af1"/>
        <w:ind w:left="-142" w:firstLine="426"/>
      </w:pPr>
      <w:r w:rsidRPr="002F2A9D">
        <w:t xml:space="preserve">–ядерные боеприпасы (ЯБ) и склады для их хранения. </w:t>
      </w:r>
    </w:p>
    <w:p w:rsidR="00CA6CA0" w:rsidRPr="002F2A9D" w:rsidRDefault="00CA6CA0" w:rsidP="00CA6CA0">
      <w:pPr>
        <w:pStyle w:val="af1"/>
        <w:ind w:left="-142" w:firstLine="426"/>
      </w:pPr>
      <w:r w:rsidRPr="002F2A9D">
        <w:rPr>
          <w:b/>
        </w:rPr>
        <w:t>Химически опасный объект</w:t>
      </w:r>
      <w:r w:rsidRPr="002F2A9D">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Р 22.0.05-94). Все аварийно химически опасные вещества (АХОВ) по характеру воздействия на ор</w:t>
      </w:r>
      <w:r w:rsidRPr="002F2A9D">
        <w:softHyphen/>
        <w:t>ганизм человека подразделяются на группы:</w:t>
      </w:r>
    </w:p>
    <w:p w:rsidR="00CA6CA0" w:rsidRPr="002F2A9D" w:rsidRDefault="00CA6CA0" w:rsidP="00CA6CA0">
      <w:pPr>
        <w:pStyle w:val="af1"/>
        <w:ind w:left="-142" w:firstLine="426"/>
      </w:pPr>
      <w:r w:rsidRPr="002F2A9D">
        <w:rPr>
          <w:b/>
        </w:rPr>
        <w:t>первая группа</w:t>
      </w:r>
      <w:r w:rsidRPr="002F2A9D">
        <w:t xml:space="preserve">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rsidR="00CA6CA0" w:rsidRPr="002F2A9D" w:rsidRDefault="00CA6CA0" w:rsidP="00CA6CA0">
      <w:pPr>
        <w:pStyle w:val="af1"/>
        <w:ind w:left="-142" w:firstLine="426"/>
      </w:pPr>
      <w:r w:rsidRPr="002F2A9D">
        <w:rPr>
          <w:b/>
        </w:rPr>
        <w:t>вторая группа</w:t>
      </w:r>
      <w:r w:rsidRPr="002F2A9D">
        <w:t xml:space="preserve"> – вещества преимущественно общеядовитого действия (оксид углерода, синильная кислота, динитрофен, динитроортокрезон, этиленхлоргидрин, этиленфтортизрин);</w:t>
      </w:r>
    </w:p>
    <w:p w:rsidR="00CA6CA0" w:rsidRPr="002F2A9D" w:rsidRDefault="00CA6CA0" w:rsidP="00CA6CA0">
      <w:pPr>
        <w:pStyle w:val="af1"/>
        <w:ind w:left="-142" w:firstLine="426"/>
      </w:pPr>
      <w:r w:rsidRPr="002F2A9D">
        <w:rPr>
          <w:b/>
        </w:rPr>
        <w:t>третья группа</w:t>
      </w:r>
      <w:r w:rsidRPr="002F2A9D">
        <w:t xml:space="preserve"> – вещества, обладающие удушающим и обшеядовитым действием: с вы</w:t>
      </w:r>
      <w:r w:rsidRPr="002F2A9D">
        <w:softHyphen/>
        <w:t>раженным прижигающим действием (акрилонитрил), со слабым прижигающим действием (сернистый антидрид, сероводород, оксиды азота);</w:t>
      </w:r>
    </w:p>
    <w:p w:rsidR="00CA6CA0" w:rsidRPr="002F2A9D" w:rsidRDefault="00CA6CA0" w:rsidP="00CA6CA0">
      <w:pPr>
        <w:pStyle w:val="af1"/>
        <w:ind w:left="-142" w:firstLine="426"/>
      </w:pPr>
      <w:r w:rsidRPr="002F2A9D">
        <w:rPr>
          <w:b/>
        </w:rPr>
        <w:t>четвертая группа</w:t>
      </w:r>
      <w:r w:rsidRPr="002F2A9D">
        <w:t xml:space="preserve"> – нейротропные яды, вещества, действующие на генерацию (образо</w:t>
      </w:r>
      <w:r w:rsidRPr="002F2A9D">
        <w:softHyphen/>
        <w:t>вание), проведение и передачу нервного импульса (сероуглерод, фосфорорганические соеди</w:t>
      </w:r>
      <w:r w:rsidRPr="002F2A9D">
        <w:softHyphen/>
        <w:t>нения);</w:t>
      </w:r>
    </w:p>
    <w:p w:rsidR="00CA6CA0" w:rsidRPr="002F2A9D" w:rsidRDefault="00CA6CA0" w:rsidP="00CA6CA0">
      <w:pPr>
        <w:pStyle w:val="af1"/>
        <w:ind w:left="-142" w:firstLine="426"/>
      </w:pPr>
      <w:r w:rsidRPr="002F2A9D">
        <w:rPr>
          <w:b/>
        </w:rPr>
        <w:t>пятая группа</w:t>
      </w:r>
      <w:r w:rsidRPr="002F2A9D">
        <w:t xml:space="preserve"> – вещества, обладающие удушающим нейротропным действием (амми</w:t>
      </w:r>
      <w:r w:rsidRPr="002F2A9D">
        <w:softHyphen/>
        <w:t>ак);</w:t>
      </w:r>
    </w:p>
    <w:p w:rsidR="00CA6CA0" w:rsidRPr="002F2A9D" w:rsidRDefault="00CA6CA0" w:rsidP="00CA6CA0">
      <w:pPr>
        <w:pStyle w:val="af1"/>
        <w:ind w:left="-142" w:firstLine="426"/>
      </w:pPr>
      <w:r w:rsidRPr="002F2A9D">
        <w:rPr>
          <w:b/>
        </w:rPr>
        <w:t>шестая группа</w:t>
      </w:r>
      <w:r w:rsidRPr="002F2A9D">
        <w:t xml:space="preserve"> – метаболические яды, (этиленоксид, метилбромид, диметилсульфат).</w:t>
      </w:r>
    </w:p>
    <w:p w:rsidR="00CA6CA0" w:rsidRPr="002F2A9D" w:rsidRDefault="00CA6CA0" w:rsidP="00CA6CA0">
      <w:pPr>
        <w:pStyle w:val="af1"/>
        <w:ind w:left="-142" w:firstLine="426"/>
      </w:pPr>
      <w:r w:rsidRPr="002F2A9D">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типов:</w:t>
      </w:r>
    </w:p>
    <w:p w:rsidR="00CA6CA0" w:rsidRPr="002F2A9D" w:rsidRDefault="00CA6CA0" w:rsidP="00CA6CA0">
      <w:pPr>
        <w:pStyle w:val="af1"/>
        <w:ind w:left="-142" w:firstLine="426"/>
      </w:pPr>
      <w:r w:rsidRPr="002F2A9D">
        <w:rPr>
          <w:b/>
        </w:rPr>
        <w:t>Первый тип</w:t>
      </w:r>
      <w:r w:rsidRPr="002F2A9D">
        <w:t>.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rsidR="00CA6CA0" w:rsidRPr="002F2A9D" w:rsidRDefault="00CA6CA0" w:rsidP="00CA6CA0">
      <w:pPr>
        <w:pStyle w:val="af1"/>
        <w:ind w:left="-142" w:firstLine="426"/>
      </w:pPr>
      <w:r w:rsidRPr="002F2A9D">
        <w:rPr>
          <w:b/>
        </w:rPr>
        <w:t>Второй тип.</w:t>
      </w:r>
      <w:r w:rsidRPr="002F2A9D">
        <w:t xml:space="preserve">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w:t>
      </w:r>
      <w:r w:rsidRPr="002F2A9D">
        <w:softHyphen/>
        <w:t>ции; другая часть выливается на подстилающую поверхность, постепенно испаряется, обра</w:t>
      </w:r>
      <w:r w:rsidRPr="002F2A9D">
        <w:softHyphen/>
        <w:t>зуя вторичное облако с поражающими концентрациями.</w:t>
      </w:r>
    </w:p>
    <w:p w:rsidR="00CA6CA0" w:rsidRPr="002F2A9D" w:rsidRDefault="00CA6CA0" w:rsidP="00CA6CA0">
      <w:pPr>
        <w:pStyle w:val="af1"/>
        <w:ind w:left="-142" w:firstLine="426"/>
      </w:pPr>
      <w:r w:rsidRPr="002F2A9D">
        <w:rPr>
          <w:b/>
        </w:rPr>
        <w:t>Третий тип.</w:t>
      </w:r>
      <w:r w:rsidRPr="002F2A9D">
        <w:t xml:space="preserve"> ЧС возникают при проливе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w:t>
      </w:r>
      <w:r w:rsidRPr="002F2A9D">
        <w:softHyphen/>
        <w:t>трациями, которое может распространяться на большие расстояния.</w:t>
      </w:r>
    </w:p>
    <w:p w:rsidR="00CA6CA0" w:rsidRPr="002F2A9D" w:rsidRDefault="00CA6CA0" w:rsidP="00CA6CA0">
      <w:pPr>
        <w:pStyle w:val="af1"/>
        <w:ind w:left="-142" w:firstLine="426"/>
      </w:pPr>
      <w:r w:rsidRPr="002F2A9D">
        <w:rPr>
          <w:b/>
        </w:rPr>
        <w:t>Четвертый тип.</w:t>
      </w:r>
      <w:r w:rsidRPr="002F2A9D">
        <w:t xml:space="preserve"> ЧС возникают при аварийном выбросе (проливе) значительного коли</w:t>
      </w:r>
      <w:r w:rsidRPr="002F2A9D">
        <w:softHyphen/>
        <w:t>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w:t>
      </w:r>
      <w:r w:rsidRPr="002F2A9D">
        <w:softHyphen/>
        <w:t>ды, растительности) в опасных концентрациях. Указанные типы химической обстановки при ЧС, вызванных авариями на транспорт</w:t>
      </w:r>
      <w:r w:rsidRPr="002F2A9D">
        <w:softHyphen/>
        <w:t>ных магистралях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 Характерными особенностями химически опасных аварий являются внезапность воз</w:t>
      </w:r>
      <w:r w:rsidRPr="002F2A9D">
        <w:softHyphen/>
        <w:t>никновения ЧС, быстрое распространение поражающих факторов (особенно при ЧС с обстановкой первого и второго типов), опасность тяжелого массового поражения лю</w:t>
      </w:r>
      <w:r w:rsidRPr="002F2A9D">
        <w:softHyphen/>
        <w:t>дей и сельскохозяйственных животных, попавших в зону заражения, необходимость прове</w:t>
      </w:r>
      <w:r w:rsidRPr="002F2A9D">
        <w:softHyphen/>
        <w:t>дения аварийно - спасательных и других неотложных работ в короткие сроки.</w:t>
      </w:r>
    </w:p>
    <w:p w:rsidR="00CA6CA0" w:rsidRPr="002F2A9D" w:rsidRDefault="00CA6CA0" w:rsidP="00CA6CA0">
      <w:pPr>
        <w:pStyle w:val="af1"/>
        <w:ind w:left="-142"/>
        <w:jc w:val="center"/>
        <w:rPr>
          <w:b/>
        </w:rPr>
      </w:pPr>
      <w:r w:rsidRPr="002F2A9D">
        <w:rPr>
          <w:b/>
        </w:rPr>
        <w:t>Характеристики основных опасных веществ:</w:t>
      </w:r>
    </w:p>
    <w:p w:rsidR="00CA6CA0" w:rsidRPr="002F2A9D" w:rsidRDefault="00CA6CA0" w:rsidP="00CA6CA0">
      <w:pPr>
        <w:pStyle w:val="af1"/>
        <w:ind w:left="-142"/>
        <w:jc w:val="center"/>
        <w:rPr>
          <w:b/>
        </w:rPr>
      </w:pPr>
      <w:r w:rsidRPr="002F2A9D">
        <w:rPr>
          <w:b/>
        </w:rPr>
        <w:t>ЛВЖ (ГСМ):</w:t>
      </w:r>
    </w:p>
    <w:p w:rsidR="00CA6CA0" w:rsidRPr="002F2A9D" w:rsidRDefault="00CA6CA0" w:rsidP="00CA6CA0">
      <w:pPr>
        <w:pStyle w:val="af1"/>
        <w:ind w:left="-142"/>
        <w:rPr>
          <w:b/>
        </w:rPr>
      </w:pPr>
    </w:p>
    <w:p w:rsidR="00CA6CA0" w:rsidRPr="002F2A9D" w:rsidRDefault="00CA6CA0" w:rsidP="00CA6CA0">
      <w:pPr>
        <w:pStyle w:val="af1"/>
        <w:ind w:left="-142" w:firstLine="426"/>
      </w:pPr>
      <w:r w:rsidRPr="002F2A9D">
        <w:rPr>
          <w:b/>
          <w:bCs/>
          <w:u w:val="single"/>
        </w:rPr>
        <w:t>Бензин</w:t>
      </w:r>
      <w:r w:rsidRPr="002F2A9D">
        <w:t xml:space="preserve"> - бесцветная легковоспламеняющаяся жидкость, представляющая собой смесь легких углеводородов, по степени воздействия на организм относят</w:t>
      </w:r>
      <w:r w:rsidRPr="002F2A9D">
        <w:softHyphen/>
        <w:t>ся к веществам 4-го класса опасности. Бензин при горении прогревается на всю глубину, образуя все возрастающий гомотермический слой. Скорость нарастания прогретого слоя 0,7 м/ч, температура прогретого слоя 80 - 100°С, температура пламени 1200°С. Температура вспышки около -30°С, температура самовоспламе</w:t>
      </w:r>
      <w:r w:rsidRPr="002F2A9D">
        <w:softHyphen/>
        <w:t>нения около +350°С, плотность - 730 кг/м</w:t>
      </w:r>
      <w:r w:rsidRPr="002F2A9D">
        <w:rPr>
          <w:vertAlign w:val="superscript"/>
        </w:rPr>
        <w:t>3</w:t>
      </w:r>
      <w:r w:rsidRPr="002F2A9D">
        <w:t>. Пары бензина обладают высокими токсическими свойствами, и при дли</w:t>
      </w:r>
      <w:r w:rsidRPr="002F2A9D">
        <w:softHyphen/>
        <w:t>тельном вдыхании могут вызвать сильное отравление человека. Пары бензина образуют взрывоопасные смеси с воздухом. Взрывоопасные концентрации паров составляют 0,93 - 5,1% об.</w:t>
      </w:r>
    </w:p>
    <w:p w:rsidR="00CA6CA0" w:rsidRPr="002F2A9D" w:rsidRDefault="00CA6CA0" w:rsidP="00CA6CA0">
      <w:pPr>
        <w:pStyle w:val="af1"/>
        <w:ind w:left="-142" w:firstLine="426"/>
      </w:pPr>
      <w:r w:rsidRPr="002F2A9D">
        <w:rPr>
          <w:b/>
          <w:bCs/>
          <w:u w:val="single"/>
        </w:rPr>
        <w:t>Дизельное топливо</w:t>
      </w:r>
      <w:r w:rsidRPr="002F2A9D">
        <w:rPr>
          <w:b/>
          <w:bCs/>
        </w:rPr>
        <w:t xml:space="preserve"> -</w:t>
      </w:r>
      <w:r w:rsidRPr="002F2A9D">
        <w:t xml:space="preserve"> легковоспламеняющаяся и горючая жидкость, по сте</w:t>
      </w:r>
      <w:r w:rsidRPr="002F2A9D">
        <w:softHyphen/>
        <w:t>пени воздействия на организм относится к веществам 4-го класса опасности. Тем</w:t>
      </w:r>
      <w:r w:rsidRPr="002F2A9D">
        <w:softHyphen/>
        <w:t>пература вспышки около 40°С, температура самовоспламенения около +210°С, плотность - 840 кг/м</w:t>
      </w:r>
      <w:r w:rsidRPr="002F2A9D">
        <w:rPr>
          <w:vertAlign w:val="superscript"/>
        </w:rPr>
        <w:t>3</w:t>
      </w:r>
      <w:r w:rsidRPr="002F2A9D">
        <w:t>. Пары образуют взрывоопасные смеси с воздухом. Нижний концентрационный предел распространения пламени 0,52% об.</w:t>
      </w:r>
    </w:p>
    <w:p w:rsidR="00CA6CA0" w:rsidRPr="002F2A9D" w:rsidRDefault="00CA6CA0" w:rsidP="00CA6CA0">
      <w:pPr>
        <w:pStyle w:val="af1"/>
        <w:ind w:left="-142" w:firstLine="426"/>
      </w:pPr>
      <w:r w:rsidRPr="002F2A9D">
        <w:rPr>
          <w:b/>
          <w:bCs/>
          <w:i/>
          <w:iCs/>
        </w:rPr>
        <w:t xml:space="preserve">Меры первой помощи: </w:t>
      </w:r>
      <w:r w:rsidRPr="002F2A9D">
        <w:t>Обеспечение перемещения пострадавших в безопасное место. Доврачеб</w:t>
      </w:r>
      <w:r w:rsidRPr="002F2A9D">
        <w:softHyphen/>
        <w:t xml:space="preserve">ная помощь может быть выполнена в виде: искусственного дыхания, остановки кровотечения, перевязки ран, наложения неподвижных повязок при переломах и т.д. </w:t>
      </w:r>
      <w:r w:rsidRPr="002F2A9D">
        <w:rPr>
          <w:bCs/>
        </w:rPr>
        <w:t>Светлые нефтепродукты перевозят в а</w:t>
      </w:r>
      <w:r w:rsidRPr="002F2A9D">
        <w:t>втоцистернах грузоподъемность 5, 6, 8, 10, 15, 17 и 20 тонн.</w:t>
      </w:r>
    </w:p>
    <w:p w:rsidR="00CA6CA0" w:rsidRPr="002F2A9D" w:rsidRDefault="00CA6CA0" w:rsidP="00CA6CA0">
      <w:pPr>
        <w:pStyle w:val="af1"/>
        <w:ind w:left="-142"/>
        <w:rPr>
          <w:b/>
        </w:rPr>
      </w:pPr>
    </w:p>
    <w:p w:rsidR="00CA6CA0" w:rsidRPr="002F2A9D" w:rsidRDefault="00CA6CA0" w:rsidP="00CA6CA0">
      <w:pPr>
        <w:pStyle w:val="af1"/>
        <w:ind w:left="-142"/>
        <w:jc w:val="center"/>
        <w:rPr>
          <w:b/>
        </w:rPr>
      </w:pPr>
      <w:r w:rsidRPr="002F2A9D">
        <w:rPr>
          <w:b/>
        </w:rPr>
        <w:t>СУГ:</w:t>
      </w:r>
    </w:p>
    <w:p w:rsidR="00CA6CA0" w:rsidRPr="002F2A9D" w:rsidRDefault="00CA6CA0" w:rsidP="00CA6CA0">
      <w:pPr>
        <w:pStyle w:val="af1"/>
        <w:ind w:left="-142"/>
        <w:rPr>
          <w:b/>
        </w:rPr>
      </w:pPr>
    </w:p>
    <w:p w:rsidR="00CA6CA0" w:rsidRPr="002F2A9D" w:rsidRDefault="00CA6CA0" w:rsidP="00CA6CA0">
      <w:pPr>
        <w:pStyle w:val="af1"/>
        <w:ind w:left="-142" w:firstLine="426"/>
      </w:pPr>
      <w:r w:rsidRPr="002F2A9D">
        <w:rPr>
          <w:b/>
          <w:bCs/>
          <w:u w:val="single"/>
        </w:rPr>
        <w:t>Сжиженные углеводородные газы</w:t>
      </w:r>
      <w:r w:rsidRPr="002F2A9D">
        <w:t xml:space="preserve"> - пожаро- и взрывоопасны, малотоксич</w:t>
      </w:r>
      <w:r w:rsidRPr="002F2A9D">
        <w:softHyphen/>
        <w:t>ны, имеют специфический характерный запах, по степени воздействия на орга</w:t>
      </w:r>
      <w:r w:rsidRPr="002F2A9D">
        <w:softHyphen/>
        <w:t>низм относятся к веществам 4-го класса опасности ГОСТ 12.1.007. Сжиженные газы образуют с воздухом взрывоопасные смеси при концен</w:t>
      </w:r>
      <w:r w:rsidRPr="002F2A9D">
        <w:softHyphen/>
        <w:t>трации паров пропана от 2,3% до 9,5%, нормального бутана от 1,8% до 9,1% (по объему), при давлении 0,1 МПа (1 атм.) и температуре 15°С - 20°С. Температура самовоспламенения пропана в воздухе составляет 470°С, нормального бутана - 405°С. Предельно допустимая концентрация в воздухе рабочей зоны (в пересчете на углерод) предельных углеводородов (пропан, нормальный бутан) - 300 мг/м</w:t>
      </w:r>
      <w:r w:rsidRPr="002F2A9D">
        <w:rPr>
          <w:vertAlign w:val="superscript"/>
        </w:rPr>
        <w:t>3</w:t>
      </w:r>
      <w:r w:rsidRPr="002F2A9D">
        <w:t>, непредельных углеводородов (пропилен, бутилен) -100 мг/м</w:t>
      </w:r>
      <w:r w:rsidRPr="002F2A9D">
        <w:rPr>
          <w:vertAlign w:val="superscript"/>
        </w:rPr>
        <w:t>3</w:t>
      </w:r>
      <w:r w:rsidRPr="002F2A9D">
        <w:t>.</w:t>
      </w:r>
    </w:p>
    <w:p w:rsidR="00CA6CA0" w:rsidRPr="002F2A9D" w:rsidRDefault="00CA6CA0" w:rsidP="00CA6CA0">
      <w:pPr>
        <w:pStyle w:val="af1"/>
        <w:ind w:left="-142"/>
      </w:pPr>
      <w:r w:rsidRPr="002F2A9D">
        <w:rPr>
          <w:b/>
          <w:bCs/>
          <w:i/>
          <w:iCs/>
        </w:rPr>
        <w:t xml:space="preserve">Действие на организм: </w:t>
      </w:r>
      <w:r w:rsidRPr="002F2A9D">
        <w:t xml:space="preserve"> Сжиженные газы, попадая на тело человека, вызывают обморожение, на</w:t>
      </w:r>
      <w:r w:rsidRPr="002F2A9D">
        <w:softHyphen/>
        <w:t>поминающее ожог. Пары сжиженного газа тяжелее воздуха и могут скапливаться в низких непроветриваемых местах. Человек, находящийся в атмосфере с незначительным превышением ПДК паров сжиженного газа в воздухе, испытывает кислородное голодание, а при зна</w:t>
      </w:r>
      <w:r w:rsidRPr="002F2A9D">
        <w:softHyphen/>
        <w:t xml:space="preserve">чительных концентрациях в воздухе может погибнуть от удушья. </w:t>
      </w:r>
      <w:r w:rsidRPr="002F2A9D">
        <w:rPr>
          <w:bCs/>
        </w:rPr>
        <w:t>СУГ перевозят в а</w:t>
      </w:r>
      <w:r w:rsidRPr="002F2A9D">
        <w:t>втоцистернах грузоподъемность 5, 6, 8, 10, 15, 17 и 20 тонн.</w:t>
      </w:r>
    </w:p>
    <w:p w:rsidR="00CA6CA0" w:rsidRPr="002F2A9D" w:rsidRDefault="00CA6CA0" w:rsidP="00CA6CA0">
      <w:pPr>
        <w:pStyle w:val="af1"/>
        <w:ind w:left="-142"/>
        <w:rPr>
          <w:b/>
          <w:bCs/>
          <w:u w:val="single"/>
        </w:rPr>
      </w:pPr>
    </w:p>
    <w:p w:rsidR="00CA6CA0" w:rsidRPr="002F2A9D" w:rsidRDefault="00CA6CA0" w:rsidP="00CA6CA0">
      <w:pPr>
        <w:pStyle w:val="af1"/>
        <w:ind w:left="-142"/>
        <w:jc w:val="center"/>
        <w:rPr>
          <w:b/>
        </w:rPr>
      </w:pPr>
      <w:r w:rsidRPr="002F2A9D">
        <w:rPr>
          <w:b/>
        </w:rPr>
        <w:t>АХОВ (ОХВ):</w:t>
      </w:r>
    </w:p>
    <w:p w:rsidR="00CA6CA0" w:rsidRPr="002F2A9D" w:rsidRDefault="00CA6CA0" w:rsidP="00CA6CA0">
      <w:pPr>
        <w:pStyle w:val="af1"/>
        <w:ind w:left="-142" w:firstLine="850"/>
      </w:pPr>
      <w:r w:rsidRPr="002F2A9D">
        <w:rPr>
          <w:b/>
          <w:bCs/>
          <w:u w:val="single"/>
        </w:rPr>
        <w:t>Аммиак</w:t>
      </w:r>
      <w:r w:rsidRPr="002F2A9D">
        <w:t xml:space="preserve"> - бесцветный газ с резким запахом нашатырного спирта, в 1,7 раза легче воздуха, хорошо растворяется в воде. Температура кипения сжиженного аммиака – 33,35°С, так что даже зимой аммиак находится в газообразном состоянии. При температуре минус 77,7°С аммиак затвердевает. При выходе в атмосферу из сжиженного состояния дымит. Облако аммиака распространяется в верхние слои приземного слоя атмосферы. Поражающее действие в атмосфере и на поверхности объектов сохраняется в течение одного часа.</w:t>
      </w:r>
    </w:p>
    <w:p w:rsidR="00CA6CA0" w:rsidRPr="002F2A9D" w:rsidRDefault="00CA6CA0" w:rsidP="00CA6CA0">
      <w:pPr>
        <w:pStyle w:val="af1"/>
        <w:ind w:left="-142" w:firstLine="850"/>
      </w:pPr>
      <w:r w:rsidRPr="002F2A9D">
        <w:rPr>
          <w:b/>
          <w:bCs/>
          <w:i/>
          <w:iCs/>
        </w:rPr>
        <w:t xml:space="preserve">Действие на организм: </w:t>
      </w:r>
      <w:r w:rsidRPr="002F2A9D">
        <w:t xml:space="preserve"> По физиологическому действию на организм относится к группе веществ удушающего и нейротропного действия, способных при ингаляционном поражении вызвать токсический отёк лёгких и тяжёлое поражение нервной системы. Аммиак обладает как местным, так и резорбтивным действием. Пары аммиака сильно раздражают слизистые оболочки глаз и органов дыхания, а также кожные покровы. Вызывают при этом обильное слезотечение, боль в глазах, химический ожог конъюктивы и роговицы, потерю зрения, приступы кашля, покраснение и зуд кожи. При соприкосновении сжиженного аммиака и его растворов с кожей возникает жжение, возможен химический ожог с пузырями, изъязвлениями. Признаки поражения аммиаком: обильное слезотечение, боль в глазах, потеря зрения, приступообразный кашель; при поражении кожи химический ожог 1 й или 2 й степени.</w:t>
      </w:r>
    </w:p>
    <w:p w:rsidR="00CA6CA0" w:rsidRPr="002F2A9D" w:rsidRDefault="00CA6CA0" w:rsidP="00CA6CA0">
      <w:pPr>
        <w:pStyle w:val="af1"/>
        <w:ind w:left="-142" w:firstLine="850"/>
      </w:pPr>
      <w:r w:rsidRPr="002F2A9D">
        <w:rPr>
          <w:b/>
          <w:bCs/>
          <w:u w:val="single"/>
        </w:rPr>
        <w:t>Хлор</w:t>
      </w:r>
      <w:r w:rsidRPr="002F2A9D">
        <w:t xml:space="preserve"> – зеленовато желтый газ с резким удушающим запахом. Плохо растворяется в воде, хорошо – в некоторых органических растворителях. В практических условиях растворимость хлора в воде незначительна и составляет </w:t>
      </w:r>
      <w:smartTag w:uri="urn:schemas-microsoft-com:office:smarttags" w:element="metricconverter">
        <w:smartTagPr>
          <w:attr w:name="ProductID" w:val="3 кг"/>
        </w:smartTagPr>
        <w:r w:rsidRPr="002F2A9D">
          <w:t>3 кг</w:t>
        </w:r>
      </w:smartTag>
      <w:r w:rsidRPr="002F2A9D">
        <w:t xml:space="preserve"> на 1 т воды. При обычном давлении сжижается при температуре – 34°С, образуя маслянистую жидкость желтовато зелёного цвета, затвердевающую при минус 101°С. Твёрдый хлор это бледно жёлтые кристаллы. Под давлением хлор сжижается уже при обычных температурах. Температура кипения сжиженного хлора –34,1°С, следовательно, даже зимой хлор находится в газообразном состоянии. При испарении образует с водяными парами белый туман. Один килограмм жидкого хлора дает 0,315 м</w:t>
      </w:r>
      <w:r w:rsidRPr="002F2A9D">
        <w:rPr>
          <w:vertAlign w:val="superscript"/>
        </w:rPr>
        <w:t>3</w:t>
      </w:r>
      <w:r w:rsidRPr="002F2A9D">
        <w:t xml:space="preserve"> газа. Хорошо адсорбируется активным углём. Химически очень активен. </w:t>
      </w:r>
    </w:p>
    <w:p w:rsidR="00CA6CA0" w:rsidRPr="002F2A9D" w:rsidRDefault="00CA6CA0" w:rsidP="00CA6CA0">
      <w:pPr>
        <w:pStyle w:val="af1"/>
        <w:ind w:left="-142" w:firstLine="850"/>
      </w:pPr>
      <w:r w:rsidRPr="002F2A9D">
        <w:rPr>
          <w:b/>
          <w:bCs/>
          <w:i/>
          <w:iCs/>
        </w:rPr>
        <w:t xml:space="preserve">Действие хлора на организм: </w:t>
      </w:r>
      <w:r w:rsidRPr="002F2A9D">
        <w:t xml:space="preserve"> По физиологическому действию на организм хлор относится к группе веществ удушающего действия. В момент контакта он оказывает сильное раздражающее действие на слизистую оболочку дыхательных путей и глаза. Признаки поражения наступают сразу после воздействия, поэтому хлор является быстродействующим АХОВ. Проникая в глубокие дыхательные пути, хлор разрушает лёгочную ткань, вызывая отёк лёгких. При вдыхании хлора в очень высоких концентрациях смерть наступает в течение нескольких минут из-за паралича дыхательного центра.  Антидота против хлора не существует. </w:t>
      </w:r>
    </w:p>
    <w:p w:rsidR="00CA6CA0" w:rsidRPr="002F2A9D" w:rsidRDefault="00CA6CA0" w:rsidP="00CA6CA0">
      <w:pPr>
        <w:pStyle w:val="af1"/>
        <w:ind w:left="-142" w:firstLine="850"/>
      </w:pPr>
      <w:r w:rsidRPr="002F2A9D">
        <w:rPr>
          <w:b/>
          <w:bCs/>
          <w:i/>
          <w:iCs/>
        </w:rPr>
        <w:t xml:space="preserve">Защита от поражения аммиака и хлора: </w:t>
      </w:r>
      <w:r w:rsidRPr="002F2A9D">
        <w:t>Защитой от АХОВ служат фильтрующие промышленные и гражданские противогазы, промышленные респираторы, изолирующие противогазы, убежища ГО (ПРУ). Если состав газов и паров неизвестен или их концентрация выше максимально допустимой, применяются только изолирующие противогазы (ИП-4, ИП-5).</w:t>
      </w:r>
    </w:p>
    <w:p w:rsidR="00CA6CA0" w:rsidRPr="002F2A9D" w:rsidRDefault="00CA6CA0" w:rsidP="00CA6CA0">
      <w:pPr>
        <w:pStyle w:val="af1"/>
        <w:ind w:left="-142" w:firstLine="850"/>
        <w:rPr>
          <w:b/>
          <w:bCs/>
          <w:i/>
          <w:iCs/>
        </w:rPr>
      </w:pPr>
      <w:r w:rsidRPr="002F2A9D">
        <w:rPr>
          <w:b/>
          <w:bCs/>
          <w:i/>
          <w:iCs/>
        </w:rPr>
        <w:t>Меры первой помощи:</w:t>
      </w:r>
      <w:r w:rsidRPr="002F2A9D">
        <w:t xml:space="preserve"> Надо как можно скорее прекратить воздействия АХОВ. Для этого необходимо надеть на пострадавшего противогаз и вынести его на свежий воздух, обеспечить полный покой и создать тепло. Расстегнуть ворог, ослабить поясной ремень. При возможности снять верхнюю одежду, которая может быть заражена парами хлора, аммиака или другого вещества.</w:t>
      </w:r>
      <w:r w:rsidRPr="002F2A9D">
        <w:rPr>
          <w:b/>
          <w:bCs/>
          <w:i/>
          <w:iCs/>
        </w:rPr>
        <w:t xml:space="preserve"> </w:t>
      </w:r>
      <w:r w:rsidRPr="002F2A9D">
        <w:t>При поражении хлором, чтобы смягчить раздражение дыхательных путей, следует дать вдыхать аэрозоль 0,5%-го раствора питьевой соды. Полезно также вдыхать кислород. Кожу и слизистые промывать 2%-м содовым раствором не менее 15 мин. Из-за удушающего действия хлора пострадавшему передвигаться самостоятельно нельзя. Транспортируют его только в лежачем положении. Если человек перестал дышать, надо немедленно сделать искусственное дыхание методом "изо рта в рот".</w:t>
      </w:r>
      <w:r w:rsidRPr="002F2A9D">
        <w:rPr>
          <w:b/>
          <w:bCs/>
          <w:i/>
          <w:iCs/>
        </w:rPr>
        <w:t xml:space="preserve"> </w:t>
      </w:r>
      <w:r w:rsidRPr="002F2A9D">
        <w:t>При поражении аммиаком пострадавшему следует дышать теплыми водяными парами 10%-го раствора ментола в хлороформе, дать теплое молоко с боржоми или содой. При удушье необходим кислород, при спазме голосовой щели - тепло на область шеи, тёплые водяные ингаляции. Если произошел отёк лёгких, искусственное дыхание делать нельзя. Слизистые и глаза промывать не менее 15 мин водой или 2%-м раствором борной кислоты. В глаза закапать 2-3 капли 3,0 %-го раствора альбуцида, в нос - тёплое оливковое, персиковое или вазелиновое масло. При поражении кожи обливают чистой водой, накладывают примочки из 5%-го раствора уксусной, лимонной или соляной кислоты. Аммиак и хлор перевозится в автоцистернах грузоподъемность 6, 10, 15, 17 и 20 тонн.</w:t>
      </w:r>
      <w:r w:rsidRPr="002F2A9D">
        <w:rPr>
          <w:b/>
          <w:bCs/>
          <w:i/>
          <w:iCs/>
        </w:rPr>
        <w:t xml:space="preserve"> </w:t>
      </w:r>
      <w:r w:rsidRPr="002F2A9D">
        <w:t>В настоящее время наибольшую опасность в техногенной сфере представляют пожары и чрезвычайные ситуации, вызванные авариями на:</w:t>
      </w:r>
    </w:p>
    <w:p w:rsidR="00CA6CA0" w:rsidRPr="002F2A9D" w:rsidRDefault="00CA6CA0" w:rsidP="00CA6CA0">
      <w:pPr>
        <w:pStyle w:val="af1"/>
        <w:ind w:left="-142" w:firstLine="850"/>
      </w:pPr>
      <w:r w:rsidRPr="002F2A9D">
        <w:t>-АЭС;</w:t>
      </w:r>
    </w:p>
    <w:p w:rsidR="00CA6CA0" w:rsidRPr="002F2A9D" w:rsidRDefault="00CA6CA0" w:rsidP="00CA6CA0">
      <w:pPr>
        <w:pStyle w:val="af1"/>
        <w:ind w:left="-142" w:firstLine="850"/>
      </w:pPr>
      <w:r w:rsidRPr="002F2A9D">
        <w:t>-транспортных коммуникациях (железнодорожном и автомобильном транспорте, перевозящем химически опасные вещества (аммиак, хлор), легковоспламеняющиеся и горючие жидкости (бензин, дизельное топливо));</w:t>
      </w:r>
    </w:p>
    <w:p w:rsidR="00CA6CA0" w:rsidRPr="002F2A9D" w:rsidRDefault="00CA6CA0" w:rsidP="00CA6CA0">
      <w:pPr>
        <w:pStyle w:val="af1"/>
        <w:ind w:left="-142" w:firstLine="850"/>
      </w:pPr>
      <w:r w:rsidRPr="002F2A9D">
        <w:t>-объектах газового хозяйства (магистральных газопроводах, проходящих по территории поселения к котельным, давлением Р≤3 кг/см</w:t>
      </w:r>
      <w:r w:rsidRPr="002F2A9D">
        <w:rPr>
          <w:vertAlign w:val="superscript"/>
        </w:rPr>
        <w:t>2</w:t>
      </w:r>
      <w:r w:rsidRPr="002F2A9D">
        <w:t xml:space="preserve"> и  газовых котельных);</w:t>
      </w:r>
    </w:p>
    <w:p w:rsidR="00CA6CA0" w:rsidRPr="002F2A9D" w:rsidRDefault="00CA6CA0" w:rsidP="00CA6CA0">
      <w:pPr>
        <w:pStyle w:val="af1"/>
        <w:ind w:left="-142" w:firstLine="850"/>
      </w:pPr>
      <w:r w:rsidRPr="002F2A9D">
        <w:t>-АЗС и базах хранения ГСМ (нефтебазах и складах);</w:t>
      </w:r>
    </w:p>
    <w:p w:rsidR="00CA6CA0" w:rsidRPr="002F2A9D" w:rsidRDefault="00CA6CA0" w:rsidP="00CA6CA0">
      <w:pPr>
        <w:pStyle w:val="af1"/>
        <w:ind w:left="-142" w:firstLine="850"/>
      </w:pPr>
      <w:r w:rsidRPr="002F2A9D">
        <w:t>-объектах жилищно-коммунального назна</w:t>
      </w:r>
      <w:r w:rsidRPr="002F2A9D">
        <w:softHyphen/>
        <w:t>чения и коммунально-энергетических сетях.</w:t>
      </w:r>
    </w:p>
    <w:p w:rsidR="00CA6CA0" w:rsidRPr="002F2A9D" w:rsidRDefault="00CA6CA0" w:rsidP="00CA6CA0">
      <w:pPr>
        <w:pStyle w:val="af1"/>
        <w:ind w:left="-142" w:firstLine="850"/>
      </w:pPr>
      <w:r w:rsidRPr="002F2A9D">
        <w:t>Наиболее частым техногенным бедствием для людей являются пожары. Пожары зда</w:t>
      </w:r>
      <w:r w:rsidRPr="002F2A9D">
        <w:softHyphen/>
        <w:t>ний и сооружений производственного, жилого, социально-бытового и культурного назначения остаются самым распространенным бедствием. Порой они являются причиной гибели значительного числа людей и больших материальных ущербов. Ветхость систем жизнеобеспечения стала фактором постоянной потенциальной опас</w:t>
      </w:r>
      <w:r w:rsidRPr="002F2A9D">
        <w:softHyphen/>
        <w:t>ности возникновения чрезвычайных ситуаций на объектах жилищно-коммунального назна</w:t>
      </w:r>
      <w:r w:rsidRPr="002F2A9D">
        <w:softHyphen/>
        <w:t>чения. Особую опасность в осенне-зимний отопительный период создают аварии на системах отопления и теплоснабжения. Это происходит из-за того, что объемы предзимних работ из-за нехватки средств систематически недовыполняются, а также вследствие нехватки топлива. Каждую зиму без центрального отопления остаются целые жилые кварталы с десятками тысяч жителей. В наиболее тяжелых случаях, население приходится эвакуировать из мест постоянного проживания.</w:t>
      </w:r>
    </w:p>
    <w:p w:rsidR="00CA6CA0" w:rsidRPr="002F2A9D" w:rsidRDefault="00CA6CA0" w:rsidP="00CA6CA0">
      <w:pPr>
        <w:pStyle w:val="af1"/>
        <w:ind w:left="-142"/>
        <w:rPr>
          <w:b/>
        </w:rPr>
      </w:pPr>
    </w:p>
    <w:p w:rsidR="00CA6CA0" w:rsidRPr="002F2A9D" w:rsidRDefault="00CA6CA0" w:rsidP="00CA6CA0">
      <w:pPr>
        <w:pStyle w:val="af1"/>
        <w:ind w:left="-142"/>
        <w:jc w:val="center"/>
        <w:rPr>
          <w:b/>
        </w:rPr>
      </w:pPr>
      <w:r w:rsidRPr="002F2A9D">
        <w:rPr>
          <w:b/>
        </w:rPr>
        <w:t>Анализ возможных последствий аварий на радиационно-опасных объектах</w:t>
      </w:r>
    </w:p>
    <w:p w:rsidR="00CA6CA0" w:rsidRPr="002F2A9D" w:rsidRDefault="00CA6CA0" w:rsidP="00CA6CA0">
      <w:pPr>
        <w:pStyle w:val="af1"/>
        <w:ind w:left="-142"/>
      </w:pPr>
    </w:p>
    <w:p w:rsidR="00CA6CA0" w:rsidRPr="002F2A9D" w:rsidRDefault="00CA6CA0" w:rsidP="00CA6CA0">
      <w:pPr>
        <w:pStyle w:val="af1"/>
        <w:ind w:left="-142" w:firstLine="426"/>
      </w:pPr>
      <w:r w:rsidRPr="002F2A9D">
        <w:t xml:space="preserve">Пречистенское сельское поселение расположено значительно далеко от  всевозможных АЭС. </w:t>
      </w:r>
      <w:hyperlink r:id="rId27" w:tooltip="Курская АЭС" w:history="1">
        <w:r w:rsidRPr="002F2A9D">
          <w:rPr>
            <w:rStyle w:val="afe"/>
            <w:bCs/>
            <w:color w:val="auto"/>
          </w:rPr>
          <w:t>Курская АЭС</w:t>
        </w:r>
      </w:hyperlink>
      <w:r w:rsidRPr="002F2A9D">
        <w:t xml:space="preserve">  расположена в 970 км., Ленинградская АЭС в 830 км., Нововоронежская АЭС в 990 км., Ростовкая АЭС в 1600 км., Смоленская АЭС в 790 км. от Пречистенского сельского поселения, что за пределами 30 км. зоны наблюдения поэтому в данном проекте анализ возможных последствий аварий на АЭС не рассматривается.</w:t>
      </w:r>
    </w:p>
    <w:p w:rsidR="00CA6CA0" w:rsidRPr="002F2A9D" w:rsidRDefault="00CA6CA0" w:rsidP="00CA6CA0">
      <w:pPr>
        <w:pStyle w:val="af1"/>
        <w:ind w:left="-142"/>
        <w:jc w:val="center"/>
        <w:rPr>
          <w:b/>
        </w:rPr>
      </w:pPr>
      <w:r w:rsidRPr="002F2A9D">
        <w:rPr>
          <w:b/>
        </w:rPr>
        <w:t>Анализ возможных последствий аварий в случае разрушения ёмкостей с АХОВ, ЛВЖ и СУГ на транспортных коммуникациях</w:t>
      </w:r>
    </w:p>
    <w:p w:rsidR="00CA6CA0" w:rsidRPr="002F2A9D" w:rsidRDefault="00CA6CA0" w:rsidP="00CA6CA0">
      <w:pPr>
        <w:pStyle w:val="af1"/>
        <w:ind w:left="-142"/>
        <w:rPr>
          <w:b/>
        </w:rPr>
      </w:pPr>
    </w:p>
    <w:p w:rsidR="00CA6CA0" w:rsidRPr="002F2A9D" w:rsidRDefault="00CA6CA0" w:rsidP="00CA6CA0">
      <w:pPr>
        <w:pStyle w:val="af1"/>
        <w:ind w:left="-142" w:firstLine="426"/>
        <w:rPr>
          <w:bCs/>
        </w:rPr>
      </w:pPr>
      <w:r w:rsidRPr="002F2A9D">
        <w:rPr>
          <w:bCs/>
        </w:rPr>
        <w:t>Оценка риска от возможных ЧС на транспортных коммуникациях проведена по укрупнённым показателям применительно к железнодорожному и автомобильному транспорту, перевозящему взрывоопасные (бензин, сжиженные углеводородные газы) и химически опасные вещества. Уровни риска вовлечения опасных грузов в аварийные ситуации на автомобильном и железнодорожном транспорте приведены в таблице.</w:t>
      </w:r>
    </w:p>
    <w:p w:rsidR="00CA6CA0" w:rsidRPr="002F2A9D" w:rsidRDefault="00CA6CA0" w:rsidP="00CA6CA0">
      <w:pPr>
        <w:pStyle w:val="af1"/>
        <w:ind w:left="-142"/>
        <w:rPr>
          <w:bCs/>
        </w:rPr>
      </w:pPr>
      <w:r w:rsidRPr="002F2A9D">
        <w:rPr>
          <w:bCs/>
        </w:rPr>
        <w:t>Уровни риска вовлечения опасных грузов в аварийную ситуацию на транспорте</w:t>
      </w:r>
    </w:p>
    <w:tbl>
      <w:tblPr>
        <w:tblW w:w="9695" w:type="dxa"/>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7"/>
        <w:gridCol w:w="4438"/>
      </w:tblGrid>
      <w:tr w:rsidR="00A332B8" w:rsidRPr="002F2A9D" w:rsidTr="00495583">
        <w:trPr>
          <w:jc w:val="center"/>
        </w:trPr>
        <w:tc>
          <w:tcPr>
            <w:tcW w:w="5257" w:type="dxa"/>
            <w:vAlign w:val="center"/>
          </w:tcPr>
          <w:p w:rsidR="00CA6CA0" w:rsidRPr="002F2A9D" w:rsidRDefault="00CA6CA0" w:rsidP="00495583">
            <w:pPr>
              <w:pStyle w:val="af1"/>
              <w:ind w:left="-142"/>
              <w:jc w:val="center"/>
              <w:rPr>
                <w:b/>
                <w:sz w:val="22"/>
              </w:rPr>
            </w:pPr>
            <w:r w:rsidRPr="002F2A9D">
              <w:rPr>
                <w:b/>
                <w:sz w:val="22"/>
              </w:rPr>
              <w:t>Опасное событие</w:t>
            </w:r>
          </w:p>
        </w:tc>
        <w:tc>
          <w:tcPr>
            <w:tcW w:w="4438" w:type="dxa"/>
            <w:vAlign w:val="center"/>
          </w:tcPr>
          <w:p w:rsidR="00CA6CA0" w:rsidRPr="002F2A9D" w:rsidRDefault="00CA6CA0" w:rsidP="00495583">
            <w:pPr>
              <w:pStyle w:val="af1"/>
              <w:ind w:left="-142"/>
              <w:jc w:val="center"/>
              <w:rPr>
                <w:b/>
                <w:sz w:val="22"/>
              </w:rPr>
            </w:pPr>
            <w:r w:rsidRPr="002F2A9D">
              <w:rPr>
                <w:b/>
                <w:sz w:val="22"/>
              </w:rPr>
              <w:t>Интенсивность аварийных ситуаций, 1/(транспорт * км)</w:t>
            </w:r>
          </w:p>
        </w:tc>
      </w:tr>
      <w:tr w:rsidR="00A332B8" w:rsidRPr="002F2A9D" w:rsidTr="00495583">
        <w:trPr>
          <w:jc w:val="center"/>
        </w:trPr>
        <w:tc>
          <w:tcPr>
            <w:tcW w:w="5257" w:type="dxa"/>
          </w:tcPr>
          <w:p w:rsidR="00CA6CA0" w:rsidRPr="002F2A9D" w:rsidRDefault="00CA6CA0" w:rsidP="00495583">
            <w:pPr>
              <w:pStyle w:val="af1"/>
              <w:ind w:left="-142"/>
              <w:jc w:val="center"/>
              <w:rPr>
                <w:sz w:val="22"/>
              </w:rPr>
            </w:pPr>
            <w:r w:rsidRPr="002F2A9D">
              <w:rPr>
                <w:sz w:val="22"/>
              </w:rPr>
              <w:t>Аварии автомобиля при перевозке опасных грузов</w:t>
            </w:r>
          </w:p>
        </w:tc>
        <w:tc>
          <w:tcPr>
            <w:tcW w:w="4438" w:type="dxa"/>
          </w:tcPr>
          <w:p w:rsidR="00CA6CA0" w:rsidRPr="002F2A9D" w:rsidRDefault="00CA6CA0" w:rsidP="00495583">
            <w:pPr>
              <w:pStyle w:val="af1"/>
              <w:ind w:left="-142"/>
              <w:jc w:val="center"/>
              <w:rPr>
                <w:sz w:val="22"/>
                <w:vertAlign w:val="superscript"/>
              </w:rPr>
            </w:pPr>
            <w:r w:rsidRPr="002F2A9D">
              <w:rPr>
                <w:sz w:val="22"/>
              </w:rPr>
              <w:t>1,2*10</w:t>
            </w:r>
            <w:r w:rsidRPr="002F2A9D">
              <w:rPr>
                <w:sz w:val="22"/>
                <w:vertAlign w:val="superscript"/>
              </w:rPr>
              <w:t>-6</w:t>
            </w:r>
          </w:p>
        </w:tc>
      </w:tr>
      <w:tr w:rsidR="00A332B8" w:rsidRPr="002F2A9D" w:rsidTr="00495583">
        <w:trPr>
          <w:jc w:val="center"/>
        </w:trPr>
        <w:tc>
          <w:tcPr>
            <w:tcW w:w="5257" w:type="dxa"/>
          </w:tcPr>
          <w:p w:rsidR="00CA6CA0" w:rsidRPr="002F2A9D" w:rsidRDefault="00CA6CA0" w:rsidP="00495583">
            <w:pPr>
              <w:pStyle w:val="af1"/>
              <w:ind w:left="-142"/>
              <w:jc w:val="center"/>
              <w:rPr>
                <w:sz w:val="22"/>
              </w:rPr>
            </w:pPr>
            <w:r w:rsidRPr="002F2A9D">
              <w:rPr>
                <w:sz w:val="22"/>
              </w:rPr>
              <w:t>Аварии железнодорожного транспорта в расчёте на вагон</w:t>
            </w:r>
          </w:p>
        </w:tc>
        <w:tc>
          <w:tcPr>
            <w:tcW w:w="4438" w:type="dxa"/>
          </w:tcPr>
          <w:p w:rsidR="00CA6CA0" w:rsidRPr="002F2A9D" w:rsidRDefault="00CA6CA0" w:rsidP="00495583">
            <w:pPr>
              <w:pStyle w:val="af1"/>
              <w:ind w:left="-142"/>
              <w:jc w:val="center"/>
              <w:rPr>
                <w:sz w:val="22"/>
              </w:rPr>
            </w:pPr>
          </w:p>
          <w:p w:rsidR="00CA6CA0" w:rsidRPr="002F2A9D" w:rsidRDefault="00CA6CA0" w:rsidP="00495583">
            <w:pPr>
              <w:pStyle w:val="af1"/>
              <w:ind w:left="-142"/>
              <w:jc w:val="center"/>
              <w:rPr>
                <w:sz w:val="22"/>
              </w:rPr>
            </w:pPr>
            <w:r w:rsidRPr="002F2A9D">
              <w:rPr>
                <w:sz w:val="22"/>
              </w:rPr>
              <w:t>3,8*10</w:t>
            </w:r>
            <w:r w:rsidRPr="002F2A9D">
              <w:rPr>
                <w:sz w:val="22"/>
                <w:vertAlign w:val="superscript"/>
              </w:rPr>
              <w:t>-7</w:t>
            </w:r>
          </w:p>
        </w:tc>
      </w:tr>
    </w:tbl>
    <w:p w:rsidR="00CA6CA0" w:rsidRPr="002F2A9D" w:rsidRDefault="00CA6CA0" w:rsidP="00CA6CA0">
      <w:pPr>
        <w:pStyle w:val="af1"/>
        <w:ind w:left="-142"/>
        <w:rPr>
          <w:bCs/>
        </w:rPr>
      </w:pPr>
    </w:p>
    <w:p w:rsidR="00CA6CA0" w:rsidRPr="002F2A9D" w:rsidRDefault="00CA6CA0" w:rsidP="00CA6CA0">
      <w:pPr>
        <w:pStyle w:val="af1"/>
        <w:ind w:left="-142" w:firstLine="850"/>
        <w:rPr>
          <w:bCs/>
        </w:rPr>
      </w:pPr>
      <w:r w:rsidRPr="002F2A9D">
        <w:rPr>
          <w:bCs/>
        </w:rPr>
        <w:t xml:space="preserve">По статистическим данным ж/д транспортом перевозится 40% , а автотранспортом - 60% опасных грузов, среднее расстояние перевозок для бензовозов составляет 45 км., а для грузовиков с химическими веществами – </w:t>
      </w:r>
      <w:smartTag w:uri="urn:schemas-microsoft-com:office:smarttags" w:element="metricconverter">
        <w:smartTagPr>
          <w:attr w:name="ProductID" w:val="420 км"/>
        </w:smartTagPr>
        <w:r w:rsidRPr="002F2A9D">
          <w:rPr>
            <w:bCs/>
          </w:rPr>
          <w:t>420 км</w:t>
        </w:r>
      </w:smartTag>
      <w:r w:rsidRPr="002F2A9D">
        <w:rPr>
          <w:bCs/>
        </w:rPr>
        <w:t xml:space="preserve">. Важной характеристикой является распределение аварий по величине ущерба. Как показывает практика, к выбросам под давлением, проливам или утечкам приводят около 0,5 всех аварийных ситуаций. Доля значимых утечек (аварий) составляет 0,2 случаев аварийных ситуаций. </w:t>
      </w:r>
    </w:p>
    <w:p w:rsidR="00CA6CA0" w:rsidRPr="002F2A9D" w:rsidRDefault="00CA6CA0" w:rsidP="00CA6CA0">
      <w:pPr>
        <w:pStyle w:val="af1"/>
        <w:ind w:left="-142" w:firstLine="850"/>
        <w:rPr>
          <w:bCs/>
        </w:rPr>
      </w:pPr>
      <w:r w:rsidRPr="002F2A9D">
        <w:rPr>
          <w:bCs/>
        </w:rPr>
        <w:t>Относительная доля повреждаемости грузов при перевозках в зависимости от типа груза составляет:</w:t>
      </w:r>
    </w:p>
    <w:p w:rsidR="00CA6CA0" w:rsidRPr="002F2A9D" w:rsidRDefault="00CA6CA0" w:rsidP="00CA6CA0">
      <w:pPr>
        <w:pStyle w:val="af1"/>
        <w:ind w:left="-142" w:firstLine="850"/>
        <w:rPr>
          <w:bCs/>
        </w:rPr>
      </w:pPr>
      <w:r w:rsidRPr="002F2A9D">
        <w:rPr>
          <w:bCs/>
        </w:rPr>
        <w:t>-легковоспламеняющиеся жидкости – 60,5%;</w:t>
      </w:r>
    </w:p>
    <w:p w:rsidR="00CA6CA0" w:rsidRPr="002F2A9D" w:rsidRDefault="00CA6CA0" w:rsidP="00CA6CA0">
      <w:pPr>
        <w:pStyle w:val="af1"/>
        <w:ind w:left="-142" w:firstLine="850"/>
        <w:rPr>
          <w:bCs/>
        </w:rPr>
      </w:pPr>
      <w:r w:rsidRPr="002F2A9D">
        <w:rPr>
          <w:bCs/>
        </w:rPr>
        <w:t>-горючие жидкости – 16,3%;</w:t>
      </w:r>
    </w:p>
    <w:p w:rsidR="00CA6CA0" w:rsidRPr="002F2A9D" w:rsidRDefault="00CA6CA0" w:rsidP="00CA6CA0">
      <w:pPr>
        <w:pStyle w:val="af1"/>
        <w:ind w:left="-142" w:firstLine="850"/>
        <w:rPr>
          <w:bCs/>
        </w:rPr>
      </w:pPr>
      <w:r w:rsidRPr="002F2A9D">
        <w:rPr>
          <w:bCs/>
        </w:rPr>
        <w:t>-воспламеняющиеся сжатые газы – 3,2%;</w:t>
      </w:r>
    </w:p>
    <w:p w:rsidR="00CA6CA0" w:rsidRPr="002F2A9D" w:rsidRDefault="00CA6CA0" w:rsidP="00CA6CA0">
      <w:pPr>
        <w:pStyle w:val="af1"/>
        <w:ind w:left="-142" w:firstLine="850"/>
        <w:rPr>
          <w:bCs/>
        </w:rPr>
      </w:pPr>
      <w:r w:rsidRPr="002F2A9D">
        <w:rPr>
          <w:bCs/>
        </w:rPr>
        <w:t>-ядовитые вещества – 2,1%;</w:t>
      </w:r>
    </w:p>
    <w:p w:rsidR="00CA6CA0" w:rsidRPr="002F2A9D" w:rsidRDefault="00CA6CA0" w:rsidP="00CA6CA0">
      <w:pPr>
        <w:pStyle w:val="af1"/>
        <w:ind w:left="-142" w:firstLine="850"/>
        <w:rPr>
          <w:bCs/>
        </w:rPr>
      </w:pPr>
      <w:r w:rsidRPr="002F2A9D">
        <w:rPr>
          <w:bCs/>
        </w:rPr>
        <w:t>-невоспламеняющиеся сжатые газы – 1,9%.</w:t>
      </w:r>
    </w:p>
    <w:p w:rsidR="00CA6CA0" w:rsidRPr="002F2A9D" w:rsidRDefault="00CA6CA0" w:rsidP="00CA6CA0">
      <w:pPr>
        <w:pStyle w:val="af1"/>
        <w:ind w:left="-142"/>
        <w:rPr>
          <w:b/>
        </w:rPr>
      </w:pPr>
    </w:p>
    <w:p w:rsidR="00CA6CA0" w:rsidRPr="002F2A9D" w:rsidRDefault="00CA6CA0" w:rsidP="00CA6CA0">
      <w:pPr>
        <w:pStyle w:val="af1"/>
        <w:ind w:left="-142"/>
        <w:jc w:val="center"/>
        <w:rPr>
          <w:b/>
        </w:rPr>
      </w:pPr>
      <w:r w:rsidRPr="002F2A9D">
        <w:rPr>
          <w:b/>
        </w:rPr>
        <w:t xml:space="preserve">Анализ возможных последствий аварий в случае разрушения ёмкостей </w:t>
      </w:r>
    </w:p>
    <w:p w:rsidR="00CA6CA0" w:rsidRPr="002F2A9D" w:rsidRDefault="00CA6CA0" w:rsidP="00CA6CA0">
      <w:pPr>
        <w:pStyle w:val="af1"/>
        <w:ind w:left="-142"/>
        <w:jc w:val="center"/>
        <w:rPr>
          <w:b/>
        </w:rPr>
      </w:pPr>
      <w:r w:rsidRPr="002F2A9D">
        <w:rPr>
          <w:b/>
        </w:rPr>
        <w:t>с АХОВ, ЛВЖ и СУГ при авариях на автомобильном и железнодорожном транспорте</w:t>
      </w:r>
    </w:p>
    <w:p w:rsidR="00CA6CA0" w:rsidRPr="002F2A9D" w:rsidRDefault="00CA6CA0" w:rsidP="00CA6CA0">
      <w:pPr>
        <w:pStyle w:val="af1"/>
        <w:ind w:left="-142"/>
        <w:jc w:val="center"/>
        <w:rPr>
          <w:b/>
        </w:rPr>
      </w:pPr>
      <w:r w:rsidRPr="002F2A9D">
        <w:t>(автомобильные дороги регионального значения Москва-Ярославль-Холмогоры, Пошехонье-Пречистое-Любим, железная дорога Москва-Ярославль-Архангельск)</w:t>
      </w:r>
    </w:p>
    <w:p w:rsidR="00CA6CA0" w:rsidRPr="002F2A9D" w:rsidRDefault="00CA6CA0" w:rsidP="00CA6CA0">
      <w:pPr>
        <w:pStyle w:val="af1"/>
        <w:ind w:left="-142"/>
        <w:rPr>
          <w:b/>
        </w:rPr>
      </w:pPr>
    </w:p>
    <w:p w:rsidR="00CA6CA0" w:rsidRPr="002F2A9D" w:rsidRDefault="00CA6CA0" w:rsidP="00CA6CA0">
      <w:pPr>
        <w:pStyle w:val="af1"/>
        <w:ind w:left="-142" w:firstLine="426"/>
      </w:pPr>
      <w:r w:rsidRPr="002F2A9D">
        <w:t xml:space="preserve">Расчет аварий с АХОВ выполнен в соответствии с «Методикой оценки последствий химических аварий (Методика «ТОКСИ». Редакция 2.2)» (Утверждена директором НТЦ «Промышленная безопасность») и «Методикой прогнозирования масштабов заражения сильнодействующими ядовитыми веществами при авариях (разрушениях) на химически опасных объектах и транспорте» РД 52.04.253-90 (Госгидромет СССР, 1991). Авторы Овсяник А.И., Чинюк М.В., Макеев А.И. </w:t>
      </w:r>
    </w:p>
    <w:p w:rsidR="00CA6CA0" w:rsidRPr="002F2A9D" w:rsidRDefault="00CA6CA0" w:rsidP="00CA6CA0">
      <w:pPr>
        <w:pStyle w:val="af1"/>
        <w:ind w:left="-142" w:firstLine="426"/>
        <w:rPr>
          <w:b/>
          <w:bCs/>
        </w:rPr>
      </w:pPr>
      <w:r w:rsidRPr="002F2A9D">
        <w:t xml:space="preserve">Для оценки последствий аварий с технологической емкостью с бензином, выполнены расчеты с использованием программы "Факел". Программа разработана в соответствии с НПБ 107-97 и лицензирована факультетом Гражданской обороны Военно – инженерного университета. Авторы: Чурбанов О.И., Домрачев К.В. Для оценки последствий аварий с технологической емкостью с СУГ, выполнены расчеты с использованием по методики, приведенной в ГОСТ Р 12.3.047-98. Прогноз границ зон разрушений и возгорания зданий и поражения людей проведен в соответствии с «Методикой оценки последствий аварий на пожаро-, взрывоопасных объектах» (Сборник методик по прогнозированию возможных аварий, катастроф, стихийных бедствий в РСЧС (книги 1 и 2), М., МЧС России, </w:t>
      </w:r>
      <w:smartTag w:uri="urn:schemas-microsoft-com:office:smarttags" w:element="metricconverter">
        <w:smartTagPr>
          <w:attr w:name="ProductID" w:val="1994 г"/>
        </w:smartTagPr>
        <w:r w:rsidRPr="002F2A9D">
          <w:t>1994 г</w:t>
        </w:r>
      </w:smartTag>
      <w:r w:rsidRPr="002F2A9D">
        <w:t xml:space="preserve">.). </w:t>
      </w:r>
    </w:p>
    <w:p w:rsidR="00CA6CA0" w:rsidRPr="002F2A9D" w:rsidRDefault="00CA6CA0" w:rsidP="00CA6CA0">
      <w:pPr>
        <w:ind w:left="-142"/>
        <w:jc w:val="center"/>
        <w:rPr>
          <w:b/>
          <w:bCs/>
        </w:rPr>
      </w:pPr>
      <w:r w:rsidRPr="002F2A9D">
        <w:rPr>
          <w:b/>
          <w:bCs/>
        </w:rPr>
        <w:t>а) аварии  на  железнодорожном транспорте, перевозящем АХОВ</w:t>
      </w:r>
    </w:p>
    <w:p w:rsidR="00CA6CA0" w:rsidRPr="002F2A9D" w:rsidRDefault="00CA6CA0" w:rsidP="00CA6CA0">
      <w:pPr>
        <w:ind w:left="-142"/>
        <w:jc w:val="center"/>
      </w:pPr>
      <w:r w:rsidRPr="002F2A9D">
        <w:t>Исходные данные:</w:t>
      </w:r>
    </w:p>
    <w:p w:rsidR="00CA6CA0" w:rsidRPr="002F2A9D" w:rsidRDefault="00CA6CA0" w:rsidP="00CA6CA0">
      <w:pPr>
        <w:ind w:left="-142"/>
        <w:jc w:val="both"/>
      </w:pPr>
      <w:r w:rsidRPr="002F2A9D">
        <w:t xml:space="preserve">АХОВ – </w:t>
      </w:r>
      <w:r w:rsidRPr="002F2A9D">
        <w:rPr>
          <w:b/>
        </w:rPr>
        <w:t>аммиак</w:t>
      </w:r>
      <w:r w:rsidRPr="002F2A9D">
        <w:t xml:space="preserve">; </w:t>
      </w:r>
    </w:p>
    <w:p w:rsidR="00CA6CA0" w:rsidRPr="002F2A9D" w:rsidRDefault="00CA6CA0" w:rsidP="00CA6CA0">
      <w:pPr>
        <w:ind w:left="-142"/>
        <w:jc w:val="both"/>
      </w:pPr>
      <w:r w:rsidRPr="002F2A9D">
        <w:t>Время прошедшее после начала аварии –  N = 1 ч.</w:t>
      </w:r>
    </w:p>
    <w:p w:rsidR="00CA6CA0" w:rsidRPr="002F2A9D" w:rsidRDefault="00CA6CA0" w:rsidP="00CA6CA0">
      <w:pPr>
        <w:ind w:left="-142"/>
        <w:jc w:val="both"/>
      </w:pPr>
      <w:r w:rsidRPr="002F2A9D">
        <w:t>Агрегатное состояние – сжиженный газ (плотность – d = 0,681 т/ м3);</w:t>
      </w:r>
    </w:p>
    <w:p w:rsidR="00CA6CA0" w:rsidRPr="002F2A9D" w:rsidRDefault="00CA6CA0" w:rsidP="00CA6CA0">
      <w:pPr>
        <w:ind w:left="-142"/>
        <w:jc w:val="both"/>
      </w:pPr>
      <w:r w:rsidRPr="002F2A9D">
        <w:t>Разлив АХОВ – свободный;</w:t>
      </w:r>
    </w:p>
    <w:p w:rsidR="00CA6CA0" w:rsidRPr="002F2A9D" w:rsidRDefault="00CA6CA0" w:rsidP="00CA6CA0">
      <w:pPr>
        <w:ind w:left="-142"/>
        <w:jc w:val="both"/>
      </w:pPr>
      <w:r w:rsidRPr="002F2A9D">
        <w:t>Количество разлившегося АХОВ – Q</w:t>
      </w:r>
      <w:r w:rsidRPr="002F2A9D">
        <w:rPr>
          <w:vertAlign w:val="subscript"/>
        </w:rPr>
        <w:t>0</w:t>
      </w:r>
      <w:r w:rsidRPr="002F2A9D">
        <w:t xml:space="preserve"> = 30; 32; 43 и 92т.</w:t>
      </w:r>
    </w:p>
    <w:p w:rsidR="00CA6CA0" w:rsidRPr="002F2A9D" w:rsidRDefault="00CA6CA0" w:rsidP="00CA6CA0">
      <w:pPr>
        <w:ind w:left="-142"/>
        <w:jc w:val="both"/>
      </w:pPr>
      <w:r w:rsidRPr="002F2A9D">
        <w:t>Степень вертикальной устойчивости воздуха – инверсия;</w:t>
      </w:r>
    </w:p>
    <w:p w:rsidR="00CA6CA0" w:rsidRPr="002F2A9D" w:rsidRDefault="00CA6CA0" w:rsidP="00CA6CA0">
      <w:pPr>
        <w:ind w:left="-142"/>
        <w:jc w:val="both"/>
      </w:pPr>
      <w:r w:rsidRPr="002F2A9D">
        <w:t xml:space="preserve">Температура воздуха – 20 </w:t>
      </w:r>
      <w:r w:rsidRPr="002F2A9D">
        <w:rPr>
          <w:vertAlign w:val="superscript"/>
        </w:rPr>
        <w:t>0</w:t>
      </w:r>
      <w:r w:rsidRPr="002F2A9D">
        <w:t>С;</w:t>
      </w:r>
    </w:p>
    <w:p w:rsidR="00CA6CA0" w:rsidRPr="002F2A9D" w:rsidRDefault="00CA6CA0" w:rsidP="00CA6CA0">
      <w:pPr>
        <w:ind w:left="-142"/>
        <w:jc w:val="both"/>
      </w:pPr>
      <w:r w:rsidRPr="002F2A9D">
        <w:t>Скорость приземного ветра – 1 м/с;</w:t>
      </w:r>
    </w:p>
    <w:p w:rsidR="00CA6CA0" w:rsidRPr="002F2A9D" w:rsidRDefault="00CA6CA0" w:rsidP="00CA6CA0">
      <w:pPr>
        <w:ind w:left="-142" w:right="-3"/>
      </w:pPr>
      <w:r w:rsidRPr="002F2A9D">
        <w:t>Результаты глубины зоны возможного заражения в случае разрушения цистерны с АХОВ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1715"/>
        <w:gridCol w:w="1510"/>
        <w:gridCol w:w="1958"/>
        <w:gridCol w:w="1437"/>
        <w:gridCol w:w="1765"/>
        <w:gridCol w:w="1165"/>
      </w:tblGrid>
      <w:tr w:rsidR="00A332B8" w:rsidRPr="002F2A9D" w:rsidTr="00495583">
        <w:tc>
          <w:tcPr>
            <w:tcW w:w="586" w:type="dxa"/>
          </w:tcPr>
          <w:p w:rsidR="00CA6CA0" w:rsidRPr="002F2A9D" w:rsidRDefault="00CA6CA0" w:rsidP="00495583">
            <w:pPr>
              <w:ind w:left="-142"/>
              <w:jc w:val="center"/>
              <w:rPr>
                <w:b/>
                <w:sz w:val="20"/>
                <w:szCs w:val="20"/>
              </w:rPr>
            </w:pPr>
            <w:r w:rsidRPr="002F2A9D">
              <w:rPr>
                <w:b/>
                <w:sz w:val="20"/>
                <w:szCs w:val="20"/>
              </w:rPr>
              <w:t>№  п/п</w:t>
            </w:r>
          </w:p>
        </w:tc>
        <w:tc>
          <w:tcPr>
            <w:tcW w:w="1715" w:type="dxa"/>
          </w:tcPr>
          <w:p w:rsidR="00CA6CA0" w:rsidRPr="002F2A9D" w:rsidRDefault="00CA6CA0" w:rsidP="00495583">
            <w:pPr>
              <w:ind w:left="-142"/>
              <w:jc w:val="center"/>
              <w:rPr>
                <w:b/>
                <w:sz w:val="20"/>
                <w:szCs w:val="20"/>
              </w:rPr>
            </w:pPr>
            <w:r w:rsidRPr="002F2A9D">
              <w:rPr>
                <w:b/>
                <w:sz w:val="20"/>
                <w:szCs w:val="20"/>
              </w:rPr>
              <w:t>Наименование АХОВ</w:t>
            </w:r>
          </w:p>
        </w:tc>
        <w:tc>
          <w:tcPr>
            <w:tcW w:w="1510" w:type="dxa"/>
          </w:tcPr>
          <w:p w:rsidR="00CA6CA0" w:rsidRPr="002F2A9D" w:rsidRDefault="00CA6CA0" w:rsidP="00495583">
            <w:pPr>
              <w:ind w:left="-142"/>
              <w:jc w:val="center"/>
              <w:rPr>
                <w:b/>
                <w:sz w:val="20"/>
                <w:szCs w:val="20"/>
              </w:rPr>
            </w:pPr>
            <w:r w:rsidRPr="002F2A9D">
              <w:rPr>
                <w:b/>
                <w:sz w:val="20"/>
                <w:szCs w:val="20"/>
              </w:rPr>
              <w:t>Количество АХОВ</w:t>
            </w:r>
          </w:p>
          <w:p w:rsidR="00CA6CA0" w:rsidRPr="002F2A9D" w:rsidRDefault="00CA6CA0" w:rsidP="00495583">
            <w:pPr>
              <w:ind w:left="-142"/>
              <w:jc w:val="center"/>
              <w:rPr>
                <w:b/>
                <w:sz w:val="20"/>
                <w:szCs w:val="20"/>
              </w:rPr>
            </w:pPr>
            <w:r w:rsidRPr="002F2A9D">
              <w:rPr>
                <w:b/>
                <w:sz w:val="20"/>
                <w:szCs w:val="20"/>
              </w:rPr>
              <w:t>(тонн)</w:t>
            </w:r>
          </w:p>
        </w:tc>
        <w:tc>
          <w:tcPr>
            <w:tcW w:w="1958" w:type="dxa"/>
          </w:tcPr>
          <w:p w:rsidR="00CA6CA0" w:rsidRPr="002F2A9D" w:rsidRDefault="00CA6CA0" w:rsidP="00495583">
            <w:pPr>
              <w:ind w:left="-142"/>
              <w:jc w:val="center"/>
              <w:rPr>
                <w:b/>
                <w:sz w:val="20"/>
                <w:szCs w:val="20"/>
              </w:rPr>
            </w:pPr>
            <w:r w:rsidRPr="002F2A9D">
              <w:rPr>
                <w:b/>
                <w:sz w:val="20"/>
                <w:szCs w:val="20"/>
              </w:rPr>
              <w:t>Глубина распространения АХОВ (</w:t>
            </w:r>
            <w:r w:rsidRPr="002F2A9D">
              <w:rPr>
                <w:b/>
                <w:i/>
                <w:caps/>
                <w:sz w:val="20"/>
                <w:szCs w:val="20"/>
              </w:rPr>
              <w:t>г</w:t>
            </w:r>
            <w:r w:rsidRPr="002F2A9D">
              <w:rPr>
                <w:b/>
                <w:sz w:val="20"/>
                <w:szCs w:val="20"/>
              </w:rPr>
              <w:t>, км)</w:t>
            </w:r>
          </w:p>
        </w:tc>
        <w:tc>
          <w:tcPr>
            <w:tcW w:w="1437" w:type="dxa"/>
          </w:tcPr>
          <w:p w:rsidR="00CA6CA0" w:rsidRPr="002F2A9D" w:rsidRDefault="00CA6CA0" w:rsidP="00495583">
            <w:pPr>
              <w:ind w:left="-142"/>
              <w:jc w:val="center"/>
              <w:rPr>
                <w:b/>
                <w:sz w:val="20"/>
                <w:szCs w:val="20"/>
              </w:rPr>
            </w:pPr>
            <w:r w:rsidRPr="002F2A9D">
              <w:rPr>
                <w:b/>
                <w:sz w:val="20"/>
                <w:szCs w:val="20"/>
              </w:rPr>
              <w:t>Площадь зоны ВХЗ</w:t>
            </w:r>
          </w:p>
          <w:p w:rsidR="00CA6CA0" w:rsidRPr="002F2A9D" w:rsidRDefault="00CA6CA0" w:rsidP="00495583">
            <w:pPr>
              <w:ind w:left="-142"/>
              <w:jc w:val="center"/>
              <w:rPr>
                <w:b/>
                <w:sz w:val="20"/>
                <w:szCs w:val="20"/>
              </w:rPr>
            </w:pPr>
            <w:r w:rsidRPr="002F2A9D">
              <w:rPr>
                <w:b/>
                <w:sz w:val="20"/>
                <w:szCs w:val="20"/>
              </w:rPr>
              <w:t>(</w:t>
            </w:r>
            <w:r w:rsidRPr="002F2A9D">
              <w:rPr>
                <w:b/>
                <w:i/>
                <w:sz w:val="20"/>
                <w:szCs w:val="20"/>
                <w:lang w:val="en-US"/>
              </w:rPr>
              <w:t>S</w:t>
            </w:r>
            <w:r w:rsidRPr="002F2A9D">
              <w:rPr>
                <w:b/>
                <w:i/>
                <w:sz w:val="20"/>
                <w:szCs w:val="20"/>
              </w:rPr>
              <w:t>в</w:t>
            </w:r>
            <w:r w:rsidRPr="002F2A9D">
              <w:rPr>
                <w:b/>
                <w:sz w:val="20"/>
                <w:szCs w:val="20"/>
              </w:rPr>
              <w:t>, км</w:t>
            </w:r>
            <w:r w:rsidRPr="002F2A9D">
              <w:rPr>
                <w:b/>
                <w:sz w:val="20"/>
                <w:szCs w:val="20"/>
                <w:vertAlign w:val="superscript"/>
              </w:rPr>
              <w:t>2</w:t>
            </w:r>
            <w:r w:rsidRPr="002F2A9D">
              <w:rPr>
                <w:b/>
                <w:sz w:val="20"/>
                <w:szCs w:val="20"/>
              </w:rPr>
              <w:t>)</w:t>
            </w:r>
          </w:p>
        </w:tc>
        <w:tc>
          <w:tcPr>
            <w:tcW w:w="1765" w:type="dxa"/>
          </w:tcPr>
          <w:p w:rsidR="00CA6CA0" w:rsidRPr="002F2A9D" w:rsidRDefault="00CA6CA0" w:rsidP="00495583">
            <w:pPr>
              <w:ind w:left="-142"/>
              <w:jc w:val="center"/>
              <w:rPr>
                <w:b/>
                <w:sz w:val="20"/>
                <w:szCs w:val="20"/>
              </w:rPr>
            </w:pPr>
            <w:r w:rsidRPr="002F2A9D">
              <w:rPr>
                <w:b/>
                <w:sz w:val="20"/>
                <w:szCs w:val="20"/>
              </w:rPr>
              <w:t>Время самоиспарения АХОВ</w:t>
            </w:r>
          </w:p>
          <w:p w:rsidR="00CA6CA0" w:rsidRPr="002F2A9D" w:rsidRDefault="00CA6CA0" w:rsidP="00495583">
            <w:pPr>
              <w:ind w:left="-142"/>
              <w:jc w:val="center"/>
              <w:rPr>
                <w:b/>
                <w:sz w:val="20"/>
                <w:szCs w:val="20"/>
              </w:rPr>
            </w:pPr>
            <w:r w:rsidRPr="002F2A9D">
              <w:rPr>
                <w:b/>
                <w:sz w:val="20"/>
                <w:szCs w:val="20"/>
              </w:rPr>
              <w:t>(</w:t>
            </w:r>
            <w:r w:rsidRPr="002F2A9D">
              <w:rPr>
                <w:b/>
                <w:i/>
                <w:sz w:val="20"/>
                <w:szCs w:val="20"/>
                <w:lang w:val="en-US"/>
              </w:rPr>
              <w:t>t</w:t>
            </w:r>
            <w:r w:rsidRPr="002F2A9D">
              <w:rPr>
                <w:b/>
                <w:i/>
                <w:sz w:val="20"/>
                <w:szCs w:val="20"/>
                <w:vertAlign w:val="subscript"/>
              </w:rPr>
              <w:t>исп</w:t>
            </w:r>
            <w:r w:rsidRPr="002F2A9D">
              <w:rPr>
                <w:b/>
                <w:sz w:val="20"/>
                <w:szCs w:val="20"/>
                <w:vertAlign w:val="subscript"/>
              </w:rPr>
              <w:t xml:space="preserve"> </w:t>
            </w:r>
            <w:r w:rsidRPr="002F2A9D">
              <w:rPr>
                <w:b/>
                <w:sz w:val="20"/>
                <w:szCs w:val="20"/>
              </w:rPr>
              <w:t>,час)</w:t>
            </w:r>
          </w:p>
        </w:tc>
        <w:tc>
          <w:tcPr>
            <w:tcW w:w="1165" w:type="dxa"/>
          </w:tcPr>
          <w:p w:rsidR="00CA6CA0" w:rsidRPr="002F2A9D" w:rsidRDefault="00CA6CA0" w:rsidP="00495583">
            <w:pPr>
              <w:ind w:left="-142"/>
              <w:jc w:val="center"/>
              <w:rPr>
                <w:b/>
                <w:sz w:val="20"/>
                <w:szCs w:val="20"/>
              </w:rPr>
            </w:pPr>
            <w:r w:rsidRPr="002F2A9D">
              <w:rPr>
                <w:b/>
                <w:sz w:val="20"/>
                <w:szCs w:val="20"/>
              </w:rPr>
              <w:t>Время подхода облака , (час)</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1</w:t>
            </w:r>
          </w:p>
        </w:tc>
        <w:tc>
          <w:tcPr>
            <w:tcW w:w="1715" w:type="dxa"/>
            <w:vAlign w:val="center"/>
          </w:tcPr>
          <w:p w:rsidR="00CA6CA0" w:rsidRPr="002F2A9D" w:rsidRDefault="00CA6CA0" w:rsidP="00495583">
            <w:pPr>
              <w:ind w:left="-142"/>
              <w:jc w:val="center"/>
              <w:rPr>
                <w:sz w:val="20"/>
                <w:szCs w:val="20"/>
              </w:rPr>
            </w:pPr>
            <w:r w:rsidRPr="002F2A9D">
              <w:rPr>
                <w:sz w:val="20"/>
                <w:szCs w:val="20"/>
              </w:rPr>
              <w:t>Аммиак</w:t>
            </w:r>
          </w:p>
        </w:tc>
        <w:tc>
          <w:tcPr>
            <w:tcW w:w="1510" w:type="dxa"/>
            <w:vAlign w:val="center"/>
          </w:tcPr>
          <w:p w:rsidR="00CA6CA0" w:rsidRPr="002F2A9D" w:rsidRDefault="00CA6CA0" w:rsidP="00495583">
            <w:pPr>
              <w:ind w:left="-142"/>
              <w:jc w:val="center"/>
              <w:rPr>
                <w:sz w:val="20"/>
                <w:szCs w:val="20"/>
              </w:rPr>
            </w:pPr>
            <w:r w:rsidRPr="002F2A9D">
              <w:rPr>
                <w:sz w:val="20"/>
                <w:szCs w:val="20"/>
              </w:rPr>
              <w:t>30</w:t>
            </w:r>
          </w:p>
        </w:tc>
        <w:tc>
          <w:tcPr>
            <w:tcW w:w="1958" w:type="dxa"/>
            <w:vAlign w:val="center"/>
          </w:tcPr>
          <w:p w:rsidR="00CA6CA0" w:rsidRPr="002F2A9D" w:rsidRDefault="00CA6CA0" w:rsidP="00495583">
            <w:pPr>
              <w:ind w:left="-142"/>
              <w:jc w:val="center"/>
              <w:rPr>
                <w:sz w:val="20"/>
                <w:szCs w:val="20"/>
              </w:rPr>
            </w:pPr>
            <w:r w:rsidRPr="002F2A9D">
              <w:rPr>
                <w:sz w:val="20"/>
                <w:szCs w:val="20"/>
              </w:rPr>
              <w:t>4,545</w:t>
            </w:r>
          </w:p>
        </w:tc>
        <w:tc>
          <w:tcPr>
            <w:tcW w:w="1437" w:type="dxa"/>
            <w:vAlign w:val="center"/>
          </w:tcPr>
          <w:p w:rsidR="00CA6CA0" w:rsidRPr="002F2A9D" w:rsidRDefault="00CA6CA0" w:rsidP="00495583">
            <w:pPr>
              <w:ind w:left="-142"/>
              <w:jc w:val="center"/>
              <w:rPr>
                <w:sz w:val="20"/>
                <w:szCs w:val="20"/>
              </w:rPr>
            </w:pPr>
            <w:r w:rsidRPr="002F2A9D">
              <w:rPr>
                <w:sz w:val="20"/>
                <w:szCs w:val="20"/>
              </w:rPr>
              <w:t>32,455</w:t>
            </w:r>
          </w:p>
        </w:tc>
        <w:tc>
          <w:tcPr>
            <w:tcW w:w="1765" w:type="dxa"/>
            <w:vAlign w:val="center"/>
          </w:tcPr>
          <w:p w:rsidR="00CA6CA0" w:rsidRPr="002F2A9D" w:rsidRDefault="00CA6CA0" w:rsidP="00495583">
            <w:pPr>
              <w:ind w:left="-142"/>
              <w:jc w:val="center"/>
              <w:rPr>
                <w:sz w:val="20"/>
                <w:szCs w:val="20"/>
              </w:rPr>
            </w:pPr>
            <w:r w:rsidRPr="002F2A9D">
              <w:rPr>
                <w:sz w:val="20"/>
                <w:szCs w:val="20"/>
              </w:rPr>
              <w:t>1,36</w:t>
            </w:r>
          </w:p>
        </w:tc>
        <w:tc>
          <w:tcPr>
            <w:tcW w:w="1165" w:type="dxa"/>
          </w:tcPr>
          <w:p w:rsidR="00CA6CA0" w:rsidRPr="002F2A9D" w:rsidRDefault="00CA6CA0" w:rsidP="00495583">
            <w:pPr>
              <w:ind w:left="-142"/>
              <w:jc w:val="center"/>
              <w:rPr>
                <w:sz w:val="20"/>
                <w:szCs w:val="20"/>
              </w:rPr>
            </w:pPr>
            <w:r w:rsidRPr="002F2A9D">
              <w:rPr>
                <w:sz w:val="20"/>
                <w:szCs w:val="20"/>
              </w:rPr>
              <w:t>0,25</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2</w:t>
            </w:r>
          </w:p>
        </w:tc>
        <w:tc>
          <w:tcPr>
            <w:tcW w:w="1715" w:type="dxa"/>
          </w:tcPr>
          <w:p w:rsidR="00CA6CA0" w:rsidRPr="002F2A9D" w:rsidRDefault="00CA6CA0" w:rsidP="00495583">
            <w:pPr>
              <w:ind w:left="-142"/>
              <w:jc w:val="center"/>
              <w:rPr>
                <w:sz w:val="20"/>
                <w:szCs w:val="20"/>
              </w:rPr>
            </w:pPr>
            <w:r w:rsidRPr="002F2A9D">
              <w:rPr>
                <w:sz w:val="20"/>
                <w:szCs w:val="20"/>
              </w:rPr>
              <w:t>Аммиак</w:t>
            </w:r>
          </w:p>
        </w:tc>
        <w:tc>
          <w:tcPr>
            <w:tcW w:w="1510" w:type="dxa"/>
            <w:vAlign w:val="center"/>
          </w:tcPr>
          <w:p w:rsidR="00CA6CA0" w:rsidRPr="002F2A9D" w:rsidRDefault="00CA6CA0" w:rsidP="00495583">
            <w:pPr>
              <w:ind w:left="-142"/>
              <w:jc w:val="center"/>
              <w:rPr>
                <w:sz w:val="20"/>
                <w:szCs w:val="20"/>
              </w:rPr>
            </w:pPr>
            <w:r w:rsidRPr="002F2A9D">
              <w:rPr>
                <w:sz w:val="20"/>
                <w:szCs w:val="20"/>
              </w:rPr>
              <w:t>32</w:t>
            </w:r>
          </w:p>
        </w:tc>
        <w:tc>
          <w:tcPr>
            <w:tcW w:w="1958" w:type="dxa"/>
            <w:vAlign w:val="center"/>
          </w:tcPr>
          <w:p w:rsidR="00CA6CA0" w:rsidRPr="002F2A9D" w:rsidRDefault="00CA6CA0" w:rsidP="00495583">
            <w:pPr>
              <w:ind w:left="-142"/>
              <w:jc w:val="center"/>
              <w:rPr>
                <w:sz w:val="20"/>
                <w:szCs w:val="20"/>
              </w:rPr>
            </w:pPr>
            <w:r w:rsidRPr="002F2A9D">
              <w:rPr>
                <w:sz w:val="20"/>
                <w:szCs w:val="20"/>
              </w:rPr>
              <w:t>4,735</w:t>
            </w:r>
          </w:p>
        </w:tc>
        <w:tc>
          <w:tcPr>
            <w:tcW w:w="1437" w:type="dxa"/>
            <w:vAlign w:val="center"/>
          </w:tcPr>
          <w:p w:rsidR="00CA6CA0" w:rsidRPr="002F2A9D" w:rsidRDefault="00CA6CA0" w:rsidP="00495583">
            <w:pPr>
              <w:ind w:left="-142"/>
              <w:jc w:val="center"/>
              <w:rPr>
                <w:sz w:val="20"/>
                <w:szCs w:val="20"/>
              </w:rPr>
            </w:pPr>
            <w:r w:rsidRPr="002F2A9D">
              <w:rPr>
                <w:sz w:val="20"/>
                <w:szCs w:val="20"/>
              </w:rPr>
              <w:t>35,219</w:t>
            </w:r>
          </w:p>
        </w:tc>
        <w:tc>
          <w:tcPr>
            <w:tcW w:w="1765" w:type="dxa"/>
            <w:vAlign w:val="center"/>
          </w:tcPr>
          <w:p w:rsidR="00CA6CA0" w:rsidRPr="002F2A9D" w:rsidRDefault="00CA6CA0" w:rsidP="00495583">
            <w:pPr>
              <w:ind w:left="-142"/>
              <w:jc w:val="center"/>
              <w:rPr>
                <w:sz w:val="20"/>
                <w:szCs w:val="20"/>
              </w:rPr>
            </w:pPr>
            <w:r w:rsidRPr="002F2A9D">
              <w:rPr>
                <w:sz w:val="20"/>
                <w:szCs w:val="20"/>
              </w:rPr>
              <w:t>1,36</w:t>
            </w:r>
          </w:p>
        </w:tc>
        <w:tc>
          <w:tcPr>
            <w:tcW w:w="1165" w:type="dxa"/>
          </w:tcPr>
          <w:p w:rsidR="00CA6CA0" w:rsidRPr="002F2A9D" w:rsidRDefault="00CA6CA0" w:rsidP="00495583">
            <w:pPr>
              <w:ind w:left="-142"/>
              <w:jc w:val="center"/>
              <w:rPr>
                <w:sz w:val="20"/>
                <w:szCs w:val="20"/>
              </w:rPr>
            </w:pPr>
            <w:r w:rsidRPr="002F2A9D">
              <w:rPr>
                <w:sz w:val="20"/>
                <w:szCs w:val="20"/>
              </w:rPr>
              <w:t>0,26</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3</w:t>
            </w:r>
          </w:p>
        </w:tc>
        <w:tc>
          <w:tcPr>
            <w:tcW w:w="1715" w:type="dxa"/>
          </w:tcPr>
          <w:p w:rsidR="00CA6CA0" w:rsidRPr="002F2A9D" w:rsidRDefault="00CA6CA0" w:rsidP="00495583">
            <w:pPr>
              <w:ind w:left="-142"/>
              <w:jc w:val="center"/>
              <w:rPr>
                <w:sz w:val="20"/>
                <w:szCs w:val="20"/>
              </w:rPr>
            </w:pPr>
            <w:r w:rsidRPr="002F2A9D">
              <w:rPr>
                <w:sz w:val="20"/>
                <w:szCs w:val="20"/>
              </w:rPr>
              <w:t>Аммиак</w:t>
            </w:r>
          </w:p>
        </w:tc>
        <w:tc>
          <w:tcPr>
            <w:tcW w:w="1510" w:type="dxa"/>
            <w:vAlign w:val="center"/>
          </w:tcPr>
          <w:p w:rsidR="00CA6CA0" w:rsidRPr="002F2A9D" w:rsidRDefault="00CA6CA0" w:rsidP="00495583">
            <w:pPr>
              <w:ind w:left="-142"/>
              <w:jc w:val="center"/>
              <w:rPr>
                <w:sz w:val="20"/>
                <w:szCs w:val="20"/>
              </w:rPr>
            </w:pPr>
            <w:r w:rsidRPr="002F2A9D">
              <w:rPr>
                <w:sz w:val="20"/>
                <w:szCs w:val="20"/>
              </w:rPr>
              <w:t>43</w:t>
            </w:r>
          </w:p>
        </w:tc>
        <w:tc>
          <w:tcPr>
            <w:tcW w:w="1958" w:type="dxa"/>
            <w:vAlign w:val="center"/>
          </w:tcPr>
          <w:p w:rsidR="00CA6CA0" w:rsidRPr="002F2A9D" w:rsidRDefault="00CA6CA0" w:rsidP="00495583">
            <w:pPr>
              <w:ind w:left="-142"/>
              <w:jc w:val="center"/>
              <w:rPr>
                <w:sz w:val="20"/>
                <w:szCs w:val="20"/>
              </w:rPr>
            </w:pPr>
            <w:r w:rsidRPr="002F2A9D">
              <w:rPr>
                <w:sz w:val="20"/>
                <w:szCs w:val="20"/>
              </w:rPr>
              <w:t>5,000</w:t>
            </w:r>
          </w:p>
        </w:tc>
        <w:tc>
          <w:tcPr>
            <w:tcW w:w="1437" w:type="dxa"/>
            <w:vAlign w:val="center"/>
          </w:tcPr>
          <w:p w:rsidR="00CA6CA0" w:rsidRPr="002F2A9D" w:rsidRDefault="00CA6CA0" w:rsidP="00495583">
            <w:pPr>
              <w:ind w:left="-142"/>
              <w:jc w:val="center"/>
              <w:rPr>
                <w:sz w:val="20"/>
                <w:szCs w:val="20"/>
              </w:rPr>
            </w:pPr>
            <w:r w:rsidRPr="002F2A9D">
              <w:rPr>
                <w:sz w:val="20"/>
                <w:szCs w:val="20"/>
              </w:rPr>
              <w:t>39,270</w:t>
            </w:r>
          </w:p>
        </w:tc>
        <w:tc>
          <w:tcPr>
            <w:tcW w:w="1765" w:type="dxa"/>
            <w:vAlign w:val="center"/>
          </w:tcPr>
          <w:p w:rsidR="00CA6CA0" w:rsidRPr="002F2A9D" w:rsidRDefault="00CA6CA0" w:rsidP="00495583">
            <w:pPr>
              <w:ind w:left="-142"/>
              <w:jc w:val="center"/>
              <w:rPr>
                <w:sz w:val="20"/>
                <w:szCs w:val="20"/>
              </w:rPr>
            </w:pPr>
            <w:r w:rsidRPr="002F2A9D">
              <w:rPr>
                <w:sz w:val="20"/>
                <w:szCs w:val="20"/>
              </w:rPr>
              <w:t>1,36</w:t>
            </w:r>
          </w:p>
        </w:tc>
        <w:tc>
          <w:tcPr>
            <w:tcW w:w="1165" w:type="dxa"/>
          </w:tcPr>
          <w:p w:rsidR="00CA6CA0" w:rsidRPr="002F2A9D" w:rsidRDefault="00CA6CA0" w:rsidP="00495583">
            <w:pPr>
              <w:ind w:left="-142"/>
              <w:jc w:val="center"/>
              <w:rPr>
                <w:sz w:val="20"/>
                <w:szCs w:val="20"/>
              </w:rPr>
            </w:pPr>
            <w:r w:rsidRPr="002F2A9D">
              <w:rPr>
                <w:sz w:val="20"/>
                <w:szCs w:val="20"/>
              </w:rPr>
              <w:t>0,28</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4</w:t>
            </w:r>
          </w:p>
        </w:tc>
        <w:tc>
          <w:tcPr>
            <w:tcW w:w="1715" w:type="dxa"/>
          </w:tcPr>
          <w:p w:rsidR="00CA6CA0" w:rsidRPr="002F2A9D" w:rsidRDefault="00CA6CA0" w:rsidP="00495583">
            <w:pPr>
              <w:ind w:left="-142"/>
              <w:jc w:val="center"/>
              <w:rPr>
                <w:sz w:val="20"/>
                <w:szCs w:val="20"/>
              </w:rPr>
            </w:pPr>
            <w:r w:rsidRPr="002F2A9D">
              <w:rPr>
                <w:sz w:val="20"/>
                <w:szCs w:val="20"/>
              </w:rPr>
              <w:t>Аммиак</w:t>
            </w:r>
          </w:p>
        </w:tc>
        <w:tc>
          <w:tcPr>
            <w:tcW w:w="1510" w:type="dxa"/>
            <w:vAlign w:val="center"/>
          </w:tcPr>
          <w:p w:rsidR="00CA6CA0" w:rsidRPr="002F2A9D" w:rsidRDefault="00CA6CA0" w:rsidP="00495583">
            <w:pPr>
              <w:ind w:left="-142"/>
              <w:jc w:val="center"/>
              <w:rPr>
                <w:sz w:val="20"/>
                <w:szCs w:val="20"/>
              </w:rPr>
            </w:pPr>
            <w:r w:rsidRPr="002F2A9D">
              <w:rPr>
                <w:sz w:val="20"/>
                <w:szCs w:val="20"/>
              </w:rPr>
              <w:t>92</w:t>
            </w:r>
          </w:p>
        </w:tc>
        <w:tc>
          <w:tcPr>
            <w:tcW w:w="1958" w:type="dxa"/>
            <w:vAlign w:val="center"/>
          </w:tcPr>
          <w:p w:rsidR="00CA6CA0" w:rsidRPr="002F2A9D" w:rsidRDefault="00CA6CA0" w:rsidP="00495583">
            <w:pPr>
              <w:ind w:left="-142"/>
              <w:jc w:val="center"/>
              <w:rPr>
                <w:sz w:val="20"/>
                <w:szCs w:val="20"/>
              </w:rPr>
            </w:pPr>
            <w:r w:rsidRPr="002F2A9D">
              <w:rPr>
                <w:sz w:val="20"/>
                <w:szCs w:val="20"/>
              </w:rPr>
              <w:t>5,000</w:t>
            </w:r>
          </w:p>
        </w:tc>
        <w:tc>
          <w:tcPr>
            <w:tcW w:w="1437" w:type="dxa"/>
            <w:vAlign w:val="center"/>
          </w:tcPr>
          <w:p w:rsidR="00CA6CA0" w:rsidRPr="002F2A9D" w:rsidRDefault="00CA6CA0" w:rsidP="00495583">
            <w:pPr>
              <w:ind w:left="-142"/>
              <w:jc w:val="center"/>
              <w:rPr>
                <w:sz w:val="20"/>
                <w:szCs w:val="20"/>
              </w:rPr>
            </w:pPr>
            <w:r w:rsidRPr="002F2A9D">
              <w:rPr>
                <w:sz w:val="20"/>
                <w:szCs w:val="20"/>
              </w:rPr>
              <w:t>39,270</w:t>
            </w:r>
          </w:p>
        </w:tc>
        <w:tc>
          <w:tcPr>
            <w:tcW w:w="1765" w:type="dxa"/>
            <w:vAlign w:val="center"/>
          </w:tcPr>
          <w:p w:rsidR="00CA6CA0" w:rsidRPr="002F2A9D" w:rsidRDefault="00CA6CA0" w:rsidP="00495583">
            <w:pPr>
              <w:ind w:left="-142"/>
              <w:jc w:val="center"/>
              <w:rPr>
                <w:sz w:val="20"/>
                <w:szCs w:val="20"/>
              </w:rPr>
            </w:pPr>
            <w:r w:rsidRPr="002F2A9D">
              <w:rPr>
                <w:sz w:val="20"/>
                <w:szCs w:val="20"/>
              </w:rPr>
              <w:t>1,36</w:t>
            </w:r>
          </w:p>
        </w:tc>
        <w:tc>
          <w:tcPr>
            <w:tcW w:w="1165" w:type="dxa"/>
          </w:tcPr>
          <w:p w:rsidR="00CA6CA0" w:rsidRPr="002F2A9D" w:rsidRDefault="00CA6CA0" w:rsidP="00495583">
            <w:pPr>
              <w:ind w:left="-142"/>
              <w:jc w:val="center"/>
              <w:rPr>
                <w:sz w:val="20"/>
                <w:szCs w:val="20"/>
              </w:rPr>
            </w:pPr>
            <w:r w:rsidRPr="002F2A9D">
              <w:rPr>
                <w:sz w:val="20"/>
                <w:szCs w:val="20"/>
              </w:rPr>
              <w:t>0,28</w:t>
            </w:r>
          </w:p>
        </w:tc>
      </w:tr>
    </w:tbl>
    <w:p w:rsidR="00CA6CA0" w:rsidRPr="002F2A9D" w:rsidRDefault="00CA6CA0" w:rsidP="00CA6CA0">
      <w:pPr>
        <w:ind w:left="-142"/>
        <w:jc w:val="center"/>
      </w:pPr>
      <w:r w:rsidRPr="002F2A9D">
        <w:t>Исходные данные:</w:t>
      </w:r>
    </w:p>
    <w:p w:rsidR="00CA6CA0" w:rsidRPr="002F2A9D" w:rsidRDefault="00CA6CA0" w:rsidP="00CA6CA0">
      <w:pPr>
        <w:ind w:left="-142"/>
        <w:jc w:val="both"/>
      </w:pPr>
      <w:r w:rsidRPr="002F2A9D">
        <w:t xml:space="preserve">АХОВ – </w:t>
      </w:r>
      <w:r w:rsidRPr="002F2A9D">
        <w:rPr>
          <w:b/>
        </w:rPr>
        <w:t>хлор</w:t>
      </w:r>
      <w:r w:rsidRPr="002F2A9D">
        <w:t>;</w:t>
      </w:r>
    </w:p>
    <w:p w:rsidR="00CA6CA0" w:rsidRPr="002F2A9D" w:rsidRDefault="00CA6CA0" w:rsidP="00CA6CA0">
      <w:pPr>
        <w:ind w:left="-142"/>
        <w:jc w:val="both"/>
      </w:pPr>
      <w:r w:rsidRPr="002F2A9D">
        <w:t xml:space="preserve">Время прошедшее после начала аварии –  </w:t>
      </w:r>
      <w:r w:rsidRPr="002F2A9D">
        <w:rPr>
          <w:lang w:val="en-US"/>
        </w:rPr>
        <w:t>N</w:t>
      </w:r>
      <w:r w:rsidRPr="002F2A9D">
        <w:t xml:space="preserve"> = 1 ч.</w:t>
      </w:r>
    </w:p>
    <w:p w:rsidR="00CA6CA0" w:rsidRPr="002F2A9D" w:rsidRDefault="00CA6CA0" w:rsidP="00CA6CA0">
      <w:pPr>
        <w:ind w:left="-142"/>
        <w:jc w:val="both"/>
      </w:pPr>
      <w:r w:rsidRPr="002F2A9D">
        <w:t xml:space="preserve">Агрегатное состояние – сжиженный газ (плотность – </w:t>
      </w:r>
      <w:r w:rsidRPr="002F2A9D">
        <w:rPr>
          <w:lang w:val="en-US"/>
        </w:rPr>
        <w:t>d</w:t>
      </w:r>
      <w:r w:rsidRPr="002F2A9D">
        <w:t xml:space="preserve"> = 1,553 т/ м</w:t>
      </w:r>
      <w:r w:rsidRPr="002F2A9D">
        <w:rPr>
          <w:vertAlign w:val="superscript"/>
        </w:rPr>
        <w:t>3</w:t>
      </w:r>
      <w:r w:rsidRPr="002F2A9D">
        <w:t>);</w:t>
      </w:r>
    </w:p>
    <w:p w:rsidR="00CA6CA0" w:rsidRPr="002F2A9D" w:rsidRDefault="00CA6CA0" w:rsidP="00CA6CA0">
      <w:pPr>
        <w:ind w:left="-142"/>
        <w:jc w:val="both"/>
      </w:pPr>
      <w:r w:rsidRPr="002F2A9D">
        <w:t xml:space="preserve">Разлив АХОВ – свободный; </w:t>
      </w:r>
    </w:p>
    <w:p w:rsidR="00CA6CA0" w:rsidRPr="002F2A9D" w:rsidRDefault="00CA6CA0" w:rsidP="00CA6CA0">
      <w:pPr>
        <w:ind w:left="-142"/>
        <w:jc w:val="both"/>
      </w:pPr>
      <w:r w:rsidRPr="002F2A9D">
        <w:t xml:space="preserve">Количество разлившегося АХОВ – </w:t>
      </w:r>
      <w:r w:rsidRPr="002F2A9D">
        <w:rPr>
          <w:lang w:val="en-US"/>
        </w:rPr>
        <w:t>Q</w:t>
      </w:r>
      <w:r w:rsidRPr="002F2A9D">
        <w:rPr>
          <w:vertAlign w:val="subscript"/>
        </w:rPr>
        <w:t>0</w:t>
      </w:r>
      <w:r w:rsidRPr="002F2A9D">
        <w:t xml:space="preserve"> =  48 и 58т;</w:t>
      </w:r>
    </w:p>
    <w:p w:rsidR="00CA6CA0" w:rsidRPr="002F2A9D" w:rsidRDefault="00CA6CA0" w:rsidP="00CA6CA0">
      <w:pPr>
        <w:ind w:left="-142"/>
        <w:jc w:val="both"/>
      </w:pPr>
      <w:r w:rsidRPr="002F2A9D">
        <w:t>Степень вертикальной устойчивости воздуха – инверсия;</w:t>
      </w:r>
    </w:p>
    <w:p w:rsidR="00CA6CA0" w:rsidRPr="002F2A9D" w:rsidRDefault="00CA6CA0" w:rsidP="00CA6CA0">
      <w:pPr>
        <w:ind w:left="-142"/>
        <w:jc w:val="both"/>
      </w:pPr>
      <w:r w:rsidRPr="002F2A9D">
        <w:t>Температура воздуха – 20</w:t>
      </w:r>
      <w:r w:rsidRPr="002F2A9D">
        <w:rPr>
          <w:vertAlign w:val="superscript"/>
        </w:rPr>
        <w:t xml:space="preserve"> 0</w:t>
      </w:r>
      <w:r w:rsidRPr="002F2A9D">
        <w:t>С;</w:t>
      </w:r>
    </w:p>
    <w:p w:rsidR="00CA6CA0" w:rsidRPr="002F2A9D" w:rsidRDefault="00CA6CA0" w:rsidP="00CA6CA0">
      <w:pPr>
        <w:ind w:left="-142"/>
        <w:jc w:val="both"/>
      </w:pPr>
      <w:r w:rsidRPr="002F2A9D">
        <w:t>Скорость приземного ветра – 1 м/с;</w:t>
      </w:r>
    </w:p>
    <w:p w:rsidR="00CA6CA0" w:rsidRPr="002F2A9D" w:rsidRDefault="00CA6CA0" w:rsidP="00CA6CA0">
      <w:pPr>
        <w:ind w:left="-142"/>
        <w:jc w:val="both"/>
        <w:rPr>
          <w:b/>
        </w:rPr>
      </w:pPr>
      <w:r w:rsidRPr="002F2A9D">
        <w:t>Результаты глубины зоны возможного заражения в случае разрушения цистерны с АХОВ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1715"/>
        <w:gridCol w:w="1510"/>
        <w:gridCol w:w="1958"/>
        <w:gridCol w:w="1437"/>
        <w:gridCol w:w="1765"/>
        <w:gridCol w:w="1165"/>
      </w:tblGrid>
      <w:tr w:rsidR="00A332B8" w:rsidRPr="002F2A9D" w:rsidTr="00495583">
        <w:tc>
          <w:tcPr>
            <w:tcW w:w="586" w:type="dxa"/>
          </w:tcPr>
          <w:p w:rsidR="00CA6CA0" w:rsidRPr="002F2A9D" w:rsidRDefault="00CA6CA0" w:rsidP="00495583">
            <w:pPr>
              <w:ind w:left="-142"/>
              <w:jc w:val="center"/>
              <w:rPr>
                <w:b/>
                <w:sz w:val="20"/>
                <w:szCs w:val="20"/>
              </w:rPr>
            </w:pPr>
            <w:r w:rsidRPr="002F2A9D">
              <w:rPr>
                <w:b/>
                <w:sz w:val="20"/>
                <w:szCs w:val="20"/>
              </w:rPr>
              <w:t>№  п/п</w:t>
            </w:r>
          </w:p>
        </w:tc>
        <w:tc>
          <w:tcPr>
            <w:tcW w:w="1715" w:type="dxa"/>
          </w:tcPr>
          <w:p w:rsidR="00CA6CA0" w:rsidRPr="002F2A9D" w:rsidRDefault="00CA6CA0" w:rsidP="00495583">
            <w:pPr>
              <w:ind w:left="-142"/>
              <w:jc w:val="center"/>
              <w:rPr>
                <w:b/>
                <w:sz w:val="20"/>
                <w:szCs w:val="20"/>
              </w:rPr>
            </w:pPr>
            <w:r w:rsidRPr="002F2A9D">
              <w:rPr>
                <w:b/>
                <w:sz w:val="20"/>
                <w:szCs w:val="20"/>
              </w:rPr>
              <w:t>Наименование АХОВ</w:t>
            </w:r>
          </w:p>
        </w:tc>
        <w:tc>
          <w:tcPr>
            <w:tcW w:w="1510" w:type="dxa"/>
          </w:tcPr>
          <w:p w:rsidR="00CA6CA0" w:rsidRPr="002F2A9D" w:rsidRDefault="00CA6CA0" w:rsidP="00495583">
            <w:pPr>
              <w:ind w:left="-142"/>
              <w:jc w:val="center"/>
              <w:rPr>
                <w:b/>
                <w:sz w:val="20"/>
                <w:szCs w:val="20"/>
              </w:rPr>
            </w:pPr>
            <w:r w:rsidRPr="002F2A9D">
              <w:rPr>
                <w:b/>
                <w:sz w:val="20"/>
                <w:szCs w:val="20"/>
              </w:rPr>
              <w:t>Количество АХОВ</w:t>
            </w:r>
          </w:p>
          <w:p w:rsidR="00CA6CA0" w:rsidRPr="002F2A9D" w:rsidRDefault="00CA6CA0" w:rsidP="00495583">
            <w:pPr>
              <w:ind w:left="-142"/>
              <w:jc w:val="center"/>
              <w:rPr>
                <w:b/>
                <w:sz w:val="20"/>
                <w:szCs w:val="20"/>
              </w:rPr>
            </w:pPr>
            <w:r w:rsidRPr="002F2A9D">
              <w:rPr>
                <w:b/>
                <w:sz w:val="20"/>
                <w:szCs w:val="20"/>
              </w:rPr>
              <w:t>(тонн)</w:t>
            </w:r>
          </w:p>
        </w:tc>
        <w:tc>
          <w:tcPr>
            <w:tcW w:w="1958" w:type="dxa"/>
          </w:tcPr>
          <w:p w:rsidR="00CA6CA0" w:rsidRPr="002F2A9D" w:rsidRDefault="00CA6CA0" w:rsidP="00495583">
            <w:pPr>
              <w:ind w:left="-142"/>
              <w:jc w:val="center"/>
              <w:rPr>
                <w:b/>
                <w:sz w:val="20"/>
                <w:szCs w:val="20"/>
              </w:rPr>
            </w:pPr>
            <w:r w:rsidRPr="002F2A9D">
              <w:rPr>
                <w:b/>
                <w:sz w:val="20"/>
                <w:szCs w:val="20"/>
              </w:rPr>
              <w:t>Глубина распространения АХОВ (</w:t>
            </w:r>
            <w:r w:rsidRPr="002F2A9D">
              <w:rPr>
                <w:b/>
                <w:i/>
                <w:caps/>
                <w:sz w:val="20"/>
                <w:szCs w:val="20"/>
              </w:rPr>
              <w:t>г</w:t>
            </w:r>
            <w:r w:rsidRPr="002F2A9D">
              <w:rPr>
                <w:b/>
                <w:sz w:val="20"/>
                <w:szCs w:val="20"/>
              </w:rPr>
              <w:t>, км)</w:t>
            </w:r>
          </w:p>
        </w:tc>
        <w:tc>
          <w:tcPr>
            <w:tcW w:w="1437" w:type="dxa"/>
          </w:tcPr>
          <w:p w:rsidR="00CA6CA0" w:rsidRPr="002F2A9D" w:rsidRDefault="00CA6CA0" w:rsidP="00495583">
            <w:pPr>
              <w:ind w:left="-142"/>
              <w:jc w:val="center"/>
              <w:rPr>
                <w:b/>
                <w:sz w:val="20"/>
                <w:szCs w:val="20"/>
              </w:rPr>
            </w:pPr>
            <w:r w:rsidRPr="002F2A9D">
              <w:rPr>
                <w:b/>
                <w:sz w:val="20"/>
                <w:szCs w:val="20"/>
              </w:rPr>
              <w:t>Площадь зоны ВХЗ</w:t>
            </w:r>
          </w:p>
          <w:p w:rsidR="00CA6CA0" w:rsidRPr="002F2A9D" w:rsidRDefault="00CA6CA0" w:rsidP="00495583">
            <w:pPr>
              <w:ind w:left="-142"/>
              <w:jc w:val="center"/>
              <w:rPr>
                <w:b/>
                <w:sz w:val="20"/>
                <w:szCs w:val="20"/>
              </w:rPr>
            </w:pPr>
            <w:r w:rsidRPr="002F2A9D">
              <w:rPr>
                <w:b/>
                <w:sz w:val="20"/>
                <w:szCs w:val="20"/>
              </w:rPr>
              <w:t>(</w:t>
            </w:r>
            <w:r w:rsidRPr="002F2A9D">
              <w:rPr>
                <w:b/>
                <w:i/>
                <w:sz w:val="20"/>
                <w:szCs w:val="20"/>
                <w:lang w:val="en-US"/>
              </w:rPr>
              <w:t>S</w:t>
            </w:r>
            <w:r w:rsidRPr="002F2A9D">
              <w:rPr>
                <w:b/>
                <w:i/>
                <w:sz w:val="20"/>
                <w:szCs w:val="20"/>
              </w:rPr>
              <w:t>в</w:t>
            </w:r>
            <w:r w:rsidRPr="002F2A9D">
              <w:rPr>
                <w:b/>
                <w:sz w:val="20"/>
                <w:szCs w:val="20"/>
              </w:rPr>
              <w:t>, км</w:t>
            </w:r>
            <w:r w:rsidRPr="002F2A9D">
              <w:rPr>
                <w:b/>
                <w:sz w:val="20"/>
                <w:szCs w:val="20"/>
                <w:vertAlign w:val="superscript"/>
              </w:rPr>
              <w:t>2</w:t>
            </w:r>
            <w:r w:rsidRPr="002F2A9D">
              <w:rPr>
                <w:b/>
                <w:sz w:val="20"/>
                <w:szCs w:val="20"/>
              </w:rPr>
              <w:t>)</w:t>
            </w:r>
          </w:p>
        </w:tc>
        <w:tc>
          <w:tcPr>
            <w:tcW w:w="1765" w:type="dxa"/>
          </w:tcPr>
          <w:p w:rsidR="00CA6CA0" w:rsidRPr="002F2A9D" w:rsidRDefault="00CA6CA0" w:rsidP="00495583">
            <w:pPr>
              <w:ind w:left="-142"/>
              <w:jc w:val="center"/>
              <w:rPr>
                <w:b/>
                <w:sz w:val="20"/>
                <w:szCs w:val="20"/>
              </w:rPr>
            </w:pPr>
            <w:r w:rsidRPr="002F2A9D">
              <w:rPr>
                <w:b/>
                <w:sz w:val="20"/>
                <w:szCs w:val="20"/>
              </w:rPr>
              <w:t>Время самоиспарения АХОВ</w:t>
            </w:r>
          </w:p>
          <w:p w:rsidR="00CA6CA0" w:rsidRPr="002F2A9D" w:rsidRDefault="00CA6CA0" w:rsidP="00495583">
            <w:pPr>
              <w:ind w:left="-142"/>
              <w:jc w:val="center"/>
              <w:rPr>
                <w:b/>
                <w:sz w:val="20"/>
                <w:szCs w:val="20"/>
              </w:rPr>
            </w:pPr>
            <w:r w:rsidRPr="002F2A9D">
              <w:rPr>
                <w:b/>
                <w:sz w:val="20"/>
                <w:szCs w:val="20"/>
              </w:rPr>
              <w:t>(</w:t>
            </w:r>
            <w:r w:rsidRPr="002F2A9D">
              <w:rPr>
                <w:b/>
                <w:i/>
                <w:sz w:val="20"/>
                <w:szCs w:val="20"/>
                <w:lang w:val="en-US"/>
              </w:rPr>
              <w:t>t</w:t>
            </w:r>
            <w:r w:rsidRPr="002F2A9D">
              <w:rPr>
                <w:b/>
                <w:i/>
                <w:sz w:val="20"/>
                <w:szCs w:val="20"/>
                <w:vertAlign w:val="subscript"/>
              </w:rPr>
              <w:t>исп</w:t>
            </w:r>
            <w:r w:rsidRPr="002F2A9D">
              <w:rPr>
                <w:b/>
                <w:sz w:val="20"/>
                <w:szCs w:val="20"/>
                <w:vertAlign w:val="subscript"/>
              </w:rPr>
              <w:t xml:space="preserve"> </w:t>
            </w:r>
            <w:r w:rsidRPr="002F2A9D">
              <w:rPr>
                <w:b/>
                <w:sz w:val="20"/>
                <w:szCs w:val="20"/>
              </w:rPr>
              <w:t>,час)</w:t>
            </w:r>
          </w:p>
        </w:tc>
        <w:tc>
          <w:tcPr>
            <w:tcW w:w="1165" w:type="dxa"/>
          </w:tcPr>
          <w:p w:rsidR="00CA6CA0" w:rsidRPr="002F2A9D" w:rsidRDefault="00CA6CA0" w:rsidP="00495583">
            <w:pPr>
              <w:ind w:left="-142"/>
              <w:jc w:val="center"/>
              <w:rPr>
                <w:b/>
                <w:sz w:val="20"/>
                <w:szCs w:val="20"/>
              </w:rPr>
            </w:pPr>
            <w:r w:rsidRPr="002F2A9D">
              <w:rPr>
                <w:b/>
                <w:sz w:val="20"/>
                <w:szCs w:val="20"/>
              </w:rPr>
              <w:t>Время подхода облака , (час)</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1</w:t>
            </w:r>
          </w:p>
        </w:tc>
        <w:tc>
          <w:tcPr>
            <w:tcW w:w="1715" w:type="dxa"/>
            <w:vAlign w:val="center"/>
          </w:tcPr>
          <w:p w:rsidR="00CA6CA0" w:rsidRPr="002F2A9D" w:rsidRDefault="00CA6CA0" w:rsidP="00495583">
            <w:pPr>
              <w:ind w:left="-142"/>
              <w:jc w:val="center"/>
              <w:rPr>
                <w:sz w:val="20"/>
                <w:szCs w:val="20"/>
              </w:rPr>
            </w:pPr>
            <w:r w:rsidRPr="002F2A9D">
              <w:rPr>
                <w:sz w:val="20"/>
                <w:szCs w:val="20"/>
              </w:rPr>
              <w:t>Хлор</w:t>
            </w:r>
          </w:p>
        </w:tc>
        <w:tc>
          <w:tcPr>
            <w:tcW w:w="1510" w:type="dxa"/>
            <w:vAlign w:val="center"/>
          </w:tcPr>
          <w:p w:rsidR="00CA6CA0" w:rsidRPr="002F2A9D" w:rsidRDefault="00CA6CA0" w:rsidP="00495583">
            <w:pPr>
              <w:ind w:left="-142"/>
              <w:jc w:val="center"/>
              <w:rPr>
                <w:sz w:val="20"/>
                <w:szCs w:val="20"/>
              </w:rPr>
            </w:pPr>
            <w:r w:rsidRPr="002F2A9D">
              <w:rPr>
                <w:sz w:val="20"/>
                <w:szCs w:val="20"/>
              </w:rPr>
              <w:t>48</w:t>
            </w:r>
          </w:p>
        </w:tc>
        <w:tc>
          <w:tcPr>
            <w:tcW w:w="1958" w:type="dxa"/>
            <w:vAlign w:val="center"/>
          </w:tcPr>
          <w:p w:rsidR="00CA6CA0" w:rsidRPr="002F2A9D" w:rsidRDefault="00CA6CA0" w:rsidP="00495583">
            <w:pPr>
              <w:ind w:left="-142"/>
              <w:jc w:val="center"/>
              <w:rPr>
                <w:sz w:val="20"/>
                <w:szCs w:val="20"/>
              </w:rPr>
            </w:pPr>
            <w:r w:rsidRPr="002F2A9D">
              <w:rPr>
                <w:sz w:val="20"/>
                <w:szCs w:val="20"/>
              </w:rPr>
              <w:t>5,000</w:t>
            </w:r>
          </w:p>
        </w:tc>
        <w:tc>
          <w:tcPr>
            <w:tcW w:w="1437" w:type="dxa"/>
            <w:vAlign w:val="center"/>
          </w:tcPr>
          <w:p w:rsidR="00CA6CA0" w:rsidRPr="002F2A9D" w:rsidRDefault="00CA6CA0" w:rsidP="00495583">
            <w:pPr>
              <w:ind w:left="-142"/>
              <w:jc w:val="center"/>
              <w:rPr>
                <w:sz w:val="20"/>
                <w:szCs w:val="20"/>
              </w:rPr>
            </w:pPr>
            <w:r w:rsidRPr="002F2A9D">
              <w:rPr>
                <w:sz w:val="20"/>
                <w:szCs w:val="20"/>
              </w:rPr>
              <w:t>39,270</w:t>
            </w:r>
          </w:p>
        </w:tc>
        <w:tc>
          <w:tcPr>
            <w:tcW w:w="1765" w:type="dxa"/>
            <w:vAlign w:val="center"/>
          </w:tcPr>
          <w:p w:rsidR="00CA6CA0" w:rsidRPr="002F2A9D" w:rsidRDefault="00CA6CA0" w:rsidP="00495583">
            <w:pPr>
              <w:ind w:left="-142"/>
              <w:jc w:val="center"/>
              <w:rPr>
                <w:sz w:val="20"/>
                <w:szCs w:val="20"/>
              </w:rPr>
            </w:pPr>
            <w:r w:rsidRPr="002F2A9D">
              <w:rPr>
                <w:sz w:val="20"/>
                <w:szCs w:val="20"/>
              </w:rPr>
              <w:t>1,49</w:t>
            </w:r>
          </w:p>
        </w:tc>
        <w:tc>
          <w:tcPr>
            <w:tcW w:w="1165" w:type="dxa"/>
          </w:tcPr>
          <w:p w:rsidR="00CA6CA0" w:rsidRPr="002F2A9D" w:rsidRDefault="00CA6CA0" w:rsidP="00495583">
            <w:pPr>
              <w:ind w:left="-142"/>
              <w:jc w:val="center"/>
              <w:rPr>
                <w:sz w:val="20"/>
                <w:szCs w:val="20"/>
              </w:rPr>
            </w:pPr>
            <w:r w:rsidRPr="002F2A9D">
              <w:rPr>
                <w:sz w:val="20"/>
                <w:szCs w:val="20"/>
              </w:rPr>
              <w:t>0,28</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2</w:t>
            </w:r>
          </w:p>
        </w:tc>
        <w:tc>
          <w:tcPr>
            <w:tcW w:w="1715" w:type="dxa"/>
          </w:tcPr>
          <w:p w:rsidR="00CA6CA0" w:rsidRPr="002F2A9D" w:rsidRDefault="00CA6CA0" w:rsidP="00495583">
            <w:pPr>
              <w:ind w:left="-142"/>
              <w:jc w:val="center"/>
              <w:rPr>
                <w:sz w:val="20"/>
                <w:szCs w:val="20"/>
              </w:rPr>
            </w:pPr>
            <w:r w:rsidRPr="002F2A9D">
              <w:rPr>
                <w:sz w:val="20"/>
                <w:szCs w:val="20"/>
              </w:rPr>
              <w:t>Хлор</w:t>
            </w:r>
          </w:p>
        </w:tc>
        <w:tc>
          <w:tcPr>
            <w:tcW w:w="1510" w:type="dxa"/>
            <w:vAlign w:val="center"/>
          </w:tcPr>
          <w:p w:rsidR="00CA6CA0" w:rsidRPr="002F2A9D" w:rsidRDefault="00CA6CA0" w:rsidP="00495583">
            <w:pPr>
              <w:ind w:left="-142"/>
              <w:jc w:val="center"/>
              <w:rPr>
                <w:sz w:val="20"/>
                <w:szCs w:val="20"/>
              </w:rPr>
            </w:pPr>
            <w:r w:rsidRPr="002F2A9D">
              <w:rPr>
                <w:sz w:val="20"/>
                <w:szCs w:val="20"/>
              </w:rPr>
              <w:t>58</w:t>
            </w:r>
          </w:p>
        </w:tc>
        <w:tc>
          <w:tcPr>
            <w:tcW w:w="1958" w:type="dxa"/>
            <w:vAlign w:val="center"/>
          </w:tcPr>
          <w:p w:rsidR="00CA6CA0" w:rsidRPr="002F2A9D" w:rsidRDefault="00CA6CA0" w:rsidP="00495583">
            <w:pPr>
              <w:ind w:left="-142"/>
              <w:jc w:val="center"/>
              <w:rPr>
                <w:sz w:val="20"/>
                <w:szCs w:val="20"/>
              </w:rPr>
            </w:pPr>
            <w:r w:rsidRPr="002F2A9D">
              <w:rPr>
                <w:sz w:val="20"/>
                <w:szCs w:val="20"/>
              </w:rPr>
              <w:t>5,000</w:t>
            </w:r>
          </w:p>
        </w:tc>
        <w:tc>
          <w:tcPr>
            <w:tcW w:w="1437" w:type="dxa"/>
            <w:vAlign w:val="center"/>
          </w:tcPr>
          <w:p w:rsidR="00CA6CA0" w:rsidRPr="002F2A9D" w:rsidRDefault="00CA6CA0" w:rsidP="00495583">
            <w:pPr>
              <w:ind w:left="-142"/>
              <w:jc w:val="center"/>
              <w:rPr>
                <w:sz w:val="20"/>
                <w:szCs w:val="20"/>
              </w:rPr>
            </w:pPr>
            <w:r w:rsidRPr="002F2A9D">
              <w:rPr>
                <w:sz w:val="20"/>
                <w:szCs w:val="20"/>
              </w:rPr>
              <w:t>39,270</w:t>
            </w:r>
          </w:p>
        </w:tc>
        <w:tc>
          <w:tcPr>
            <w:tcW w:w="1765" w:type="dxa"/>
            <w:vAlign w:val="center"/>
          </w:tcPr>
          <w:p w:rsidR="00CA6CA0" w:rsidRPr="002F2A9D" w:rsidRDefault="00CA6CA0" w:rsidP="00495583">
            <w:pPr>
              <w:ind w:left="-142"/>
              <w:jc w:val="center"/>
              <w:rPr>
                <w:sz w:val="20"/>
                <w:szCs w:val="20"/>
              </w:rPr>
            </w:pPr>
            <w:r w:rsidRPr="002F2A9D">
              <w:rPr>
                <w:sz w:val="20"/>
                <w:szCs w:val="20"/>
              </w:rPr>
              <w:t>1,49</w:t>
            </w:r>
          </w:p>
        </w:tc>
        <w:tc>
          <w:tcPr>
            <w:tcW w:w="1165" w:type="dxa"/>
          </w:tcPr>
          <w:p w:rsidR="00CA6CA0" w:rsidRPr="002F2A9D" w:rsidRDefault="00CA6CA0" w:rsidP="00495583">
            <w:pPr>
              <w:ind w:left="-142"/>
              <w:jc w:val="center"/>
              <w:rPr>
                <w:sz w:val="20"/>
                <w:szCs w:val="20"/>
              </w:rPr>
            </w:pPr>
            <w:r w:rsidRPr="002F2A9D">
              <w:rPr>
                <w:sz w:val="20"/>
                <w:szCs w:val="20"/>
              </w:rPr>
              <w:t>0,28</w:t>
            </w:r>
          </w:p>
        </w:tc>
      </w:tr>
    </w:tbl>
    <w:p w:rsidR="00CA6CA0" w:rsidRPr="002F2A9D" w:rsidRDefault="00CA6CA0" w:rsidP="00CA6CA0">
      <w:pPr>
        <w:ind w:left="-142" w:firstLine="426"/>
        <w:jc w:val="both"/>
      </w:pPr>
      <w:r w:rsidRPr="002F2A9D">
        <w:t>Из результатов проведенного расчета можно сделать вывод, что площадь зоны заражения облаком АХОВ, при количестве пролитой жидкости от 40 т и выше не увеличивается. Площадь заражения будет расти с увеличением времени прошедшего с момента аварии.</w:t>
      </w:r>
    </w:p>
    <w:p w:rsidR="00CA6CA0" w:rsidRPr="002F2A9D" w:rsidRDefault="00CA6CA0" w:rsidP="00CA6CA0">
      <w:pPr>
        <w:pStyle w:val="HTML"/>
        <w:tabs>
          <w:tab w:val="clear" w:pos="916"/>
          <w:tab w:val="left" w:pos="540"/>
        </w:tabs>
        <w:suppressAutoHyphens/>
        <w:ind w:left="-142" w:firstLine="426"/>
        <w:jc w:val="both"/>
        <w:rPr>
          <w:rFonts w:ascii="Times New Roman" w:hAnsi="Times New Roman" w:cs="Times New Roman"/>
          <w:b/>
          <w:bCs/>
          <w:sz w:val="24"/>
          <w:szCs w:val="24"/>
        </w:rPr>
      </w:pPr>
      <w:r w:rsidRPr="002F2A9D">
        <w:rPr>
          <w:rFonts w:ascii="Times New Roman" w:hAnsi="Times New Roman" w:cs="Times New Roman"/>
          <w:b/>
          <w:bCs/>
          <w:sz w:val="24"/>
          <w:szCs w:val="24"/>
        </w:rPr>
        <w:t>Выводы:</w:t>
      </w:r>
      <w:r w:rsidRPr="002F2A9D">
        <w:rPr>
          <w:rFonts w:ascii="Times New Roman" w:hAnsi="Times New Roman" w:cs="Times New Roman"/>
          <w:bCs/>
          <w:sz w:val="24"/>
          <w:szCs w:val="24"/>
        </w:rPr>
        <w:t xml:space="preserve"> В результате приведенных расчетов видно</w:t>
      </w:r>
      <w:r w:rsidRPr="002F2A9D">
        <w:rPr>
          <w:rFonts w:ascii="Times New Roman" w:hAnsi="Times New Roman" w:cs="Times New Roman"/>
          <w:b/>
          <w:bCs/>
          <w:sz w:val="24"/>
          <w:szCs w:val="24"/>
        </w:rPr>
        <w:t xml:space="preserve">, </w:t>
      </w:r>
      <w:r w:rsidRPr="002F2A9D">
        <w:rPr>
          <w:rFonts w:ascii="Times New Roman" w:hAnsi="Times New Roman" w:cs="Times New Roman"/>
          <w:bCs/>
          <w:sz w:val="24"/>
          <w:szCs w:val="24"/>
        </w:rPr>
        <w:t xml:space="preserve">что при авариях с утечкой АХОВ (ОХВ) на железнодорожном транспорте максимальное количество опасных веществ, участвующих в аварии составит: </w:t>
      </w:r>
      <w:r w:rsidRPr="002F2A9D">
        <w:rPr>
          <w:rFonts w:ascii="Times New Roman" w:hAnsi="Times New Roman" w:cs="Times New Roman"/>
          <w:b/>
          <w:bCs/>
          <w:sz w:val="24"/>
          <w:szCs w:val="24"/>
        </w:rPr>
        <w:t>хлора – 58 тонн,</w:t>
      </w:r>
      <w:r w:rsidRPr="002F2A9D">
        <w:rPr>
          <w:rFonts w:ascii="Times New Roman" w:hAnsi="Times New Roman" w:cs="Times New Roman"/>
          <w:b/>
          <w:sz w:val="24"/>
          <w:szCs w:val="24"/>
        </w:rPr>
        <w:t xml:space="preserve"> аммиака -</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92 тонн.</w:t>
      </w:r>
      <w:r w:rsidRPr="002F2A9D">
        <w:rPr>
          <w:rFonts w:ascii="Times New Roman" w:hAnsi="Times New Roman" w:cs="Times New Roman"/>
          <w:sz w:val="24"/>
          <w:szCs w:val="24"/>
        </w:rPr>
        <w:t xml:space="preserve"> Радиус зоны возможного заражения может составить </w:t>
      </w:r>
      <w:r w:rsidRPr="002F2A9D">
        <w:rPr>
          <w:rFonts w:ascii="Times New Roman" w:hAnsi="Times New Roman" w:cs="Times New Roman"/>
          <w:b/>
          <w:sz w:val="24"/>
          <w:szCs w:val="24"/>
        </w:rPr>
        <w:t>5,0 км</w:t>
      </w:r>
      <w:r w:rsidRPr="002F2A9D">
        <w:rPr>
          <w:rFonts w:ascii="Times New Roman" w:hAnsi="Times New Roman" w:cs="Times New Roman"/>
          <w:sz w:val="24"/>
          <w:szCs w:val="24"/>
        </w:rPr>
        <w:t xml:space="preserve">.; площадь зоны – </w:t>
      </w:r>
      <w:r w:rsidRPr="002F2A9D">
        <w:rPr>
          <w:rFonts w:ascii="Times New Roman" w:hAnsi="Times New Roman" w:cs="Times New Roman"/>
          <w:b/>
          <w:sz w:val="24"/>
          <w:szCs w:val="24"/>
        </w:rPr>
        <w:t>39,27 км</w:t>
      </w:r>
      <w:r w:rsidRPr="002F2A9D">
        <w:rPr>
          <w:rFonts w:ascii="Times New Roman" w:hAnsi="Times New Roman" w:cs="Times New Roman"/>
          <w:b/>
          <w:sz w:val="24"/>
          <w:szCs w:val="24"/>
          <w:vertAlign w:val="superscript"/>
        </w:rPr>
        <w:t>2</w:t>
      </w:r>
      <w:r w:rsidRPr="002F2A9D">
        <w:rPr>
          <w:rFonts w:ascii="Times New Roman" w:hAnsi="Times New Roman" w:cs="Times New Roman"/>
          <w:sz w:val="24"/>
          <w:szCs w:val="24"/>
        </w:rPr>
        <w:t xml:space="preserve">.  Расстояние от границы жилой зоны до места аварии – от </w:t>
      </w:r>
      <w:r w:rsidRPr="002F2A9D">
        <w:rPr>
          <w:rFonts w:ascii="Times New Roman" w:hAnsi="Times New Roman" w:cs="Times New Roman"/>
          <w:b/>
          <w:sz w:val="24"/>
          <w:szCs w:val="24"/>
        </w:rPr>
        <w:t>0,5 до 5 км</w:t>
      </w:r>
      <w:r w:rsidRPr="002F2A9D">
        <w:rPr>
          <w:rFonts w:ascii="Times New Roman" w:hAnsi="Times New Roman" w:cs="Times New Roman"/>
          <w:sz w:val="24"/>
          <w:szCs w:val="24"/>
        </w:rPr>
        <w:t xml:space="preserve">. Норматив времени оповещения населения – </w:t>
      </w:r>
      <w:r w:rsidRPr="002F2A9D">
        <w:rPr>
          <w:rFonts w:ascii="Times New Roman" w:hAnsi="Times New Roman" w:cs="Times New Roman"/>
          <w:b/>
          <w:sz w:val="24"/>
          <w:szCs w:val="24"/>
        </w:rPr>
        <w:t>300 сек.</w:t>
      </w:r>
      <w:r w:rsidRPr="002F2A9D">
        <w:rPr>
          <w:rFonts w:ascii="Times New Roman" w:hAnsi="Times New Roman" w:cs="Times New Roman"/>
          <w:sz w:val="24"/>
          <w:szCs w:val="24"/>
        </w:rPr>
        <w:t xml:space="preserve"> При наиболее опасном направлении ветра в зоне возможного заражения может оказаться  от </w:t>
      </w:r>
      <w:r w:rsidRPr="002F2A9D">
        <w:rPr>
          <w:rFonts w:ascii="Times New Roman" w:hAnsi="Times New Roman" w:cs="Times New Roman"/>
          <w:b/>
          <w:sz w:val="24"/>
          <w:szCs w:val="24"/>
        </w:rPr>
        <w:t xml:space="preserve">10 </w:t>
      </w:r>
      <w:r w:rsidRPr="002F2A9D">
        <w:rPr>
          <w:rFonts w:ascii="Times New Roman" w:hAnsi="Times New Roman" w:cs="Times New Roman"/>
          <w:sz w:val="24"/>
          <w:szCs w:val="24"/>
        </w:rPr>
        <w:t xml:space="preserve">до </w:t>
      </w:r>
      <w:r w:rsidRPr="002F2A9D">
        <w:rPr>
          <w:rFonts w:ascii="Times New Roman" w:hAnsi="Times New Roman" w:cs="Times New Roman"/>
          <w:b/>
          <w:sz w:val="24"/>
          <w:szCs w:val="24"/>
        </w:rPr>
        <w:t>50%</w:t>
      </w:r>
      <w:r w:rsidRPr="002F2A9D">
        <w:rPr>
          <w:rFonts w:ascii="Times New Roman" w:hAnsi="Times New Roman" w:cs="Times New Roman"/>
          <w:sz w:val="24"/>
          <w:szCs w:val="24"/>
        </w:rPr>
        <w:t xml:space="preserve"> проектируемой части поселения, с населением </w:t>
      </w:r>
      <w:r w:rsidRPr="002F2A9D">
        <w:rPr>
          <w:rFonts w:ascii="Times New Roman" w:hAnsi="Times New Roman" w:cs="Times New Roman"/>
          <w:b/>
          <w:sz w:val="24"/>
          <w:szCs w:val="24"/>
        </w:rPr>
        <w:t>до 500 человек</w:t>
      </w:r>
      <w:r w:rsidRPr="002F2A9D">
        <w:rPr>
          <w:rFonts w:ascii="Times New Roman" w:hAnsi="Times New Roman" w:cs="Times New Roman"/>
          <w:sz w:val="24"/>
          <w:szCs w:val="24"/>
        </w:rPr>
        <w:t>. С учётом времени подхода облака (</w:t>
      </w:r>
      <w:r w:rsidRPr="002F2A9D">
        <w:rPr>
          <w:rFonts w:ascii="Times New Roman" w:hAnsi="Times New Roman" w:cs="Times New Roman"/>
          <w:b/>
          <w:sz w:val="24"/>
          <w:szCs w:val="24"/>
        </w:rPr>
        <w:t>1000 сек</w:t>
      </w:r>
      <w:r w:rsidRPr="002F2A9D">
        <w:rPr>
          <w:rFonts w:ascii="Times New Roman" w:hAnsi="Times New Roman" w:cs="Times New Roman"/>
          <w:sz w:val="24"/>
          <w:szCs w:val="24"/>
        </w:rPr>
        <w:t xml:space="preserve">), защитных свойств зданий, сооружений, автомобильной техники и того, что население не имеет СИЗ </w:t>
      </w:r>
      <w:r w:rsidRPr="002F2A9D">
        <w:rPr>
          <w:rFonts w:ascii="Times New Roman" w:hAnsi="Times New Roman" w:cs="Times New Roman"/>
          <w:bCs/>
          <w:sz w:val="24"/>
          <w:szCs w:val="24"/>
        </w:rPr>
        <w:t xml:space="preserve">возможное количество поражённых может составить до </w:t>
      </w:r>
      <w:r w:rsidRPr="002F2A9D">
        <w:rPr>
          <w:rFonts w:ascii="Times New Roman" w:hAnsi="Times New Roman" w:cs="Times New Roman"/>
          <w:b/>
          <w:bCs/>
          <w:sz w:val="24"/>
          <w:szCs w:val="24"/>
        </w:rPr>
        <w:t>100  человек</w:t>
      </w:r>
      <w:r w:rsidRPr="002F2A9D">
        <w:rPr>
          <w:rFonts w:ascii="Times New Roman" w:hAnsi="Times New Roman" w:cs="Times New Roman"/>
          <w:bCs/>
          <w:sz w:val="24"/>
          <w:szCs w:val="24"/>
        </w:rPr>
        <w:t xml:space="preserve">, в том числе: погибших – </w:t>
      </w:r>
      <w:r w:rsidRPr="002F2A9D">
        <w:rPr>
          <w:rFonts w:ascii="Times New Roman" w:hAnsi="Times New Roman" w:cs="Times New Roman"/>
          <w:b/>
          <w:bCs/>
          <w:sz w:val="24"/>
          <w:szCs w:val="24"/>
        </w:rPr>
        <w:t xml:space="preserve">до 35 </w:t>
      </w:r>
      <w:r w:rsidRPr="002F2A9D">
        <w:rPr>
          <w:rFonts w:ascii="Times New Roman" w:hAnsi="Times New Roman" w:cs="Times New Roman"/>
          <w:bCs/>
          <w:sz w:val="24"/>
          <w:szCs w:val="24"/>
        </w:rPr>
        <w:t xml:space="preserve">человек; легко пострадавших -  до </w:t>
      </w:r>
      <w:r w:rsidRPr="002F2A9D">
        <w:rPr>
          <w:rFonts w:ascii="Times New Roman" w:hAnsi="Times New Roman" w:cs="Times New Roman"/>
          <w:b/>
          <w:bCs/>
          <w:sz w:val="24"/>
          <w:szCs w:val="24"/>
        </w:rPr>
        <w:t>20</w:t>
      </w:r>
      <w:r w:rsidRPr="002F2A9D">
        <w:rPr>
          <w:rFonts w:ascii="Times New Roman" w:hAnsi="Times New Roman" w:cs="Times New Roman"/>
          <w:bCs/>
          <w:sz w:val="24"/>
          <w:szCs w:val="24"/>
        </w:rPr>
        <w:t xml:space="preserve"> человек, средней тяжести – до </w:t>
      </w:r>
      <w:r w:rsidRPr="002F2A9D">
        <w:rPr>
          <w:rFonts w:ascii="Times New Roman" w:hAnsi="Times New Roman" w:cs="Times New Roman"/>
          <w:b/>
          <w:bCs/>
          <w:sz w:val="24"/>
          <w:szCs w:val="24"/>
        </w:rPr>
        <w:t xml:space="preserve">25 </w:t>
      </w:r>
      <w:r w:rsidRPr="002F2A9D">
        <w:rPr>
          <w:rFonts w:ascii="Times New Roman" w:hAnsi="Times New Roman" w:cs="Times New Roman"/>
          <w:bCs/>
          <w:sz w:val="24"/>
          <w:szCs w:val="24"/>
        </w:rPr>
        <w:t xml:space="preserve">человек и тяжело пострадавших – до </w:t>
      </w:r>
      <w:r w:rsidRPr="002F2A9D">
        <w:rPr>
          <w:rFonts w:ascii="Times New Roman" w:hAnsi="Times New Roman" w:cs="Times New Roman"/>
          <w:b/>
          <w:bCs/>
          <w:sz w:val="24"/>
          <w:szCs w:val="24"/>
        </w:rPr>
        <w:t xml:space="preserve">20 </w:t>
      </w:r>
      <w:r w:rsidRPr="002F2A9D">
        <w:rPr>
          <w:rFonts w:ascii="Times New Roman" w:hAnsi="Times New Roman" w:cs="Times New Roman"/>
          <w:bCs/>
          <w:sz w:val="24"/>
          <w:szCs w:val="24"/>
        </w:rPr>
        <w:t xml:space="preserve">человек. Ущерб может составить более </w:t>
      </w:r>
      <w:r w:rsidRPr="002F2A9D">
        <w:rPr>
          <w:rFonts w:ascii="Times New Roman" w:hAnsi="Times New Roman" w:cs="Times New Roman"/>
          <w:b/>
          <w:bCs/>
          <w:sz w:val="24"/>
          <w:szCs w:val="24"/>
        </w:rPr>
        <w:t>100 млн. рублей.</w:t>
      </w:r>
    </w:p>
    <w:p w:rsidR="00CA6CA0" w:rsidRPr="002F2A9D" w:rsidRDefault="00CA6CA0" w:rsidP="00CA6CA0">
      <w:pPr>
        <w:jc w:val="both"/>
        <w:rPr>
          <w:b/>
          <w:bCs/>
        </w:rPr>
      </w:pPr>
    </w:p>
    <w:p w:rsidR="00CA6CA0" w:rsidRPr="002F2A9D" w:rsidRDefault="00CA6CA0" w:rsidP="00CA6CA0">
      <w:pPr>
        <w:ind w:left="-142"/>
        <w:jc w:val="center"/>
        <w:rPr>
          <w:b/>
          <w:bCs/>
        </w:rPr>
      </w:pPr>
      <w:r w:rsidRPr="002F2A9D">
        <w:rPr>
          <w:b/>
          <w:bCs/>
        </w:rPr>
        <w:t>б) аварии  на  автомобильном транспорте, перевозящем АХОВ</w:t>
      </w:r>
    </w:p>
    <w:p w:rsidR="00CA6CA0" w:rsidRPr="002F2A9D" w:rsidRDefault="00CA6CA0" w:rsidP="00CA6CA0">
      <w:pPr>
        <w:ind w:left="-142"/>
        <w:jc w:val="center"/>
      </w:pPr>
      <w:r w:rsidRPr="002F2A9D">
        <w:t>Исходные данные:</w:t>
      </w:r>
    </w:p>
    <w:p w:rsidR="00CA6CA0" w:rsidRPr="002F2A9D" w:rsidRDefault="00CA6CA0" w:rsidP="00CA6CA0">
      <w:pPr>
        <w:ind w:left="-142"/>
        <w:jc w:val="both"/>
      </w:pPr>
      <w:r w:rsidRPr="002F2A9D">
        <w:t xml:space="preserve">АХОВ – </w:t>
      </w:r>
      <w:r w:rsidRPr="002F2A9D">
        <w:rPr>
          <w:b/>
        </w:rPr>
        <w:t>аммиак</w:t>
      </w:r>
      <w:r w:rsidRPr="002F2A9D">
        <w:t xml:space="preserve">; </w:t>
      </w:r>
    </w:p>
    <w:p w:rsidR="00CA6CA0" w:rsidRPr="002F2A9D" w:rsidRDefault="00CA6CA0" w:rsidP="00CA6CA0">
      <w:pPr>
        <w:ind w:left="-142"/>
        <w:jc w:val="both"/>
      </w:pPr>
      <w:r w:rsidRPr="002F2A9D">
        <w:t>Время прошедшее после начала аварии –  N = 1 ч.</w:t>
      </w:r>
    </w:p>
    <w:p w:rsidR="00CA6CA0" w:rsidRPr="002F2A9D" w:rsidRDefault="00CA6CA0" w:rsidP="00CA6CA0">
      <w:pPr>
        <w:ind w:left="-142"/>
        <w:jc w:val="both"/>
      </w:pPr>
      <w:r w:rsidRPr="002F2A9D">
        <w:t>Агрегатное состояние – сжиженный газ (плотность – d = 0,681 т/ м3);</w:t>
      </w:r>
    </w:p>
    <w:p w:rsidR="00CA6CA0" w:rsidRPr="002F2A9D" w:rsidRDefault="00CA6CA0" w:rsidP="00CA6CA0">
      <w:pPr>
        <w:ind w:left="-142"/>
        <w:jc w:val="both"/>
      </w:pPr>
      <w:r w:rsidRPr="002F2A9D">
        <w:t>Разлив АХОВ – свободный;</w:t>
      </w:r>
    </w:p>
    <w:p w:rsidR="00CA6CA0" w:rsidRPr="002F2A9D" w:rsidRDefault="00CA6CA0" w:rsidP="00CA6CA0">
      <w:pPr>
        <w:ind w:left="-142"/>
        <w:jc w:val="both"/>
      </w:pPr>
      <w:r w:rsidRPr="002F2A9D">
        <w:t>Количество разлившегося АХОВ – Q</w:t>
      </w:r>
      <w:r w:rsidRPr="002F2A9D">
        <w:rPr>
          <w:vertAlign w:val="subscript"/>
        </w:rPr>
        <w:t>0</w:t>
      </w:r>
      <w:r w:rsidRPr="002F2A9D">
        <w:t xml:space="preserve"> = 6; 10; 15; 17 и 20 т.</w:t>
      </w:r>
    </w:p>
    <w:p w:rsidR="00CA6CA0" w:rsidRPr="002F2A9D" w:rsidRDefault="00CA6CA0" w:rsidP="00CA6CA0">
      <w:pPr>
        <w:ind w:left="-142"/>
        <w:jc w:val="both"/>
      </w:pPr>
      <w:r w:rsidRPr="002F2A9D">
        <w:t>Степень вертикальной устойчивости воздуха – инверсия;</w:t>
      </w:r>
    </w:p>
    <w:p w:rsidR="00CA6CA0" w:rsidRPr="002F2A9D" w:rsidRDefault="00CA6CA0" w:rsidP="00CA6CA0">
      <w:pPr>
        <w:ind w:left="-142"/>
        <w:jc w:val="both"/>
      </w:pPr>
      <w:r w:rsidRPr="002F2A9D">
        <w:t xml:space="preserve">Температура воздуха – 20 </w:t>
      </w:r>
      <w:r w:rsidRPr="002F2A9D">
        <w:rPr>
          <w:vertAlign w:val="superscript"/>
        </w:rPr>
        <w:t>0</w:t>
      </w:r>
      <w:r w:rsidRPr="002F2A9D">
        <w:t>С;</w:t>
      </w:r>
    </w:p>
    <w:p w:rsidR="00CA6CA0" w:rsidRPr="002F2A9D" w:rsidRDefault="00CA6CA0" w:rsidP="00CA6CA0">
      <w:pPr>
        <w:ind w:left="-142"/>
        <w:jc w:val="both"/>
      </w:pPr>
      <w:r w:rsidRPr="002F2A9D">
        <w:t>Скорость приземного ветра – 1 м/с;</w:t>
      </w:r>
    </w:p>
    <w:p w:rsidR="00CA6CA0" w:rsidRPr="002F2A9D" w:rsidRDefault="00CA6CA0" w:rsidP="00CA6CA0">
      <w:pPr>
        <w:ind w:left="-142"/>
        <w:jc w:val="both"/>
      </w:pPr>
      <w:r w:rsidRPr="002F2A9D">
        <w:t>Результаты глубины зоны возможного заражения в случае разрушения цистерны с АХОВ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1715"/>
        <w:gridCol w:w="1510"/>
        <w:gridCol w:w="1958"/>
        <w:gridCol w:w="1437"/>
        <w:gridCol w:w="1765"/>
        <w:gridCol w:w="1165"/>
      </w:tblGrid>
      <w:tr w:rsidR="00A332B8" w:rsidRPr="002F2A9D" w:rsidTr="00495583">
        <w:tc>
          <w:tcPr>
            <w:tcW w:w="586" w:type="dxa"/>
          </w:tcPr>
          <w:p w:rsidR="00CA6CA0" w:rsidRPr="002F2A9D" w:rsidRDefault="00CA6CA0" w:rsidP="00495583">
            <w:pPr>
              <w:ind w:left="-142"/>
              <w:jc w:val="center"/>
              <w:rPr>
                <w:b/>
                <w:sz w:val="20"/>
                <w:szCs w:val="20"/>
              </w:rPr>
            </w:pPr>
            <w:r w:rsidRPr="002F2A9D">
              <w:rPr>
                <w:b/>
                <w:sz w:val="20"/>
                <w:szCs w:val="20"/>
              </w:rPr>
              <w:t>№  п/п</w:t>
            </w:r>
          </w:p>
        </w:tc>
        <w:tc>
          <w:tcPr>
            <w:tcW w:w="1715" w:type="dxa"/>
          </w:tcPr>
          <w:p w:rsidR="00CA6CA0" w:rsidRPr="002F2A9D" w:rsidRDefault="00CA6CA0" w:rsidP="00495583">
            <w:pPr>
              <w:ind w:left="-142"/>
              <w:jc w:val="center"/>
              <w:rPr>
                <w:b/>
                <w:sz w:val="20"/>
                <w:szCs w:val="20"/>
              </w:rPr>
            </w:pPr>
            <w:r w:rsidRPr="002F2A9D">
              <w:rPr>
                <w:b/>
                <w:sz w:val="20"/>
                <w:szCs w:val="20"/>
              </w:rPr>
              <w:t>Наименование АХОВ</w:t>
            </w:r>
          </w:p>
        </w:tc>
        <w:tc>
          <w:tcPr>
            <w:tcW w:w="1510" w:type="dxa"/>
          </w:tcPr>
          <w:p w:rsidR="00CA6CA0" w:rsidRPr="002F2A9D" w:rsidRDefault="00CA6CA0" w:rsidP="00495583">
            <w:pPr>
              <w:ind w:left="-142"/>
              <w:jc w:val="center"/>
              <w:rPr>
                <w:b/>
                <w:sz w:val="20"/>
                <w:szCs w:val="20"/>
              </w:rPr>
            </w:pPr>
            <w:r w:rsidRPr="002F2A9D">
              <w:rPr>
                <w:b/>
                <w:sz w:val="20"/>
                <w:szCs w:val="20"/>
              </w:rPr>
              <w:t>Количество АХОВ</w:t>
            </w:r>
          </w:p>
          <w:p w:rsidR="00CA6CA0" w:rsidRPr="002F2A9D" w:rsidRDefault="00CA6CA0" w:rsidP="00495583">
            <w:pPr>
              <w:ind w:left="-142"/>
              <w:jc w:val="center"/>
              <w:rPr>
                <w:b/>
                <w:sz w:val="20"/>
                <w:szCs w:val="20"/>
              </w:rPr>
            </w:pPr>
            <w:r w:rsidRPr="002F2A9D">
              <w:rPr>
                <w:b/>
                <w:sz w:val="20"/>
                <w:szCs w:val="20"/>
              </w:rPr>
              <w:t>(тонн)</w:t>
            </w:r>
          </w:p>
        </w:tc>
        <w:tc>
          <w:tcPr>
            <w:tcW w:w="1958" w:type="dxa"/>
          </w:tcPr>
          <w:p w:rsidR="00CA6CA0" w:rsidRPr="002F2A9D" w:rsidRDefault="00CA6CA0" w:rsidP="00495583">
            <w:pPr>
              <w:ind w:left="-142"/>
              <w:jc w:val="center"/>
              <w:rPr>
                <w:b/>
                <w:sz w:val="20"/>
                <w:szCs w:val="20"/>
              </w:rPr>
            </w:pPr>
            <w:r w:rsidRPr="002F2A9D">
              <w:rPr>
                <w:b/>
                <w:sz w:val="20"/>
                <w:szCs w:val="20"/>
              </w:rPr>
              <w:t>Глубина распространения АХОВ (</w:t>
            </w:r>
            <w:r w:rsidRPr="002F2A9D">
              <w:rPr>
                <w:b/>
                <w:i/>
                <w:caps/>
                <w:sz w:val="20"/>
                <w:szCs w:val="20"/>
              </w:rPr>
              <w:t>г</w:t>
            </w:r>
            <w:r w:rsidRPr="002F2A9D">
              <w:rPr>
                <w:b/>
                <w:sz w:val="20"/>
                <w:szCs w:val="20"/>
              </w:rPr>
              <w:t>, км)</w:t>
            </w:r>
          </w:p>
        </w:tc>
        <w:tc>
          <w:tcPr>
            <w:tcW w:w="1437" w:type="dxa"/>
          </w:tcPr>
          <w:p w:rsidR="00CA6CA0" w:rsidRPr="002F2A9D" w:rsidRDefault="00CA6CA0" w:rsidP="00495583">
            <w:pPr>
              <w:ind w:left="-142"/>
              <w:jc w:val="center"/>
              <w:rPr>
                <w:b/>
                <w:sz w:val="20"/>
                <w:szCs w:val="20"/>
              </w:rPr>
            </w:pPr>
            <w:r w:rsidRPr="002F2A9D">
              <w:rPr>
                <w:b/>
                <w:sz w:val="20"/>
                <w:szCs w:val="20"/>
              </w:rPr>
              <w:t>Площадь зоны ВХЗ</w:t>
            </w:r>
          </w:p>
          <w:p w:rsidR="00CA6CA0" w:rsidRPr="002F2A9D" w:rsidRDefault="00CA6CA0" w:rsidP="00495583">
            <w:pPr>
              <w:ind w:left="-142"/>
              <w:jc w:val="center"/>
              <w:rPr>
                <w:b/>
                <w:sz w:val="20"/>
                <w:szCs w:val="20"/>
              </w:rPr>
            </w:pPr>
            <w:r w:rsidRPr="002F2A9D">
              <w:rPr>
                <w:b/>
                <w:sz w:val="20"/>
                <w:szCs w:val="20"/>
              </w:rPr>
              <w:t>(</w:t>
            </w:r>
            <w:r w:rsidRPr="002F2A9D">
              <w:rPr>
                <w:b/>
                <w:i/>
                <w:sz w:val="20"/>
                <w:szCs w:val="20"/>
                <w:lang w:val="en-US"/>
              </w:rPr>
              <w:t>S</w:t>
            </w:r>
            <w:r w:rsidRPr="002F2A9D">
              <w:rPr>
                <w:b/>
                <w:i/>
                <w:sz w:val="20"/>
                <w:szCs w:val="20"/>
              </w:rPr>
              <w:t>в</w:t>
            </w:r>
            <w:r w:rsidRPr="002F2A9D">
              <w:rPr>
                <w:b/>
                <w:sz w:val="20"/>
                <w:szCs w:val="20"/>
              </w:rPr>
              <w:t>, км</w:t>
            </w:r>
            <w:r w:rsidRPr="002F2A9D">
              <w:rPr>
                <w:b/>
                <w:sz w:val="20"/>
                <w:szCs w:val="20"/>
                <w:vertAlign w:val="superscript"/>
              </w:rPr>
              <w:t>2</w:t>
            </w:r>
            <w:r w:rsidRPr="002F2A9D">
              <w:rPr>
                <w:b/>
                <w:sz w:val="20"/>
                <w:szCs w:val="20"/>
              </w:rPr>
              <w:t>)</w:t>
            </w:r>
          </w:p>
        </w:tc>
        <w:tc>
          <w:tcPr>
            <w:tcW w:w="1765" w:type="dxa"/>
          </w:tcPr>
          <w:p w:rsidR="00CA6CA0" w:rsidRPr="002F2A9D" w:rsidRDefault="00CA6CA0" w:rsidP="00495583">
            <w:pPr>
              <w:ind w:left="-142"/>
              <w:jc w:val="center"/>
              <w:rPr>
                <w:b/>
                <w:sz w:val="20"/>
                <w:szCs w:val="20"/>
              </w:rPr>
            </w:pPr>
            <w:r w:rsidRPr="002F2A9D">
              <w:rPr>
                <w:b/>
                <w:sz w:val="20"/>
                <w:szCs w:val="20"/>
              </w:rPr>
              <w:t>Время самоиспарения АХОВ</w:t>
            </w:r>
          </w:p>
          <w:p w:rsidR="00CA6CA0" w:rsidRPr="002F2A9D" w:rsidRDefault="00CA6CA0" w:rsidP="00495583">
            <w:pPr>
              <w:ind w:left="-142"/>
              <w:jc w:val="center"/>
              <w:rPr>
                <w:b/>
                <w:sz w:val="20"/>
                <w:szCs w:val="20"/>
              </w:rPr>
            </w:pPr>
            <w:r w:rsidRPr="002F2A9D">
              <w:rPr>
                <w:b/>
                <w:sz w:val="20"/>
                <w:szCs w:val="20"/>
              </w:rPr>
              <w:t>(</w:t>
            </w:r>
            <w:r w:rsidRPr="002F2A9D">
              <w:rPr>
                <w:b/>
                <w:i/>
                <w:sz w:val="20"/>
                <w:szCs w:val="20"/>
                <w:lang w:val="en-US"/>
              </w:rPr>
              <w:t>t</w:t>
            </w:r>
            <w:r w:rsidRPr="002F2A9D">
              <w:rPr>
                <w:b/>
                <w:i/>
                <w:sz w:val="20"/>
                <w:szCs w:val="20"/>
                <w:vertAlign w:val="subscript"/>
              </w:rPr>
              <w:t>исп</w:t>
            </w:r>
            <w:r w:rsidRPr="002F2A9D">
              <w:rPr>
                <w:b/>
                <w:sz w:val="20"/>
                <w:szCs w:val="20"/>
                <w:vertAlign w:val="subscript"/>
              </w:rPr>
              <w:t xml:space="preserve"> </w:t>
            </w:r>
            <w:r w:rsidRPr="002F2A9D">
              <w:rPr>
                <w:b/>
                <w:sz w:val="20"/>
                <w:szCs w:val="20"/>
              </w:rPr>
              <w:t>,час)</w:t>
            </w:r>
          </w:p>
        </w:tc>
        <w:tc>
          <w:tcPr>
            <w:tcW w:w="1165" w:type="dxa"/>
          </w:tcPr>
          <w:p w:rsidR="00CA6CA0" w:rsidRPr="002F2A9D" w:rsidRDefault="00CA6CA0" w:rsidP="00495583">
            <w:pPr>
              <w:ind w:left="-142"/>
              <w:jc w:val="center"/>
              <w:rPr>
                <w:b/>
                <w:sz w:val="20"/>
                <w:szCs w:val="20"/>
              </w:rPr>
            </w:pPr>
            <w:r w:rsidRPr="002F2A9D">
              <w:rPr>
                <w:b/>
                <w:sz w:val="20"/>
                <w:szCs w:val="20"/>
              </w:rPr>
              <w:t>Время подхода облака , (час)</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1</w:t>
            </w:r>
          </w:p>
        </w:tc>
        <w:tc>
          <w:tcPr>
            <w:tcW w:w="1715" w:type="dxa"/>
            <w:vAlign w:val="center"/>
          </w:tcPr>
          <w:p w:rsidR="00CA6CA0" w:rsidRPr="002F2A9D" w:rsidRDefault="00CA6CA0" w:rsidP="00495583">
            <w:pPr>
              <w:ind w:left="-142"/>
              <w:jc w:val="center"/>
              <w:rPr>
                <w:sz w:val="20"/>
                <w:szCs w:val="20"/>
              </w:rPr>
            </w:pPr>
            <w:r w:rsidRPr="002F2A9D">
              <w:rPr>
                <w:sz w:val="20"/>
                <w:szCs w:val="20"/>
              </w:rPr>
              <w:t>Аммиак</w:t>
            </w:r>
          </w:p>
        </w:tc>
        <w:tc>
          <w:tcPr>
            <w:tcW w:w="1510" w:type="dxa"/>
            <w:vAlign w:val="center"/>
          </w:tcPr>
          <w:p w:rsidR="00CA6CA0" w:rsidRPr="002F2A9D" w:rsidRDefault="00CA6CA0" w:rsidP="00495583">
            <w:pPr>
              <w:ind w:left="-142"/>
              <w:jc w:val="center"/>
              <w:rPr>
                <w:sz w:val="20"/>
                <w:szCs w:val="20"/>
              </w:rPr>
            </w:pPr>
            <w:r w:rsidRPr="002F2A9D">
              <w:rPr>
                <w:sz w:val="20"/>
                <w:szCs w:val="20"/>
              </w:rPr>
              <w:t>6</w:t>
            </w:r>
          </w:p>
        </w:tc>
        <w:tc>
          <w:tcPr>
            <w:tcW w:w="1958" w:type="dxa"/>
            <w:vAlign w:val="center"/>
          </w:tcPr>
          <w:p w:rsidR="00CA6CA0" w:rsidRPr="002F2A9D" w:rsidRDefault="00CA6CA0" w:rsidP="00495583">
            <w:pPr>
              <w:ind w:left="-142"/>
              <w:jc w:val="center"/>
              <w:rPr>
                <w:sz w:val="20"/>
                <w:szCs w:val="20"/>
              </w:rPr>
            </w:pPr>
            <w:r w:rsidRPr="002F2A9D">
              <w:rPr>
                <w:sz w:val="20"/>
                <w:szCs w:val="20"/>
              </w:rPr>
              <w:t>1,795</w:t>
            </w:r>
          </w:p>
        </w:tc>
        <w:tc>
          <w:tcPr>
            <w:tcW w:w="1437" w:type="dxa"/>
            <w:vAlign w:val="center"/>
          </w:tcPr>
          <w:p w:rsidR="00CA6CA0" w:rsidRPr="002F2A9D" w:rsidRDefault="00CA6CA0" w:rsidP="00495583">
            <w:pPr>
              <w:ind w:left="-142"/>
              <w:jc w:val="center"/>
              <w:rPr>
                <w:sz w:val="20"/>
                <w:szCs w:val="20"/>
              </w:rPr>
            </w:pPr>
            <w:r w:rsidRPr="002F2A9D">
              <w:rPr>
                <w:sz w:val="20"/>
                <w:szCs w:val="20"/>
              </w:rPr>
              <w:t>5,064</w:t>
            </w:r>
          </w:p>
        </w:tc>
        <w:tc>
          <w:tcPr>
            <w:tcW w:w="1765" w:type="dxa"/>
            <w:vAlign w:val="center"/>
          </w:tcPr>
          <w:p w:rsidR="00CA6CA0" w:rsidRPr="002F2A9D" w:rsidRDefault="00CA6CA0" w:rsidP="00495583">
            <w:pPr>
              <w:ind w:left="-142"/>
              <w:jc w:val="center"/>
              <w:rPr>
                <w:sz w:val="20"/>
                <w:szCs w:val="20"/>
              </w:rPr>
            </w:pPr>
            <w:r w:rsidRPr="002F2A9D">
              <w:rPr>
                <w:sz w:val="20"/>
                <w:szCs w:val="20"/>
              </w:rPr>
              <w:t>1,36</w:t>
            </w:r>
          </w:p>
        </w:tc>
        <w:tc>
          <w:tcPr>
            <w:tcW w:w="1165" w:type="dxa"/>
          </w:tcPr>
          <w:p w:rsidR="00CA6CA0" w:rsidRPr="002F2A9D" w:rsidRDefault="00CA6CA0" w:rsidP="00495583">
            <w:pPr>
              <w:ind w:left="-142"/>
              <w:jc w:val="center"/>
              <w:rPr>
                <w:sz w:val="20"/>
                <w:szCs w:val="20"/>
              </w:rPr>
            </w:pPr>
            <w:r w:rsidRPr="002F2A9D">
              <w:rPr>
                <w:sz w:val="20"/>
                <w:szCs w:val="20"/>
              </w:rPr>
              <w:t>0,10</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2</w:t>
            </w:r>
          </w:p>
        </w:tc>
        <w:tc>
          <w:tcPr>
            <w:tcW w:w="1715" w:type="dxa"/>
          </w:tcPr>
          <w:p w:rsidR="00CA6CA0" w:rsidRPr="002F2A9D" w:rsidRDefault="00CA6CA0" w:rsidP="00495583">
            <w:pPr>
              <w:ind w:left="-142"/>
              <w:jc w:val="center"/>
              <w:rPr>
                <w:sz w:val="20"/>
                <w:szCs w:val="20"/>
              </w:rPr>
            </w:pPr>
            <w:r w:rsidRPr="002F2A9D">
              <w:rPr>
                <w:sz w:val="20"/>
                <w:szCs w:val="20"/>
              </w:rPr>
              <w:t>Аммиак</w:t>
            </w:r>
          </w:p>
        </w:tc>
        <w:tc>
          <w:tcPr>
            <w:tcW w:w="1510" w:type="dxa"/>
            <w:vAlign w:val="center"/>
          </w:tcPr>
          <w:p w:rsidR="00CA6CA0" w:rsidRPr="002F2A9D" w:rsidRDefault="00CA6CA0" w:rsidP="00495583">
            <w:pPr>
              <w:ind w:left="-142"/>
              <w:jc w:val="center"/>
              <w:rPr>
                <w:sz w:val="20"/>
                <w:szCs w:val="20"/>
              </w:rPr>
            </w:pPr>
            <w:r w:rsidRPr="002F2A9D">
              <w:rPr>
                <w:sz w:val="20"/>
                <w:szCs w:val="20"/>
              </w:rPr>
              <w:t>10</w:t>
            </w:r>
          </w:p>
        </w:tc>
        <w:tc>
          <w:tcPr>
            <w:tcW w:w="1958" w:type="dxa"/>
            <w:vAlign w:val="center"/>
          </w:tcPr>
          <w:p w:rsidR="00CA6CA0" w:rsidRPr="002F2A9D" w:rsidRDefault="00CA6CA0" w:rsidP="00495583">
            <w:pPr>
              <w:ind w:left="-142"/>
              <w:jc w:val="center"/>
              <w:rPr>
                <w:sz w:val="20"/>
                <w:szCs w:val="20"/>
              </w:rPr>
            </w:pPr>
            <w:r w:rsidRPr="002F2A9D">
              <w:rPr>
                <w:sz w:val="20"/>
                <w:szCs w:val="20"/>
              </w:rPr>
              <w:t>2,351</w:t>
            </w:r>
          </w:p>
        </w:tc>
        <w:tc>
          <w:tcPr>
            <w:tcW w:w="1437" w:type="dxa"/>
            <w:vAlign w:val="center"/>
          </w:tcPr>
          <w:p w:rsidR="00CA6CA0" w:rsidRPr="002F2A9D" w:rsidRDefault="00CA6CA0" w:rsidP="00495583">
            <w:pPr>
              <w:ind w:left="-142"/>
              <w:jc w:val="center"/>
              <w:rPr>
                <w:sz w:val="20"/>
                <w:szCs w:val="20"/>
              </w:rPr>
            </w:pPr>
            <w:r w:rsidRPr="002F2A9D">
              <w:rPr>
                <w:sz w:val="20"/>
                <w:szCs w:val="20"/>
              </w:rPr>
              <w:t>8,681</w:t>
            </w:r>
          </w:p>
        </w:tc>
        <w:tc>
          <w:tcPr>
            <w:tcW w:w="1765" w:type="dxa"/>
            <w:vAlign w:val="center"/>
          </w:tcPr>
          <w:p w:rsidR="00CA6CA0" w:rsidRPr="002F2A9D" w:rsidRDefault="00CA6CA0" w:rsidP="00495583">
            <w:pPr>
              <w:ind w:left="-142"/>
              <w:jc w:val="center"/>
              <w:rPr>
                <w:sz w:val="20"/>
                <w:szCs w:val="20"/>
              </w:rPr>
            </w:pPr>
            <w:r w:rsidRPr="002F2A9D">
              <w:rPr>
                <w:sz w:val="20"/>
                <w:szCs w:val="20"/>
              </w:rPr>
              <w:t>1,36</w:t>
            </w:r>
          </w:p>
        </w:tc>
        <w:tc>
          <w:tcPr>
            <w:tcW w:w="1165" w:type="dxa"/>
          </w:tcPr>
          <w:p w:rsidR="00CA6CA0" w:rsidRPr="002F2A9D" w:rsidRDefault="00CA6CA0" w:rsidP="00495583">
            <w:pPr>
              <w:ind w:left="-142"/>
              <w:jc w:val="center"/>
              <w:rPr>
                <w:sz w:val="20"/>
                <w:szCs w:val="20"/>
              </w:rPr>
            </w:pPr>
            <w:r w:rsidRPr="002F2A9D">
              <w:rPr>
                <w:sz w:val="20"/>
                <w:szCs w:val="20"/>
              </w:rPr>
              <w:t>0,13</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3</w:t>
            </w:r>
          </w:p>
        </w:tc>
        <w:tc>
          <w:tcPr>
            <w:tcW w:w="1715" w:type="dxa"/>
          </w:tcPr>
          <w:p w:rsidR="00CA6CA0" w:rsidRPr="002F2A9D" w:rsidRDefault="00CA6CA0" w:rsidP="00495583">
            <w:pPr>
              <w:ind w:left="-142"/>
              <w:jc w:val="center"/>
              <w:rPr>
                <w:sz w:val="20"/>
                <w:szCs w:val="20"/>
              </w:rPr>
            </w:pPr>
            <w:r w:rsidRPr="002F2A9D">
              <w:rPr>
                <w:sz w:val="20"/>
                <w:szCs w:val="20"/>
              </w:rPr>
              <w:t>Аммиак</w:t>
            </w:r>
          </w:p>
        </w:tc>
        <w:tc>
          <w:tcPr>
            <w:tcW w:w="1510" w:type="dxa"/>
            <w:vAlign w:val="center"/>
          </w:tcPr>
          <w:p w:rsidR="00CA6CA0" w:rsidRPr="002F2A9D" w:rsidRDefault="00CA6CA0" w:rsidP="00495583">
            <w:pPr>
              <w:ind w:left="-142"/>
              <w:jc w:val="center"/>
              <w:rPr>
                <w:sz w:val="20"/>
                <w:szCs w:val="20"/>
              </w:rPr>
            </w:pPr>
            <w:r w:rsidRPr="002F2A9D">
              <w:rPr>
                <w:sz w:val="20"/>
                <w:szCs w:val="20"/>
              </w:rPr>
              <w:t>15</w:t>
            </w:r>
          </w:p>
        </w:tc>
        <w:tc>
          <w:tcPr>
            <w:tcW w:w="1958" w:type="dxa"/>
            <w:vAlign w:val="center"/>
          </w:tcPr>
          <w:p w:rsidR="00CA6CA0" w:rsidRPr="002F2A9D" w:rsidRDefault="00CA6CA0" w:rsidP="00495583">
            <w:pPr>
              <w:ind w:left="-142"/>
              <w:jc w:val="center"/>
              <w:rPr>
                <w:sz w:val="20"/>
                <w:szCs w:val="20"/>
              </w:rPr>
            </w:pPr>
            <w:r w:rsidRPr="002F2A9D">
              <w:rPr>
                <w:sz w:val="20"/>
                <w:szCs w:val="20"/>
              </w:rPr>
              <w:t>3,045</w:t>
            </w:r>
          </w:p>
        </w:tc>
        <w:tc>
          <w:tcPr>
            <w:tcW w:w="1437" w:type="dxa"/>
            <w:vAlign w:val="center"/>
          </w:tcPr>
          <w:p w:rsidR="00CA6CA0" w:rsidRPr="002F2A9D" w:rsidRDefault="00CA6CA0" w:rsidP="00495583">
            <w:pPr>
              <w:ind w:left="-142"/>
              <w:jc w:val="center"/>
              <w:rPr>
                <w:sz w:val="20"/>
                <w:szCs w:val="20"/>
              </w:rPr>
            </w:pPr>
            <w:r w:rsidRPr="002F2A9D">
              <w:rPr>
                <w:sz w:val="20"/>
                <w:szCs w:val="20"/>
              </w:rPr>
              <w:t>14,564</w:t>
            </w:r>
          </w:p>
        </w:tc>
        <w:tc>
          <w:tcPr>
            <w:tcW w:w="1765" w:type="dxa"/>
            <w:vAlign w:val="center"/>
          </w:tcPr>
          <w:p w:rsidR="00CA6CA0" w:rsidRPr="002F2A9D" w:rsidRDefault="00CA6CA0" w:rsidP="00495583">
            <w:pPr>
              <w:ind w:left="-142"/>
              <w:jc w:val="center"/>
              <w:rPr>
                <w:sz w:val="20"/>
                <w:szCs w:val="20"/>
              </w:rPr>
            </w:pPr>
            <w:r w:rsidRPr="002F2A9D">
              <w:rPr>
                <w:sz w:val="20"/>
                <w:szCs w:val="20"/>
              </w:rPr>
              <w:t>1,36</w:t>
            </w:r>
          </w:p>
        </w:tc>
        <w:tc>
          <w:tcPr>
            <w:tcW w:w="1165" w:type="dxa"/>
          </w:tcPr>
          <w:p w:rsidR="00CA6CA0" w:rsidRPr="002F2A9D" w:rsidRDefault="00CA6CA0" w:rsidP="00495583">
            <w:pPr>
              <w:ind w:left="-142"/>
              <w:jc w:val="center"/>
              <w:rPr>
                <w:sz w:val="20"/>
                <w:szCs w:val="20"/>
              </w:rPr>
            </w:pPr>
            <w:r w:rsidRPr="002F2A9D">
              <w:rPr>
                <w:sz w:val="20"/>
                <w:szCs w:val="20"/>
              </w:rPr>
              <w:t>0,17</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4</w:t>
            </w:r>
          </w:p>
        </w:tc>
        <w:tc>
          <w:tcPr>
            <w:tcW w:w="1715" w:type="dxa"/>
          </w:tcPr>
          <w:p w:rsidR="00CA6CA0" w:rsidRPr="002F2A9D" w:rsidRDefault="00CA6CA0" w:rsidP="00495583">
            <w:pPr>
              <w:ind w:left="-142"/>
              <w:jc w:val="center"/>
              <w:rPr>
                <w:sz w:val="20"/>
                <w:szCs w:val="20"/>
              </w:rPr>
            </w:pPr>
            <w:r w:rsidRPr="002F2A9D">
              <w:rPr>
                <w:sz w:val="20"/>
                <w:szCs w:val="20"/>
              </w:rPr>
              <w:t>Аммиак</w:t>
            </w:r>
          </w:p>
        </w:tc>
        <w:tc>
          <w:tcPr>
            <w:tcW w:w="1510" w:type="dxa"/>
            <w:vAlign w:val="center"/>
          </w:tcPr>
          <w:p w:rsidR="00CA6CA0" w:rsidRPr="002F2A9D" w:rsidRDefault="00CA6CA0" w:rsidP="00495583">
            <w:pPr>
              <w:ind w:left="-142"/>
              <w:jc w:val="center"/>
              <w:rPr>
                <w:sz w:val="20"/>
                <w:szCs w:val="20"/>
              </w:rPr>
            </w:pPr>
            <w:r w:rsidRPr="002F2A9D">
              <w:rPr>
                <w:sz w:val="20"/>
                <w:szCs w:val="20"/>
              </w:rPr>
              <w:t>17</w:t>
            </w:r>
          </w:p>
        </w:tc>
        <w:tc>
          <w:tcPr>
            <w:tcW w:w="1958" w:type="dxa"/>
            <w:vAlign w:val="center"/>
          </w:tcPr>
          <w:p w:rsidR="00CA6CA0" w:rsidRPr="002F2A9D" w:rsidRDefault="00CA6CA0" w:rsidP="00495583">
            <w:pPr>
              <w:ind w:left="-142"/>
              <w:jc w:val="center"/>
              <w:rPr>
                <w:sz w:val="20"/>
                <w:szCs w:val="20"/>
              </w:rPr>
            </w:pPr>
            <w:r w:rsidRPr="002F2A9D">
              <w:rPr>
                <w:sz w:val="20"/>
                <w:szCs w:val="20"/>
              </w:rPr>
              <w:t>3,323</w:t>
            </w:r>
          </w:p>
        </w:tc>
        <w:tc>
          <w:tcPr>
            <w:tcW w:w="1437" w:type="dxa"/>
            <w:vAlign w:val="center"/>
          </w:tcPr>
          <w:p w:rsidR="00CA6CA0" w:rsidRPr="002F2A9D" w:rsidRDefault="00CA6CA0" w:rsidP="00495583">
            <w:pPr>
              <w:ind w:left="-142"/>
              <w:jc w:val="center"/>
              <w:rPr>
                <w:sz w:val="20"/>
                <w:szCs w:val="20"/>
              </w:rPr>
            </w:pPr>
            <w:r w:rsidRPr="002F2A9D">
              <w:rPr>
                <w:sz w:val="20"/>
                <w:szCs w:val="20"/>
              </w:rPr>
              <w:t>17,342</w:t>
            </w:r>
          </w:p>
        </w:tc>
        <w:tc>
          <w:tcPr>
            <w:tcW w:w="1765" w:type="dxa"/>
            <w:vAlign w:val="center"/>
          </w:tcPr>
          <w:p w:rsidR="00CA6CA0" w:rsidRPr="002F2A9D" w:rsidRDefault="00CA6CA0" w:rsidP="00495583">
            <w:pPr>
              <w:ind w:left="-142"/>
              <w:jc w:val="center"/>
              <w:rPr>
                <w:sz w:val="20"/>
                <w:szCs w:val="20"/>
              </w:rPr>
            </w:pPr>
            <w:r w:rsidRPr="002F2A9D">
              <w:rPr>
                <w:sz w:val="20"/>
                <w:szCs w:val="20"/>
              </w:rPr>
              <w:t>1,36</w:t>
            </w:r>
          </w:p>
        </w:tc>
        <w:tc>
          <w:tcPr>
            <w:tcW w:w="1165" w:type="dxa"/>
          </w:tcPr>
          <w:p w:rsidR="00CA6CA0" w:rsidRPr="002F2A9D" w:rsidRDefault="00CA6CA0" w:rsidP="00495583">
            <w:pPr>
              <w:ind w:left="-142"/>
              <w:jc w:val="center"/>
              <w:rPr>
                <w:sz w:val="20"/>
                <w:szCs w:val="20"/>
              </w:rPr>
            </w:pPr>
            <w:r w:rsidRPr="002F2A9D">
              <w:rPr>
                <w:sz w:val="20"/>
                <w:szCs w:val="20"/>
              </w:rPr>
              <w:t>0,18</w:t>
            </w:r>
          </w:p>
        </w:tc>
      </w:tr>
      <w:tr w:rsidR="00A332B8" w:rsidRPr="002F2A9D" w:rsidTr="00495583">
        <w:tc>
          <w:tcPr>
            <w:tcW w:w="586" w:type="dxa"/>
            <w:vAlign w:val="center"/>
          </w:tcPr>
          <w:p w:rsidR="00CA6CA0" w:rsidRPr="002F2A9D" w:rsidRDefault="00CA6CA0" w:rsidP="00495583">
            <w:pPr>
              <w:ind w:left="-142"/>
              <w:jc w:val="center"/>
              <w:rPr>
                <w:sz w:val="20"/>
                <w:szCs w:val="20"/>
              </w:rPr>
            </w:pPr>
            <w:r w:rsidRPr="002F2A9D">
              <w:rPr>
                <w:sz w:val="20"/>
                <w:szCs w:val="20"/>
              </w:rPr>
              <w:t>5</w:t>
            </w:r>
          </w:p>
        </w:tc>
        <w:tc>
          <w:tcPr>
            <w:tcW w:w="1715" w:type="dxa"/>
          </w:tcPr>
          <w:p w:rsidR="00CA6CA0" w:rsidRPr="002F2A9D" w:rsidRDefault="00CA6CA0" w:rsidP="00495583">
            <w:pPr>
              <w:ind w:left="-142"/>
              <w:jc w:val="center"/>
              <w:rPr>
                <w:sz w:val="20"/>
                <w:szCs w:val="20"/>
              </w:rPr>
            </w:pPr>
            <w:r w:rsidRPr="002F2A9D">
              <w:rPr>
                <w:sz w:val="20"/>
                <w:szCs w:val="20"/>
              </w:rPr>
              <w:t>Аммиак</w:t>
            </w:r>
          </w:p>
        </w:tc>
        <w:tc>
          <w:tcPr>
            <w:tcW w:w="1510" w:type="dxa"/>
            <w:vAlign w:val="center"/>
          </w:tcPr>
          <w:p w:rsidR="00CA6CA0" w:rsidRPr="002F2A9D" w:rsidRDefault="00CA6CA0" w:rsidP="00495583">
            <w:pPr>
              <w:ind w:left="-142"/>
              <w:jc w:val="center"/>
              <w:rPr>
                <w:sz w:val="20"/>
                <w:szCs w:val="20"/>
              </w:rPr>
            </w:pPr>
            <w:r w:rsidRPr="002F2A9D">
              <w:rPr>
                <w:sz w:val="20"/>
                <w:szCs w:val="20"/>
              </w:rPr>
              <w:t>20</w:t>
            </w:r>
          </w:p>
        </w:tc>
        <w:tc>
          <w:tcPr>
            <w:tcW w:w="1958" w:type="dxa"/>
            <w:vAlign w:val="center"/>
          </w:tcPr>
          <w:p w:rsidR="00CA6CA0" w:rsidRPr="002F2A9D" w:rsidRDefault="00CA6CA0" w:rsidP="00495583">
            <w:pPr>
              <w:ind w:left="-142"/>
              <w:jc w:val="center"/>
              <w:rPr>
                <w:sz w:val="20"/>
                <w:szCs w:val="20"/>
              </w:rPr>
            </w:pPr>
            <w:r w:rsidRPr="002F2A9D">
              <w:rPr>
                <w:sz w:val="20"/>
                <w:szCs w:val="20"/>
              </w:rPr>
              <w:t>3,609</w:t>
            </w:r>
          </w:p>
        </w:tc>
        <w:tc>
          <w:tcPr>
            <w:tcW w:w="1437" w:type="dxa"/>
            <w:vAlign w:val="center"/>
          </w:tcPr>
          <w:p w:rsidR="00CA6CA0" w:rsidRPr="002F2A9D" w:rsidRDefault="00CA6CA0" w:rsidP="00495583">
            <w:pPr>
              <w:ind w:left="-142"/>
              <w:jc w:val="center"/>
              <w:rPr>
                <w:sz w:val="20"/>
                <w:szCs w:val="20"/>
              </w:rPr>
            </w:pPr>
            <w:r w:rsidRPr="002F2A9D">
              <w:rPr>
                <w:sz w:val="20"/>
                <w:szCs w:val="20"/>
              </w:rPr>
              <w:t>20,461</w:t>
            </w:r>
          </w:p>
        </w:tc>
        <w:tc>
          <w:tcPr>
            <w:tcW w:w="1765" w:type="dxa"/>
            <w:vAlign w:val="center"/>
          </w:tcPr>
          <w:p w:rsidR="00CA6CA0" w:rsidRPr="002F2A9D" w:rsidRDefault="00CA6CA0" w:rsidP="00495583">
            <w:pPr>
              <w:ind w:left="-142"/>
              <w:jc w:val="center"/>
              <w:rPr>
                <w:sz w:val="20"/>
                <w:szCs w:val="20"/>
              </w:rPr>
            </w:pPr>
            <w:r w:rsidRPr="002F2A9D">
              <w:rPr>
                <w:sz w:val="20"/>
                <w:szCs w:val="20"/>
              </w:rPr>
              <w:t>1,36</w:t>
            </w:r>
          </w:p>
        </w:tc>
        <w:tc>
          <w:tcPr>
            <w:tcW w:w="1165" w:type="dxa"/>
          </w:tcPr>
          <w:p w:rsidR="00CA6CA0" w:rsidRPr="002F2A9D" w:rsidRDefault="00CA6CA0" w:rsidP="00495583">
            <w:pPr>
              <w:ind w:left="-142"/>
              <w:jc w:val="center"/>
              <w:rPr>
                <w:sz w:val="20"/>
                <w:szCs w:val="20"/>
              </w:rPr>
            </w:pPr>
            <w:r w:rsidRPr="002F2A9D">
              <w:rPr>
                <w:sz w:val="20"/>
                <w:szCs w:val="20"/>
              </w:rPr>
              <w:t>0,20</w:t>
            </w:r>
          </w:p>
        </w:tc>
      </w:tr>
    </w:tbl>
    <w:p w:rsidR="00CA6CA0" w:rsidRPr="002F2A9D" w:rsidRDefault="00CA6CA0" w:rsidP="00CA6CA0">
      <w:pPr>
        <w:jc w:val="center"/>
      </w:pPr>
      <w:r w:rsidRPr="002F2A9D">
        <w:t>Исходные данные:</w:t>
      </w:r>
    </w:p>
    <w:p w:rsidR="00CA6CA0" w:rsidRPr="002F2A9D" w:rsidRDefault="00CA6CA0" w:rsidP="00CA6CA0">
      <w:pPr>
        <w:ind w:left="-142"/>
        <w:jc w:val="both"/>
      </w:pPr>
      <w:r w:rsidRPr="002F2A9D">
        <w:t xml:space="preserve">АХОВ – </w:t>
      </w:r>
      <w:r w:rsidRPr="002F2A9D">
        <w:rPr>
          <w:b/>
        </w:rPr>
        <w:t>хлор</w:t>
      </w:r>
      <w:r w:rsidRPr="002F2A9D">
        <w:t>;</w:t>
      </w:r>
    </w:p>
    <w:p w:rsidR="00CA6CA0" w:rsidRPr="002F2A9D" w:rsidRDefault="00CA6CA0" w:rsidP="00CA6CA0">
      <w:pPr>
        <w:ind w:left="-142"/>
        <w:jc w:val="both"/>
      </w:pPr>
      <w:r w:rsidRPr="002F2A9D">
        <w:t xml:space="preserve">Время прошедшее после начала аварии –  </w:t>
      </w:r>
      <w:r w:rsidRPr="002F2A9D">
        <w:rPr>
          <w:lang w:val="en-US"/>
        </w:rPr>
        <w:t>N</w:t>
      </w:r>
      <w:r w:rsidRPr="002F2A9D">
        <w:t xml:space="preserve"> = 1 ч.</w:t>
      </w:r>
    </w:p>
    <w:p w:rsidR="00CA6CA0" w:rsidRPr="002F2A9D" w:rsidRDefault="00CA6CA0" w:rsidP="00CA6CA0">
      <w:pPr>
        <w:ind w:left="-142"/>
        <w:jc w:val="both"/>
      </w:pPr>
      <w:r w:rsidRPr="002F2A9D">
        <w:t xml:space="preserve">Агрегатное состояние – сжиженный газ (плотность – </w:t>
      </w:r>
      <w:r w:rsidRPr="002F2A9D">
        <w:rPr>
          <w:lang w:val="en-US"/>
        </w:rPr>
        <w:t>d</w:t>
      </w:r>
      <w:r w:rsidRPr="002F2A9D">
        <w:t xml:space="preserve"> = 1,553 т/ м</w:t>
      </w:r>
      <w:r w:rsidRPr="002F2A9D">
        <w:rPr>
          <w:vertAlign w:val="superscript"/>
        </w:rPr>
        <w:t>3</w:t>
      </w:r>
      <w:r w:rsidRPr="002F2A9D">
        <w:t>);</w:t>
      </w:r>
    </w:p>
    <w:p w:rsidR="00CA6CA0" w:rsidRPr="002F2A9D" w:rsidRDefault="00CA6CA0" w:rsidP="00CA6CA0">
      <w:pPr>
        <w:ind w:left="-142"/>
        <w:jc w:val="both"/>
      </w:pPr>
      <w:r w:rsidRPr="002F2A9D">
        <w:t>Разлив АХОВ – свободный;</w:t>
      </w:r>
    </w:p>
    <w:p w:rsidR="00CA6CA0" w:rsidRPr="002F2A9D" w:rsidRDefault="00CA6CA0" w:rsidP="00CA6CA0">
      <w:pPr>
        <w:ind w:left="-142"/>
        <w:jc w:val="both"/>
      </w:pPr>
      <w:r w:rsidRPr="002F2A9D">
        <w:t>Количество разлившегося АХОВ – Q</w:t>
      </w:r>
      <w:r w:rsidRPr="002F2A9D">
        <w:rPr>
          <w:vertAlign w:val="subscript"/>
        </w:rPr>
        <w:t>0</w:t>
      </w:r>
      <w:r w:rsidRPr="002F2A9D">
        <w:t xml:space="preserve"> = 6;10; 15; 17 и 20 т.</w:t>
      </w:r>
    </w:p>
    <w:p w:rsidR="00CA6CA0" w:rsidRPr="002F2A9D" w:rsidRDefault="00CA6CA0" w:rsidP="00CA6CA0">
      <w:pPr>
        <w:ind w:left="-142"/>
        <w:jc w:val="both"/>
      </w:pPr>
      <w:r w:rsidRPr="002F2A9D">
        <w:t>Степень вертикальной устойчивости воздуха – инверсия;</w:t>
      </w:r>
    </w:p>
    <w:p w:rsidR="00CA6CA0" w:rsidRPr="002F2A9D" w:rsidRDefault="00CA6CA0" w:rsidP="00CA6CA0">
      <w:pPr>
        <w:ind w:left="-142"/>
        <w:jc w:val="both"/>
      </w:pPr>
      <w:r w:rsidRPr="002F2A9D">
        <w:t xml:space="preserve">Температура воздуха – 20 </w:t>
      </w:r>
      <w:r w:rsidRPr="002F2A9D">
        <w:rPr>
          <w:vertAlign w:val="superscript"/>
        </w:rPr>
        <w:t>0</w:t>
      </w:r>
      <w:r w:rsidRPr="002F2A9D">
        <w:t>С;</w:t>
      </w:r>
    </w:p>
    <w:p w:rsidR="00CA6CA0" w:rsidRPr="002F2A9D" w:rsidRDefault="00CA6CA0" w:rsidP="00CA6CA0">
      <w:pPr>
        <w:ind w:left="-142"/>
        <w:jc w:val="both"/>
      </w:pPr>
      <w:r w:rsidRPr="002F2A9D">
        <w:t>Скорость приземного ветра – 1 м/с;</w:t>
      </w:r>
    </w:p>
    <w:p w:rsidR="00CA6CA0" w:rsidRPr="002F2A9D" w:rsidRDefault="00CA6CA0" w:rsidP="00CA6CA0">
      <w:pPr>
        <w:ind w:left="-142"/>
        <w:jc w:val="both"/>
      </w:pPr>
      <w:r w:rsidRPr="002F2A9D">
        <w:t>Результаты глубины зоны возможного заражения в случае разрушения цистерны с АХОВ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715"/>
        <w:gridCol w:w="1553"/>
        <w:gridCol w:w="1958"/>
        <w:gridCol w:w="1409"/>
        <w:gridCol w:w="1765"/>
        <w:gridCol w:w="1154"/>
      </w:tblGrid>
      <w:tr w:rsidR="00A332B8" w:rsidRPr="002F2A9D" w:rsidTr="00495583">
        <w:tc>
          <w:tcPr>
            <w:tcW w:w="582" w:type="dxa"/>
          </w:tcPr>
          <w:p w:rsidR="00CA6CA0" w:rsidRPr="002F2A9D" w:rsidRDefault="00CA6CA0" w:rsidP="00495583">
            <w:pPr>
              <w:ind w:left="-142"/>
              <w:jc w:val="center"/>
              <w:rPr>
                <w:b/>
                <w:sz w:val="20"/>
                <w:szCs w:val="20"/>
              </w:rPr>
            </w:pPr>
            <w:r w:rsidRPr="002F2A9D">
              <w:rPr>
                <w:b/>
                <w:sz w:val="20"/>
                <w:szCs w:val="20"/>
              </w:rPr>
              <w:t>№  п/п</w:t>
            </w:r>
          </w:p>
        </w:tc>
        <w:tc>
          <w:tcPr>
            <w:tcW w:w="1715" w:type="dxa"/>
          </w:tcPr>
          <w:p w:rsidR="00CA6CA0" w:rsidRPr="002F2A9D" w:rsidRDefault="00CA6CA0" w:rsidP="00495583">
            <w:pPr>
              <w:ind w:left="-142"/>
              <w:jc w:val="center"/>
              <w:rPr>
                <w:b/>
                <w:sz w:val="20"/>
                <w:szCs w:val="20"/>
              </w:rPr>
            </w:pPr>
            <w:r w:rsidRPr="002F2A9D">
              <w:rPr>
                <w:b/>
                <w:sz w:val="20"/>
                <w:szCs w:val="20"/>
              </w:rPr>
              <w:t>Наименование АХОВ</w:t>
            </w:r>
          </w:p>
        </w:tc>
        <w:tc>
          <w:tcPr>
            <w:tcW w:w="1553" w:type="dxa"/>
          </w:tcPr>
          <w:p w:rsidR="00CA6CA0" w:rsidRPr="002F2A9D" w:rsidRDefault="00CA6CA0" w:rsidP="00495583">
            <w:pPr>
              <w:ind w:left="-142"/>
              <w:jc w:val="center"/>
              <w:rPr>
                <w:b/>
                <w:sz w:val="20"/>
                <w:szCs w:val="20"/>
              </w:rPr>
            </w:pPr>
            <w:r w:rsidRPr="002F2A9D">
              <w:rPr>
                <w:b/>
                <w:sz w:val="20"/>
                <w:szCs w:val="20"/>
              </w:rPr>
              <w:t>Количество АХОВ</w:t>
            </w:r>
          </w:p>
          <w:p w:rsidR="00CA6CA0" w:rsidRPr="002F2A9D" w:rsidRDefault="00CA6CA0" w:rsidP="00495583">
            <w:pPr>
              <w:ind w:left="-142"/>
              <w:jc w:val="center"/>
              <w:rPr>
                <w:b/>
                <w:sz w:val="20"/>
                <w:szCs w:val="20"/>
              </w:rPr>
            </w:pPr>
            <w:r w:rsidRPr="002F2A9D">
              <w:rPr>
                <w:b/>
                <w:sz w:val="20"/>
                <w:szCs w:val="20"/>
              </w:rPr>
              <w:t>(тонн)</w:t>
            </w:r>
          </w:p>
        </w:tc>
        <w:tc>
          <w:tcPr>
            <w:tcW w:w="1958" w:type="dxa"/>
          </w:tcPr>
          <w:p w:rsidR="00CA6CA0" w:rsidRPr="002F2A9D" w:rsidRDefault="00CA6CA0" w:rsidP="00495583">
            <w:pPr>
              <w:ind w:left="-142"/>
              <w:jc w:val="center"/>
              <w:rPr>
                <w:b/>
                <w:sz w:val="20"/>
                <w:szCs w:val="20"/>
              </w:rPr>
            </w:pPr>
            <w:r w:rsidRPr="002F2A9D">
              <w:rPr>
                <w:b/>
                <w:sz w:val="20"/>
                <w:szCs w:val="20"/>
              </w:rPr>
              <w:t>Глубина распространения АХОВ (</w:t>
            </w:r>
            <w:r w:rsidRPr="002F2A9D">
              <w:rPr>
                <w:b/>
                <w:i/>
                <w:caps/>
                <w:sz w:val="20"/>
                <w:szCs w:val="20"/>
              </w:rPr>
              <w:t>г</w:t>
            </w:r>
            <w:r w:rsidRPr="002F2A9D">
              <w:rPr>
                <w:b/>
                <w:sz w:val="20"/>
                <w:szCs w:val="20"/>
              </w:rPr>
              <w:t>, км)</w:t>
            </w:r>
          </w:p>
        </w:tc>
        <w:tc>
          <w:tcPr>
            <w:tcW w:w="1409" w:type="dxa"/>
          </w:tcPr>
          <w:p w:rsidR="00CA6CA0" w:rsidRPr="002F2A9D" w:rsidRDefault="00CA6CA0" w:rsidP="00495583">
            <w:pPr>
              <w:ind w:left="-142"/>
              <w:jc w:val="center"/>
              <w:rPr>
                <w:b/>
                <w:sz w:val="20"/>
                <w:szCs w:val="20"/>
              </w:rPr>
            </w:pPr>
            <w:r w:rsidRPr="002F2A9D">
              <w:rPr>
                <w:b/>
                <w:sz w:val="20"/>
                <w:szCs w:val="20"/>
              </w:rPr>
              <w:t>Площадь зоны ВХЗ</w:t>
            </w:r>
          </w:p>
          <w:p w:rsidR="00CA6CA0" w:rsidRPr="002F2A9D" w:rsidRDefault="00CA6CA0" w:rsidP="00495583">
            <w:pPr>
              <w:ind w:left="-142"/>
              <w:jc w:val="center"/>
              <w:rPr>
                <w:b/>
                <w:sz w:val="20"/>
                <w:szCs w:val="20"/>
              </w:rPr>
            </w:pPr>
            <w:r w:rsidRPr="002F2A9D">
              <w:rPr>
                <w:b/>
                <w:sz w:val="20"/>
                <w:szCs w:val="20"/>
              </w:rPr>
              <w:t>(</w:t>
            </w:r>
            <w:r w:rsidRPr="002F2A9D">
              <w:rPr>
                <w:b/>
                <w:i/>
                <w:sz w:val="20"/>
                <w:szCs w:val="20"/>
                <w:lang w:val="en-US"/>
              </w:rPr>
              <w:t>S</w:t>
            </w:r>
            <w:r w:rsidRPr="002F2A9D">
              <w:rPr>
                <w:b/>
                <w:i/>
                <w:sz w:val="20"/>
                <w:szCs w:val="20"/>
              </w:rPr>
              <w:t>в</w:t>
            </w:r>
            <w:r w:rsidRPr="002F2A9D">
              <w:rPr>
                <w:b/>
                <w:sz w:val="20"/>
                <w:szCs w:val="20"/>
              </w:rPr>
              <w:t>, км</w:t>
            </w:r>
            <w:r w:rsidRPr="002F2A9D">
              <w:rPr>
                <w:b/>
                <w:sz w:val="20"/>
                <w:szCs w:val="20"/>
                <w:vertAlign w:val="superscript"/>
              </w:rPr>
              <w:t>2</w:t>
            </w:r>
            <w:r w:rsidRPr="002F2A9D">
              <w:rPr>
                <w:b/>
                <w:sz w:val="20"/>
                <w:szCs w:val="20"/>
              </w:rPr>
              <w:t>)</w:t>
            </w:r>
          </w:p>
        </w:tc>
        <w:tc>
          <w:tcPr>
            <w:tcW w:w="1765" w:type="dxa"/>
          </w:tcPr>
          <w:p w:rsidR="00CA6CA0" w:rsidRPr="002F2A9D" w:rsidRDefault="00CA6CA0" w:rsidP="00495583">
            <w:pPr>
              <w:ind w:left="-142"/>
              <w:jc w:val="center"/>
              <w:rPr>
                <w:b/>
                <w:sz w:val="20"/>
                <w:szCs w:val="20"/>
              </w:rPr>
            </w:pPr>
            <w:r w:rsidRPr="002F2A9D">
              <w:rPr>
                <w:b/>
                <w:sz w:val="20"/>
                <w:szCs w:val="20"/>
              </w:rPr>
              <w:t>Время самоиспарения АХОВ</w:t>
            </w:r>
          </w:p>
          <w:p w:rsidR="00CA6CA0" w:rsidRPr="002F2A9D" w:rsidRDefault="00CA6CA0" w:rsidP="00495583">
            <w:pPr>
              <w:ind w:left="-142"/>
              <w:jc w:val="center"/>
              <w:rPr>
                <w:b/>
                <w:sz w:val="20"/>
                <w:szCs w:val="20"/>
              </w:rPr>
            </w:pPr>
            <w:r w:rsidRPr="002F2A9D">
              <w:rPr>
                <w:b/>
                <w:sz w:val="20"/>
                <w:szCs w:val="20"/>
              </w:rPr>
              <w:t>(</w:t>
            </w:r>
            <w:r w:rsidRPr="002F2A9D">
              <w:rPr>
                <w:b/>
                <w:i/>
                <w:sz w:val="20"/>
                <w:szCs w:val="20"/>
                <w:lang w:val="en-US"/>
              </w:rPr>
              <w:t>t</w:t>
            </w:r>
            <w:r w:rsidRPr="002F2A9D">
              <w:rPr>
                <w:b/>
                <w:i/>
                <w:sz w:val="20"/>
                <w:szCs w:val="20"/>
                <w:vertAlign w:val="subscript"/>
              </w:rPr>
              <w:t>исп</w:t>
            </w:r>
            <w:r w:rsidRPr="002F2A9D">
              <w:rPr>
                <w:b/>
                <w:sz w:val="20"/>
                <w:szCs w:val="20"/>
                <w:vertAlign w:val="subscript"/>
              </w:rPr>
              <w:t xml:space="preserve"> </w:t>
            </w:r>
            <w:r w:rsidRPr="002F2A9D">
              <w:rPr>
                <w:b/>
                <w:sz w:val="20"/>
                <w:szCs w:val="20"/>
              </w:rPr>
              <w:t>,час)</w:t>
            </w:r>
          </w:p>
        </w:tc>
        <w:tc>
          <w:tcPr>
            <w:tcW w:w="1154" w:type="dxa"/>
          </w:tcPr>
          <w:p w:rsidR="00CA6CA0" w:rsidRPr="002F2A9D" w:rsidRDefault="00CA6CA0" w:rsidP="00495583">
            <w:pPr>
              <w:ind w:left="-142"/>
              <w:jc w:val="center"/>
              <w:rPr>
                <w:b/>
                <w:sz w:val="20"/>
                <w:szCs w:val="20"/>
              </w:rPr>
            </w:pPr>
            <w:r w:rsidRPr="002F2A9D">
              <w:rPr>
                <w:b/>
                <w:sz w:val="20"/>
                <w:szCs w:val="20"/>
              </w:rPr>
              <w:t>Время подхода облака , (час)</w:t>
            </w:r>
          </w:p>
        </w:tc>
      </w:tr>
      <w:tr w:rsidR="00CA6CA0" w:rsidRPr="002F2A9D" w:rsidTr="00495583">
        <w:tc>
          <w:tcPr>
            <w:tcW w:w="582" w:type="dxa"/>
            <w:vAlign w:val="center"/>
          </w:tcPr>
          <w:p w:rsidR="00CA6CA0" w:rsidRPr="002F2A9D" w:rsidRDefault="00CA6CA0" w:rsidP="00495583">
            <w:pPr>
              <w:ind w:left="-142"/>
              <w:jc w:val="center"/>
              <w:rPr>
                <w:sz w:val="20"/>
                <w:szCs w:val="20"/>
              </w:rPr>
            </w:pPr>
            <w:r w:rsidRPr="002F2A9D">
              <w:rPr>
                <w:sz w:val="20"/>
                <w:szCs w:val="20"/>
              </w:rPr>
              <w:t>1</w:t>
            </w:r>
          </w:p>
        </w:tc>
        <w:tc>
          <w:tcPr>
            <w:tcW w:w="1715" w:type="dxa"/>
            <w:vAlign w:val="center"/>
          </w:tcPr>
          <w:p w:rsidR="00CA6CA0" w:rsidRPr="002F2A9D" w:rsidRDefault="00CA6CA0" w:rsidP="00495583">
            <w:pPr>
              <w:ind w:left="-142"/>
              <w:jc w:val="center"/>
              <w:rPr>
                <w:sz w:val="20"/>
                <w:szCs w:val="20"/>
              </w:rPr>
            </w:pPr>
            <w:r w:rsidRPr="002F2A9D">
              <w:rPr>
                <w:sz w:val="20"/>
                <w:szCs w:val="20"/>
              </w:rPr>
              <w:t>Хлор</w:t>
            </w:r>
          </w:p>
        </w:tc>
        <w:tc>
          <w:tcPr>
            <w:tcW w:w="1553" w:type="dxa"/>
            <w:vAlign w:val="center"/>
          </w:tcPr>
          <w:p w:rsidR="00CA6CA0" w:rsidRPr="002F2A9D" w:rsidRDefault="00CA6CA0" w:rsidP="00495583">
            <w:pPr>
              <w:ind w:left="-142"/>
              <w:jc w:val="center"/>
              <w:rPr>
                <w:sz w:val="20"/>
                <w:szCs w:val="20"/>
              </w:rPr>
            </w:pPr>
            <w:r w:rsidRPr="002F2A9D">
              <w:rPr>
                <w:sz w:val="20"/>
                <w:szCs w:val="20"/>
              </w:rPr>
              <w:t>6,10,15,17,20</w:t>
            </w:r>
          </w:p>
        </w:tc>
        <w:tc>
          <w:tcPr>
            <w:tcW w:w="1958" w:type="dxa"/>
            <w:vAlign w:val="center"/>
          </w:tcPr>
          <w:p w:rsidR="00CA6CA0" w:rsidRPr="002F2A9D" w:rsidRDefault="00CA6CA0" w:rsidP="00495583">
            <w:pPr>
              <w:ind w:left="-142"/>
              <w:jc w:val="center"/>
              <w:rPr>
                <w:sz w:val="20"/>
                <w:szCs w:val="20"/>
              </w:rPr>
            </w:pPr>
            <w:r w:rsidRPr="002F2A9D">
              <w:rPr>
                <w:sz w:val="20"/>
                <w:szCs w:val="20"/>
              </w:rPr>
              <w:t>5,000</w:t>
            </w:r>
          </w:p>
        </w:tc>
        <w:tc>
          <w:tcPr>
            <w:tcW w:w="1409" w:type="dxa"/>
            <w:vAlign w:val="center"/>
          </w:tcPr>
          <w:p w:rsidR="00CA6CA0" w:rsidRPr="002F2A9D" w:rsidRDefault="00CA6CA0" w:rsidP="00495583">
            <w:pPr>
              <w:ind w:left="-142"/>
              <w:jc w:val="center"/>
              <w:rPr>
                <w:sz w:val="20"/>
                <w:szCs w:val="20"/>
              </w:rPr>
            </w:pPr>
            <w:r w:rsidRPr="002F2A9D">
              <w:rPr>
                <w:sz w:val="20"/>
                <w:szCs w:val="20"/>
              </w:rPr>
              <w:t>39,270</w:t>
            </w:r>
          </w:p>
        </w:tc>
        <w:tc>
          <w:tcPr>
            <w:tcW w:w="1765" w:type="dxa"/>
            <w:vAlign w:val="center"/>
          </w:tcPr>
          <w:p w:rsidR="00CA6CA0" w:rsidRPr="002F2A9D" w:rsidRDefault="00CA6CA0" w:rsidP="00495583">
            <w:pPr>
              <w:ind w:left="-142"/>
              <w:jc w:val="center"/>
              <w:rPr>
                <w:sz w:val="20"/>
                <w:szCs w:val="20"/>
              </w:rPr>
            </w:pPr>
            <w:r w:rsidRPr="002F2A9D">
              <w:rPr>
                <w:sz w:val="20"/>
                <w:szCs w:val="20"/>
              </w:rPr>
              <w:t>1,49</w:t>
            </w:r>
          </w:p>
        </w:tc>
        <w:tc>
          <w:tcPr>
            <w:tcW w:w="1154" w:type="dxa"/>
          </w:tcPr>
          <w:p w:rsidR="00CA6CA0" w:rsidRPr="002F2A9D" w:rsidRDefault="00CA6CA0" w:rsidP="00495583">
            <w:pPr>
              <w:ind w:left="-142"/>
              <w:jc w:val="center"/>
              <w:rPr>
                <w:sz w:val="20"/>
                <w:szCs w:val="20"/>
              </w:rPr>
            </w:pPr>
            <w:r w:rsidRPr="002F2A9D">
              <w:rPr>
                <w:sz w:val="20"/>
                <w:szCs w:val="20"/>
              </w:rPr>
              <w:t>0,28</w:t>
            </w:r>
          </w:p>
        </w:tc>
      </w:tr>
    </w:tbl>
    <w:p w:rsidR="00CA6CA0" w:rsidRPr="002F2A9D" w:rsidRDefault="00CA6CA0" w:rsidP="00CA6CA0">
      <w:pPr>
        <w:ind w:left="-142"/>
        <w:jc w:val="both"/>
      </w:pPr>
    </w:p>
    <w:p w:rsidR="00CA6CA0" w:rsidRPr="002F2A9D" w:rsidRDefault="00CA6CA0" w:rsidP="00CA6CA0">
      <w:pPr>
        <w:ind w:left="-142" w:firstLine="426"/>
        <w:jc w:val="both"/>
      </w:pPr>
      <w:r w:rsidRPr="002F2A9D">
        <w:t>Из результатов проведенного расчета можно сделать вывод, что площадь зоны заражения облаком аммиака, изменяется от количества жидкости, а при проливе хлора площадь заражения будет расти с увеличением времени прошедшего с момента аварии.</w:t>
      </w:r>
    </w:p>
    <w:p w:rsidR="00CA6CA0" w:rsidRPr="002F2A9D" w:rsidRDefault="00CA6CA0" w:rsidP="00CA6CA0">
      <w:pPr>
        <w:pStyle w:val="HTML"/>
        <w:tabs>
          <w:tab w:val="clear" w:pos="916"/>
          <w:tab w:val="left" w:pos="540"/>
        </w:tabs>
        <w:suppressAutoHyphens/>
        <w:ind w:left="-142" w:firstLine="426"/>
        <w:jc w:val="both"/>
        <w:rPr>
          <w:rFonts w:ascii="Times New Roman" w:hAnsi="Times New Roman" w:cs="Times New Roman"/>
          <w:b/>
          <w:bCs/>
          <w:sz w:val="24"/>
        </w:rPr>
      </w:pPr>
      <w:r w:rsidRPr="002F2A9D">
        <w:rPr>
          <w:rFonts w:ascii="Times New Roman" w:hAnsi="Times New Roman" w:cs="Times New Roman"/>
          <w:b/>
          <w:bCs/>
          <w:sz w:val="24"/>
          <w:szCs w:val="24"/>
        </w:rPr>
        <w:t>Выводы:</w:t>
      </w:r>
      <w:r w:rsidRPr="002F2A9D">
        <w:rPr>
          <w:rFonts w:ascii="Times New Roman" w:hAnsi="Times New Roman" w:cs="Times New Roman"/>
          <w:bCs/>
          <w:sz w:val="24"/>
          <w:szCs w:val="24"/>
        </w:rPr>
        <w:t xml:space="preserve"> В результате приведенных расчетов видно</w:t>
      </w:r>
      <w:r w:rsidRPr="002F2A9D">
        <w:rPr>
          <w:rFonts w:ascii="Times New Roman" w:hAnsi="Times New Roman" w:cs="Times New Roman"/>
          <w:b/>
          <w:bCs/>
          <w:sz w:val="24"/>
          <w:szCs w:val="24"/>
        </w:rPr>
        <w:t xml:space="preserve">, </w:t>
      </w:r>
      <w:r w:rsidRPr="002F2A9D">
        <w:rPr>
          <w:rFonts w:ascii="Times New Roman" w:hAnsi="Times New Roman" w:cs="Times New Roman"/>
          <w:bCs/>
          <w:sz w:val="24"/>
          <w:szCs w:val="24"/>
        </w:rPr>
        <w:t xml:space="preserve">что при авариях с утечкой АХОВ (ОХВ) на автомобильном транспорте максимальное количество опасных веществ, участвующих в аварии составит: </w:t>
      </w:r>
      <w:r w:rsidRPr="002F2A9D">
        <w:rPr>
          <w:rFonts w:ascii="Times New Roman" w:hAnsi="Times New Roman" w:cs="Times New Roman"/>
          <w:b/>
          <w:bCs/>
          <w:sz w:val="24"/>
          <w:szCs w:val="24"/>
        </w:rPr>
        <w:t>хлора – 20 тонн,</w:t>
      </w:r>
      <w:r w:rsidRPr="002F2A9D">
        <w:rPr>
          <w:rFonts w:ascii="Times New Roman" w:hAnsi="Times New Roman" w:cs="Times New Roman"/>
          <w:b/>
          <w:sz w:val="24"/>
          <w:szCs w:val="24"/>
        </w:rPr>
        <w:t xml:space="preserve"> аммиака -</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20 тонн.</w:t>
      </w:r>
      <w:r w:rsidRPr="002F2A9D">
        <w:rPr>
          <w:rFonts w:ascii="Times New Roman" w:hAnsi="Times New Roman" w:cs="Times New Roman"/>
          <w:sz w:val="24"/>
          <w:szCs w:val="24"/>
        </w:rPr>
        <w:t xml:space="preserve"> Радиус зоны возможного заражения может составить </w:t>
      </w:r>
      <w:r w:rsidRPr="002F2A9D">
        <w:rPr>
          <w:rFonts w:ascii="Times New Roman" w:hAnsi="Times New Roman" w:cs="Times New Roman"/>
          <w:b/>
          <w:sz w:val="24"/>
          <w:szCs w:val="24"/>
        </w:rPr>
        <w:t>от 3,61 до</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5,0 км</w:t>
      </w:r>
      <w:r w:rsidRPr="002F2A9D">
        <w:rPr>
          <w:rFonts w:ascii="Times New Roman" w:hAnsi="Times New Roman" w:cs="Times New Roman"/>
          <w:sz w:val="24"/>
          <w:szCs w:val="24"/>
        </w:rPr>
        <w:t xml:space="preserve">.; площадь зоны – </w:t>
      </w:r>
      <w:r w:rsidRPr="002F2A9D">
        <w:rPr>
          <w:rFonts w:ascii="Times New Roman" w:hAnsi="Times New Roman" w:cs="Times New Roman"/>
          <w:b/>
          <w:sz w:val="24"/>
          <w:szCs w:val="24"/>
        </w:rPr>
        <w:t>от 20,46 до</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39,27 км</w:t>
      </w:r>
      <w:r w:rsidRPr="002F2A9D">
        <w:rPr>
          <w:rFonts w:ascii="Times New Roman" w:hAnsi="Times New Roman" w:cs="Times New Roman"/>
          <w:b/>
          <w:sz w:val="24"/>
          <w:szCs w:val="24"/>
          <w:vertAlign w:val="superscript"/>
        </w:rPr>
        <w:t>2</w:t>
      </w:r>
      <w:r w:rsidRPr="002F2A9D">
        <w:rPr>
          <w:rFonts w:ascii="Times New Roman" w:hAnsi="Times New Roman" w:cs="Times New Roman"/>
          <w:sz w:val="24"/>
          <w:szCs w:val="24"/>
        </w:rPr>
        <w:t xml:space="preserve">.  Расстояние от границы жилой зоны до места аварии – от </w:t>
      </w:r>
      <w:r w:rsidRPr="002F2A9D">
        <w:rPr>
          <w:rFonts w:ascii="Times New Roman" w:hAnsi="Times New Roman" w:cs="Times New Roman"/>
          <w:b/>
          <w:sz w:val="24"/>
          <w:szCs w:val="24"/>
        </w:rPr>
        <w:t>0,1</w:t>
      </w:r>
      <w:r w:rsidRPr="002F2A9D">
        <w:rPr>
          <w:rFonts w:ascii="Times New Roman" w:hAnsi="Times New Roman" w:cs="Times New Roman"/>
          <w:sz w:val="24"/>
          <w:szCs w:val="24"/>
        </w:rPr>
        <w:t xml:space="preserve"> до </w:t>
      </w:r>
      <w:r w:rsidRPr="002F2A9D">
        <w:rPr>
          <w:rFonts w:ascii="Times New Roman" w:hAnsi="Times New Roman" w:cs="Times New Roman"/>
          <w:b/>
          <w:sz w:val="24"/>
          <w:szCs w:val="24"/>
        </w:rPr>
        <w:t>5,0 км</w:t>
      </w:r>
      <w:r w:rsidRPr="002F2A9D">
        <w:rPr>
          <w:rFonts w:ascii="Times New Roman" w:hAnsi="Times New Roman" w:cs="Times New Roman"/>
          <w:sz w:val="24"/>
          <w:szCs w:val="24"/>
        </w:rPr>
        <w:t xml:space="preserve">. Норматив времени оповещения населения – </w:t>
      </w:r>
      <w:r w:rsidRPr="002F2A9D">
        <w:rPr>
          <w:rFonts w:ascii="Times New Roman" w:hAnsi="Times New Roman" w:cs="Times New Roman"/>
          <w:b/>
          <w:sz w:val="24"/>
          <w:szCs w:val="24"/>
        </w:rPr>
        <w:t>300 сек.</w:t>
      </w:r>
      <w:r w:rsidRPr="002F2A9D">
        <w:rPr>
          <w:rFonts w:ascii="Times New Roman" w:hAnsi="Times New Roman" w:cs="Times New Roman"/>
          <w:sz w:val="24"/>
          <w:szCs w:val="24"/>
        </w:rPr>
        <w:t xml:space="preserve"> При наиболее опасном направлении ветра (на жилую зону) в зоне возможного заражения может оказаться от </w:t>
      </w:r>
      <w:r w:rsidRPr="002F2A9D">
        <w:rPr>
          <w:rFonts w:ascii="Times New Roman" w:hAnsi="Times New Roman" w:cs="Times New Roman"/>
          <w:b/>
          <w:sz w:val="24"/>
          <w:szCs w:val="24"/>
        </w:rPr>
        <w:t>1</w:t>
      </w:r>
      <w:r w:rsidRPr="002F2A9D">
        <w:rPr>
          <w:rFonts w:ascii="Times New Roman" w:hAnsi="Times New Roman" w:cs="Times New Roman"/>
          <w:sz w:val="24"/>
          <w:szCs w:val="24"/>
        </w:rPr>
        <w:t xml:space="preserve"> до </w:t>
      </w:r>
      <w:r w:rsidRPr="002F2A9D">
        <w:rPr>
          <w:rFonts w:ascii="Times New Roman" w:hAnsi="Times New Roman" w:cs="Times New Roman"/>
          <w:b/>
          <w:sz w:val="24"/>
          <w:szCs w:val="24"/>
        </w:rPr>
        <w:t xml:space="preserve">50% </w:t>
      </w:r>
      <w:r w:rsidRPr="002F2A9D">
        <w:rPr>
          <w:rFonts w:ascii="Times New Roman" w:hAnsi="Times New Roman" w:cs="Times New Roman"/>
          <w:sz w:val="24"/>
          <w:szCs w:val="24"/>
        </w:rPr>
        <w:t xml:space="preserve">поселения, с населением </w:t>
      </w:r>
      <w:r w:rsidRPr="002F2A9D">
        <w:rPr>
          <w:rFonts w:ascii="Times New Roman" w:hAnsi="Times New Roman" w:cs="Times New Roman"/>
          <w:b/>
          <w:sz w:val="24"/>
          <w:szCs w:val="24"/>
        </w:rPr>
        <w:t>от 10 до 500 человек</w:t>
      </w:r>
      <w:r w:rsidRPr="002F2A9D">
        <w:rPr>
          <w:rFonts w:ascii="Times New Roman" w:hAnsi="Times New Roman" w:cs="Times New Roman"/>
          <w:sz w:val="24"/>
          <w:szCs w:val="24"/>
        </w:rPr>
        <w:t xml:space="preserve">. С учётом времени подхода облака, защитных свойств зданий, сооружений, автомобильной техники и того, что население не имеет СИЗ, </w:t>
      </w:r>
      <w:r w:rsidRPr="002F2A9D">
        <w:rPr>
          <w:rFonts w:ascii="Times New Roman" w:hAnsi="Times New Roman" w:cs="Times New Roman"/>
          <w:bCs/>
          <w:sz w:val="24"/>
          <w:szCs w:val="24"/>
        </w:rPr>
        <w:t xml:space="preserve">возможное количество поражённых может составить от </w:t>
      </w:r>
      <w:r w:rsidRPr="002F2A9D">
        <w:rPr>
          <w:rFonts w:ascii="Times New Roman" w:hAnsi="Times New Roman" w:cs="Times New Roman"/>
          <w:b/>
          <w:bCs/>
          <w:sz w:val="24"/>
          <w:szCs w:val="24"/>
        </w:rPr>
        <w:t>2</w:t>
      </w:r>
      <w:r w:rsidRPr="002F2A9D">
        <w:rPr>
          <w:rFonts w:ascii="Times New Roman" w:hAnsi="Times New Roman" w:cs="Times New Roman"/>
          <w:bCs/>
          <w:sz w:val="24"/>
          <w:szCs w:val="24"/>
        </w:rPr>
        <w:t xml:space="preserve"> </w:t>
      </w:r>
      <w:r w:rsidRPr="002F2A9D">
        <w:rPr>
          <w:rFonts w:ascii="Times New Roman" w:hAnsi="Times New Roman" w:cs="Times New Roman"/>
          <w:b/>
          <w:bCs/>
          <w:sz w:val="24"/>
          <w:szCs w:val="24"/>
        </w:rPr>
        <w:t>до 100  человек</w:t>
      </w:r>
      <w:r w:rsidRPr="002F2A9D">
        <w:rPr>
          <w:rFonts w:ascii="Times New Roman" w:hAnsi="Times New Roman" w:cs="Times New Roman"/>
          <w:bCs/>
          <w:sz w:val="24"/>
          <w:szCs w:val="24"/>
        </w:rPr>
        <w:t xml:space="preserve">, в том числе: погибших – </w:t>
      </w:r>
      <w:r w:rsidRPr="002F2A9D">
        <w:rPr>
          <w:rFonts w:ascii="Times New Roman" w:hAnsi="Times New Roman" w:cs="Times New Roman"/>
          <w:b/>
          <w:bCs/>
          <w:sz w:val="24"/>
          <w:szCs w:val="24"/>
        </w:rPr>
        <w:t>от 1 до</w:t>
      </w:r>
      <w:r w:rsidRPr="002F2A9D">
        <w:rPr>
          <w:rFonts w:ascii="Times New Roman" w:hAnsi="Times New Roman" w:cs="Times New Roman"/>
          <w:bCs/>
          <w:sz w:val="24"/>
          <w:szCs w:val="24"/>
        </w:rPr>
        <w:t xml:space="preserve">  </w:t>
      </w:r>
      <w:r w:rsidRPr="002F2A9D">
        <w:rPr>
          <w:rFonts w:ascii="Times New Roman" w:hAnsi="Times New Roman" w:cs="Times New Roman"/>
          <w:b/>
          <w:bCs/>
          <w:sz w:val="24"/>
          <w:szCs w:val="24"/>
        </w:rPr>
        <w:t xml:space="preserve">35 </w:t>
      </w:r>
      <w:r w:rsidRPr="002F2A9D">
        <w:rPr>
          <w:rFonts w:ascii="Times New Roman" w:hAnsi="Times New Roman" w:cs="Times New Roman"/>
          <w:bCs/>
          <w:sz w:val="24"/>
          <w:szCs w:val="24"/>
        </w:rPr>
        <w:t xml:space="preserve">человек; легко пострадавших -  до </w:t>
      </w:r>
      <w:r w:rsidRPr="002F2A9D">
        <w:rPr>
          <w:rFonts w:ascii="Times New Roman" w:hAnsi="Times New Roman" w:cs="Times New Roman"/>
          <w:b/>
          <w:bCs/>
          <w:sz w:val="24"/>
          <w:szCs w:val="24"/>
        </w:rPr>
        <w:t>25</w:t>
      </w:r>
      <w:r w:rsidRPr="002F2A9D">
        <w:rPr>
          <w:rFonts w:ascii="Times New Roman" w:hAnsi="Times New Roman" w:cs="Times New Roman"/>
          <w:bCs/>
          <w:sz w:val="24"/>
          <w:szCs w:val="24"/>
        </w:rPr>
        <w:t xml:space="preserve"> человек, средней тяжести – до </w:t>
      </w:r>
      <w:r w:rsidRPr="002F2A9D">
        <w:rPr>
          <w:rFonts w:ascii="Times New Roman" w:hAnsi="Times New Roman" w:cs="Times New Roman"/>
          <w:b/>
          <w:bCs/>
          <w:sz w:val="24"/>
          <w:szCs w:val="24"/>
        </w:rPr>
        <w:t xml:space="preserve">20 </w:t>
      </w:r>
      <w:r w:rsidRPr="002F2A9D">
        <w:rPr>
          <w:rFonts w:ascii="Times New Roman" w:hAnsi="Times New Roman" w:cs="Times New Roman"/>
          <w:bCs/>
          <w:sz w:val="24"/>
          <w:szCs w:val="24"/>
        </w:rPr>
        <w:t xml:space="preserve">человек и тяжело пострадавших – до </w:t>
      </w:r>
      <w:r w:rsidRPr="002F2A9D">
        <w:rPr>
          <w:rFonts w:ascii="Times New Roman" w:hAnsi="Times New Roman" w:cs="Times New Roman"/>
          <w:b/>
          <w:bCs/>
          <w:sz w:val="24"/>
          <w:szCs w:val="24"/>
        </w:rPr>
        <w:t xml:space="preserve">20 </w:t>
      </w:r>
      <w:r w:rsidRPr="002F2A9D">
        <w:rPr>
          <w:rFonts w:ascii="Times New Roman" w:hAnsi="Times New Roman" w:cs="Times New Roman"/>
          <w:bCs/>
          <w:sz w:val="24"/>
          <w:szCs w:val="24"/>
        </w:rPr>
        <w:t xml:space="preserve">человек. Ущерб может составить более </w:t>
      </w:r>
      <w:r w:rsidRPr="002F2A9D">
        <w:rPr>
          <w:rFonts w:ascii="Times New Roman" w:hAnsi="Times New Roman" w:cs="Times New Roman"/>
          <w:b/>
          <w:bCs/>
          <w:sz w:val="24"/>
          <w:szCs w:val="24"/>
        </w:rPr>
        <w:t xml:space="preserve">100 млн. рублей. </w:t>
      </w:r>
    </w:p>
    <w:p w:rsidR="00CA6CA0" w:rsidRPr="002F2A9D" w:rsidRDefault="00CA6CA0" w:rsidP="00CA6CA0">
      <w:pPr>
        <w:ind w:left="-142"/>
        <w:jc w:val="center"/>
        <w:rPr>
          <w:b/>
          <w:bCs/>
        </w:rPr>
      </w:pPr>
      <w:r w:rsidRPr="002F2A9D">
        <w:rPr>
          <w:b/>
          <w:bCs/>
        </w:rPr>
        <w:t>в)  аварии  на  железнодорожном транспорте, перевозящем бензин</w:t>
      </w:r>
    </w:p>
    <w:p w:rsidR="00CA6CA0" w:rsidRPr="002F2A9D" w:rsidRDefault="00CA6CA0" w:rsidP="00CA6CA0">
      <w:pPr>
        <w:ind w:left="-142"/>
        <w:jc w:val="both"/>
      </w:pPr>
      <w:r w:rsidRPr="002F2A9D">
        <w:t>Тип резервуара:    Железнодорожный</w:t>
      </w:r>
    </w:p>
    <w:p w:rsidR="00CA6CA0" w:rsidRPr="002F2A9D" w:rsidRDefault="00CA6CA0" w:rsidP="00CA6CA0">
      <w:pPr>
        <w:ind w:left="-142"/>
        <w:jc w:val="both"/>
      </w:pPr>
      <w:r w:rsidRPr="002F2A9D">
        <w:t>Марка резервуара:    15-890 (</w:t>
      </w:r>
      <w:r w:rsidRPr="002F2A9D">
        <w:rPr>
          <w:b/>
        </w:rPr>
        <w:t>60 т</w:t>
      </w:r>
      <w:r w:rsidRPr="002F2A9D">
        <w:t>)</w:t>
      </w:r>
    </w:p>
    <w:p w:rsidR="00CA6CA0" w:rsidRPr="002F2A9D" w:rsidRDefault="00CA6CA0" w:rsidP="00CA6CA0">
      <w:pPr>
        <w:ind w:left="-142"/>
        <w:jc w:val="both"/>
      </w:pPr>
      <w:r w:rsidRPr="002F2A9D">
        <w:t>Содержание резервуара:    Бензин А-76(А-80)</w:t>
      </w:r>
    </w:p>
    <w:p w:rsidR="00CA6CA0" w:rsidRPr="002F2A9D" w:rsidRDefault="00CA6CA0" w:rsidP="00CA6CA0">
      <w:pPr>
        <w:ind w:left="-142"/>
        <w:jc w:val="both"/>
      </w:pPr>
      <w:r w:rsidRPr="002F2A9D">
        <w:t>Степень заполнения:    100 %</w:t>
      </w:r>
    </w:p>
    <w:p w:rsidR="00CA6CA0" w:rsidRPr="002F2A9D" w:rsidRDefault="00CA6CA0" w:rsidP="00CA6CA0">
      <w:pPr>
        <w:ind w:left="-142"/>
        <w:jc w:val="both"/>
      </w:pPr>
      <w:r w:rsidRPr="002F2A9D">
        <w:t>Время испарения:      3600 с</w:t>
      </w:r>
    </w:p>
    <w:p w:rsidR="00CA6CA0" w:rsidRPr="002F2A9D" w:rsidRDefault="00CA6CA0" w:rsidP="00CA6CA0">
      <w:pPr>
        <w:ind w:left="-142"/>
        <w:jc w:val="both"/>
      </w:pPr>
      <w:r w:rsidRPr="002F2A9D">
        <w:t>Масса паров ЛВЖ, кг:     5142</w:t>
      </w:r>
    </w:p>
    <w:p w:rsidR="00CA6CA0" w:rsidRPr="002F2A9D" w:rsidRDefault="00CA6CA0" w:rsidP="00CA6CA0">
      <w:pPr>
        <w:ind w:left="-142"/>
        <w:jc w:val="both"/>
      </w:pPr>
      <w:r w:rsidRPr="002F2A9D">
        <w:t>Коэффициент участия:     0,1</w:t>
      </w:r>
    </w:p>
    <w:p w:rsidR="00CA6CA0" w:rsidRPr="002F2A9D" w:rsidRDefault="00CA6CA0" w:rsidP="00CA6CA0">
      <w:pPr>
        <w:ind w:left="-142"/>
        <w:jc w:val="both"/>
      </w:pPr>
      <w:r w:rsidRPr="002F2A9D">
        <w:t>Площадь испарения, кв. м:     9000</w:t>
      </w:r>
    </w:p>
    <w:p w:rsidR="00CA6CA0" w:rsidRPr="002F2A9D" w:rsidRDefault="00CA6CA0" w:rsidP="00CA6CA0">
      <w:pPr>
        <w:ind w:left="-142"/>
        <w:jc w:val="both"/>
      </w:pPr>
      <w:r w:rsidRPr="002F2A9D">
        <w:t>Температура воздуха, С°:     20</w:t>
      </w:r>
    </w:p>
    <w:p w:rsidR="00CA6CA0" w:rsidRPr="002F2A9D" w:rsidRDefault="00CA6CA0" w:rsidP="00CA6CA0">
      <w:pPr>
        <w:ind w:left="-142"/>
        <w:jc w:val="both"/>
      </w:pPr>
      <w:r w:rsidRPr="002F2A9D">
        <w:t>Горизонтальный размер зоны, ограничивающий область концентрации, м:     93</w:t>
      </w:r>
    </w:p>
    <w:p w:rsidR="00CA6CA0" w:rsidRPr="002F2A9D" w:rsidRDefault="00CA6CA0" w:rsidP="00CA6CA0">
      <w:pPr>
        <w:ind w:left="-142"/>
        <w:jc w:val="center"/>
      </w:pPr>
      <w:r w:rsidRPr="002F2A9D">
        <w:t>Результаты расчета зон поражения (для человека)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0"/>
        <w:gridCol w:w="3100"/>
        <w:gridCol w:w="1664"/>
      </w:tblGrid>
      <w:tr w:rsidR="00A332B8" w:rsidRPr="002F2A9D" w:rsidTr="00495583">
        <w:tc>
          <w:tcPr>
            <w:tcW w:w="4700" w:type="dxa"/>
            <w:shd w:val="clear" w:color="auto" w:fill="auto"/>
          </w:tcPr>
          <w:p w:rsidR="00CA6CA0" w:rsidRPr="002F2A9D" w:rsidRDefault="00CA6CA0" w:rsidP="00495583">
            <w:pPr>
              <w:ind w:left="-142"/>
              <w:jc w:val="center"/>
              <w:rPr>
                <w:b/>
                <w:sz w:val="20"/>
                <w:szCs w:val="20"/>
              </w:rPr>
            </w:pPr>
            <w:r w:rsidRPr="002F2A9D">
              <w:rPr>
                <w:b/>
                <w:sz w:val="20"/>
                <w:szCs w:val="20"/>
              </w:rPr>
              <w:t>Характеристика зоны поражения</w:t>
            </w:r>
          </w:p>
        </w:tc>
        <w:tc>
          <w:tcPr>
            <w:tcW w:w="3100" w:type="dxa"/>
            <w:shd w:val="clear" w:color="auto" w:fill="auto"/>
          </w:tcPr>
          <w:p w:rsidR="00CA6CA0" w:rsidRPr="002F2A9D" w:rsidRDefault="00CA6CA0" w:rsidP="00495583">
            <w:pPr>
              <w:ind w:left="-142"/>
              <w:jc w:val="center"/>
              <w:rPr>
                <w:b/>
                <w:sz w:val="20"/>
                <w:szCs w:val="20"/>
              </w:rPr>
            </w:pPr>
            <w:r w:rsidRPr="002F2A9D">
              <w:rPr>
                <w:b/>
                <w:sz w:val="20"/>
                <w:szCs w:val="20"/>
              </w:rPr>
              <w:t>Вероятность поражения человека, Рпор</w:t>
            </w:r>
          </w:p>
        </w:tc>
        <w:tc>
          <w:tcPr>
            <w:tcW w:w="1664" w:type="dxa"/>
            <w:shd w:val="clear" w:color="auto" w:fill="auto"/>
          </w:tcPr>
          <w:p w:rsidR="00CA6CA0" w:rsidRPr="002F2A9D" w:rsidRDefault="00CA6CA0" w:rsidP="00495583">
            <w:pPr>
              <w:ind w:left="-142"/>
              <w:jc w:val="center"/>
              <w:rPr>
                <w:b/>
                <w:sz w:val="20"/>
                <w:szCs w:val="20"/>
              </w:rPr>
            </w:pPr>
            <w:r w:rsidRPr="002F2A9D">
              <w:rPr>
                <w:b/>
                <w:sz w:val="20"/>
                <w:szCs w:val="20"/>
              </w:rPr>
              <w:t>Глубина зоны, м</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безопасности</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Рпор&lt;=0,01</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&gt;265</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возможного слабого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0,01&lt;Рпор&lt;=0,33</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265</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возможного среднего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0,33&lt;Рпор&lt;=0,5</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130</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возможного сильного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0,5&lt;Рпор&lt;=0,99</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110</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безусловного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Рпор&gt;0,99</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43</w:t>
            </w:r>
          </w:p>
        </w:tc>
      </w:tr>
    </w:tbl>
    <w:p w:rsidR="00CA6CA0" w:rsidRPr="002F2A9D" w:rsidRDefault="00CA6CA0" w:rsidP="00CA6CA0">
      <w:pPr>
        <w:ind w:left="-142"/>
        <w:jc w:val="center"/>
        <w:rPr>
          <w:b/>
        </w:rPr>
      </w:pPr>
      <w:r w:rsidRPr="002F2A9D">
        <w:t>Результаты расчета зон повреждения зданий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1664"/>
      </w:tblGrid>
      <w:tr w:rsidR="00A332B8" w:rsidRPr="002F2A9D" w:rsidTr="00495583">
        <w:tc>
          <w:tcPr>
            <w:tcW w:w="7800" w:type="dxa"/>
            <w:shd w:val="clear" w:color="auto" w:fill="auto"/>
          </w:tcPr>
          <w:p w:rsidR="00CA6CA0" w:rsidRPr="002F2A9D" w:rsidRDefault="00CA6CA0" w:rsidP="00495583">
            <w:pPr>
              <w:ind w:left="-142"/>
              <w:jc w:val="both"/>
              <w:rPr>
                <w:b/>
                <w:sz w:val="20"/>
                <w:szCs w:val="20"/>
              </w:rPr>
            </w:pPr>
            <w:r w:rsidRPr="002F2A9D">
              <w:rPr>
                <w:b/>
                <w:sz w:val="20"/>
                <w:szCs w:val="20"/>
              </w:rPr>
              <w:t>Характеристика зоны поражения</w:t>
            </w:r>
          </w:p>
        </w:tc>
        <w:tc>
          <w:tcPr>
            <w:tcW w:w="1664" w:type="dxa"/>
            <w:shd w:val="clear" w:color="auto" w:fill="auto"/>
          </w:tcPr>
          <w:p w:rsidR="00CA6CA0" w:rsidRPr="002F2A9D" w:rsidRDefault="00CA6CA0" w:rsidP="00495583">
            <w:pPr>
              <w:ind w:left="-142"/>
              <w:jc w:val="both"/>
              <w:rPr>
                <w:b/>
                <w:sz w:val="20"/>
                <w:szCs w:val="20"/>
              </w:rPr>
            </w:pPr>
            <w:r w:rsidRPr="002F2A9D">
              <w:rPr>
                <w:b/>
                <w:sz w:val="20"/>
                <w:szCs w:val="20"/>
              </w:rPr>
              <w:t>Глубина зоны, м</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полных разрушений промышленных зданий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28</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отсутствия полных разрушений промышленных зданий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176</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получения промышленными зданиями трудно реставрируемых повреждений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43</w:t>
            </w:r>
          </w:p>
        </w:tc>
      </w:tr>
      <w:tr w:rsidR="00CA6CA0"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отсутствия у промышленных зданий трудно реставрируемых повреждений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265</w:t>
            </w:r>
          </w:p>
        </w:tc>
      </w:tr>
    </w:tbl>
    <w:p w:rsidR="00CA6CA0" w:rsidRPr="002F2A9D" w:rsidRDefault="00CA6CA0" w:rsidP="00CA6CA0">
      <w:pPr>
        <w:ind w:left="-142"/>
        <w:jc w:val="both"/>
      </w:pPr>
    </w:p>
    <w:p w:rsidR="00CA6CA0" w:rsidRPr="002F2A9D" w:rsidRDefault="00CA6CA0" w:rsidP="00CA6CA0">
      <w:pPr>
        <w:ind w:left="-142"/>
        <w:jc w:val="both"/>
      </w:pPr>
      <w:r w:rsidRPr="002F2A9D">
        <w:t>Тип резервуара:    Железнодорожный</w:t>
      </w:r>
    </w:p>
    <w:p w:rsidR="00CA6CA0" w:rsidRPr="002F2A9D" w:rsidRDefault="00CA6CA0" w:rsidP="00CA6CA0">
      <w:pPr>
        <w:ind w:left="-142"/>
        <w:jc w:val="both"/>
      </w:pPr>
      <w:r w:rsidRPr="002F2A9D">
        <w:t>Марка резервуара:    15-871 (</w:t>
      </w:r>
      <w:r w:rsidRPr="002F2A9D">
        <w:rPr>
          <w:b/>
        </w:rPr>
        <w:t>120т</w:t>
      </w:r>
      <w:r w:rsidRPr="002F2A9D">
        <w:t>)</w:t>
      </w:r>
    </w:p>
    <w:p w:rsidR="00CA6CA0" w:rsidRPr="002F2A9D" w:rsidRDefault="00CA6CA0" w:rsidP="00CA6CA0">
      <w:pPr>
        <w:ind w:left="-142"/>
        <w:jc w:val="both"/>
      </w:pPr>
      <w:r w:rsidRPr="002F2A9D">
        <w:t>Содержание резервуара:    Бензин А-76(А-80)</w:t>
      </w:r>
    </w:p>
    <w:p w:rsidR="00CA6CA0" w:rsidRPr="002F2A9D" w:rsidRDefault="00CA6CA0" w:rsidP="00CA6CA0">
      <w:pPr>
        <w:ind w:left="-142"/>
        <w:jc w:val="both"/>
      </w:pPr>
      <w:r w:rsidRPr="002F2A9D">
        <w:t>Степень заполнения:    100 %</w:t>
      </w:r>
    </w:p>
    <w:p w:rsidR="00CA6CA0" w:rsidRPr="002F2A9D" w:rsidRDefault="00CA6CA0" w:rsidP="00CA6CA0">
      <w:pPr>
        <w:ind w:left="-142"/>
        <w:jc w:val="both"/>
      </w:pPr>
      <w:r w:rsidRPr="002F2A9D">
        <w:t>Время испарения:      3600 с</w:t>
      </w:r>
    </w:p>
    <w:p w:rsidR="00CA6CA0" w:rsidRPr="002F2A9D" w:rsidRDefault="00CA6CA0" w:rsidP="00CA6CA0">
      <w:pPr>
        <w:ind w:left="-142"/>
        <w:jc w:val="both"/>
      </w:pPr>
      <w:r w:rsidRPr="002F2A9D">
        <w:t>Масса паров ЛВЖ, кг:     11758</w:t>
      </w:r>
    </w:p>
    <w:p w:rsidR="00CA6CA0" w:rsidRPr="002F2A9D" w:rsidRDefault="00CA6CA0" w:rsidP="00CA6CA0">
      <w:pPr>
        <w:ind w:left="-142"/>
        <w:jc w:val="both"/>
      </w:pPr>
      <w:r w:rsidRPr="002F2A9D">
        <w:t>Коэффициент участия:     0,1</w:t>
      </w:r>
    </w:p>
    <w:p w:rsidR="00CA6CA0" w:rsidRPr="002F2A9D" w:rsidRDefault="00CA6CA0" w:rsidP="00CA6CA0">
      <w:pPr>
        <w:ind w:left="-142"/>
        <w:jc w:val="both"/>
      </w:pPr>
      <w:r w:rsidRPr="002F2A9D">
        <w:t>Площадь испарения, кв. м:     20580</w:t>
      </w:r>
    </w:p>
    <w:p w:rsidR="00CA6CA0" w:rsidRPr="002F2A9D" w:rsidRDefault="00CA6CA0" w:rsidP="00CA6CA0">
      <w:pPr>
        <w:ind w:left="-142"/>
        <w:jc w:val="both"/>
      </w:pPr>
      <w:r w:rsidRPr="002F2A9D">
        <w:t>Температура воздуха, С°:     20</w:t>
      </w:r>
    </w:p>
    <w:p w:rsidR="00CA6CA0" w:rsidRPr="002F2A9D" w:rsidRDefault="00CA6CA0" w:rsidP="00CA6CA0">
      <w:pPr>
        <w:ind w:left="-142"/>
        <w:jc w:val="both"/>
      </w:pPr>
      <w:r w:rsidRPr="002F2A9D">
        <w:t>Горизонтальный размер зоны, ограничивающий область концентрации, м:     123</w:t>
      </w:r>
    </w:p>
    <w:p w:rsidR="00CA6CA0" w:rsidRPr="002F2A9D" w:rsidRDefault="00CA6CA0" w:rsidP="00CA6CA0">
      <w:pPr>
        <w:ind w:left="-142"/>
        <w:jc w:val="center"/>
        <w:rPr>
          <w:b/>
        </w:rPr>
      </w:pPr>
      <w:r w:rsidRPr="002F2A9D">
        <w:t>Результаты расчета зон поражения (для человека)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0"/>
        <w:gridCol w:w="3100"/>
        <w:gridCol w:w="1664"/>
      </w:tblGrid>
      <w:tr w:rsidR="00A332B8" w:rsidRPr="002F2A9D" w:rsidTr="00495583">
        <w:tc>
          <w:tcPr>
            <w:tcW w:w="4700" w:type="dxa"/>
            <w:shd w:val="clear" w:color="auto" w:fill="auto"/>
          </w:tcPr>
          <w:p w:rsidR="00CA6CA0" w:rsidRPr="002F2A9D" w:rsidRDefault="00CA6CA0" w:rsidP="00495583">
            <w:pPr>
              <w:ind w:left="-142"/>
              <w:jc w:val="center"/>
              <w:rPr>
                <w:b/>
                <w:sz w:val="20"/>
                <w:szCs w:val="20"/>
              </w:rPr>
            </w:pPr>
            <w:r w:rsidRPr="002F2A9D">
              <w:rPr>
                <w:b/>
                <w:sz w:val="20"/>
                <w:szCs w:val="20"/>
              </w:rPr>
              <w:t>Характеристика зоны поражения</w:t>
            </w:r>
          </w:p>
        </w:tc>
        <w:tc>
          <w:tcPr>
            <w:tcW w:w="3100" w:type="dxa"/>
            <w:shd w:val="clear" w:color="auto" w:fill="auto"/>
          </w:tcPr>
          <w:p w:rsidR="00CA6CA0" w:rsidRPr="002F2A9D" w:rsidRDefault="00CA6CA0" w:rsidP="00495583">
            <w:pPr>
              <w:ind w:left="-142"/>
              <w:jc w:val="center"/>
              <w:rPr>
                <w:b/>
                <w:sz w:val="20"/>
                <w:szCs w:val="20"/>
              </w:rPr>
            </w:pPr>
            <w:r w:rsidRPr="002F2A9D">
              <w:rPr>
                <w:b/>
                <w:sz w:val="20"/>
                <w:szCs w:val="20"/>
              </w:rPr>
              <w:t>Вероятность поражения человека, Рпор</w:t>
            </w:r>
          </w:p>
        </w:tc>
        <w:tc>
          <w:tcPr>
            <w:tcW w:w="1664" w:type="dxa"/>
            <w:shd w:val="clear" w:color="auto" w:fill="auto"/>
          </w:tcPr>
          <w:p w:rsidR="00CA6CA0" w:rsidRPr="002F2A9D" w:rsidRDefault="00CA6CA0" w:rsidP="00495583">
            <w:pPr>
              <w:ind w:left="-142"/>
              <w:jc w:val="center"/>
              <w:rPr>
                <w:b/>
                <w:sz w:val="20"/>
                <w:szCs w:val="20"/>
              </w:rPr>
            </w:pPr>
            <w:r w:rsidRPr="002F2A9D">
              <w:rPr>
                <w:b/>
                <w:sz w:val="20"/>
                <w:szCs w:val="20"/>
              </w:rPr>
              <w:t>Глубина зоны, м</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безопасности</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Рпор&lt;=0,01</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&gt;360</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возможного слабого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0,01&lt;Рпор&lt;=0,33</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360</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возможного среднего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0,33&lt;Рпор&lt;=0,5</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184</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возможного сильного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0,5&lt;Рпор&lt;=0,99</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159</w:t>
            </w:r>
          </w:p>
        </w:tc>
      </w:tr>
      <w:tr w:rsidR="00A332B8" w:rsidRPr="002F2A9D" w:rsidTr="00495583">
        <w:tc>
          <w:tcPr>
            <w:tcW w:w="4700" w:type="dxa"/>
            <w:shd w:val="clear" w:color="auto" w:fill="auto"/>
          </w:tcPr>
          <w:p w:rsidR="00CA6CA0" w:rsidRPr="002F2A9D" w:rsidRDefault="00CA6CA0" w:rsidP="00495583">
            <w:pPr>
              <w:ind w:left="-142"/>
              <w:rPr>
                <w:sz w:val="20"/>
                <w:szCs w:val="20"/>
              </w:rPr>
            </w:pPr>
            <w:r w:rsidRPr="002F2A9D">
              <w:rPr>
                <w:sz w:val="20"/>
                <w:szCs w:val="20"/>
              </w:rPr>
              <w:t>Зона безусловного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Рпор&gt;0,99</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74</w:t>
            </w:r>
          </w:p>
        </w:tc>
      </w:tr>
    </w:tbl>
    <w:p w:rsidR="00CA6CA0" w:rsidRPr="002F2A9D" w:rsidRDefault="00CA6CA0" w:rsidP="00CA6CA0">
      <w:pPr>
        <w:ind w:left="-142"/>
        <w:jc w:val="center"/>
      </w:pPr>
      <w:r w:rsidRPr="002F2A9D">
        <w:t>Результаты расчета зон повреждения зданий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1664"/>
      </w:tblGrid>
      <w:tr w:rsidR="00A332B8" w:rsidRPr="002F2A9D" w:rsidTr="00495583">
        <w:tc>
          <w:tcPr>
            <w:tcW w:w="7800" w:type="dxa"/>
            <w:shd w:val="clear" w:color="auto" w:fill="auto"/>
          </w:tcPr>
          <w:p w:rsidR="00CA6CA0" w:rsidRPr="002F2A9D" w:rsidRDefault="00CA6CA0" w:rsidP="00495583">
            <w:pPr>
              <w:ind w:left="-142"/>
              <w:jc w:val="both"/>
              <w:rPr>
                <w:b/>
                <w:sz w:val="20"/>
                <w:szCs w:val="20"/>
              </w:rPr>
            </w:pPr>
            <w:r w:rsidRPr="002F2A9D">
              <w:rPr>
                <w:b/>
                <w:sz w:val="20"/>
                <w:szCs w:val="20"/>
              </w:rPr>
              <w:t>Характеристика зоны поражения</w:t>
            </w:r>
          </w:p>
        </w:tc>
        <w:tc>
          <w:tcPr>
            <w:tcW w:w="1664" w:type="dxa"/>
            <w:shd w:val="clear" w:color="auto" w:fill="auto"/>
          </w:tcPr>
          <w:p w:rsidR="00CA6CA0" w:rsidRPr="002F2A9D" w:rsidRDefault="00CA6CA0" w:rsidP="00495583">
            <w:pPr>
              <w:ind w:left="-142"/>
              <w:jc w:val="both"/>
              <w:rPr>
                <w:b/>
                <w:sz w:val="20"/>
                <w:szCs w:val="20"/>
              </w:rPr>
            </w:pPr>
            <w:r w:rsidRPr="002F2A9D">
              <w:rPr>
                <w:b/>
                <w:sz w:val="20"/>
                <w:szCs w:val="20"/>
              </w:rPr>
              <w:t>Глубина зоны, м</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полных разрушений промышленных зданий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44</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отсутствия полных разрушений промышленных зданий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250</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получения промышленными зданиями трудно реставрируемых повреждений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74</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отсутствия у промышленных зданий трудно реставрируемых повреждений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360</w:t>
            </w:r>
          </w:p>
        </w:tc>
      </w:tr>
    </w:tbl>
    <w:p w:rsidR="00CA6CA0" w:rsidRPr="002F2A9D" w:rsidRDefault="00CA6CA0" w:rsidP="00CA6CA0">
      <w:pPr>
        <w:pStyle w:val="HTML"/>
        <w:tabs>
          <w:tab w:val="clear" w:pos="916"/>
          <w:tab w:val="left" w:pos="540"/>
        </w:tabs>
        <w:suppressAutoHyphens/>
        <w:ind w:left="-142"/>
        <w:jc w:val="both"/>
        <w:rPr>
          <w:rFonts w:ascii="Times New Roman" w:hAnsi="Times New Roman" w:cs="Times New Roman"/>
          <w:b/>
          <w:bCs/>
          <w:sz w:val="24"/>
          <w:szCs w:val="24"/>
        </w:rPr>
      </w:pPr>
      <w:r w:rsidRPr="002F2A9D">
        <w:rPr>
          <w:rFonts w:ascii="Times New Roman" w:hAnsi="Times New Roman" w:cs="Times New Roman"/>
          <w:b/>
          <w:bCs/>
          <w:sz w:val="24"/>
          <w:szCs w:val="24"/>
        </w:rPr>
        <w:tab/>
      </w:r>
    </w:p>
    <w:p w:rsidR="00CA6CA0" w:rsidRPr="002F2A9D" w:rsidRDefault="00CA6CA0" w:rsidP="00CA6CA0">
      <w:pPr>
        <w:pStyle w:val="HTML"/>
        <w:tabs>
          <w:tab w:val="clear" w:pos="916"/>
          <w:tab w:val="left" w:pos="540"/>
        </w:tabs>
        <w:suppressAutoHyphens/>
        <w:ind w:left="-142" w:firstLine="426"/>
        <w:jc w:val="both"/>
        <w:rPr>
          <w:rFonts w:ascii="Times New Roman" w:hAnsi="Times New Roman" w:cs="Times New Roman"/>
          <w:bCs/>
          <w:sz w:val="24"/>
          <w:szCs w:val="24"/>
        </w:rPr>
      </w:pPr>
      <w:r w:rsidRPr="002F2A9D">
        <w:rPr>
          <w:rFonts w:ascii="Times New Roman" w:hAnsi="Times New Roman" w:cs="Times New Roman"/>
          <w:b/>
          <w:bCs/>
          <w:sz w:val="24"/>
          <w:szCs w:val="24"/>
        </w:rPr>
        <w:t>Выводы:</w:t>
      </w:r>
      <w:r w:rsidRPr="002F2A9D">
        <w:rPr>
          <w:rFonts w:ascii="Times New Roman" w:hAnsi="Times New Roman" w:cs="Times New Roman"/>
          <w:bCs/>
          <w:sz w:val="24"/>
          <w:szCs w:val="24"/>
        </w:rPr>
        <w:t xml:space="preserve"> В результате приведенных расчетов видно</w:t>
      </w:r>
      <w:r w:rsidRPr="002F2A9D">
        <w:rPr>
          <w:rFonts w:ascii="Times New Roman" w:hAnsi="Times New Roman" w:cs="Times New Roman"/>
          <w:b/>
          <w:bCs/>
          <w:sz w:val="24"/>
          <w:szCs w:val="24"/>
        </w:rPr>
        <w:t xml:space="preserve">, </w:t>
      </w:r>
      <w:r w:rsidRPr="002F2A9D">
        <w:rPr>
          <w:rFonts w:ascii="Times New Roman" w:hAnsi="Times New Roman" w:cs="Times New Roman"/>
          <w:bCs/>
          <w:sz w:val="24"/>
          <w:szCs w:val="24"/>
        </w:rPr>
        <w:t>что при авариях с утечкой ЛВЖ на железнодорожном транспорте максимальное количество бензина, участвующего в аварии составит</w:t>
      </w:r>
      <w:r w:rsidRPr="002F2A9D">
        <w:rPr>
          <w:rFonts w:ascii="Times New Roman" w:hAnsi="Times New Roman" w:cs="Times New Roman"/>
          <w:b/>
          <w:bCs/>
          <w:sz w:val="24"/>
          <w:szCs w:val="24"/>
        </w:rPr>
        <w:t xml:space="preserve"> – 120 тонн</w:t>
      </w:r>
      <w:r w:rsidRPr="002F2A9D">
        <w:rPr>
          <w:rFonts w:ascii="Times New Roman" w:hAnsi="Times New Roman" w:cs="Times New Roman"/>
          <w:b/>
          <w:sz w:val="24"/>
          <w:szCs w:val="24"/>
        </w:rPr>
        <w:t>.</w:t>
      </w:r>
      <w:r w:rsidRPr="002F2A9D">
        <w:rPr>
          <w:rFonts w:ascii="Times New Roman" w:hAnsi="Times New Roman" w:cs="Times New Roman"/>
          <w:sz w:val="24"/>
          <w:szCs w:val="24"/>
        </w:rPr>
        <w:t xml:space="preserve"> Площадь зоны разлива нефтепродуктов – до  </w:t>
      </w:r>
      <w:r w:rsidRPr="002F2A9D">
        <w:rPr>
          <w:rFonts w:ascii="Times New Roman" w:hAnsi="Times New Roman" w:cs="Times New Roman"/>
          <w:b/>
          <w:sz w:val="24"/>
          <w:szCs w:val="24"/>
        </w:rPr>
        <w:t>1600 м</w:t>
      </w:r>
      <w:r w:rsidRPr="002F2A9D">
        <w:rPr>
          <w:rFonts w:ascii="Times New Roman" w:hAnsi="Times New Roman" w:cs="Times New Roman"/>
          <w:b/>
          <w:sz w:val="24"/>
          <w:szCs w:val="24"/>
          <w:vertAlign w:val="superscript"/>
        </w:rPr>
        <w:t>2</w:t>
      </w:r>
      <w:r w:rsidRPr="002F2A9D">
        <w:rPr>
          <w:rFonts w:ascii="Times New Roman" w:hAnsi="Times New Roman" w:cs="Times New Roman"/>
          <w:sz w:val="24"/>
          <w:szCs w:val="24"/>
        </w:rPr>
        <w:t xml:space="preserve">. Радиус зоны безопасного удаления составляет </w:t>
      </w:r>
      <w:r w:rsidRPr="002F2A9D">
        <w:rPr>
          <w:rFonts w:ascii="Times New Roman" w:hAnsi="Times New Roman" w:cs="Times New Roman"/>
          <w:b/>
          <w:sz w:val="24"/>
          <w:szCs w:val="24"/>
        </w:rPr>
        <w:t>265 м</w:t>
      </w:r>
      <w:r w:rsidRPr="002F2A9D">
        <w:rPr>
          <w:rFonts w:ascii="Times New Roman" w:hAnsi="Times New Roman" w:cs="Times New Roman"/>
          <w:sz w:val="24"/>
          <w:szCs w:val="24"/>
        </w:rPr>
        <w:t xml:space="preserve">.  Расстояние от границы жилой зоны до места аварии – от </w:t>
      </w:r>
      <w:r w:rsidRPr="002F2A9D">
        <w:rPr>
          <w:rFonts w:ascii="Times New Roman" w:hAnsi="Times New Roman" w:cs="Times New Roman"/>
          <w:b/>
          <w:sz w:val="24"/>
          <w:szCs w:val="24"/>
        </w:rPr>
        <w:t>1,5 до 5,0 км</w:t>
      </w:r>
      <w:r w:rsidRPr="002F2A9D">
        <w:rPr>
          <w:rFonts w:ascii="Times New Roman" w:hAnsi="Times New Roman" w:cs="Times New Roman"/>
          <w:sz w:val="24"/>
          <w:szCs w:val="24"/>
        </w:rPr>
        <w:t>. Следовательно, поражающие факторы ЧС (Н)  не окажут существенного влияния на проектируемую территорию.</w:t>
      </w:r>
    </w:p>
    <w:p w:rsidR="00CA6CA0" w:rsidRPr="002F2A9D" w:rsidRDefault="00CA6CA0" w:rsidP="00CA6CA0">
      <w:pPr>
        <w:ind w:left="-142"/>
        <w:jc w:val="center"/>
        <w:rPr>
          <w:b/>
          <w:bCs/>
        </w:rPr>
      </w:pPr>
      <w:r w:rsidRPr="002F2A9D">
        <w:rPr>
          <w:b/>
          <w:bCs/>
        </w:rPr>
        <w:t>г) аварии  на  автомобильном транспорте, перевозящем бензин</w:t>
      </w:r>
    </w:p>
    <w:p w:rsidR="00CA6CA0" w:rsidRPr="002F2A9D" w:rsidRDefault="00CA6CA0" w:rsidP="00CA6CA0">
      <w:pPr>
        <w:ind w:left="-142"/>
        <w:jc w:val="both"/>
      </w:pPr>
      <w:r w:rsidRPr="002F2A9D">
        <w:t>Тип резервуара:    Автомобильный</w:t>
      </w:r>
    </w:p>
    <w:p w:rsidR="00CA6CA0" w:rsidRPr="002F2A9D" w:rsidRDefault="00CA6CA0" w:rsidP="00CA6CA0">
      <w:pPr>
        <w:ind w:left="-142"/>
        <w:jc w:val="both"/>
      </w:pPr>
      <w:r w:rsidRPr="002F2A9D">
        <w:t>Марка резервуара:    АТЗ-5 (</w:t>
      </w:r>
      <w:r w:rsidRPr="002F2A9D">
        <w:rPr>
          <w:b/>
        </w:rPr>
        <w:t>5 т</w:t>
      </w:r>
      <w:r w:rsidRPr="002F2A9D">
        <w:t>)</w:t>
      </w:r>
    </w:p>
    <w:p w:rsidR="00CA6CA0" w:rsidRPr="002F2A9D" w:rsidRDefault="00CA6CA0" w:rsidP="00CA6CA0">
      <w:pPr>
        <w:ind w:left="-142"/>
        <w:jc w:val="both"/>
      </w:pPr>
      <w:r w:rsidRPr="002F2A9D">
        <w:t>Содержание резервуара:    Бензин А-76 (А-80)</w:t>
      </w:r>
    </w:p>
    <w:p w:rsidR="00CA6CA0" w:rsidRPr="002F2A9D" w:rsidRDefault="00CA6CA0" w:rsidP="00CA6CA0">
      <w:pPr>
        <w:ind w:left="-142"/>
        <w:jc w:val="both"/>
      </w:pPr>
      <w:r w:rsidRPr="002F2A9D">
        <w:t>Степень заполнения:    100 %</w:t>
      </w:r>
    </w:p>
    <w:p w:rsidR="00CA6CA0" w:rsidRPr="002F2A9D" w:rsidRDefault="00CA6CA0" w:rsidP="00CA6CA0">
      <w:pPr>
        <w:ind w:left="-142"/>
        <w:jc w:val="both"/>
      </w:pPr>
      <w:r w:rsidRPr="002F2A9D">
        <w:t>Время испарения:      3600 с</w:t>
      </w:r>
    </w:p>
    <w:p w:rsidR="00CA6CA0" w:rsidRPr="002F2A9D" w:rsidRDefault="00CA6CA0" w:rsidP="00CA6CA0">
      <w:pPr>
        <w:ind w:left="-142"/>
        <w:jc w:val="both"/>
      </w:pPr>
      <w:r w:rsidRPr="002F2A9D">
        <w:t>Масса паров ЛВЖ, кг:     428</w:t>
      </w:r>
    </w:p>
    <w:p w:rsidR="00CA6CA0" w:rsidRPr="002F2A9D" w:rsidRDefault="00CA6CA0" w:rsidP="00CA6CA0">
      <w:pPr>
        <w:ind w:left="-142"/>
        <w:jc w:val="both"/>
      </w:pPr>
      <w:r w:rsidRPr="002F2A9D">
        <w:t>Коэффициент участия:     0,1</w:t>
      </w:r>
    </w:p>
    <w:p w:rsidR="00CA6CA0" w:rsidRPr="002F2A9D" w:rsidRDefault="00CA6CA0" w:rsidP="00CA6CA0">
      <w:pPr>
        <w:ind w:left="-142"/>
        <w:jc w:val="both"/>
      </w:pPr>
      <w:r w:rsidRPr="002F2A9D">
        <w:t>Площадь испарения, кв. м:     750</w:t>
      </w:r>
    </w:p>
    <w:p w:rsidR="00CA6CA0" w:rsidRPr="002F2A9D" w:rsidRDefault="00CA6CA0" w:rsidP="00CA6CA0">
      <w:pPr>
        <w:ind w:left="-142"/>
        <w:jc w:val="both"/>
      </w:pPr>
      <w:r w:rsidRPr="002F2A9D">
        <w:t>Температура воздуха, С°:     20</w:t>
      </w:r>
    </w:p>
    <w:p w:rsidR="00CA6CA0" w:rsidRPr="002F2A9D" w:rsidRDefault="00CA6CA0" w:rsidP="00CA6CA0">
      <w:pPr>
        <w:ind w:left="-142"/>
        <w:jc w:val="both"/>
      </w:pPr>
      <w:r w:rsidRPr="002F2A9D">
        <w:t>Горизонтальный размер зоны, ограничивающий область концентрации, м:     40</w:t>
      </w:r>
    </w:p>
    <w:p w:rsidR="00CA6CA0" w:rsidRPr="002F2A9D" w:rsidRDefault="00CA6CA0" w:rsidP="00CA6CA0">
      <w:pPr>
        <w:ind w:left="-142"/>
        <w:jc w:val="center"/>
      </w:pPr>
      <w:r w:rsidRPr="002F2A9D">
        <w:t>Результаты расчета зон поражения (для человека)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0"/>
        <w:gridCol w:w="3100"/>
        <w:gridCol w:w="1664"/>
      </w:tblGrid>
      <w:tr w:rsidR="00A332B8" w:rsidRPr="002F2A9D" w:rsidTr="00495583">
        <w:tc>
          <w:tcPr>
            <w:tcW w:w="4700" w:type="dxa"/>
            <w:shd w:val="clear" w:color="auto" w:fill="auto"/>
          </w:tcPr>
          <w:p w:rsidR="00CA6CA0" w:rsidRPr="002F2A9D" w:rsidRDefault="00CA6CA0" w:rsidP="00495583">
            <w:pPr>
              <w:ind w:left="-142"/>
              <w:jc w:val="both"/>
              <w:rPr>
                <w:b/>
                <w:sz w:val="20"/>
                <w:szCs w:val="20"/>
              </w:rPr>
            </w:pPr>
            <w:r w:rsidRPr="002F2A9D">
              <w:rPr>
                <w:b/>
                <w:sz w:val="20"/>
                <w:szCs w:val="20"/>
              </w:rPr>
              <w:t>Характеристика зоны поражения</w:t>
            </w:r>
          </w:p>
        </w:tc>
        <w:tc>
          <w:tcPr>
            <w:tcW w:w="3100" w:type="dxa"/>
            <w:shd w:val="clear" w:color="auto" w:fill="auto"/>
          </w:tcPr>
          <w:p w:rsidR="00CA6CA0" w:rsidRPr="002F2A9D" w:rsidRDefault="00CA6CA0" w:rsidP="00495583">
            <w:pPr>
              <w:ind w:left="-142"/>
              <w:jc w:val="both"/>
              <w:rPr>
                <w:b/>
                <w:sz w:val="20"/>
                <w:szCs w:val="20"/>
              </w:rPr>
            </w:pPr>
            <w:r w:rsidRPr="002F2A9D">
              <w:rPr>
                <w:b/>
                <w:sz w:val="20"/>
                <w:szCs w:val="20"/>
              </w:rPr>
              <w:t>Вероятность поражения</w:t>
            </w:r>
          </w:p>
          <w:p w:rsidR="00CA6CA0" w:rsidRPr="002F2A9D" w:rsidRDefault="00CA6CA0" w:rsidP="00495583">
            <w:pPr>
              <w:ind w:left="-142"/>
              <w:jc w:val="both"/>
              <w:rPr>
                <w:b/>
                <w:sz w:val="20"/>
                <w:szCs w:val="20"/>
              </w:rPr>
            </w:pPr>
            <w:r w:rsidRPr="002F2A9D">
              <w:rPr>
                <w:b/>
                <w:sz w:val="20"/>
                <w:szCs w:val="20"/>
              </w:rPr>
              <w:t xml:space="preserve"> человека, Рпор</w:t>
            </w:r>
          </w:p>
        </w:tc>
        <w:tc>
          <w:tcPr>
            <w:tcW w:w="1664" w:type="dxa"/>
            <w:shd w:val="clear" w:color="auto" w:fill="auto"/>
          </w:tcPr>
          <w:p w:rsidR="00CA6CA0" w:rsidRPr="002F2A9D" w:rsidRDefault="00CA6CA0" w:rsidP="00495583">
            <w:pPr>
              <w:ind w:left="-142"/>
              <w:jc w:val="both"/>
              <w:rPr>
                <w:b/>
                <w:sz w:val="20"/>
                <w:szCs w:val="20"/>
              </w:rPr>
            </w:pPr>
            <w:r w:rsidRPr="002F2A9D">
              <w:rPr>
                <w:b/>
                <w:sz w:val="20"/>
                <w:szCs w:val="20"/>
              </w:rPr>
              <w:t>Глубина зоны, м</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безопасности</w:t>
            </w:r>
          </w:p>
        </w:tc>
        <w:tc>
          <w:tcPr>
            <w:tcW w:w="3100" w:type="dxa"/>
            <w:shd w:val="clear" w:color="auto" w:fill="auto"/>
          </w:tcPr>
          <w:p w:rsidR="00CA6CA0" w:rsidRPr="002F2A9D" w:rsidRDefault="00CA6CA0" w:rsidP="00495583">
            <w:pPr>
              <w:ind w:left="-142"/>
              <w:jc w:val="center"/>
            </w:pPr>
            <w:r w:rsidRPr="002F2A9D">
              <w:t>Рпор&lt;=0,01</w:t>
            </w:r>
          </w:p>
        </w:tc>
        <w:tc>
          <w:tcPr>
            <w:tcW w:w="1664" w:type="dxa"/>
            <w:shd w:val="clear" w:color="auto" w:fill="auto"/>
          </w:tcPr>
          <w:p w:rsidR="00CA6CA0" w:rsidRPr="002F2A9D" w:rsidRDefault="00CA6CA0" w:rsidP="00495583">
            <w:pPr>
              <w:ind w:left="-142"/>
              <w:jc w:val="center"/>
            </w:pPr>
            <w:r w:rsidRPr="002F2A9D">
              <w:t>&gt;58</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возможного слабого поражения</w:t>
            </w:r>
          </w:p>
        </w:tc>
        <w:tc>
          <w:tcPr>
            <w:tcW w:w="3100" w:type="dxa"/>
            <w:shd w:val="clear" w:color="auto" w:fill="auto"/>
          </w:tcPr>
          <w:p w:rsidR="00CA6CA0" w:rsidRPr="002F2A9D" w:rsidRDefault="00CA6CA0" w:rsidP="00495583">
            <w:pPr>
              <w:ind w:left="-142"/>
              <w:jc w:val="center"/>
            </w:pPr>
            <w:r w:rsidRPr="002F2A9D">
              <w:t>0,01&lt;Рпор&lt;=0,33</w:t>
            </w:r>
          </w:p>
        </w:tc>
        <w:tc>
          <w:tcPr>
            <w:tcW w:w="1664" w:type="dxa"/>
            <w:shd w:val="clear" w:color="auto" w:fill="auto"/>
          </w:tcPr>
          <w:p w:rsidR="00CA6CA0" w:rsidRPr="002F2A9D" w:rsidRDefault="00CA6CA0" w:rsidP="00495583">
            <w:pPr>
              <w:ind w:left="-142"/>
              <w:jc w:val="center"/>
            </w:pPr>
            <w:r w:rsidRPr="002F2A9D">
              <w:t>58</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возможного среднего поражения</w:t>
            </w:r>
          </w:p>
        </w:tc>
        <w:tc>
          <w:tcPr>
            <w:tcW w:w="3100" w:type="dxa"/>
            <w:shd w:val="clear" w:color="auto" w:fill="auto"/>
          </w:tcPr>
          <w:p w:rsidR="00CA6CA0" w:rsidRPr="002F2A9D" w:rsidRDefault="00CA6CA0" w:rsidP="00495583">
            <w:pPr>
              <w:ind w:left="-142"/>
              <w:jc w:val="center"/>
            </w:pPr>
            <w:r w:rsidRPr="002F2A9D">
              <w:t>0,33&lt;Рпор&lt;=0,5</w:t>
            </w:r>
          </w:p>
        </w:tc>
        <w:tc>
          <w:tcPr>
            <w:tcW w:w="1664" w:type="dxa"/>
            <w:shd w:val="clear" w:color="auto" w:fill="auto"/>
          </w:tcPr>
          <w:p w:rsidR="00CA6CA0" w:rsidRPr="002F2A9D" w:rsidRDefault="00CA6CA0" w:rsidP="00495583">
            <w:pPr>
              <w:ind w:left="-142"/>
              <w:jc w:val="center"/>
            </w:pPr>
            <w:r w:rsidRPr="002F2A9D">
              <w:t>26</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возможного сильного поражения</w:t>
            </w:r>
          </w:p>
        </w:tc>
        <w:tc>
          <w:tcPr>
            <w:tcW w:w="3100" w:type="dxa"/>
            <w:shd w:val="clear" w:color="auto" w:fill="auto"/>
          </w:tcPr>
          <w:p w:rsidR="00CA6CA0" w:rsidRPr="002F2A9D" w:rsidRDefault="00CA6CA0" w:rsidP="00495583">
            <w:pPr>
              <w:ind w:left="-142"/>
              <w:jc w:val="center"/>
            </w:pPr>
            <w:r w:rsidRPr="002F2A9D">
              <w:t>0,5&lt;Рпор&lt;=0,99</w:t>
            </w:r>
          </w:p>
        </w:tc>
        <w:tc>
          <w:tcPr>
            <w:tcW w:w="1664" w:type="dxa"/>
            <w:shd w:val="clear" w:color="auto" w:fill="auto"/>
          </w:tcPr>
          <w:p w:rsidR="00CA6CA0" w:rsidRPr="002F2A9D" w:rsidRDefault="00CA6CA0" w:rsidP="00495583">
            <w:pPr>
              <w:ind w:left="-142"/>
              <w:jc w:val="center"/>
            </w:pPr>
            <w:r w:rsidRPr="002F2A9D">
              <w:t>22</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безусловного поражения</w:t>
            </w:r>
          </w:p>
        </w:tc>
        <w:tc>
          <w:tcPr>
            <w:tcW w:w="3100" w:type="dxa"/>
            <w:shd w:val="clear" w:color="auto" w:fill="auto"/>
          </w:tcPr>
          <w:p w:rsidR="00CA6CA0" w:rsidRPr="002F2A9D" w:rsidRDefault="00CA6CA0" w:rsidP="00495583">
            <w:pPr>
              <w:ind w:left="-142"/>
              <w:jc w:val="center"/>
            </w:pPr>
            <w:r w:rsidRPr="002F2A9D">
              <w:t>Рпор&gt;0,99</w:t>
            </w:r>
          </w:p>
        </w:tc>
        <w:tc>
          <w:tcPr>
            <w:tcW w:w="1664" w:type="dxa"/>
            <w:shd w:val="clear" w:color="auto" w:fill="auto"/>
          </w:tcPr>
          <w:p w:rsidR="00CA6CA0" w:rsidRPr="002F2A9D" w:rsidRDefault="00CA6CA0" w:rsidP="00495583">
            <w:pPr>
              <w:ind w:left="-142"/>
              <w:jc w:val="center"/>
            </w:pPr>
            <w:r w:rsidRPr="002F2A9D">
              <w:t>8</w:t>
            </w:r>
          </w:p>
        </w:tc>
      </w:tr>
    </w:tbl>
    <w:p w:rsidR="00CA6CA0" w:rsidRPr="002F2A9D" w:rsidRDefault="00CA6CA0" w:rsidP="00CA6CA0">
      <w:pPr>
        <w:ind w:left="-142"/>
        <w:jc w:val="center"/>
        <w:rPr>
          <w:b/>
        </w:rPr>
      </w:pPr>
      <w:r w:rsidRPr="002F2A9D">
        <w:t>Результаты расчета зон повреждения зданий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1664"/>
      </w:tblGrid>
      <w:tr w:rsidR="00A332B8" w:rsidRPr="002F2A9D" w:rsidTr="00495583">
        <w:tc>
          <w:tcPr>
            <w:tcW w:w="7800" w:type="dxa"/>
            <w:shd w:val="clear" w:color="auto" w:fill="auto"/>
          </w:tcPr>
          <w:p w:rsidR="00CA6CA0" w:rsidRPr="002F2A9D" w:rsidRDefault="00CA6CA0" w:rsidP="00495583">
            <w:pPr>
              <w:ind w:left="-142"/>
              <w:jc w:val="both"/>
              <w:rPr>
                <w:b/>
                <w:sz w:val="20"/>
                <w:szCs w:val="20"/>
              </w:rPr>
            </w:pPr>
            <w:r w:rsidRPr="002F2A9D">
              <w:rPr>
                <w:b/>
                <w:sz w:val="20"/>
                <w:szCs w:val="20"/>
              </w:rPr>
              <w:t>Характеристика зоны поражения</w:t>
            </w:r>
          </w:p>
        </w:tc>
        <w:tc>
          <w:tcPr>
            <w:tcW w:w="1664" w:type="dxa"/>
            <w:shd w:val="clear" w:color="auto" w:fill="auto"/>
          </w:tcPr>
          <w:p w:rsidR="00CA6CA0" w:rsidRPr="002F2A9D" w:rsidRDefault="00CA6CA0" w:rsidP="00495583">
            <w:pPr>
              <w:ind w:left="-142"/>
              <w:jc w:val="both"/>
              <w:rPr>
                <w:b/>
                <w:sz w:val="20"/>
                <w:szCs w:val="20"/>
              </w:rPr>
            </w:pPr>
            <w:r w:rsidRPr="002F2A9D">
              <w:rPr>
                <w:b/>
                <w:sz w:val="20"/>
                <w:szCs w:val="20"/>
              </w:rPr>
              <w:t>Глубина зоны, м</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полных разрушений промышленных зданий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5</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отсутствия полных разрушений промышленных зданий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35</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получения промышленными зданиями трудно реставрируемых повреждений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8</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отсутствия у промышленных зданий трудно реставрируемых повреждений</w:t>
            </w:r>
          </w:p>
        </w:tc>
        <w:tc>
          <w:tcPr>
            <w:tcW w:w="1664" w:type="dxa"/>
            <w:shd w:val="clear" w:color="auto" w:fill="auto"/>
          </w:tcPr>
          <w:p w:rsidR="00CA6CA0" w:rsidRPr="002F2A9D" w:rsidRDefault="00CA6CA0" w:rsidP="00495583">
            <w:pPr>
              <w:ind w:left="-142"/>
              <w:jc w:val="center"/>
              <w:rPr>
                <w:sz w:val="20"/>
                <w:szCs w:val="20"/>
              </w:rPr>
            </w:pPr>
            <w:r w:rsidRPr="002F2A9D">
              <w:rPr>
                <w:sz w:val="20"/>
                <w:szCs w:val="20"/>
              </w:rPr>
              <w:t>58</w:t>
            </w:r>
          </w:p>
        </w:tc>
      </w:tr>
    </w:tbl>
    <w:p w:rsidR="00CA6CA0" w:rsidRPr="002F2A9D" w:rsidRDefault="00CA6CA0" w:rsidP="00CA6CA0">
      <w:pPr>
        <w:ind w:left="-142"/>
        <w:jc w:val="both"/>
      </w:pPr>
      <w:r w:rsidRPr="002F2A9D">
        <w:t>Тип резервуара:    Автомобильный</w:t>
      </w:r>
    </w:p>
    <w:p w:rsidR="00CA6CA0" w:rsidRPr="002F2A9D" w:rsidRDefault="00CA6CA0" w:rsidP="00CA6CA0">
      <w:pPr>
        <w:ind w:left="-142"/>
        <w:jc w:val="both"/>
      </w:pPr>
      <w:r w:rsidRPr="002F2A9D">
        <w:t>Марка резервуара:    АТЗ-14 (</w:t>
      </w:r>
      <w:r w:rsidRPr="002F2A9D">
        <w:rPr>
          <w:b/>
        </w:rPr>
        <w:t>14 т</w:t>
      </w:r>
      <w:r w:rsidRPr="002F2A9D">
        <w:t>)</w:t>
      </w:r>
    </w:p>
    <w:p w:rsidR="00CA6CA0" w:rsidRPr="002F2A9D" w:rsidRDefault="00CA6CA0" w:rsidP="00CA6CA0">
      <w:pPr>
        <w:ind w:left="-142"/>
        <w:jc w:val="both"/>
      </w:pPr>
      <w:r w:rsidRPr="002F2A9D">
        <w:t>Содержание резервуара:    Бензин А-76 (А-80)</w:t>
      </w:r>
    </w:p>
    <w:p w:rsidR="00CA6CA0" w:rsidRPr="002F2A9D" w:rsidRDefault="00CA6CA0" w:rsidP="00CA6CA0">
      <w:pPr>
        <w:ind w:left="-142"/>
        <w:jc w:val="both"/>
      </w:pPr>
      <w:r w:rsidRPr="002F2A9D">
        <w:t>Степень заполнения:    100 %</w:t>
      </w:r>
    </w:p>
    <w:p w:rsidR="00CA6CA0" w:rsidRPr="002F2A9D" w:rsidRDefault="00CA6CA0" w:rsidP="00CA6CA0">
      <w:pPr>
        <w:ind w:left="-142"/>
        <w:jc w:val="both"/>
      </w:pPr>
      <w:r w:rsidRPr="002F2A9D">
        <w:t>Время испарения:      3600 с</w:t>
      </w:r>
    </w:p>
    <w:p w:rsidR="00CA6CA0" w:rsidRPr="002F2A9D" w:rsidRDefault="00CA6CA0" w:rsidP="00CA6CA0">
      <w:pPr>
        <w:ind w:left="-142"/>
        <w:jc w:val="both"/>
      </w:pPr>
      <w:r w:rsidRPr="002F2A9D">
        <w:t>Масса паров ЛВЖ, кг:     1199</w:t>
      </w:r>
    </w:p>
    <w:p w:rsidR="00CA6CA0" w:rsidRPr="002F2A9D" w:rsidRDefault="00CA6CA0" w:rsidP="00CA6CA0">
      <w:pPr>
        <w:ind w:left="-142"/>
        <w:jc w:val="both"/>
      </w:pPr>
      <w:r w:rsidRPr="002F2A9D">
        <w:t>Коэффициент участия:     0,1</w:t>
      </w:r>
    </w:p>
    <w:p w:rsidR="00CA6CA0" w:rsidRPr="002F2A9D" w:rsidRDefault="00CA6CA0" w:rsidP="00CA6CA0">
      <w:pPr>
        <w:ind w:left="-142"/>
        <w:jc w:val="both"/>
      </w:pPr>
      <w:r w:rsidRPr="002F2A9D">
        <w:t>Площадь испарения, кв. м:     2100</w:t>
      </w:r>
    </w:p>
    <w:p w:rsidR="00CA6CA0" w:rsidRPr="002F2A9D" w:rsidRDefault="00CA6CA0" w:rsidP="00CA6CA0">
      <w:pPr>
        <w:ind w:left="-142"/>
        <w:jc w:val="both"/>
      </w:pPr>
      <w:r w:rsidRPr="002F2A9D">
        <w:t>Температура воздуха, С°:     20</w:t>
      </w:r>
    </w:p>
    <w:p w:rsidR="00CA6CA0" w:rsidRPr="002F2A9D" w:rsidRDefault="00CA6CA0" w:rsidP="00CA6CA0">
      <w:pPr>
        <w:ind w:left="-142"/>
        <w:jc w:val="both"/>
      </w:pPr>
      <w:r w:rsidRPr="002F2A9D">
        <w:t>Горизонтальный размер зоны, ограничивающий область концентрации, м:     57</w:t>
      </w:r>
    </w:p>
    <w:p w:rsidR="00CA6CA0" w:rsidRPr="002F2A9D" w:rsidRDefault="00CA6CA0" w:rsidP="00CA6CA0">
      <w:pPr>
        <w:ind w:left="-142"/>
        <w:jc w:val="center"/>
        <w:rPr>
          <w:b/>
        </w:rPr>
      </w:pPr>
      <w:r w:rsidRPr="002F2A9D">
        <w:t>Результаты расчета зон поражения (для человека)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0"/>
        <w:gridCol w:w="3100"/>
        <w:gridCol w:w="1806"/>
      </w:tblGrid>
      <w:tr w:rsidR="00A332B8" w:rsidRPr="002F2A9D" w:rsidTr="00495583">
        <w:tc>
          <w:tcPr>
            <w:tcW w:w="4700" w:type="dxa"/>
            <w:shd w:val="clear" w:color="auto" w:fill="auto"/>
          </w:tcPr>
          <w:p w:rsidR="00CA6CA0" w:rsidRPr="002F2A9D" w:rsidRDefault="00CA6CA0" w:rsidP="00495583">
            <w:pPr>
              <w:ind w:left="-142"/>
              <w:jc w:val="both"/>
              <w:rPr>
                <w:b/>
                <w:sz w:val="20"/>
                <w:szCs w:val="20"/>
              </w:rPr>
            </w:pPr>
            <w:r w:rsidRPr="002F2A9D">
              <w:rPr>
                <w:b/>
                <w:sz w:val="20"/>
                <w:szCs w:val="20"/>
              </w:rPr>
              <w:t>Характеристика зоны поражения</w:t>
            </w:r>
          </w:p>
        </w:tc>
        <w:tc>
          <w:tcPr>
            <w:tcW w:w="3100" w:type="dxa"/>
            <w:shd w:val="clear" w:color="auto" w:fill="auto"/>
          </w:tcPr>
          <w:p w:rsidR="00CA6CA0" w:rsidRPr="002F2A9D" w:rsidRDefault="00CA6CA0" w:rsidP="00495583">
            <w:pPr>
              <w:ind w:left="-142"/>
              <w:jc w:val="both"/>
              <w:rPr>
                <w:b/>
                <w:sz w:val="20"/>
                <w:szCs w:val="20"/>
              </w:rPr>
            </w:pPr>
            <w:r w:rsidRPr="002F2A9D">
              <w:rPr>
                <w:b/>
                <w:sz w:val="20"/>
                <w:szCs w:val="20"/>
              </w:rPr>
              <w:t xml:space="preserve">Вероятность поражения </w:t>
            </w:r>
          </w:p>
          <w:p w:rsidR="00CA6CA0" w:rsidRPr="002F2A9D" w:rsidRDefault="00CA6CA0" w:rsidP="00495583">
            <w:pPr>
              <w:ind w:left="-142"/>
              <w:jc w:val="both"/>
              <w:rPr>
                <w:b/>
                <w:sz w:val="20"/>
                <w:szCs w:val="20"/>
              </w:rPr>
            </w:pPr>
            <w:r w:rsidRPr="002F2A9D">
              <w:rPr>
                <w:b/>
                <w:sz w:val="20"/>
                <w:szCs w:val="20"/>
              </w:rPr>
              <w:t>человека, Рпор</w:t>
            </w:r>
          </w:p>
        </w:tc>
        <w:tc>
          <w:tcPr>
            <w:tcW w:w="1806" w:type="dxa"/>
            <w:shd w:val="clear" w:color="auto" w:fill="auto"/>
          </w:tcPr>
          <w:p w:rsidR="00CA6CA0" w:rsidRPr="002F2A9D" w:rsidRDefault="00CA6CA0" w:rsidP="00495583">
            <w:pPr>
              <w:ind w:left="-142"/>
              <w:jc w:val="both"/>
              <w:rPr>
                <w:b/>
                <w:sz w:val="20"/>
                <w:szCs w:val="20"/>
              </w:rPr>
            </w:pPr>
            <w:r w:rsidRPr="002F2A9D">
              <w:rPr>
                <w:b/>
                <w:sz w:val="20"/>
                <w:szCs w:val="20"/>
              </w:rPr>
              <w:t>Глубина зоны, м</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безопасности</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Рпор&lt;=0,01</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&gt;114</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возможного слабого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0,01&lt;Рпор&lt;=0,33</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114</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возможного среднего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0,33&lt;Рпор&lt;=0,5</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52</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возможного сильного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0,5&lt;Рпор&lt;=0,99</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43</w:t>
            </w:r>
          </w:p>
        </w:tc>
      </w:tr>
      <w:tr w:rsidR="00A332B8" w:rsidRPr="002F2A9D" w:rsidTr="00495583">
        <w:tc>
          <w:tcPr>
            <w:tcW w:w="4700" w:type="dxa"/>
            <w:shd w:val="clear" w:color="auto" w:fill="auto"/>
          </w:tcPr>
          <w:p w:rsidR="00CA6CA0" w:rsidRPr="002F2A9D" w:rsidRDefault="00CA6CA0" w:rsidP="00495583">
            <w:pPr>
              <w:ind w:left="-142"/>
              <w:jc w:val="both"/>
              <w:rPr>
                <w:sz w:val="20"/>
                <w:szCs w:val="20"/>
              </w:rPr>
            </w:pPr>
            <w:r w:rsidRPr="002F2A9D">
              <w:rPr>
                <w:sz w:val="20"/>
                <w:szCs w:val="20"/>
              </w:rPr>
              <w:t>Зона безусловного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Рпор&gt;0,99</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16</w:t>
            </w:r>
          </w:p>
        </w:tc>
      </w:tr>
    </w:tbl>
    <w:p w:rsidR="00CA6CA0" w:rsidRPr="002F2A9D" w:rsidRDefault="00CA6CA0" w:rsidP="00CA6CA0">
      <w:pPr>
        <w:ind w:left="-142"/>
        <w:jc w:val="center"/>
      </w:pPr>
      <w:r w:rsidRPr="002F2A9D">
        <w:t>Результаты расчета зон повреждения зданий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1806"/>
      </w:tblGrid>
      <w:tr w:rsidR="00A332B8" w:rsidRPr="002F2A9D" w:rsidTr="00495583">
        <w:tc>
          <w:tcPr>
            <w:tcW w:w="7800" w:type="dxa"/>
            <w:shd w:val="clear" w:color="auto" w:fill="auto"/>
          </w:tcPr>
          <w:p w:rsidR="00CA6CA0" w:rsidRPr="002F2A9D" w:rsidRDefault="00CA6CA0" w:rsidP="00495583">
            <w:pPr>
              <w:ind w:left="-142"/>
              <w:jc w:val="both"/>
              <w:rPr>
                <w:b/>
                <w:sz w:val="20"/>
                <w:szCs w:val="20"/>
              </w:rPr>
            </w:pPr>
            <w:r w:rsidRPr="002F2A9D">
              <w:rPr>
                <w:b/>
                <w:sz w:val="20"/>
                <w:szCs w:val="20"/>
              </w:rPr>
              <w:t>Характеристика зоны поражения</w:t>
            </w:r>
          </w:p>
        </w:tc>
        <w:tc>
          <w:tcPr>
            <w:tcW w:w="1806" w:type="dxa"/>
            <w:shd w:val="clear" w:color="auto" w:fill="auto"/>
          </w:tcPr>
          <w:p w:rsidR="00CA6CA0" w:rsidRPr="002F2A9D" w:rsidRDefault="00CA6CA0" w:rsidP="00495583">
            <w:pPr>
              <w:ind w:left="-142"/>
              <w:jc w:val="both"/>
              <w:rPr>
                <w:b/>
                <w:sz w:val="20"/>
                <w:szCs w:val="20"/>
              </w:rPr>
            </w:pPr>
            <w:r w:rsidRPr="002F2A9D">
              <w:rPr>
                <w:b/>
                <w:sz w:val="20"/>
                <w:szCs w:val="20"/>
              </w:rPr>
              <w:t>Глубина зоны, м</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полных разрушений промышленных зданий</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10</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отсутствия полных разрушений промышленных зданий</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70</w:t>
            </w:r>
          </w:p>
        </w:tc>
      </w:tr>
      <w:tr w:rsidR="00A332B8"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получения промышленными зданиями трудно реставрируемых повреждений</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16</w:t>
            </w:r>
          </w:p>
        </w:tc>
      </w:tr>
      <w:tr w:rsidR="00CA6CA0" w:rsidRPr="002F2A9D" w:rsidTr="00495583">
        <w:tc>
          <w:tcPr>
            <w:tcW w:w="7800" w:type="dxa"/>
            <w:shd w:val="clear" w:color="auto" w:fill="auto"/>
          </w:tcPr>
          <w:p w:rsidR="00CA6CA0" w:rsidRPr="002F2A9D" w:rsidRDefault="00CA6CA0" w:rsidP="00495583">
            <w:pPr>
              <w:ind w:left="-142"/>
              <w:jc w:val="both"/>
              <w:rPr>
                <w:sz w:val="20"/>
                <w:szCs w:val="20"/>
              </w:rPr>
            </w:pPr>
            <w:r w:rsidRPr="002F2A9D">
              <w:rPr>
                <w:sz w:val="20"/>
                <w:szCs w:val="20"/>
              </w:rPr>
              <w:t>Зона отсутствия у промышленных зданий трудно реставрируемых повреждений</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114</w:t>
            </w:r>
          </w:p>
        </w:tc>
      </w:tr>
    </w:tbl>
    <w:p w:rsidR="00CA6CA0" w:rsidRPr="002F2A9D" w:rsidRDefault="00CA6CA0" w:rsidP="00CA6CA0">
      <w:pPr>
        <w:ind w:left="-142"/>
        <w:jc w:val="both"/>
      </w:pPr>
    </w:p>
    <w:p w:rsidR="00CA6CA0" w:rsidRPr="002F2A9D" w:rsidRDefault="00CA6CA0" w:rsidP="00CA6CA0">
      <w:pPr>
        <w:ind w:left="-142"/>
        <w:jc w:val="both"/>
      </w:pPr>
      <w:r w:rsidRPr="002F2A9D">
        <w:t>Тип резервуара:    Автомобильный</w:t>
      </w:r>
    </w:p>
    <w:p w:rsidR="00CA6CA0" w:rsidRPr="002F2A9D" w:rsidRDefault="00CA6CA0" w:rsidP="00CA6CA0">
      <w:pPr>
        <w:ind w:left="-142"/>
        <w:jc w:val="both"/>
      </w:pPr>
      <w:r w:rsidRPr="002F2A9D">
        <w:t>Марка резервуара:    АТЗ-20 (</w:t>
      </w:r>
      <w:r w:rsidRPr="002F2A9D">
        <w:rPr>
          <w:b/>
        </w:rPr>
        <w:t>20 т</w:t>
      </w:r>
      <w:r w:rsidRPr="002F2A9D">
        <w:t>)</w:t>
      </w:r>
    </w:p>
    <w:p w:rsidR="00CA6CA0" w:rsidRPr="002F2A9D" w:rsidRDefault="00CA6CA0" w:rsidP="00CA6CA0">
      <w:pPr>
        <w:ind w:left="-142"/>
        <w:jc w:val="both"/>
      </w:pPr>
      <w:r w:rsidRPr="002F2A9D">
        <w:t>Содержание резервуара:    Бензин А-76 (А-80)</w:t>
      </w:r>
    </w:p>
    <w:p w:rsidR="00CA6CA0" w:rsidRPr="002F2A9D" w:rsidRDefault="00CA6CA0" w:rsidP="00CA6CA0">
      <w:pPr>
        <w:ind w:left="-142"/>
        <w:jc w:val="both"/>
      </w:pPr>
      <w:r w:rsidRPr="002F2A9D">
        <w:t>Степень заполнения:    100 %</w:t>
      </w:r>
    </w:p>
    <w:p w:rsidR="00CA6CA0" w:rsidRPr="002F2A9D" w:rsidRDefault="00CA6CA0" w:rsidP="00CA6CA0">
      <w:pPr>
        <w:ind w:left="-142"/>
        <w:jc w:val="both"/>
      </w:pPr>
      <w:r w:rsidRPr="002F2A9D">
        <w:t>Время испарения:      3600 с</w:t>
      </w:r>
    </w:p>
    <w:p w:rsidR="00CA6CA0" w:rsidRPr="002F2A9D" w:rsidRDefault="00CA6CA0" w:rsidP="00CA6CA0">
      <w:pPr>
        <w:ind w:left="-142"/>
        <w:jc w:val="both"/>
      </w:pPr>
      <w:r w:rsidRPr="002F2A9D">
        <w:t>Масса паров ЛВЖ, кг:     1714</w:t>
      </w:r>
    </w:p>
    <w:p w:rsidR="00CA6CA0" w:rsidRPr="002F2A9D" w:rsidRDefault="00CA6CA0" w:rsidP="00CA6CA0">
      <w:pPr>
        <w:ind w:left="-142"/>
        <w:jc w:val="both"/>
      </w:pPr>
      <w:r w:rsidRPr="002F2A9D">
        <w:t>Коэффициент участия:     0,1</w:t>
      </w:r>
    </w:p>
    <w:p w:rsidR="00CA6CA0" w:rsidRPr="002F2A9D" w:rsidRDefault="00CA6CA0" w:rsidP="00CA6CA0">
      <w:pPr>
        <w:ind w:left="-142"/>
        <w:jc w:val="both"/>
      </w:pPr>
      <w:r w:rsidRPr="002F2A9D">
        <w:t>Площадь испарения, кв. м:     3000</w:t>
      </w:r>
    </w:p>
    <w:p w:rsidR="00CA6CA0" w:rsidRPr="002F2A9D" w:rsidRDefault="00CA6CA0" w:rsidP="00CA6CA0">
      <w:pPr>
        <w:ind w:left="-142"/>
        <w:jc w:val="both"/>
      </w:pPr>
      <w:r w:rsidRPr="002F2A9D">
        <w:t>Температура воздуха, С°:     20</w:t>
      </w:r>
    </w:p>
    <w:p w:rsidR="00CA6CA0" w:rsidRPr="002F2A9D" w:rsidRDefault="00CA6CA0" w:rsidP="00CA6CA0">
      <w:pPr>
        <w:ind w:left="-142"/>
        <w:jc w:val="both"/>
      </w:pPr>
      <w:r w:rsidRPr="002F2A9D">
        <w:t>Горизонтальный размер зоны, ограничивающий область концентрации, м:     64</w:t>
      </w:r>
    </w:p>
    <w:p w:rsidR="00CA6CA0" w:rsidRPr="002F2A9D" w:rsidRDefault="00CA6CA0" w:rsidP="00CA6CA0">
      <w:pPr>
        <w:ind w:left="-142"/>
        <w:jc w:val="center"/>
        <w:rPr>
          <w:b/>
        </w:rPr>
      </w:pPr>
      <w:r w:rsidRPr="002F2A9D">
        <w:t>Результаты расчета зон поражения (для человека)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0"/>
        <w:gridCol w:w="3100"/>
        <w:gridCol w:w="1806"/>
      </w:tblGrid>
      <w:tr w:rsidR="00A332B8" w:rsidRPr="002F2A9D" w:rsidTr="00495583">
        <w:tc>
          <w:tcPr>
            <w:tcW w:w="4700" w:type="dxa"/>
            <w:shd w:val="clear" w:color="auto" w:fill="auto"/>
          </w:tcPr>
          <w:p w:rsidR="00CA6CA0" w:rsidRPr="002F2A9D" w:rsidRDefault="00CA6CA0" w:rsidP="00495583">
            <w:pPr>
              <w:ind w:left="-142"/>
              <w:jc w:val="center"/>
              <w:rPr>
                <w:b/>
                <w:sz w:val="20"/>
                <w:szCs w:val="20"/>
              </w:rPr>
            </w:pPr>
            <w:r w:rsidRPr="002F2A9D">
              <w:rPr>
                <w:b/>
                <w:sz w:val="20"/>
                <w:szCs w:val="20"/>
              </w:rPr>
              <w:t>Характеристика зоны поражения</w:t>
            </w:r>
          </w:p>
        </w:tc>
        <w:tc>
          <w:tcPr>
            <w:tcW w:w="3100" w:type="dxa"/>
            <w:shd w:val="clear" w:color="auto" w:fill="auto"/>
          </w:tcPr>
          <w:p w:rsidR="00CA6CA0" w:rsidRPr="002F2A9D" w:rsidRDefault="00CA6CA0" w:rsidP="00495583">
            <w:pPr>
              <w:ind w:left="-142"/>
              <w:jc w:val="center"/>
              <w:rPr>
                <w:b/>
                <w:sz w:val="20"/>
                <w:szCs w:val="20"/>
              </w:rPr>
            </w:pPr>
            <w:r w:rsidRPr="002F2A9D">
              <w:rPr>
                <w:b/>
                <w:sz w:val="20"/>
                <w:szCs w:val="20"/>
              </w:rPr>
              <w:t>Вероятность поражения</w:t>
            </w:r>
          </w:p>
          <w:p w:rsidR="00CA6CA0" w:rsidRPr="002F2A9D" w:rsidRDefault="00CA6CA0" w:rsidP="00495583">
            <w:pPr>
              <w:ind w:left="-142"/>
              <w:jc w:val="center"/>
              <w:rPr>
                <w:b/>
                <w:sz w:val="20"/>
                <w:szCs w:val="20"/>
              </w:rPr>
            </w:pPr>
            <w:r w:rsidRPr="002F2A9D">
              <w:rPr>
                <w:b/>
                <w:sz w:val="20"/>
                <w:szCs w:val="20"/>
              </w:rPr>
              <w:t>человека, Рпор</w:t>
            </w:r>
          </w:p>
        </w:tc>
        <w:tc>
          <w:tcPr>
            <w:tcW w:w="1806" w:type="dxa"/>
            <w:shd w:val="clear" w:color="auto" w:fill="auto"/>
          </w:tcPr>
          <w:p w:rsidR="00CA6CA0" w:rsidRPr="002F2A9D" w:rsidRDefault="00CA6CA0" w:rsidP="00495583">
            <w:pPr>
              <w:ind w:left="-142"/>
              <w:jc w:val="center"/>
              <w:rPr>
                <w:b/>
                <w:sz w:val="20"/>
                <w:szCs w:val="20"/>
              </w:rPr>
            </w:pPr>
            <w:r w:rsidRPr="002F2A9D">
              <w:rPr>
                <w:b/>
                <w:sz w:val="20"/>
                <w:szCs w:val="20"/>
              </w:rPr>
              <w:t>Глубина зоны, м</w:t>
            </w:r>
          </w:p>
        </w:tc>
      </w:tr>
      <w:tr w:rsidR="00A332B8" w:rsidRPr="002F2A9D" w:rsidTr="00495583">
        <w:tc>
          <w:tcPr>
            <w:tcW w:w="4700" w:type="dxa"/>
            <w:shd w:val="clear" w:color="auto" w:fill="auto"/>
          </w:tcPr>
          <w:p w:rsidR="00CA6CA0" w:rsidRPr="002F2A9D" w:rsidRDefault="00CA6CA0" w:rsidP="00495583">
            <w:pPr>
              <w:ind w:left="-142"/>
              <w:jc w:val="center"/>
              <w:rPr>
                <w:sz w:val="20"/>
                <w:szCs w:val="20"/>
              </w:rPr>
            </w:pPr>
            <w:r w:rsidRPr="002F2A9D">
              <w:rPr>
                <w:sz w:val="20"/>
                <w:szCs w:val="20"/>
              </w:rPr>
              <w:t>Зона безопасности</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Рпор&lt;=0,01</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&gt;144</w:t>
            </w:r>
          </w:p>
        </w:tc>
      </w:tr>
      <w:tr w:rsidR="00A332B8" w:rsidRPr="002F2A9D" w:rsidTr="00495583">
        <w:tc>
          <w:tcPr>
            <w:tcW w:w="4700" w:type="dxa"/>
            <w:shd w:val="clear" w:color="auto" w:fill="auto"/>
          </w:tcPr>
          <w:p w:rsidR="00CA6CA0" w:rsidRPr="002F2A9D" w:rsidRDefault="00CA6CA0" w:rsidP="00495583">
            <w:pPr>
              <w:ind w:left="-142"/>
              <w:jc w:val="center"/>
              <w:rPr>
                <w:sz w:val="20"/>
                <w:szCs w:val="20"/>
              </w:rPr>
            </w:pPr>
            <w:r w:rsidRPr="002F2A9D">
              <w:rPr>
                <w:sz w:val="20"/>
                <w:szCs w:val="20"/>
              </w:rPr>
              <w:t>Зона возможного слабого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0,01&lt;Рпор&lt;=0,33</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144</w:t>
            </w:r>
          </w:p>
        </w:tc>
      </w:tr>
      <w:tr w:rsidR="00A332B8" w:rsidRPr="002F2A9D" w:rsidTr="00495583">
        <w:tc>
          <w:tcPr>
            <w:tcW w:w="4700" w:type="dxa"/>
            <w:shd w:val="clear" w:color="auto" w:fill="auto"/>
          </w:tcPr>
          <w:p w:rsidR="00CA6CA0" w:rsidRPr="002F2A9D" w:rsidRDefault="00CA6CA0" w:rsidP="00495583">
            <w:pPr>
              <w:ind w:left="-142"/>
              <w:jc w:val="center"/>
              <w:rPr>
                <w:sz w:val="20"/>
                <w:szCs w:val="20"/>
              </w:rPr>
            </w:pPr>
            <w:r w:rsidRPr="002F2A9D">
              <w:rPr>
                <w:sz w:val="20"/>
                <w:szCs w:val="20"/>
              </w:rPr>
              <w:t>Зона возможного среднего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0,33&lt;Рпор&lt;=0,5</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66</w:t>
            </w:r>
          </w:p>
        </w:tc>
      </w:tr>
      <w:tr w:rsidR="00A332B8" w:rsidRPr="002F2A9D" w:rsidTr="00495583">
        <w:tc>
          <w:tcPr>
            <w:tcW w:w="4700" w:type="dxa"/>
            <w:shd w:val="clear" w:color="auto" w:fill="auto"/>
          </w:tcPr>
          <w:p w:rsidR="00CA6CA0" w:rsidRPr="002F2A9D" w:rsidRDefault="00CA6CA0" w:rsidP="00495583">
            <w:pPr>
              <w:ind w:left="-142"/>
              <w:jc w:val="center"/>
              <w:rPr>
                <w:sz w:val="20"/>
                <w:szCs w:val="20"/>
              </w:rPr>
            </w:pPr>
            <w:r w:rsidRPr="002F2A9D">
              <w:rPr>
                <w:sz w:val="20"/>
                <w:szCs w:val="20"/>
              </w:rPr>
              <w:t>Зона возможного сильного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0,5&lt;Рпор&lt;=0,99</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55</w:t>
            </w:r>
          </w:p>
        </w:tc>
      </w:tr>
      <w:tr w:rsidR="00A332B8" w:rsidRPr="002F2A9D" w:rsidTr="00495583">
        <w:tc>
          <w:tcPr>
            <w:tcW w:w="4700" w:type="dxa"/>
            <w:shd w:val="clear" w:color="auto" w:fill="auto"/>
          </w:tcPr>
          <w:p w:rsidR="00CA6CA0" w:rsidRPr="002F2A9D" w:rsidRDefault="00CA6CA0" w:rsidP="00495583">
            <w:pPr>
              <w:ind w:left="-142"/>
              <w:jc w:val="center"/>
              <w:rPr>
                <w:sz w:val="20"/>
                <w:szCs w:val="20"/>
              </w:rPr>
            </w:pPr>
            <w:r w:rsidRPr="002F2A9D">
              <w:rPr>
                <w:sz w:val="20"/>
                <w:szCs w:val="20"/>
              </w:rPr>
              <w:t>Зона безусловного поражения</w:t>
            </w:r>
          </w:p>
        </w:tc>
        <w:tc>
          <w:tcPr>
            <w:tcW w:w="3100" w:type="dxa"/>
            <w:shd w:val="clear" w:color="auto" w:fill="auto"/>
          </w:tcPr>
          <w:p w:rsidR="00CA6CA0" w:rsidRPr="002F2A9D" w:rsidRDefault="00CA6CA0" w:rsidP="00495583">
            <w:pPr>
              <w:ind w:left="-142"/>
              <w:jc w:val="center"/>
              <w:rPr>
                <w:sz w:val="20"/>
                <w:szCs w:val="20"/>
              </w:rPr>
            </w:pPr>
            <w:r w:rsidRPr="002F2A9D">
              <w:rPr>
                <w:sz w:val="20"/>
                <w:szCs w:val="20"/>
              </w:rPr>
              <w:t>Рпор&gt;0,99</w:t>
            </w:r>
          </w:p>
        </w:tc>
        <w:tc>
          <w:tcPr>
            <w:tcW w:w="1806" w:type="dxa"/>
            <w:shd w:val="clear" w:color="auto" w:fill="auto"/>
          </w:tcPr>
          <w:p w:rsidR="00CA6CA0" w:rsidRPr="002F2A9D" w:rsidRDefault="00CA6CA0" w:rsidP="00495583">
            <w:pPr>
              <w:ind w:left="-142"/>
              <w:jc w:val="center"/>
              <w:rPr>
                <w:sz w:val="20"/>
                <w:szCs w:val="20"/>
              </w:rPr>
            </w:pPr>
            <w:r w:rsidRPr="002F2A9D">
              <w:rPr>
                <w:sz w:val="20"/>
                <w:szCs w:val="20"/>
              </w:rPr>
              <w:t>21</w:t>
            </w:r>
          </w:p>
        </w:tc>
      </w:tr>
    </w:tbl>
    <w:p w:rsidR="00CA6CA0" w:rsidRPr="002F2A9D" w:rsidRDefault="00CA6CA0" w:rsidP="00CA6CA0">
      <w:pPr>
        <w:ind w:left="-142"/>
        <w:jc w:val="center"/>
        <w:rPr>
          <w:b/>
        </w:rPr>
      </w:pPr>
      <w:r w:rsidRPr="002F2A9D">
        <w:t>Результаты расчета зон повреждения зданий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560"/>
      </w:tblGrid>
      <w:tr w:rsidR="00A332B8" w:rsidRPr="002F2A9D" w:rsidTr="00495583">
        <w:tc>
          <w:tcPr>
            <w:tcW w:w="8046" w:type="dxa"/>
            <w:shd w:val="clear" w:color="auto" w:fill="auto"/>
          </w:tcPr>
          <w:p w:rsidR="00CA6CA0" w:rsidRPr="002F2A9D" w:rsidRDefault="00CA6CA0" w:rsidP="00495583">
            <w:pPr>
              <w:ind w:left="-142"/>
              <w:jc w:val="center"/>
              <w:rPr>
                <w:b/>
                <w:sz w:val="20"/>
                <w:szCs w:val="20"/>
              </w:rPr>
            </w:pPr>
            <w:r w:rsidRPr="002F2A9D">
              <w:rPr>
                <w:b/>
                <w:sz w:val="20"/>
                <w:szCs w:val="20"/>
              </w:rPr>
              <w:t>Характеристика зоны поражения</w:t>
            </w:r>
          </w:p>
        </w:tc>
        <w:tc>
          <w:tcPr>
            <w:tcW w:w="1560" w:type="dxa"/>
            <w:shd w:val="clear" w:color="auto" w:fill="auto"/>
          </w:tcPr>
          <w:p w:rsidR="00CA6CA0" w:rsidRPr="002F2A9D" w:rsidRDefault="00CA6CA0" w:rsidP="00495583">
            <w:pPr>
              <w:ind w:left="-142"/>
              <w:jc w:val="center"/>
              <w:rPr>
                <w:b/>
                <w:sz w:val="20"/>
                <w:szCs w:val="20"/>
              </w:rPr>
            </w:pPr>
            <w:r w:rsidRPr="002F2A9D">
              <w:rPr>
                <w:b/>
                <w:sz w:val="20"/>
                <w:szCs w:val="20"/>
              </w:rPr>
              <w:t>Глубина зоны, м</w:t>
            </w:r>
          </w:p>
        </w:tc>
      </w:tr>
      <w:tr w:rsidR="00A332B8" w:rsidRPr="002F2A9D" w:rsidTr="00495583">
        <w:tc>
          <w:tcPr>
            <w:tcW w:w="8046" w:type="dxa"/>
            <w:shd w:val="clear" w:color="auto" w:fill="auto"/>
          </w:tcPr>
          <w:p w:rsidR="00CA6CA0" w:rsidRPr="002F2A9D" w:rsidRDefault="00CA6CA0" w:rsidP="00495583">
            <w:pPr>
              <w:ind w:left="-142"/>
              <w:jc w:val="center"/>
              <w:rPr>
                <w:sz w:val="20"/>
                <w:szCs w:val="20"/>
              </w:rPr>
            </w:pPr>
            <w:r w:rsidRPr="002F2A9D">
              <w:rPr>
                <w:sz w:val="20"/>
                <w:szCs w:val="20"/>
              </w:rPr>
              <w:t>Зона полных разрушений промышленных зданий</w:t>
            </w:r>
          </w:p>
        </w:tc>
        <w:tc>
          <w:tcPr>
            <w:tcW w:w="1560" w:type="dxa"/>
            <w:shd w:val="clear" w:color="auto" w:fill="auto"/>
          </w:tcPr>
          <w:p w:rsidR="00CA6CA0" w:rsidRPr="002F2A9D" w:rsidRDefault="00CA6CA0" w:rsidP="00495583">
            <w:pPr>
              <w:ind w:left="-142"/>
              <w:jc w:val="center"/>
              <w:rPr>
                <w:sz w:val="20"/>
                <w:szCs w:val="20"/>
              </w:rPr>
            </w:pPr>
            <w:r w:rsidRPr="002F2A9D">
              <w:rPr>
                <w:sz w:val="20"/>
                <w:szCs w:val="20"/>
              </w:rPr>
              <w:t>13</w:t>
            </w:r>
          </w:p>
        </w:tc>
      </w:tr>
      <w:tr w:rsidR="00A332B8" w:rsidRPr="002F2A9D" w:rsidTr="00495583">
        <w:tc>
          <w:tcPr>
            <w:tcW w:w="8046" w:type="dxa"/>
            <w:shd w:val="clear" w:color="auto" w:fill="auto"/>
          </w:tcPr>
          <w:p w:rsidR="00CA6CA0" w:rsidRPr="002F2A9D" w:rsidRDefault="00CA6CA0" w:rsidP="00495583">
            <w:pPr>
              <w:ind w:left="-142"/>
              <w:jc w:val="center"/>
              <w:rPr>
                <w:sz w:val="20"/>
                <w:szCs w:val="20"/>
              </w:rPr>
            </w:pPr>
            <w:r w:rsidRPr="002F2A9D">
              <w:rPr>
                <w:sz w:val="20"/>
                <w:szCs w:val="20"/>
              </w:rPr>
              <w:t>Зона отсутствия полных разрушений промышленных зданий</w:t>
            </w:r>
          </w:p>
        </w:tc>
        <w:tc>
          <w:tcPr>
            <w:tcW w:w="1560" w:type="dxa"/>
            <w:shd w:val="clear" w:color="auto" w:fill="auto"/>
          </w:tcPr>
          <w:p w:rsidR="00CA6CA0" w:rsidRPr="002F2A9D" w:rsidRDefault="00CA6CA0" w:rsidP="00495583">
            <w:pPr>
              <w:ind w:left="-142"/>
              <w:jc w:val="center"/>
              <w:rPr>
                <w:sz w:val="20"/>
                <w:szCs w:val="20"/>
              </w:rPr>
            </w:pPr>
            <w:r w:rsidRPr="002F2A9D">
              <w:rPr>
                <w:sz w:val="20"/>
                <w:szCs w:val="20"/>
              </w:rPr>
              <w:t>89</w:t>
            </w:r>
          </w:p>
        </w:tc>
      </w:tr>
      <w:tr w:rsidR="00A332B8" w:rsidRPr="002F2A9D" w:rsidTr="00495583">
        <w:tc>
          <w:tcPr>
            <w:tcW w:w="8046" w:type="dxa"/>
            <w:shd w:val="clear" w:color="auto" w:fill="auto"/>
          </w:tcPr>
          <w:p w:rsidR="00CA6CA0" w:rsidRPr="002F2A9D" w:rsidRDefault="00CA6CA0" w:rsidP="00495583">
            <w:pPr>
              <w:ind w:left="-142"/>
              <w:jc w:val="center"/>
              <w:rPr>
                <w:sz w:val="20"/>
                <w:szCs w:val="20"/>
              </w:rPr>
            </w:pPr>
            <w:r w:rsidRPr="002F2A9D">
              <w:rPr>
                <w:sz w:val="20"/>
                <w:szCs w:val="20"/>
              </w:rPr>
              <w:t>Зона получения промышленными зданиями трудно реставрируемых повреждений</w:t>
            </w:r>
          </w:p>
        </w:tc>
        <w:tc>
          <w:tcPr>
            <w:tcW w:w="1560" w:type="dxa"/>
            <w:shd w:val="clear" w:color="auto" w:fill="auto"/>
          </w:tcPr>
          <w:p w:rsidR="00CA6CA0" w:rsidRPr="002F2A9D" w:rsidRDefault="00CA6CA0" w:rsidP="00495583">
            <w:pPr>
              <w:ind w:left="-142"/>
              <w:jc w:val="center"/>
              <w:rPr>
                <w:sz w:val="20"/>
                <w:szCs w:val="20"/>
              </w:rPr>
            </w:pPr>
            <w:r w:rsidRPr="002F2A9D">
              <w:rPr>
                <w:sz w:val="20"/>
                <w:szCs w:val="20"/>
              </w:rPr>
              <w:t>21</w:t>
            </w:r>
          </w:p>
        </w:tc>
      </w:tr>
      <w:tr w:rsidR="00A332B8" w:rsidRPr="002F2A9D" w:rsidTr="00495583">
        <w:tc>
          <w:tcPr>
            <w:tcW w:w="8046" w:type="dxa"/>
            <w:shd w:val="clear" w:color="auto" w:fill="auto"/>
          </w:tcPr>
          <w:p w:rsidR="00CA6CA0" w:rsidRPr="002F2A9D" w:rsidRDefault="00CA6CA0" w:rsidP="00495583">
            <w:pPr>
              <w:ind w:left="-142"/>
              <w:jc w:val="center"/>
              <w:rPr>
                <w:sz w:val="20"/>
                <w:szCs w:val="20"/>
              </w:rPr>
            </w:pPr>
            <w:r w:rsidRPr="002F2A9D">
              <w:rPr>
                <w:sz w:val="20"/>
                <w:szCs w:val="20"/>
              </w:rPr>
              <w:t>Зона отсутствия у промышленных зданий трудно реставрируемых повреждений</w:t>
            </w:r>
          </w:p>
        </w:tc>
        <w:tc>
          <w:tcPr>
            <w:tcW w:w="1560" w:type="dxa"/>
            <w:shd w:val="clear" w:color="auto" w:fill="auto"/>
          </w:tcPr>
          <w:p w:rsidR="00CA6CA0" w:rsidRPr="002F2A9D" w:rsidRDefault="00CA6CA0" w:rsidP="00495583">
            <w:pPr>
              <w:ind w:left="-142"/>
              <w:jc w:val="center"/>
              <w:rPr>
                <w:sz w:val="20"/>
                <w:szCs w:val="20"/>
              </w:rPr>
            </w:pPr>
            <w:r w:rsidRPr="002F2A9D">
              <w:rPr>
                <w:sz w:val="20"/>
                <w:szCs w:val="20"/>
              </w:rPr>
              <w:t>144</w:t>
            </w:r>
          </w:p>
        </w:tc>
      </w:tr>
    </w:tbl>
    <w:p w:rsidR="00CA6CA0" w:rsidRPr="002F2A9D" w:rsidRDefault="00CA6CA0" w:rsidP="00CA6CA0">
      <w:pPr>
        <w:pStyle w:val="HTML"/>
        <w:tabs>
          <w:tab w:val="clear" w:pos="916"/>
          <w:tab w:val="left" w:pos="540"/>
        </w:tabs>
        <w:suppressAutoHyphens/>
        <w:ind w:left="-142"/>
        <w:jc w:val="both"/>
        <w:rPr>
          <w:rFonts w:ascii="Times New Roman" w:hAnsi="Times New Roman" w:cs="Times New Roman"/>
          <w:b/>
          <w:bCs/>
          <w:sz w:val="24"/>
          <w:szCs w:val="24"/>
        </w:rPr>
      </w:pPr>
      <w:r w:rsidRPr="002F2A9D">
        <w:rPr>
          <w:rFonts w:ascii="Times New Roman" w:hAnsi="Times New Roman" w:cs="Times New Roman"/>
          <w:b/>
          <w:bCs/>
          <w:sz w:val="24"/>
          <w:szCs w:val="24"/>
        </w:rPr>
        <w:tab/>
      </w:r>
    </w:p>
    <w:p w:rsidR="00CA6CA0" w:rsidRPr="002F2A9D" w:rsidRDefault="00CA6CA0" w:rsidP="00CA6CA0">
      <w:pPr>
        <w:pStyle w:val="HTML"/>
        <w:tabs>
          <w:tab w:val="clear" w:pos="916"/>
          <w:tab w:val="left" w:pos="540"/>
        </w:tabs>
        <w:suppressAutoHyphens/>
        <w:ind w:left="-142" w:firstLine="426"/>
        <w:jc w:val="both"/>
        <w:rPr>
          <w:rFonts w:ascii="Times New Roman" w:hAnsi="Times New Roman" w:cs="Times New Roman"/>
          <w:bCs/>
          <w:sz w:val="24"/>
          <w:szCs w:val="24"/>
        </w:rPr>
      </w:pPr>
      <w:r w:rsidRPr="002F2A9D">
        <w:rPr>
          <w:rFonts w:ascii="Times New Roman" w:hAnsi="Times New Roman" w:cs="Times New Roman"/>
          <w:b/>
          <w:bCs/>
          <w:sz w:val="24"/>
          <w:szCs w:val="24"/>
        </w:rPr>
        <w:t>Выводы:</w:t>
      </w:r>
      <w:r w:rsidRPr="002F2A9D">
        <w:rPr>
          <w:rFonts w:ascii="Times New Roman" w:hAnsi="Times New Roman" w:cs="Times New Roman"/>
          <w:bCs/>
          <w:sz w:val="24"/>
          <w:szCs w:val="24"/>
        </w:rPr>
        <w:t xml:space="preserve"> В результате приведенных расчетов видно</w:t>
      </w:r>
      <w:r w:rsidRPr="002F2A9D">
        <w:rPr>
          <w:rFonts w:ascii="Times New Roman" w:hAnsi="Times New Roman" w:cs="Times New Roman"/>
          <w:b/>
          <w:bCs/>
          <w:sz w:val="24"/>
          <w:szCs w:val="24"/>
        </w:rPr>
        <w:t xml:space="preserve">, </w:t>
      </w:r>
      <w:r w:rsidRPr="002F2A9D">
        <w:rPr>
          <w:rFonts w:ascii="Times New Roman" w:hAnsi="Times New Roman" w:cs="Times New Roman"/>
          <w:bCs/>
          <w:sz w:val="24"/>
          <w:szCs w:val="24"/>
        </w:rPr>
        <w:t xml:space="preserve">что при авариях с утечкой ЛВЖ на автомобильном транспорте количество бензина, участвующего в аварии составит </w:t>
      </w:r>
      <w:r w:rsidRPr="002F2A9D">
        <w:rPr>
          <w:rFonts w:ascii="Times New Roman" w:hAnsi="Times New Roman" w:cs="Times New Roman"/>
          <w:b/>
          <w:bCs/>
          <w:sz w:val="24"/>
          <w:szCs w:val="24"/>
        </w:rPr>
        <w:t>от</w:t>
      </w:r>
      <w:r w:rsidRPr="002F2A9D">
        <w:rPr>
          <w:rFonts w:ascii="Times New Roman" w:hAnsi="Times New Roman" w:cs="Times New Roman"/>
          <w:bCs/>
          <w:sz w:val="24"/>
          <w:szCs w:val="24"/>
        </w:rPr>
        <w:t xml:space="preserve"> </w:t>
      </w:r>
      <w:r w:rsidRPr="002F2A9D">
        <w:rPr>
          <w:rFonts w:ascii="Times New Roman" w:hAnsi="Times New Roman" w:cs="Times New Roman"/>
          <w:b/>
          <w:bCs/>
          <w:sz w:val="24"/>
          <w:szCs w:val="24"/>
        </w:rPr>
        <w:t>5 д</w:t>
      </w:r>
      <w:r w:rsidRPr="002F2A9D">
        <w:rPr>
          <w:rFonts w:ascii="Times New Roman" w:hAnsi="Times New Roman" w:cs="Times New Roman"/>
          <w:bCs/>
          <w:sz w:val="24"/>
          <w:szCs w:val="24"/>
        </w:rPr>
        <w:t xml:space="preserve">о </w:t>
      </w:r>
      <w:r w:rsidRPr="002F2A9D">
        <w:rPr>
          <w:rFonts w:ascii="Times New Roman" w:hAnsi="Times New Roman" w:cs="Times New Roman"/>
          <w:b/>
          <w:bCs/>
          <w:sz w:val="24"/>
          <w:szCs w:val="24"/>
        </w:rPr>
        <w:t>20 тонн</w:t>
      </w:r>
      <w:r w:rsidRPr="002F2A9D">
        <w:rPr>
          <w:rFonts w:ascii="Times New Roman" w:hAnsi="Times New Roman" w:cs="Times New Roman"/>
          <w:b/>
          <w:sz w:val="24"/>
          <w:szCs w:val="24"/>
        </w:rPr>
        <w:t>.</w:t>
      </w:r>
      <w:r w:rsidRPr="002F2A9D">
        <w:rPr>
          <w:rFonts w:ascii="Times New Roman" w:hAnsi="Times New Roman" w:cs="Times New Roman"/>
          <w:sz w:val="24"/>
          <w:szCs w:val="24"/>
        </w:rPr>
        <w:t xml:space="preserve"> Площадь зоны разлива нефтепродуктов составит </w:t>
      </w:r>
      <w:r w:rsidRPr="002F2A9D">
        <w:rPr>
          <w:rFonts w:ascii="Times New Roman" w:hAnsi="Times New Roman" w:cs="Times New Roman"/>
          <w:b/>
          <w:sz w:val="24"/>
          <w:szCs w:val="24"/>
        </w:rPr>
        <w:t>от 120 до</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540 м</w:t>
      </w:r>
      <w:r w:rsidRPr="002F2A9D">
        <w:rPr>
          <w:rFonts w:ascii="Times New Roman" w:hAnsi="Times New Roman" w:cs="Times New Roman"/>
          <w:b/>
          <w:sz w:val="24"/>
          <w:szCs w:val="24"/>
          <w:vertAlign w:val="superscript"/>
        </w:rPr>
        <w:t>2</w:t>
      </w:r>
      <w:r w:rsidRPr="002F2A9D">
        <w:rPr>
          <w:rFonts w:ascii="Times New Roman" w:hAnsi="Times New Roman" w:cs="Times New Roman"/>
          <w:sz w:val="24"/>
          <w:szCs w:val="24"/>
        </w:rPr>
        <w:t xml:space="preserve">. Радиус зон составляет: безопасного удаления - </w:t>
      </w:r>
      <w:r w:rsidRPr="002F2A9D">
        <w:rPr>
          <w:rFonts w:ascii="Times New Roman" w:hAnsi="Times New Roman" w:cs="Times New Roman"/>
          <w:b/>
          <w:sz w:val="24"/>
          <w:szCs w:val="24"/>
        </w:rPr>
        <w:t>от 58 до</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144 м</w:t>
      </w:r>
      <w:r w:rsidRPr="002F2A9D">
        <w:rPr>
          <w:rFonts w:ascii="Times New Roman" w:hAnsi="Times New Roman" w:cs="Times New Roman"/>
          <w:sz w:val="24"/>
          <w:szCs w:val="24"/>
        </w:rPr>
        <w:t xml:space="preserve">; сильных разрушений - </w:t>
      </w:r>
      <w:r w:rsidRPr="002F2A9D">
        <w:rPr>
          <w:rFonts w:ascii="Times New Roman" w:hAnsi="Times New Roman" w:cs="Times New Roman"/>
          <w:b/>
          <w:sz w:val="24"/>
          <w:szCs w:val="24"/>
        </w:rPr>
        <w:t>до</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89 м</w:t>
      </w:r>
      <w:r w:rsidRPr="002F2A9D">
        <w:rPr>
          <w:rFonts w:ascii="Times New Roman" w:hAnsi="Times New Roman" w:cs="Times New Roman"/>
          <w:sz w:val="24"/>
          <w:szCs w:val="24"/>
        </w:rPr>
        <w:t xml:space="preserve">;  полных разрушений - </w:t>
      </w:r>
      <w:r w:rsidRPr="002F2A9D">
        <w:rPr>
          <w:rFonts w:ascii="Times New Roman" w:hAnsi="Times New Roman" w:cs="Times New Roman"/>
          <w:b/>
          <w:sz w:val="24"/>
          <w:szCs w:val="24"/>
        </w:rPr>
        <w:t>от 8 до</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13 м</w:t>
      </w:r>
      <w:r w:rsidRPr="002F2A9D">
        <w:rPr>
          <w:rFonts w:ascii="Times New Roman" w:hAnsi="Times New Roman" w:cs="Times New Roman"/>
          <w:sz w:val="24"/>
          <w:szCs w:val="24"/>
        </w:rPr>
        <w:t xml:space="preserve">.   Расстояние от границы жилой зоны до места аварии – от </w:t>
      </w:r>
      <w:r w:rsidRPr="002F2A9D">
        <w:rPr>
          <w:rFonts w:ascii="Times New Roman" w:hAnsi="Times New Roman" w:cs="Times New Roman"/>
          <w:b/>
          <w:sz w:val="24"/>
          <w:szCs w:val="24"/>
        </w:rPr>
        <w:t>25 до 100 м</w:t>
      </w:r>
      <w:r w:rsidRPr="002F2A9D">
        <w:rPr>
          <w:rFonts w:ascii="Times New Roman" w:hAnsi="Times New Roman" w:cs="Times New Roman"/>
          <w:sz w:val="24"/>
          <w:szCs w:val="24"/>
        </w:rPr>
        <w:t xml:space="preserve">. При этом </w:t>
      </w:r>
      <w:r w:rsidRPr="002F2A9D">
        <w:rPr>
          <w:rFonts w:ascii="Times New Roman" w:hAnsi="Times New Roman" w:cs="Times New Roman"/>
          <w:bCs/>
          <w:sz w:val="24"/>
          <w:szCs w:val="24"/>
        </w:rPr>
        <w:t xml:space="preserve">возможное количество погибших может составить  от </w:t>
      </w:r>
      <w:r w:rsidRPr="002F2A9D">
        <w:rPr>
          <w:rFonts w:ascii="Times New Roman" w:hAnsi="Times New Roman" w:cs="Times New Roman"/>
          <w:b/>
          <w:bCs/>
          <w:sz w:val="24"/>
          <w:szCs w:val="24"/>
        </w:rPr>
        <w:t xml:space="preserve">1 до 10 </w:t>
      </w:r>
      <w:r w:rsidRPr="002F2A9D">
        <w:rPr>
          <w:rFonts w:ascii="Times New Roman" w:hAnsi="Times New Roman" w:cs="Times New Roman"/>
          <w:bCs/>
          <w:sz w:val="24"/>
          <w:szCs w:val="24"/>
        </w:rPr>
        <w:t xml:space="preserve">человек, количество пострадавших -  </w:t>
      </w:r>
      <w:r w:rsidRPr="002F2A9D">
        <w:rPr>
          <w:rFonts w:ascii="Times New Roman" w:hAnsi="Times New Roman" w:cs="Times New Roman"/>
          <w:b/>
          <w:bCs/>
          <w:sz w:val="24"/>
          <w:szCs w:val="24"/>
        </w:rPr>
        <w:t>до</w:t>
      </w:r>
      <w:r w:rsidRPr="002F2A9D">
        <w:rPr>
          <w:rFonts w:ascii="Times New Roman" w:hAnsi="Times New Roman" w:cs="Times New Roman"/>
          <w:bCs/>
          <w:sz w:val="24"/>
          <w:szCs w:val="24"/>
        </w:rPr>
        <w:t xml:space="preserve"> </w:t>
      </w:r>
      <w:r w:rsidRPr="002F2A9D">
        <w:rPr>
          <w:rFonts w:ascii="Times New Roman" w:hAnsi="Times New Roman" w:cs="Times New Roman"/>
          <w:b/>
          <w:bCs/>
          <w:sz w:val="24"/>
          <w:szCs w:val="24"/>
        </w:rPr>
        <w:t>50</w:t>
      </w:r>
      <w:r w:rsidRPr="002F2A9D">
        <w:rPr>
          <w:rFonts w:ascii="Times New Roman" w:hAnsi="Times New Roman" w:cs="Times New Roman"/>
          <w:bCs/>
          <w:sz w:val="24"/>
          <w:szCs w:val="24"/>
        </w:rPr>
        <w:t xml:space="preserve"> человека. Ущерб - </w:t>
      </w:r>
      <w:r w:rsidRPr="002F2A9D">
        <w:rPr>
          <w:rFonts w:ascii="Times New Roman" w:hAnsi="Times New Roman" w:cs="Times New Roman"/>
          <w:b/>
          <w:bCs/>
          <w:sz w:val="24"/>
          <w:szCs w:val="24"/>
        </w:rPr>
        <w:t>до</w:t>
      </w:r>
      <w:r w:rsidRPr="002F2A9D">
        <w:rPr>
          <w:rFonts w:ascii="Times New Roman" w:hAnsi="Times New Roman" w:cs="Times New Roman"/>
          <w:bCs/>
          <w:sz w:val="24"/>
          <w:szCs w:val="24"/>
        </w:rPr>
        <w:t xml:space="preserve"> </w:t>
      </w:r>
      <w:r w:rsidRPr="002F2A9D">
        <w:rPr>
          <w:rFonts w:ascii="Times New Roman" w:hAnsi="Times New Roman" w:cs="Times New Roman"/>
          <w:b/>
          <w:bCs/>
          <w:sz w:val="24"/>
          <w:szCs w:val="24"/>
        </w:rPr>
        <w:t>50 млн. рублей.</w:t>
      </w:r>
    </w:p>
    <w:p w:rsidR="00CA6CA0" w:rsidRPr="002F2A9D" w:rsidRDefault="00CA6CA0" w:rsidP="00CA6CA0">
      <w:pPr>
        <w:pStyle w:val="HTML"/>
        <w:tabs>
          <w:tab w:val="clear" w:pos="916"/>
          <w:tab w:val="left" w:pos="540"/>
        </w:tabs>
        <w:suppressAutoHyphens/>
        <w:ind w:left="-142"/>
        <w:jc w:val="both"/>
        <w:rPr>
          <w:rFonts w:ascii="Times New Roman" w:hAnsi="Times New Roman" w:cs="Times New Roman"/>
          <w:bCs/>
          <w:sz w:val="24"/>
          <w:szCs w:val="24"/>
        </w:rPr>
      </w:pPr>
      <w:r w:rsidRPr="002F2A9D">
        <w:rPr>
          <w:rFonts w:ascii="Times New Roman" w:hAnsi="Times New Roman" w:cs="Times New Roman"/>
          <w:bCs/>
          <w:sz w:val="24"/>
          <w:szCs w:val="24"/>
        </w:rPr>
        <w:tab/>
      </w:r>
    </w:p>
    <w:p w:rsidR="00CA6CA0" w:rsidRPr="002F2A9D" w:rsidRDefault="00CA6CA0" w:rsidP="00CA6CA0">
      <w:pPr>
        <w:ind w:left="-142"/>
        <w:jc w:val="center"/>
        <w:rPr>
          <w:b/>
          <w:bCs/>
        </w:rPr>
      </w:pPr>
      <w:r w:rsidRPr="002F2A9D">
        <w:rPr>
          <w:b/>
          <w:bCs/>
        </w:rPr>
        <w:t>д) аварии при перевозке СУГ</w:t>
      </w:r>
    </w:p>
    <w:p w:rsidR="00CA6CA0" w:rsidRPr="002F2A9D" w:rsidRDefault="00CA6CA0" w:rsidP="00CA6CA0">
      <w:pPr>
        <w:ind w:left="-142"/>
        <w:jc w:val="both"/>
      </w:pPr>
      <w:r w:rsidRPr="002F2A9D">
        <w:t>Поражающие факторы:</w:t>
      </w:r>
    </w:p>
    <w:p w:rsidR="00CA6CA0" w:rsidRPr="002F2A9D" w:rsidRDefault="00CA6CA0" w:rsidP="00CA6CA0">
      <w:pPr>
        <w:tabs>
          <w:tab w:val="left" w:pos="284"/>
        </w:tabs>
        <w:ind w:left="-142"/>
        <w:jc w:val="both"/>
      </w:pPr>
      <w:r w:rsidRPr="002F2A9D">
        <w:t>1. Воздушная ударная волна, образующаяся в результате взрывных превращений топливо-воздушной смеси (ТВС) при разливе топлива в открытом пространстве;</w:t>
      </w:r>
    </w:p>
    <w:p w:rsidR="00CA6CA0" w:rsidRPr="002F2A9D" w:rsidRDefault="00CA6CA0" w:rsidP="00CA6CA0">
      <w:pPr>
        <w:tabs>
          <w:tab w:val="left" w:pos="284"/>
        </w:tabs>
        <w:ind w:left="-142"/>
        <w:jc w:val="both"/>
      </w:pPr>
      <w:r w:rsidRPr="002F2A9D">
        <w:t>2.  Тепловое излучение горящих разлитий.</w:t>
      </w:r>
    </w:p>
    <w:p w:rsidR="00CA6CA0" w:rsidRPr="002F2A9D" w:rsidRDefault="00CA6CA0" w:rsidP="00CA6CA0">
      <w:pPr>
        <w:pStyle w:val="af9"/>
        <w:ind w:left="-142"/>
        <w:jc w:val="both"/>
        <w:rPr>
          <w:sz w:val="24"/>
          <w:szCs w:val="24"/>
        </w:rPr>
      </w:pPr>
    </w:p>
    <w:p w:rsidR="00CA6CA0" w:rsidRPr="002F2A9D" w:rsidRDefault="00CA6CA0" w:rsidP="00CA6CA0">
      <w:pPr>
        <w:pStyle w:val="af9"/>
        <w:ind w:left="-142"/>
        <w:rPr>
          <w:sz w:val="24"/>
          <w:szCs w:val="24"/>
        </w:rPr>
      </w:pPr>
      <w:r w:rsidRPr="002F2A9D">
        <w:rPr>
          <w:sz w:val="24"/>
          <w:szCs w:val="24"/>
        </w:rPr>
        <w:t>Исходные  данные  для  расчета  последствий  ЧС:</w:t>
      </w:r>
    </w:p>
    <w:p w:rsidR="00CA6CA0" w:rsidRPr="002F2A9D" w:rsidRDefault="00CA6CA0" w:rsidP="00CA6CA0">
      <w:pPr>
        <w:ind w:left="-142"/>
        <w:jc w:val="both"/>
      </w:pPr>
      <w:r w:rsidRPr="002F2A9D">
        <w:t>1.Предполагается,  что  во  взрыве   облака  ТВС принимает   участие  масса   СУГ  АЦ  (15 м</w:t>
      </w:r>
      <w:r w:rsidRPr="002F2A9D">
        <w:rPr>
          <w:vertAlign w:val="superscript"/>
        </w:rPr>
        <w:t xml:space="preserve">3 </w:t>
      </w:r>
      <w:r w:rsidRPr="002F2A9D">
        <w:t xml:space="preserve">),  заполненного  на  80 % . </w:t>
      </w:r>
    </w:p>
    <w:p w:rsidR="00CA6CA0" w:rsidRPr="002F2A9D" w:rsidRDefault="00CA6CA0" w:rsidP="00CA6CA0">
      <w:pPr>
        <w:ind w:left="-142"/>
        <w:jc w:val="both"/>
      </w:pPr>
      <w:r w:rsidRPr="002F2A9D">
        <w:t>2.Плотность  СУГ -  530 кг/м</w:t>
      </w:r>
      <w:r w:rsidRPr="002F2A9D">
        <w:rPr>
          <w:vertAlign w:val="superscript"/>
        </w:rPr>
        <w:t>3</w:t>
      </w:r>
      <w:r w:rsidRPr="002F2A9D">
        <w:t>.</w:t>
      </w:r>
    </w:p>
    <w:p w:rsidR="00CA6CA0" w:rsidRPr="002F2A9D" w:rsidRDefault="00CA6CA0" w:rsidP="00CA6CA0">
      <w:pPr>
        <w:ind w:left="-142"/>
        <w:jc w:val="both"/>
      </w:pPr>
      <w:r w:rsidRPr="002F2A9D">
        <w:t>3.Разгерметизация  резервуара происходит мгновенно.</w:t>
      </w:r>
    </w:p>
    <w:p w:rsidR="00CA6CA0" w:rsidRPr="002F2A9D" w:rsidRDefault="00CA6CA0" w:rsidP="00CA6CA0">
      <w:pPr>
        <w:pStyle w:val="a8"/>
        <w:tabs>
          <w:tab w:val="num" w:pos="0"/>
        </w:tabs>
        <w:spacing w:after="0"/>
        <w:ind w:left="-142"/>
        <w:jc w:val="center"/>
        <w:rPr>
          <w:b/>
        </w:rPr>
      </w:pPr>
      <w:r w:rsidRPr="002F2A9D">
        <w:t>Результаты расчетов радиусов зон поражения людей</w:t>
      </w:r>
    </w:p>
    <w:tbl>
      <w:tblPr>
        <w:tblW w:w="9498" w:type="dxa"/>
        <w:tblInd w:w="-102" w:type="dxa"/>
        <w:tblLayout w:type="fixed"/>
        <w:tblCellMar>
          <w:left w:w="40" w:type="dxa"/>
          <w:right w:w="40" w:type="dxa"/>
        </w:tblCellMar>
        <w:tblLook w:val="0000" w:firstRow="0" w:lastRow="0" w:firstColumn="0" w:lastColumn="0" w:noHBand="0" w:noVBand="0"/>
      </w:tblPr>
      <w:tblGrid>
        <w:gridCol w:w="3562"/>
        <w:gridCol w:w="3960"/>
        <w:gridCol w:w="1976"/>
      </w:tblGrid>
      <w:tr w:rsidR="00A332B8" w:rsidRPr="002F2A9D" w:rsidTr="00495583">
        <w:trPr>
          <w:trHeight w:hRule="exact" w:val="636"/>
        </w:trPr>
        <w:tc>
          <w:tcPr>
            <w:tcW w:w="3562"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b/>
                <w:sz w:val="20"/>
              </w:rPr>
            </w:pPr>
            <w:r w:rsidRPr="002F2A9D">
              <w:rPr>
                <w:b/>
                <w:sz w:val="20"/>
              </w:rPr>
              <w:t>Избыточное давление, ∆Р (кПа)</w:t>
            </w:r>
          </w:p>
          <w:p w:rsidR="00CA6CA0" w:rsidRPr="002F2A9D" w:rsidRDefault="00CA6CA0" w:rsidP="00495583">
            <w:pPr>
              <w:pStyle w:val="52"/>
              <w:spacing w:before="20"/>
              <w:ind w:left="-142"/>
              <w:jc w:val="center"/>
              <w:rPr>
                <w:b/>
                <w:sz w:val="20"/>
              </w:rPr>
            </w:pP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b/>
                <w:sz w:val="20"/>
              </w:rPr>
            </w:pPr>
            <w:r w:rsidRPr="002F2A9D">
              <w:rPr>
                <w:b/>
                <w:sz w:val="20"/>
              </w:rPr>
              <w:t>Степень поражения</w:t>
            </w:r>
          </w:p>
        </w:tc>
        <w:tc>
          <w:tcPr>
            <w:tcW w:w="1976"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b/>
                <w:sz w:val="20"/>
              </w:rPr>
            </w:pPr>
            <w:r w:rsidRPr="002F2A9D">
              <w:rPr>
                <w:b/>
                <w:sz w:val="20"/>
              </w:rPr>
              <w:t>Радиус  зоны</w:t>
            </w:r>
          </w:p>
          <w:p w:rsidR="00CA6CA0" w:rsidRPr="002F2A9D" w:rsidRDefault="00CA6CA0" w:rsidP="00495583">
            <w:pPr>
              <w:pStyle w:val="52"/>
              <w:spacing w:before="20"/>
              <w:ind w:left="-142"/>
              <w:jc w:val="center"/>
              <w:rPr>
                <w:b/>
                <w:sz w:val="20"/>
              </w:rPr>
            </w:pPr>
            <w:r w:rsidRPr="002F2A9D">
              <w:rPr>
                <w:b/>
                <w:sz w:val="20"/>
              </w:rPr>
              <w:t>поражения, м</w:t>
            </w:r>
          </w:p>
        </w:tc>
      </w:tr>
      <w:tr w:rsidR="00A332B8" w:rsidRPr="002F2A9D" w:rsidTr="00495583">
        <w:trPr>
          <w:trHeight w:hRule="exact" w:val="279"/>
        </w:trPr>
        <w:tc>
          <w:tcPr>
            <w:tcW w:w="3562"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100</w:t>
            </w:r>
          </w:p>
          <w:p w:rsidR="00CA6CA0" w:rsidRPr="002F2A9D" w:rsidRDefault="00CA6CA0" w:rsidP="00495583">
            <w:pPr>
              <w:pStyle w:val="52"/>
              <w:spacing w:before="20"/>
              <w:ind w:left="-142"/>
              <w:jc w:val="center"/>
              <w:rPr>
                <w:sz w:val="20"/>
              </w:rPr>
            </w:pP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Смертельное</w:t>
            </w:r>
          </w:p>
        </w:tc>
        <w:tc>
          <w:tcPr>
            <w:tcW w:w="1976"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49,6</w:t>
            </w:r>
          </w:p>
        </w:tc>
      </w:tr>
      <w:tr w:rsidR="00A332B8" w:rsidRPr="002F2A9D" w:rsidTr="00495583">
        <w:trPr>
          <w:trHeight w:hRule="exact" w:val="269"/>
        </w:trPr>
        <w:tc>
          <w:tcPr>
            <w:tcW w:w="3562"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60</w:t>
            </w: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Тяжелые травмы</w:t>
            </w:r>
          </w:p>
        </w:tc>
        <w:tc>
          <w:tcPr>
            <w:tcW w:w="1976"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58,5</w:t>
            </w:r>
          </w:p>
        </w:tc>
      </w:tr>
      <w:tr w:rsidR="00A332B8" w:rsidRPr="002F2A9D" w:rsidTr="00495583">
        <w:trPr>
          <w:trHeight w:hRule="exact" w:val="287"/>
        </w:trPr>
        <w:tc>
          <w:tcPr>
            <w:tcW w:w="3562"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40</w:t>
            </w: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Средние травмы</w:t>
            </w:r>
          </w:p>
        </w:tc>
        <w:tc>
          <w:tcPr>
            <w:tcW w:w="1976"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80,0</w:t>
            </w:r>
          </w:p>
          <w:p w:rsidR="00CA6CA0" w:rsidRPr="002F2A9D" w:rsidRDefault="00CA6CA0" w:rsidP="00495583">
            <w:pPr>
              <w:pStyle w:val="52"/>
              <w:spacing w:before="20"/>
              <w:ind w:left="-142"/>
              <w:jc w:val="center"/>
              <w:rPr>
                <w:sz w:val="20"/>
              </w:rPr>
            </w:pPr>
          </w:p>
        </w:tc>
      </w:tr>
      <w:tr w:rsidR="00A332B8" w:rsidRPr="002F2A9D" w:rsidTr="00495583">
        <w:trPr>
          <w:trHeight w:hRule="exact" w:val="277"/>
        </w:trPr>
        <w:tc>
          <w:tcPr>
            <w:tcW w:w="3562"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20</w:t>
            </w:r>
          </w:p>
          <w:p w:rsidR="00CA6CA0" w:rsidRPr="002F2A9D" w:rsidRDefault="00CA6CA0" w:rsidP="00495583">
            <w:pPr>
              <w:pStyle w:val="52"/>
              <w:spacing w:before="20"/>
              <w:ind w:left="-142"/>
              <w:jc w:val="center"/>
              <w:rPr>
                <w:sz w:val="20"/>
              </w:rPr>
            </w:pP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tabs>
                <w:tab w:val="left" w:pos="0"/>
                <w:tab w:val="left" w:pos="1040"/>
              </w:tabs>
              <w:spacing w:before="20"/>
              <w:ind w:left="-142"/>
              <w:jc w:val="center"/>
              <w:rPr>
                <w:sz w:val="20"/>
              </w:rPr>
            </w:pPr>
            <w:r w:rsidRPr="002F2A9D">
              <w:rPr>
                <w:sz w:val="20"/>
              </w:rPr>
              <w:t>Лёгкие травмы</w:t>
            </w:r>
          </w:p>
        </w:tc>
        <w:tc>
          <w:tcPr>
            <w:tcW w:w="1976"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121,8</w:t>
            </w:r>
          </w:p>
        </w:tc>
      </w:tr>
      <w:tr w:rsidR="00A332B8" w:rsidRPr="002F2A9D" w:rsidTr="00495583">
        <w:trPr>
          <w:trHeight w:hRule="exact" w:val="280"/>
        </w:trPr>
        <w:tc>
          <w:tcPr>
            <w:tcW w:w="3562"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5</w:t>
            </w: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Порог поражения</w:t>
            </w:r>
          </w:p>
        </w:tc>
        <w:tc>
          <w:tcPr>
            <w:tcW w:w="1976"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347,9</w:t>
            </w:r>
          </w:p>
        </w:tc>
      </w:tr>
    </w:tbl>
    <w:p w:rsidR="00CA6CA0" w:rsidRPr="002F2A9D" w:rsidRDefault="00CA6CA0" w:rsidP="00CA6CA0">
      <w:pPr>
        <w:pStyle w:val="52"/>
        <w:spacing w:before="340"/>
        <w:ind w:left="-142"/>
        <w:jc w:val="center"/>
        <w:rPr>
          <w:sz w:val="24"/>
          <w:szCs w:val="24"/>
        </w:rPr>
      </w:pPr>
      <w:r w:rsidRPr="002F2A9D">
        <w:rPr>
          <w:sz w:val="24"/>
          <w:szCs w:val="24"/>
        </w:rPr>
        <w:t>Результаты расчетов радиусов зон разрушения зданий</w:t>
      </w:r>
    </w:p>
    <w:tbl>
      <w:tblPr>
        <w:tblW w:w="9498" w:type="dxa"/>
        <w:tblInd w:w="-102" w:type="dxa"/>
        <w:tblLayout w:type="fixed"/>
        <w:tblCellMar>
          <w:left w:w="40" w:type="dxa"/>
          <w:right w:w="40" w:type="dxa"/>
        </w:tblCellMar>
        <w:tblLook w:val="0000" w:firstRow="0" w:lastRow="0" w:firstColumn="0" w:lastColumn="0" w:noHBand="0" w:noVBand="0"/>
      </w:tblPr>
      <w:tblGrid>
        <w:gridCol w:w="2804"/>
        <w:gridCol w:w="3960"/>
        <w:gridCol w:w="2734"/>
      </w:tblGrid>
      <w:tr w:rsidR="00A332B8" w:rsidRPr="002F2A9D" w:rsidTr="00495583">
        <w:trPr>
          <w:trHeight w:hRule="exact" w:val="662"/>
        </w:trPr>
        <w:tc>
          <w:tcPr>
            <w:tcW w:w="280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b/>
                <w:sz w:val="20"/>
              </w:rPr>
            </w:pPr>
            <w:r w:rsidRPr="002F2A9D">
              <w:rPr>
                <w:b/>
                <w:sz w:val="20"/>
              </w:rPr>
              <w:t>Избыточное давление, ∆Р (кПа)</w:t>
            </w:r>
          </w:p>
          <w:p w:rsidR="00CA6CA0" w:rsidRPr="002F2A9D" w:rsidRDefault="00CA6CA0" w:rsidP="00495583">
            <w:pPr>
              <w:pStyle w:val="52"/>
              <w:spacing w:before="20"/>
              <w:ind w:left="-142"/>
              <w:jc w:val="center"/>
              <w:rPr>
                <w:b/>
                <w:sz w:val="20"/>
              </w:rPr>
            </w:pP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b/>
                <w:sz w:val="20"/>
              </w:rPr>
            </w:pPr>
            <w:r w:rsidRPr="002F2A9D">
              <w:rPr>
                <w:b/>
                <w:sz w:val="20"/>
              </w:rPr>
              <w:t>Степень разрушения</w:t>
            </w:r>
          </w:p>
        </w:tc>
        <w:tc>
          <w:tcPr>
            <w:tcW w:w="273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tabs>
                <w:tab w:val="left" w:pos="1560"/>
              </w:tabs>
              <w:spacing w:before="20"/>
              <w:ind w:left="-142"/>
              <w:jc w:val="center"/>
              <w:rPr>
                <w:b/>
                <w:sz w:val="20"/>
              </w:rPr>
            </w:pPr>
            <w:r w:rsidRPr="002F2A9D">
              <w:rPr>
                <w:b/>
                <w:sz w:val="20"/>
              </w:rPr>
              <w:t>Радиус зоны разрушения,</w:t>
            </w:r>
          </w:p>
          <w:p w:rsidR="00CA6CA0" w:rsidRPr="002F2A9D" w:rsidRDefault="00CA6CA0" w:rsidP="00495583">
            <w:pPr>
              <w:pStyle w:val="52"/>
              <w:tabs>
                <w:tab w:val="left" w:pos="1560"/>
              </w:tabs>
              <w:spacing w:before="20"/>
              <w:ind w:left="-142"/>
              <w:jc w:val="center"/>
              <w:rPr>
                <w:b/>
                <w:sz w:val="20"/>
              </w:rPr>
            </w:pPr>
            <w:r w:rsidRPr="002F2A9D">
              <w:rPr>
                <w:b/>
                <w:sz w:val="20"/>
              </w:rPr>
              <w:t>М</w:t>
            </w:r>
          </w:p>
        </w:tc>
      </w:tr>
      <w:tr w:rsidR="00A332B8" w:rsidRPr="002F2A9D" w:rsidTr="00495583">
        <w:trPr>
          <w:trHeight w:hRule="exact" w:val="272"/>
        </w:trPr>
        <w:tc>
          <w:tcPr>
            <w:tcW w:w="280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100</w:t>
            </w:r>
          </w:p>
          <w:p w:rsidR="00CA6CA0" w:rsidRPr="002F2A9D" w:rsidRDefault="00CA6CA0" w:rsidP="00495583">
            <w:pPr>
              <w:pStyle w:val="52"/>
              <w:spacing w:before="20"/>
              <w:ind w:left="-142"/>
              <w:jc w:val="center"/>
              <w:rPr>
                <w:sz w:val="20"/>
              </w:rPr>
            </w:pP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Полное разрушение</w:t>
            </w:r>
          </w:p>
        </w:tc>
        <w:tc>
          <w:tcPr>
            <w:tcW w:w="273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49,6</w:t>
            </w:r>
          </w:p>
        </w:tc>
      </w:tr>
      <w:tr w:rsidR="00A332B8" w:rsidRPr="002F2A9D" w:rsidTr="00495583">
        <w:trPr>
          <w:trHeight w:hRule="exact" w:val="291"/>
        </w:trPr>
        <w:tc>
          <w:tcPr>
            <w:tcW w:w="280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53</w:t>
            </w: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50 % разрушение</w:t>
            </w:r>
          </w:p>
        </w:tc>
        <w:tc>
          <w:tcPr>
            <w:tcW w:w="273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70,0</w:t>
            </w:r>
          </w:p>
        </w:tc>
      </w:tr>
      <w:tr w:rsidR="00A332B8" w:rsidRPr="002F2A9D" w:rsidTr="00495583">
        <w:trPr>
          <w:trHeight w:hRule="exact" w:val="294"/>
        </w:trPr>
        <w:tc>
          <w:tcPr>
            <w:tcW w:w="280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28</w:t>
            </w: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Среднее разрушение</w:t>
            </w:r>
          </w:p>
        </w:tc>
        <w:tc>
          <w:tcPr>
            <w:tcW w:w="273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100,0</w:t>
            </w:r>
          </w:p>
        </w:tc>
      </w:tr>
      <w:tr w:rsidR="00A332B8" w:rsidRPr="002F2A9D" w:rsidTr="00495583">
        <w:trPr>
          <w:trHeight w:hRule="exact" w:val="271"/>
        </w:trPr>
        <w:tc>
          <w:tcPr>
            <w:tcW w:w="280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12</w:t>
            </w: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Умеренное разрушение</w:t>
            </w:r>
          </w:p>
        </w:tc>
        <w:tc>
          <w:tcPr>
            <w:tcW w:w="273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176,4</w:t>
            </w:r>
          </w:p>
        </w:tc>
      </w:tr>
      <w:tr w:rsidR="00A332B8" w:rsidRPr="002F2A9D" w:rsidTr="00495583">
        <w:trPr>
          <w:trHeight w:hRule="exact" w:val="664"/>
        </w:trPr>
        <w:tc>
          <w:tcPr>
            <w:tcW w:w="280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3</w:t>
            </w:r>
          </w:p>
          <w:p w:rsidR="00CA6CA0" w:rsidRPr="002F2A9D" w:rsidRDefault="00CA6CA0" w:rsidP="00495583">
            <w:pPr>
              <w:pStyle w:val="52"/>
              <w:spacing w:before="20"/>
              <w:ind w:left="-142"/>
              <w:jc w:val="center"/>
              <w:rPr>
                <w:sz w:val="20"/>
              </w:rPr>
            </w:pPr>
          </w:p>
        </w:tc>
        <w:tc>
          <w:tcPr>
            <w:tcW w:w="3960"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Малые повреждения</w:t>
            </w:r>
          </w:p>
          <w:p w:rsidR="00CA6CA0" w:rsidRPr="002F2A9D" w:rsidRDefault="00CA6CA0" w:rsidP="00495583">
            <w:pPr>
              <w:pStyle w:val="52"/>
              <w:spacing w:before="20"/>
              <w:ind w:left="-142"/>
              <w:jc w:val="center"/>
              <w:rPr>
                <w:sz w:val="20"/>
              </w:rPr>
            </w:pPr>
            <w:r w:rsidRPr="002F2A9D">
              <w:rPr>
                <w:sz w:val="20"/>
              </w:rPr>
              <w:t>(Разбита часть остекления)</w:t>
            </w:r>
          </w:p>
        </w:tc>
        <w:tc>
          <w:tcPr>
            <w:tcW w:w="2734" w:type="dxa"/>
            <w:tcBorders>
              <w:top w:val="single" w:sz="6" w:space="0" w:color="auto"/>
              <w:left w:val="single" w:sz="6" w:space="0" w:color="auto"/>
              <w:bottom w:val="single" w:sz="6" w:space="0" w:color="auto"/>
              <w:right w:val="single" w:sz="6" w:space="0" w:color="auto"/>
            </w:tcBorders>
          </w:tcPr>
          <w:p w:rsidR="00CA6CA0" w:rsidRPr="002F2A9D" w:rsidRDefault="00CA6CA0" w:rsidP="00495583">
            <w:pPr>
              <w:pStyle w:val="52"/>
              <w:spacing w:before="20"/>
              <w:ind w:left="-142"/>
              <w:jc w:val="center"/>
              <w:rPr>
                <w:sz w:val="20"/>
              </w:rPr>
            </w:pPr>
            <w:r w:rsidRPr="002F2A9D">
              <w:rPr>
                <w:sz w:val="20"/>
              </w:rPr>
              <w:t>538,8</w:t>
            </w:r>
          </w:p>
        </w:tc>
      </w:tr>
    </w:tbl>
    <w:p w:rsidR="00CA6CA0" w:rsidRPr="002F2A9D" w:rsidRDefault="00CA6CA0" w:rsidP="00CA6CA0">
      <w:pPr>
        <w:pStyle w:val="HTML"/>
        <w:tabs>
          <w:tab w:val="clear" w:pos="916"/>
          <w:tab w:val="left" w:pos="540"/>
        </w:tabs>
        <w:suppressAutoHyphens/>
        <w:ind w:left="-142" w:firstLine="426"/>
        <w:jc w:val="both"/>
        <w:rPr>
          <w:rFonts w:ascii="Times New Roman" w:hAnsi="Times New Roman" w:cs="Times New Roman"/>
          <w:b/>
          <w:bCs/>
          <w:sz w:val="24"/>
          <w:szCs w:val="24"/>
        </w:rPr>
      </w:pPr>
      <w:r w:rsidRPr="002F2A9D">
        <w:rPr>
          <w:rFonts w:ascii="Times New Roman" w:hAnsi="Times New Roman" w:cs="Times New Roman"/>
          <w:b/>
          <w:bCs/>
          <w:sz w:val="24"/>
          <w:szCs w:val="24"/>
        </w:rPr>
        <w:t>Выводы:</w:t>
      </w:r>
      <w:r w:rsidRPr="002F2A9D">
        <w:rPr>
          <w:rFonts w:ascii="Times New Roman" w:hAnsi="Times New Roman" w:cs="Times New Roman"/>
          <w:bCs/>
          <w:sz w:val="24"/>
          <w:szCs w:val="24"/>
        </w:rPr>
        <w:t xml:space="preserve"> В результате приведенных расчетов видно</w:t>
      </w:r>
      <w:r w:rsidRPr="002F2A9D">
        <w:rPr>
          <w:rFonts w:ascii="Times New Roman" w:hAnsi="Times New Roman" w:cs="Times New Roman"/>
          <w:b/>
          <w:bCs/>
          <w:sz w:val="24"/>
          <w:szCs w:val="24"/>
        </w:rPr>
        <w:t xml:space="preserve">, </w:t>
      </w:r>
      <w:r w:rsidRPr="002F2A9D">
        <w:rPr>
          <w:rFonts w:ascii="Times New Roman" w:hAnsi="Times New Roman" w:cs="Times New Roman"/>
          <w:bCs/>
          <w:sz w:val="24"/>
          <w:szCs w:val="24"/>
        </w:rPr>
        <w:t xml:space="preserve">что при авариях с утечкой СУГ на  транспорте его количество, участвующего в аварии составит </w:t>
      </w:r>
      <w:r w:rsidRPr="002F2A9D">
        <w:rPr>
          <w:rFonts w:ascii="Times New Roman" w:hAnsi="Times New Roman" w:cs="Times New Roman"/>
          <w:b/>
          <w:bCs/>
          <w:sz w:val="24"/>
          <w:szCs w:val="24"/>
        </w:rPr>
        <w:t>от</w:t>
      </w:r>
      <w:r w:rsidRPr="002F2A9D">
        <w:rPr>
          <w:rFonts w:ascii="Times New Roman" w:hAnsi="Times New Roman" w:cs="Times New Roman"/>
          <w:bCs/>
          <w:sz w:val="24"/>
          <w:szCs w:val="24"/>
        </w:rPr>
        <w:t xml:space="preserve"> </w:t>
      </w:r>
      <w:r w:rsidRPr="002F2A9D">
        <w:rPr>
          <w:rFonts w:ascii="Times New Roman" w:hAnsi="Times New Roman" w:cs="Times New Roman"/>
          <w:b/>
          <w:bCs/>
          <w:sz w:val="24"/>
          <w:szCs w:val="24"/>
        </w:rPr>
        <w:t>5 д</w:t>
      </w:r>
      <w:r w:rsidRPr="002F2A9D">
        <w:rPr>
          <w:rFonts w:ascii="Times New Roman" w:hAnsi="Times New Roman" w:cs="Times New Roman"/>
          <w:bCs/>
          <w:sz w:val="24"/>
          <w:szCs w:val="24"/>
        </w:rPr>
        <w:t xml:space="preserve">о </w:t>
      </w:r>
      <w:r w:rsidRPr="002F2A9D">
        <w:rPr>
          <w:rFonts w:ascii="Times New Roman" w:hAnsi="Times New Roman" w:cs="Times New Roman"/>
          <w:b/>
          <w:bCs/>
          <w:sz w:val="24"/>
          <w:szCs w:val="24"/>
        </w:rPr>
        <w:t>20 тонн</w:t>
      </w:r>
      <w:r w:rsidRPr="002F2A9D">
        <w:rPr>
          <w:rFonts w:ascii="Times New Roman" w:hAnsi="Times New Roman" w:cs="Times New Roman"/>
          <w:b/>
          <w:sz w:val="24"/>
          <w:szCs w:val="24"/>
        </w:rPr>
        <w:t>.</w:t>
      </w:r>
      <w:r w:rsidRPr="002F2A9D">
        <w:rPr>
          <w:rFonts w:ascii="Times New Roman" w:hAnsi="Times New Roman" w:cs="Times New Roman"/>
          <w:sz w:val="24"/>
          <w:szCs w:val="24"/>
        </w:rPr>
        <w:t xml:space="preserve"> Радиус зон составляет: безопасного удаления - </w:t>
      </w:r>
      <w:r w:rsidRPr="002F2A9D">
        <w:rPr>
          <w:rFonts w:ascii="Times New Roman" w:hAnsi="Times New Roman" w:cs="Times New Roman"/>
          <w:b/>
          <w:sz w:val="24"/>
          <w:szCs w:val="24"/>
        </w:rPr>
        <w:t>до</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540 м</w:t>
      </w:r>
      <w:r w:rsidRPr="002F2A9D">
        <w:rPr>
          <w:rFonts w:ascii="Times New Roman" w:hAnsi="Times New Roman" w:cs="Times New Roman"/>
          <w:sz w:val="24"/>
          <w:szCs w:val="24"/>
        </w:rPr>
        <w:t xml:space="preserve">; сильных разрушений - </w:t>
      </w:r>
      <w:r w:rsidRPr="002F2A9D">
        <w:rPr>
          <w:rFonts w:ascii="Times New Roman" w:hAnsi="Times New Roman" w:cs="Times New Roman"/>
          <w:b/>
          <w:sz w:val="24"/>
          <w:szCs w:val="24"/>
        </w:rPr>
        <w:t>до</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70 м</w:t>
      </w:r>
      <w:r w:rsidRPr="002F2A9D">
        <w:rPr>
          <w:rFonts w:ascii="Times New Roman" w:hAnsi="Times New Roman" w:cs="Times New Roman"/>
          <w:sz w:val="24"/>
          <w:szCs w:val="24"/>
        </w:rPr>
        <w:t xml:space="preserve">;  полных разрушений - </w:t>
      </w:r>
      <w:r w:rsidRPr="002F2A9D">
        <w:rPr>
          <w:rFonts w:ascii="Times New Roman" w:hAnsi="Times New Roman" w:cs="Times New Roman"/>
          <w:b/>
          <w:sz w:val="24"/>
          <w:szCs w:val="24"/>
        </w:rPr>
        <w:t>до</w:t>
      </w:r>
      <w:r w:rsidRPr="002F2A9D">
        <w:rPr>
          <w:rFonts w:ascii="Times New Roman" w:hAnsi="Times New Roman" w:cs="Times New Roman"/>
          <w:sz w:val="24"/>
          <w:szCs w:val="24"/>
        </w:rPr>
        <w:t xml:space="preserve"> </w:t>
      </w:r>
      <w:r w:rsidRPr="002F2A9D">
        <w:rPr>
          <w:rFonts w:ascii="Times New Roman" w:hAnsi="Times New Roman" w:cs="Times New Roman"/>
          <w:b/>
          <w:sz w:val="24"/>
          <w:szCs w:val="24"/>
        </w:rPr>
        <w:t>50 м</w:t>
      </w:r>
      <w:r w:rsidRPr="002F2A9D">
        <w:rPr>
          <w:rFonts w:ascii="Times New Roman" w:hAnsi="Times New Roman" w:cs="Times New Roman"/>
          <w:sz w:val="24"/>
          <w:szCs w:val="24"/>
        </w:rPr>
        <w:t xml:space="preserve">.   Расстояние от границы жилой зоны до места аварии при перевозке автомобильным транспортом – от </w:t>
      </w:r>
      <w:r w:rsidRPr="002F2A9D">
        <w:rPr>
          <w:rFonts w:ascii="Times New Roman" w:hAnsi="Times New Roman" w:cs="Times New Roman"/>
          <w:b/>
          <w:sz w:val="24"/>
          <w:szCs w:val="24"/>
        </w:rPr>
        <w:t xml:space="preserve">25 до 100 м. </w:t>
      </w:r>
      <w:r w:rsidRPr="002F2A9D">
        <w:rPr>
          <w:rFonts w:ascii="Times New Roman" w:hAnsi="Times New Roman" w:cs="Times New Roman"/>
          <w:sz w:val="24"/>
          <w:szCs w:val="24"/>
        </w:rPr>
        <w:t xml:space="preserve">При этом </w:t>
      </w:r>
      <w:r w:rsidRPr="002F2A9D">
        <w:rPr>
          <w:rFonts w:ascii="Times New Roman" w:hAnsi="Times New Roman" w:cs="Times New Roman"/>
          <w:bCs/>
          <w:sz w:val="24"/>
          <w:szCs w:val="24"/>
        </w:rPr>
        <w:t xml:space="preserve">возможное количество погибших может составить  от </w:t>
      </w:r>
      <w:r w:rsidRPr="002F2A9D">
        <w:rPr>
          <w:rFonts w:ascii="Times New Roman" w:hAnsi="Times New Roman" w:cs="Times New Roman"/>
          <w:b/>
          <w:bCs/>
          <w:sz w:val="24"/>
          <w:szCs w:val="24"/>
        </w:rPr>
        <w:t xml:space="preserve">1 до 10 </w:t>
      </w:r>
      <w:r w:rsidRPr="002F2A9D">
        <w:rPr>
          <w:rFonts w:ascii="Times New Roman" w:hAnsi="Times New Roman" w:cs="Times New Roman"/>
          <w:bCs/>
          <w:sz w:val="24"/>
          <w:szCs w:val="24"/>
        </w:rPr>
        <w:t xml:space="preserve">человек, количество пострадавших -  </w:t>
      </w:r>
      <w:r w:rsidRPr="002F2A9D">
        <w:rPr>
          <w:rFonts w:ascii="Times New Roman" w:hAnsi="Times New Roman" w:cs="Times New Roman"/>
          <w:b/>
          <w:bCs/>
          <w:sz w:val="24"/>
          <w:szCs w:val="24"/>
        </w:rPr>
        <w:t>до</w:t>
      </w:r>
      <w:r w:rsidRPr="002F2A9D">
        <w:rPr>
          <w:rFonts w:ascii="Times New Roman" w:hAnsi="Times New Roman" w:cs="Times New Roman"/>
          <w:bCs/>
          <w:sz w:val="24"/>
          <w:szCs w:val="24"/>
        </w:rPr>
        <w:t xml:space="preserve"> </w:t>
      </w:r>
      <w:r w:rsidRPr="002F2A9D">
        <w:rPr>
          <w:rFonts w:ascii="Times New Roman" w:hAnsi="Times New Roman" w:cs="Times New Roman"/>
          <w:b/>
          <w:bCs/>
          <w:sz w:val="24"/>
          <w:szCs w:val="24"/>
        </w:rPr>
        <w:t>50</w:t>
      </w:r>
      <w:r w:rsidRPr="002F2A9D">
        <w:rPr>
          <w:rFonts w:ascii="Times New Roman" w:hAnsi="Times New Roman" w:cs="Times New Roman"/>
          <w:bCs/>
          <w:sz w:val="24"/>
          <w:szCs w:val="24"/>
        </w:rPr>
        <w:t xml:space="preserve"> человека. Ущерб - </w:t>
      </w:r>
      <w:r w:rsidRPr="002F2A9D">
        <w:rPr>
          <w:rFonts w:ascii="Times New Roman" w:hAnsi="Times New Roman" w:cs="Times New Roman"/>
          <w:b/>
          <w:bCs/>
          <w:sz w:val="24"/>
          <w:szCs w:val="24"/>
        </w:rPr>
        <w:t>до</w:t>
      </w:r>
      <w:r w:rsidRPr="002F2A9D">
        <w:rPr>
          <w:rFonts w:ascii="Times New Roman" w:hAnsi="Times New Roman" w:cs="Times New Roman"/>
          <w:bCs/>
          <w:sz w:val="24"/>
          <w:szCs w:val="24"/>
        </w:rPr>
        <w:t xml:space="preserve"> </w:t>
      </w:r>
      <w:r w:rsidRPr="002F2A9D">
        <w:rPr>
          <w:rFonts w:ascii="Times New Roman" w:hAnsi="Times New Roman" w:cs="Times New Roman"/>
          <w:b/>
          <w:bCs/>
          <w:sz w:val="24"/>
          <w:szCs w:val="24"/>
        </w:rPr>
        <w:t>50 млн. рублей.</w:t>
      </w:r>
    </w:p>
    <w:p w:rsidR="00CA6CA0" w:rsidRPr="002F2A9D" w:rsidRDefault="00CA6CA0" w:rsidP="00CA6CA0">
      <w:pPr>
        <w:pStyle w:val="HTML"/>
        <w:tabs>
          <w:tab w:val="clear" w:pos="916"/>
          <w:tab w:val="left" w:pos="540"/>
        </w:tabs>
        <w:suppressAutoHyphens/>
        <w:ind w:left="-142" w:firstLine="426"/>
        <w:jc w:val="both"/>
        <w:rPr>
          <w:rFonts w:ascii="Times New Roman" w:hAnsi="Times New Roman" w:cs="Times New Roman"/>
          <w:b/>
          <w:bCs/>
          <w:sz w:val="24"/>
          <w:szCs w:val="24"/>
        </w:rPr>
      </w:pPr>
    </w:p>
    <w:p w:rsidR="00CA6CA0" w:rsidRPr="002F2A9D" w:rsidRDefault="00CA6CA0" w:rsidP="00CA6CA0">
      <w:pPr>
        <w:pStyle w:val="af1"/>
        <w:ind w:left="-142"/>
        <w:jc w:val="center"/>
        <w:rPr>
          <w:b/>
        </w:rPr>
      </w:pPr>
      <w:r w:rsidRPr="002F2A9D">
        <w:rPr>
          <w:b/>
        </w:rPr>
        <w:t>Анализ возможных последствий аварий на газовом хозяйстве</w:t>
      </w:r>
    </w:p>
    <w:p w:rsidR="00CA6CA0" w:rsidRPr="002F2A9D" w:rsidRDefault="00CA6CA0" w:rsidP="00CA6CA0">
      <w:pPr>
        <w:pStyle w:val="af1"/>
        <w:ind w:left="-142"/>
        <w:jc w:val="center"/>
        <w:rPr>
          <w:b/>
          <w:noProof/>
        </w:rPr>
      </w:pPr>
      <w:r w:rsidRPr="002F2A9D">
        <w:rPr>
          <w:b/>
          <w:noProof/>
        </w:rPr>
        <w:t xml:space="preserve">Пречистенского сельского поселения </w:t>
      </w:r>
    </w:p>
    <w:p w:rsidR="00CA6CA0" w:rsidRPr="002F2A9D" w:rsidRDefault="00CA6CA0" w:rsidP="00CA6CA0">
      <w:pPr>
        <w:pStyle w:val="af1"/>
      </w:pPr>
    </w:p>
    <w:p w:rsidR="00CA6CA0" w:rsidRPr="002F2A9D" w:rsidRDefault="00CA6CA0" w:rsidP="00CA6CA0">
      <w:pPr>
        <w:shd w:val="clear" w:color="auto" w:fill="FFFFFF"/>
        <w:tabs>
          <w:tab w:val="left" w:pos="426"/>
        </w:tabs>
        <w:autoSpaceDE w:val="0"/>
        <w:ind w:left="-142" w:firstLine="426"/>
        <w:jc w:val="both"/>
        <w:rPr>
          <w:rFonts w:eastAsia="Arial"/>
          <w:bCs/>
          <w:shd w:val="clear" w:color="auto" w:fill="FFFFFF"/>
        </w:rPr>
      </w:pPr>
      <w:r w:rsidRPr="002F2A9D">
        <w:rPr>
          <w:rFonts w:eastAsia="Arial"/>
          <w:bCs/>
          <w:shd w:val="clear" w:color="auto" w:fill="FFFFFF"/>
        </w:rPr>
        <w:t>В настоящее время на территории Пречистенское сельского поселения газифицировано два населенных пункта село Коза и деревня Шильпухово. Протяженность газовых сетей 20,997км.</w:t>
      </w:r>
    </w:p>
    <w:p w:rsidR="00CA6CA0" w:rsidRPr="002F2A9D" w:rsidRDefault="00CA6CA0" w:rsidP="00CA6CA0">
      <w:pPr>
        <w:shd w:val="clear" w:color="auto" w:fill="FFFFFF"/>
        <w:tabs>
          <w:tab w:val="left" w:pos="426"/>
        </w:tabs>
        <w:autoSpaceDE w:val="0"/>
        <w:ind w:left="-142" w:firstLine="426"/>
        <w:jc w:val="both"/>
      </w:pPr>
      <w:r w:rsidRPr="002F2A9D">
        <w:rPr>
          <w:rFonts w:eastAsia="Arial"/>
          <w:bCs/>
          <w:shd w:val="clear" w:color="auto" w:fill="FFFFFF"/>
        </w:rPr>
        <w:t>Остальные населенные пункты с</w:t>
      </w:r>
      <w:r w:rsidRPr="002F2A9D">
        <w:t xml:space="preserve">ельского поселения использует сжиженный углеводородный газ пропан-бутановой фракции (СУГ).Организованная подача сжиженного газа потребителям осуществляется автотранспортом с газонаполнительной станции п. Пречистое (объём хранения 300 тонн, производительность 10 000 тонн/год). Сжиженный углеводородный газ (ёмкостной и в баллонах) используется в муниципальном районе, в основном, населением для пищеприготовления и жилищно-коммунальных нужд; часть СУГ (баллоны) используется на промпредприятиях. Резервуарные установки СУГ отсутствуют. </w:t>
      </w:r>
    </w:p>
    <w:p w:rsidR="00CA6CA0" w:rsidRPr="002F2A9D" w:rsidRDefault="00CA6CA0" w:rsidP="00CA6CA0">
      <w:pPr>
        <w:shd w:val="clear" w:color="auto" w:fill="FFFFFF"/>
        <w:tabs>
          <w:tab w:val="left" w:pos="426"/>
        </w:tabs>
        <w:autoSpaceDE w:val="0"/>
        <w:ind w:left="-142" w:firstLine="426"/>
        <w:jc w:val="both"/>
      </w:pPr>
      <w:r w:rsidRPr="002F2A9D">
        <w:t>Село Коза.</w:t>
      </w:r>
    </w:p>
    <w:p w:rsidR="00CA6CA0" w:rsidRPr="002F2A9D" w:rsidRDefault="00CA6CA0" w:rsidP="00CA6CA0">
      <w:pPr>
        <w:shd w:val="clear" w:color="auto" w:fill="FFFFFF"/>
        <w:tabs>
          <w:tab w:val="left" w:pos="426"/>
        </w:tabs>
        <w:autoSpaceDE w:val="0"/>
        <w:ind w:left="-142" w:firstLine="426"/>
        <w:jc w:val="both"/>
      </w:pPr>
      <w:r w:rsidRPr="002F2A9D">
        <w:t>Газоснабжение населения в с.Коза осуществляется от ГРС «Коза» питающегося от транзитного магистрального газопровода высокого давления диаметром 256 мм. Ухта-Торжок проходящего по северо-западной части сельского поселения. Охранная зона газопровода 7 м.</w:t>
      </w:r>
    </w:p>
    <w:p w:rsidR="00CA6CA0" w:rsidRPr="002F2A9D" w:rsidRDefault="00CA6CA0" w:rsidP="00CA6CA0">
      <w:pPr>
        <w:shd w:val="clear" w:color="auto" w:fill="FFFFFF"/>
        <w:tabs>
          <w:tab w:val="left" w:pos="426"/>
        </w:tabs>
        <w:autoSpaceDE w:val="0"/>
        <w:ind w:left="-142" w:firstLine="426"/>
        <w:jc w:val="both"/>
        <w:rPr>
          <w:rFonts w:eastAsia="Arial"/>
          <w:bCs/>
          <w:shd w:val="clear" w:color="auto" w:fill="FFFFFF"/>
        </w:rPr>
      </w:pPr>
      <w:r w:rsidRPr="002F2A9D">
        <w:t>Деревня Шильпухово</w:t>
      </w:r>
    </w:p>
    <w:p w:rsidR="00CA6CA0" w:rsidRPr="002F2A9D" w:rsidRDefault="00CA6CA0" w:rsidP="00CA6CA0">
      <w:pPr>
        <w:shd w:val="clear" w:color="auto" w:fill="FFFFFF"/>
        <w:tabs>
          <w:tab w:val="left" w:pos="426"/>
        </w:tabs>
        <w:autoSpaceDE w:val="0"/>
        <w:ind w:left="-142" w:firstLine="426"/>
        <w:jc w:val="both"/>
      </w:pPr>
      <w:r w:rsidRPr="002F2A9D">
        <w:t>Газоснабжение населения д.Шильпухово осуществляется от ГРС «Пречистое» питающегося от транзитного магистрального газопровода высокого давления диаметром 159мм Грязовец – Москва, проходящего по восточной части сельского поселения. Охранная зона газопровода 7 м.</w:t>
      </w:r>
    </w:p>
    <w:p w:rsidR="00CA6CA0" w:rsidRPr="002F2A9D" w:rsidRDefault="00CA6CA0" w:rsidP="00CA6CA0">
      <w:pPr>
        <w:shd w:val="clear" w:color="auto" w:fill="FFFFFF"/>
        <w:tabs>
          <w:tab w:val="left" w:pos="426"/>
        </w:tabs>
        <w:autoSpaceDE w:val="0"/>
        <w:ind w:left="-142" w:firstLine="426"/>
        <w:jc w:val="both"/>
        <w:rPr>
          <w:b/>
        </w:rPr>
      </w:pPr>
    </w:p>
    <w:p w:rsidR="00CA6CA0" w:rsidRPr="002F2A9D" w:rsidRDefault="00CA6CA0" w:rsidP="00CA6CA0">
      <w:pPr>
        <w:shd w:val="clear" w:color="auto" w:fill="FFFFFF"/>
        <w:tabs>
          <w:tab w:val="left" w:pos="426"/>
        </w:tabs>
        <w:autoSpaceDE w:val="0"/>
        <w:ind w:left="-142" w:firstLine="426"/>
        <w:jc w:val="both"/>
        <w:rPr>
          <w:b/>
        </w:rPr>
      </w:pPr>
      <w:r w:rsidRPr="002F2A9D">
        <w:rPr>
          <w:b/>
        </w:rPr>
        <w:t>Планируется:</w:t>
      </w:r>
    </w:p>
    <w:p w:rsidR="00CA6CA0" w:rsidRPr="002F2A9D" w:rsidRDefault="00CA6CA0" w:rsidP="00CA6CA0">
      <w:pPr>
        <w:shd w:val="clear" w:color="auto" w:fill="FFFFFF"/>
        <w:tabs>
          <w:tab w:val="left" w:pos="426"/>
        </w:tabs>
        <w:autoSpaceDE w:val="0"/>
        <w:ind w:left="-142" w:firstLine="426"/>
        <w:jc w:val="both"/>
        <w:rPr>
          <w:rFonts w:eastAsia="Arial"/>
          <w:shd w:val="clear" w:color="auto" w:fill="FFFFFF"/>
        </w:rPr>
      </w:pPr>
      <w:r w:rsidRPr="002F2A9D">
        <w:rPr>
          <w:b/>
        </w:rPr>
        <w:t>-</w:t>
      </w:r>
      <w:r w:rsidRPr="002F2A9D">
        <w:rPr>
          <w:rFonts w:eastAsia="Arial"/>
          <w:shd w:val="clear" w:color="auto" w:fill="FFFFFF"/>
        </w:rPr>
        <w:t>Строительство межпоселковых газопровода высокого давления от ГРС «Коза» и ГРС «Шильпухово» для осуществления газификации жилого сектора, объектов промышленности и теплоэнергетического комплекса Пречистенского сельского поселения природным (естественным) сетевым газом</w:t>
      </w:r>
    </w:p>
    <w:p w:rsidR="00CA6CA0" w:rsidRPr="002F2A9D" w:rsidRDefault="00CA6CA0" w:rsidP="00CA6CA0">
      <w:pPr>
        <w:shd w:val="clear" w:color="auto" w:fill="FFFFFF"/>
        <w:tabs>
          <w:tab w:val="left" w:pos="426"/>
        </w:tabs>
        <w:autoSpaceDE w:val="0"/>
        <w:ind w:left="-142" w:firstLine="426"/>
        <w:jc w:val="both"/>
        <w:rPr>
          <w:rFonts w:eastAsia="Arial"/>
          <w:shd w:val="clear" w:color="auto" w:fill="FFFFFF"/>
        </w:rPr>
      </w:pPr>
      <w:r w:rsidRPr="002F2A9D">
        <w:rPr>
          <w:rFonts w:eastAsia="Arial"/>
          <w:b/>
          <w:shd w:val="clear" w:color="auto" w:fill="FFFFFF"/>
        </w:rPr>
        <w:t>-</w:t>
      </w:r>
      <w:r w:rsidRPr="002F2A9D">
        <w:rPr>
          <w:rFonts w:eastAsia="Arial"/>
          <w:shd w:val="clear" w:color="auto" w:fill="FFFFFF"/>
        </w:rPr>
        <w:t>Строительство межпоселковых газопровода высокого давления от ГРС «Коза» для осуществления газификации жилого сектора д.Погорелка, д.Поляниново, д.Завражье, с.Новое, д.Турыбарово, д.Игнатцево, д.Сосновка, д.Гусево, с.Киево, д.Пустынь, объектов промышленности и теплоэнергетического комплекса Пречистенского сельского поселения природным (естественным) сетевым газом</w:t>
      </w:r>
    </w:p>
    <w:p w:rsidR="00CA6CA0" w:rsidRPr="002F2A9D" w:rsidRDefault="00CA6CA0" w:rsidP="00CA6CA0">
      <w:pPr>
        <w:pStyle w:val="ad"/>
        <w:shd w:val="clear" w:color="auto" w:fill="FFFFFF"/>
        <w:tabs>
          <w:tab w:val="left" w:pos="426"/>
        </w:tabs>
        <w:autoSpaceDE w:val="0"/>
        <w:spacing w:after="0" w:line="240" w:lineRule="auto"/>
        <w:ind w:left="-142" w:firstLine="426"/>
        <w:jc w:val="both"/>
        <w:rPr>
          <w:rFonts w:ascii="Times New Roman" w:eastAsia="Arial" w:hAnsi="Times New Roman"/>
          <w:sz w:val="24"/>
          <w:szCs w:val="24"/>
          <w:shd w:val="clear" w:color="auto" w:fill="FFFFFF"/>
        </w:rPr>
      </w:pPr>
      <w:r w:rsidRPr="002F2A9D">
        <w:rPr>
          <w:rFonts w:ascii="Times New Roman" w:eastAsia="Arial" w:hAnsi="Times New Roman"/>
          <w:b/>
          <w:sz w:val="24"/>
          <w:szCs w:val="24"/>
          <w:shd w:val="clear" w:color="auto" w:fill="FFFFFF"/>
        </w:rPr>
        <w:t xml:space="preserve"> -</w:t>
      </w:r>
      <w:r w:rsidRPr="002F2A9D">
        <w:rPr>
          <w:rFonts w:ascii="Times New Roman" w:eastAsia="Arial" w:hAnsi="Times New Roman"/>
          <w:sz w:val="24"/>
          <w:szCs w:val="24"/>
          <w:shd w:val="clear" w:color="auto" w:fill="FFFFFF"/>
        </w:rPr>
        <w:t>Строительство межпоселковых газопровода высокого давления от ГРС «Пречистое» для осуществления газификации жилого сектора д.Лапшино, д.Бабицино, объектов промышленности и теплоэнергетического комплекса Пречистенского сельского поселения природным (естественным) сетевым газом</w:t>
      </w:r>
    </w:p>
    <w:p w:rsidR="00CA6CA0" w:rsidRPr="002F2A9D" w:rsidRDefault="00CA6CA0" w:rsidP="00CA6CA0">
      <w:pPr>
        <w:pStyle w:val="ad"/>
        <w:shd w:val="clear" w:color="auto" w:fill="FFFFFF"/>
        <w:tabs>
          <w:tab w:val="left" w:pos="426"/>
        </w:tabs>
        <w:autoSpaceDE w:val="0"/>
        <w:spacing w:after="0" w:line="240" w:lineRule="auto"/>
        <w:ind w:left="-142" w:firstLine="426"/>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b/>
          <w:kern w:val="1"/>
          <w:sz w:val="24"/>
          <w:szCs w:val="24"/>
          <w:shd w:val="clear" w:color="auto" w:fill="FFFFFF"/>
          <w:lang w:eastAsia="ar-SA"/>
        </w:rPr>
        <w:t xml:space="preserve"> -</w:t>
      </w:r>
      <w:r w:rsidRPr="002F2A9D">
        <w:rPr>
          <w:rFonts w:ascii="Times New Roman" w:eastAsia="Arial" w:hAnsi="Times New Roman"/>
          <w:kern w:val="1"/>
          <w:sz w:val="24"/>
          <w:szCs w:val="24"/>
          <w:shd w:val="clear" w:color="auto" w:fill="FFFFFF"/>
          <w:lang w:eastAsia="ar-SA"/>
        </w:rPr>
        <w:t xml:space="preserve">Строительство уличных газопроводов низкого давления: </w:t>
      </w:r>
    </w:p>
    <w:p w:rsidR="00CA6CA0" w:rsidRPr="002F2A9D" w:rsidRDefault="00CA6CA0" w:rsidP="001A21DE">
      <w:pPr>
        <w:pStyle w:val="ad"/>
        <w:numPr>
          <w:ilvl w:val="0"/>
          <w:numId w:val="121"/>
        </w:numPr>
        <w:shd w:val="clear" w:color="auto" w:fill="FFFFFF"/>
        <w:tabs>
          <w:tab w:val="left" w:pos="426"/>
        </w:tabs>
        <w:autoSpaceDE w:val="0"/>
        <w:spacing w:after="0" w:line="240" w:lineRule="auto"/>
        <w:ind w:left="-142" w:firstLine="426"/>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в ст.Скалино, общей протяженность около 10,5 км;</w:t>
      </w:r>
    </w:p>
    <w:p w:rsidR="00CA6CA0" w:rsidRPr="002F2A9D" w:rsidRDefault="00CA6CA0" w:rsidP="001A21DE">
      <w:pPr>
        <w:pStyle w:val="ad"/>
        <w:numPr>
          <w:ilvl w:val="0"/>
          <w:numId w:val="121"/>
        </w:numPr>
        <w:shd w:val="clear" w:color="auto" w:fill="FFFFFF"/>
        <w:tabs>
          <w:tab w:val="left" w:pos="426"/>
        </w:tabs>
        <w:autoSpaceDE w:val="0"/>
        <w:spacing w:after="0" w:line="240" w:lineRule="auto"/>
        <w:ind w:left="-142" w:firstLine="426"/>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в д.Игнатцево общей протяженность около 9,0 км.</w:t>
      </w:r>
    </w:p>
    <w:p w:rsidR="00CA6CA0" w:rsidRPr="002F2A9D" w:rsidRDefault="00CA6CA0" w:rsidP="001A21DE">
      <w:pPr>
        <w:pStyle w:val="ad"/>
        <w:numPr>
          <w:ilvl w:val="0"/>
          <w:numId w:val="121"/>
        </w:numPr>
        <w:shd w:val="clear" w:color="auto" w:fill="FFFFFF"/>
        <w:tabs>
          <w:tab w:val="left" w:pos="426"/>
        </w:tabs>
        <w:autoSpaceDE w:val="0"/>
        <w:spacing w:after="0" w:line="240" w:lineRule="auto"/>
        <w:ind w:left="-142" w:firstLine="426"/>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в с.Николо-Гора, общей протяженность около 9,0 км;</w:t>
      </w:r>
    </w:p>
    <w:p w:rsidR="00CA6CA0" w:rsidRPr="002F2A9D" w:rsidRDefault="00CA6CA0" w:rsidP="001A21DE">
      <w:pPr>
        <w:pStyle w:val="ad"/>
        <w:numPr>
          <w:ilvl w:val="0"/>
          <w:numId w:val="121"/>
        </w:numPr>
        <w:shd w:val="clear" w:color="auto" w:fill="FFFFFF"/>
        <w:tabs>
          <w:tab w:val="left" w:pos="426"/>
        </w:tabs>
        <w:autoSpaceDE w:val="0"/>
        <w:spacing w:after="0" w:line="240" w:lineRule="auto"/>
        <w:ind w:left="-142" w:firstLine="426"/>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в д.Левинское, общей протяженность около 1,2 км;</w:t>
      </w:r>
    </w:p>
    <w:p w:rsidR="00CA6CA0" w:rsidRPr="002F2A9D" w:rsidRDefault="00CA6CA0" w:rsidP="001A21DE">
      <w:pPr>
        <w:pStyle w:val="ad"/>
        <w:numPr>
          <w:ilvl w:val="0"/>
          <w:numId w:val="121"/>
        </w:numPr>
        <w:shd w:val="clear" w:color="auto" w:fill="FFFFFF"/>
        <w:tabs>
          <w:tab w:val="left" w:pos="426"/>
        </w:tabs>
        <w:autoSpaceDE w:val="0"/>
        <w:spacing w:after="0" w:line="240" w:lineRule="auto"/>
        <w:ind w:left="-142" w:firstLine="426"/>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в д.Шильпухово, общей протяженность около 1,2 км;</w:t>
      </w:r>
    </w:p>
    <w:p w:rsidR="00CA6CA0" w:rsidRPr="002F2A9D" w:rsidRDefault="00CA6CA0" w:rsidP="001A21DE">
      <w:pPr>
        <w:pStyle w:val="ad"/>
        <w:numPr>
          <w:ilvl w:val="0"/>
          <w:numId w:val="121"/>
        </w:numPr>
        <w:shd w:val="clear" w:color="auto" w:fill="FFFFFF"/>
        <w:tabs>
          <w:tab w:val="left" w:pos="426"/>
        </w:tabs>
        <w:autoSpaceDE w:val="0"/>
        <w:spacing w:after="0" w:line="240" w:lineRule="auto"/>
        <w:ind w:left="-142" w:firstLine="426"/>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в с.Коза, общей протяженность около 4,4 км;</w:t>
      </w:r>
    </w:p>
    <w:p w:rsidR="00CA6CA0" w:rsidRPr="002F2A9D" w:rsidRDefault="00CA6CA0" w:rsidP="00CA6CA0">
      <w:pPr>
        <w:shd w:val="clear" w:color="auto" w:fill="FFFFFF"/>
        <w:tabs>
          <w:tab w:val="left" w:pos="426"/>
        </w:tabs>
        <w:autoSpaceDE w:val="0"/>
        <w:ind w:left="-142" w:firstLine="426"/>
        <w:jc w:val="both"/>
        <w:rPr>
          <w:rFonts w:eastAsia="Arial"/>
          <w:shd w:val="clear" w:color="auto" w:fill="FFFFFF"/>
        </w:rPr>
      </w:pPr>
      <w:r w:rsidRPr="002F2A9D">
        <w:rPr>
          <w:rFonts w:eastAsia="Arial"/>
          <w:shd w:val="clear" w:color="auto" w:fill="FFFFFF"/>
        </w:rPr>
        <w:t xml:space="preserve">в д.Багряники общей протяженностью около 2,0 км </w:t>
      </w:r>
    </w:p>
    <w:p w:rsidR="00CA6CA0" w:rsidRPr="002F2A9D" w:rsidRDefault="00CA6CA0" w:rsidP="00CA6CA0">
      <w:pPr>
        <w:shd w:val="clear" w:color="auto" w:fill="FFFFFF"/>
        <w:tabs>
          <w:tab w:val="left" w:pos="426"/>
        </w:tabs>
        <w:autoSpaceDE w:val="0"/>
        <w:ind w:left="-142" w:firstLine="426"/>
        <w:jc w:val="both"/>
        <w:rPr>
          <w:rFonts w:eastAsia="Arial"/>
          <w:b/>
          <w:bCs/>
          <w:shd w:val="clear" w:color="auto" w:fill="FFFFFF"/>
        </w:rPr>
      </w:pPr>
      <w:r w:rsidRPr="002F2A9D">
        <w:rPr>
          <w:rFonts w:eastAsia="Arial"/>
          <w:b/>
          <w:shd w:val="clear" w:color="auto" w:fill="FFFFFF"/>
        </w:rPr>
        <w:t>-</w:t>
      </w:r>
      <w:r w:rsidRPr="002F2A9D">
        <w:rPr>
          <w:rFonts w:eastAsia="Arial"/>
          <w:shd w:val="clear" w:color="auto" w:fill="FFFFFF"/>
        </w:rPr>
        <w:t>Реконструкция  и ведомственных муниципальных котельных с переводом на газообразное топливо во всех населенных пунктах.</w:t>
      </w:r>
    </w:p>
    <w:p w:rsidR="00CA6CA0" w:rsidRPr="002F2A9D" w:rsidRDefault="00CA6CA0" w:rsidP="00CA6CA0">
      <w:pPr>
        <w:pStyle w:val="af1"/>
        <w:tabs>
          <w:tab w:val="left" w:pos="426"/>
          <w:tab w:val="left" w:pos="993"/>
        </w:tabs>
        <w:ind w:left="-142" w:firstLine="426"/>
      </w:pPr>
    </w:p>
    <w:p w:rsidR="00CA6CA0" w:rsidRPr="002F2A9D" w:rsidRDefault="00CA6CA0" w:rsidP="00CA6CA0">
      <w:pPr>
        <w:tabs>
          <w:tab w:val="left" w:pos="426"/>
        </w:tabs>
        <w:ind w:left="-142" w:firstLine="426"/>
        <w:jc w:val="both"/>
      </w:pPr>
      <w:r w:rsidRPr="002F2A9D">
        <w:t>Разрушения, повреждения газопровода могут быть в результате технических дефектов, а также внешних механических  воздействий (строительная деятельность, повреждения транспортом, террористические акты, военные действия). При аварийном повреждении подземного газопровода образуется локальная зона загазованности непосредственно в месте разгерметизации. При этом не создаются условия для самозажигания струи газа. Возгорание возможно лишь в случае попадания в зону утечки источника инициирования зажигания. При образовании воронки выброса газа и при наличии источника инициирования возгорания (воспламенения) газа в начальный момент времени возникает факельное горение метана. При отсутствии в начальный момент времени источника зажигания будет формироваться газовоздушное облако. При отсутствии ветра газовоздушное облако всплывает вверх и рассеивается. Однако может возникнуть вероятность взрыва при наличии источника воспламенения. Так как метан легче воздуха и газовоздушное облако обладает плавучестью, то при наличии ветра происходит его дрейф и облако может рассеяться.</w:t>
      </w:r>
    </w:p>
    <w:p w:rsidR="00CA6CA0" w:rsidRPr="002F2A9D" w:rsidRDefault="00CA6CA0" w:rsidP="00CA6CA0">
      <w:pPr>
        <w:jc w:val="both"/>
        <w:rPr>
          <w:b/>
        </w:rPr>
      </w:pPr>
      <w:r w:rsidRPr="002F2A9D">
        <w:rPr>
          <w:b/>
        </w:rPr>
        <w:t>В качестве поражающих факторов рассматривается:</w:t>
      </w:r>
    </w:p>
    <w:p w:rsidR="00CA6CA0" w:rsidRPr="002F2A9D" w:rsidRDefault="00CA6CA0" w:rsidP="00CA6CA0">
      <w:pPr>
        <w:jc w:val="both"/>
      </w:pPr>
      <w:r w:rsidRPr="002F2A9D">
        <w:t>Воздушная ударная волна, образующаяся в результате взрывных  превращений ГВС;</w:t>
      </w:r>
    </w:p>
    <w:p w:rsidR="00CA6CA0" w:rsidRPr="002F2A9D" w:rsidRDefault="00CA6CA0" w:rsidP="00CA6CA0">
      <w:pPr>
        <w:jc w:val="both"/>
        <w:rPr>
          <w:b/>
        </w:rPr>
      </w:pPr>
      <w:r w:rsidRPr="002F2A9D">
        <w:rPr>
          <w:b/>
        </w:rPr>
        <w:t>В  качестве показателей последствий взрывных явлений и пожара приняты:</w:t>
      </w:r>
    </w:p>
    <w:p w:rsidR="00CA6CA0" w:rsidRPr="002F2A9D" w:rsidRDefault="00CA6CA0" w:rsidP="00CA6CA0">
      <w:pPr>
        <w:jc w:val="both"/>
      </w:pPr>
      <w:r w:rsidRPr="002F2A9D">
        <w:t>1.Степень поражения людей (смертельное поражение, тяжелые, средние, легкие травмы порог поражения);</w:t>
      </w:r>
    </w:p>
    <w:p w:rsidR="00CA6CA0" w:rsidRPr="002F2A9D" w:rsidRDefault="00CA6CA0" w:rsidP="00CA6CA0">
      <w:pPr>
        <w:jc w:val="both"/>
      </w:pPr>
      <w:r w:rsidRPr="002F2A9D">
        <w:t>2.Степень разрушения окружающей застройки (полное, 50% разрушение, умеренное  разрушение, малые повреждения,   повреждение остекления);</w:t>
      </w:r>
    </w:p>
    <w:p w:rsidR="00CA6CA0" w:rsidRPr="002F2A9D" w:rsidRDefault="00CA6CA0" w:rsidP="00CA6CA0">
      <w:pPr>
        <w:jc w:val="both"/>
      </w:pPr>
      <w:r w:rsidRPr="002F2A9D">
        <w:t>3.Воздействие тепловых потоков на здания и сооружения оценивается возможностью воспламенения горючих материалов. Основными Аварийными ситуациями на газовом хозяйстве являются:</w:t>
      </w:r>
    </w:p>
    <w:p w:rsidR="00CA6CA0" w:rsidRPr="002F2A9D" w:rsidRDefault="00CA6CA0" w:rsidP="00CA6CA0">
      <w:pPr>
        <w:jc w:val="both"/>
      </w:pPr>
      <w:r w:rsidRPr="002F2A9D">
        <w:t>А-1 - разрушение (разгерметизация) газопровода (ГРП, ШРП);</w:t>
      </w:r>
    </w:p>
    <w:p w:rsidR="00CA6CA0" w:rsidRPr="002F2A9D" w:rsidRDefault="00CA6CA0" w:rsidP="00CA6CA0">
      <w:pPr>
        <w:jc w:val="both"/>
      </w:pPr>
      <w:r w:rsidRPr="002F2A9D">
        <w:t>А-2 - разрушение (разгерметизации) технологического оборудования котельных .</w:t>
      </w:r>
    </w:p>
    <w:p w:rsidR="00CA6CA0" w:rsidRPr="002F2A9D" w:rsidRDefault="00CA6CA0" w:rsidP="00CA6CA0">
      <w:pPr>
        <w:ind w:left="567"/>
        <w:jc w:val="center"/>
        <w:rPr>
          <w:b/>
        </w:rPr>
      </w:pPr>
      <w:r w:rsidRPr="002F2A9D">
        <w:rPr>
          <w:b/>
        </w:rPr>
        <w:t>Зоны действия поражающих факторов при разрушении (разгерметизации) газопроводов (А-1)</w:t>
      </w:r>
    </w:p>
    <w:p w:rsidR="00CA6CA0" w:rsidRPr="002F2A9D" w:rsidRDefault="00CA6CA0" w:rsidP="00CA6CA0">
      <w:pPr>
        <w:ind w:left="-142" w:firstLine="426"/>
        <w:jc w:val="both"/>
      </w:pPr>
      <w:r w:rsidRPr="002F2A9D">
        <w:t>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является снижение давления продукта); закрытие отсекающей арматуры; истечение газа из участка трубопровода, отсеченного арматурой. 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(он легче воздуха), а другие газы или их смеси оседают в приземном слое. Смешиваясь с воздухом газы образуют облако взрывоопасной смеси. Статистика показывает, что примерно 80 %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самоускорения пламени при его распространении по рельефу и в лесу. При оперативном прогнозировании принимают, что процесс горения при этом развивается в детонационном режиме. Раскрытая схема к определению давлений при аварии на газопроводе приведена на рисунке.</w:t>
      </w:r>
    </w:p>
    <w:p w:rsidR="00CA6CA0" w:rsidRPr="002F2A9D" w:rsidRDefault="00CA6CA0" w:rsidP="00CA6CA0"/>
    <w:p w:rsidR="00CA6CA0" w:rsidRPr="002F2A9D" w:rsidRDefault="00CA6CA0" w:rsidP="00CA6CA0">
      <w:pPr>
        <w:ind w:left="567"/>
      </w:pPr>
      <w:r w:rsidRPr="002F2A9D">
        <w:rPr>
          <w:noProof/>
          <w:lang w:eastAsia="ru-RU"/>
        </w:rPr>
        <mc:AlternateContent>
          <mc:Choice Requires="wps">
            <w:drawing>
              <wp:anchor distT="0" distB="0" distL="114300" distR="114300" simplePos="0" relativeHeight="251663872" behindDoc="0" locked="0" layoutInCell="1" allowOverlap="1" wp14:anchorId="33123D4C" wp14:editId="5DC64B3F">
                <wp:simplePos x="0" y="0"/>
                <wp:positionH relativeFrom="column">
                  <wp:posOffset>865505</wp:posOffset>
                </wp:positionH>
                <wp:positionV relativeFrom="paragraph">
                  <wp:posOffset>77470</wp:posOffset>
                </wp:positionV>
                <wp:extent cx="3377565" cy="2332990"/>
                <wp:effectExtent l="2540" t="3175" r="127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2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CA0" w:rsidRPr="00F37BB5" w:rsidRDefault="00CA6CA0" w:rsidP="00CA6CA0">
                            <w:pPr>
                              <w:jc w:val="center"/>
                            </w:pPr>
                            <w:r w:rsidRPr="00F37BB5">
                              <w:object w:dxaOrig="8101" w:dyaOrig="5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164.95pt" o:ole="" fillcolor="window">
                                  <v:imagedata r:id="rId28" o:title=""/>
                                </v:shape>
                                <o:OLEObject Type="Embed" ProgID="Word.Picture.8" ShapeID="_x0000_i1025" DrawAspect="Content" ObjectID="_1636355258" r:id="rId2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41" type="#_x0000_t202" style="position:absolute;left:0;text-align:left;margin-left:68.15pt;margin-top:6.1pt;width:265.95pt;height:183.7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" stroked="f">
                <v:textbox>
                  <w:txbxContent>
                    <w:p w:rsidR="00CA6CA0" w:rsidRPr="00F37BB5" w:rsidRDefault="00CA6CA0" w:rsidP="00CA6CA0">
                      <w:pPr>
                        <w:jc w:val="center"/>
                      </w:pPr>
                      <w:r w:rsidRPr="00F37BB5">
                        <w:object w:dxaOrig="8101" w:dyaOrig="5181">
                          <v:shape id="_x0000_i1025" type="#_x0000_t75" style="width:251.4pt;height:165pt" o:ole="" fillcolor="window">
                            <v:imagedata r:id="rId30" o:title=""/>
                          </v:shape>
                          <o:OLEObject Type="Embed" ProgID="Word.Picture.8" ShapeID="_x0000_i1025" DrawAspect="Content" ObjectID="_1631618468" r:id="rId31"/>
                        </w:object>
                      </w:r>
                    </w:p>
                  </w:txbxContent>
                </v:textbox>
              </v:shape>
            </w:pict>
          </mc:Fallback>
        </mc:AlternateContent>
      </w:r>
    </w:p>
    <w:p w:rsidR="00CA6CA0" w:rsidRPr="002F2A9D" w:rsidRDefault="00CA6CA0" w:rsidP="00CA6CA0">
      <w:pPr>
        <w:ind w:left="567"/>
      </w:pPr>
    </w:p>
    <w:p w:rsidR="00CA6CA0" w:rsidRPr="002F2A9D" w:rsidRDefault="00CA6CA0" w:rsidP="00CA6CA0">
      <w:pPr>
        <w:ind w:left="567"/>
      </w:pPr>
      <w:r w:rsidRPr="002F2A9D">
        <w:t xml:space="preserve">  </w:t>
      </w:r>
    </w:p>
    <w:p w:rsidR="00CA6CA0" w:rsidRPr="002F2A9D" w:rsidRDefault="00CA6CA0" w:rsidP="00CA6CA0">
      <w:pPr>
        <w:ind w:left="567"/>
      </w:pPr>
    </w:p>
    <w:p w:rsidR="00CA6CA0" w:rsidRPr="002F2A9D" w:rsidRDefault="00CA6CA0" w:rsidP="00CA6CA0">
      <w:pPr>
        <w:ind w:left="567"/>
      </w:pPr>
    </w:p>
    <w:p w:rsidR="00CA6CA0" w:rsidRPr="002F2A9D" w:rsidRDefault="00CA6CA0" w:rsidP="00CA6CA0">
      <w:pPr>
        <w:ind w:left="567"/>
      </w:pPr>
    </w:p>
    <w:p w:rsidR="00CA6CA0" w:rsidRPr="002F2A9D" w:rsidRDefault="00CA6CA0" w:rsidP="00CA6CA0">
      <w:pPr>
        <w:ind w:left="567"/>
      </w:pPr>
    </w:p>
    <w:p w:rsidR="00CA6CA0" w:rsidRPr="002F2A9D" w:rsidRDefault="00CA6CA0" w:rsidP="00CA6CA0"/>
    <w:p w:rsidR="00CA6CA0" w:rsidRPr="002F2A9D" w:rsidRDefault="00CA6CA0" w:rsidP="00CA6CA0">
      <w:pPr>
        <w:ind w:left="-142" w:firstLine="426"/>
      </w:pPr>
      <w:r w:rsidRPr="002F2A9D">
        <w:t>Расчетная схема к определению давлений при аварии на газопроводе</w:t>
      </w:r>
    </w:p>
    <w:p w:rsidR="00CA6CA0" w:rsidRPr="002F2A9D" w:rsidRDefault="00CA6CA0" w:rsidP="00CA6CA0">
      <w:pPr>
        <w:ind w:left="-142" w:firstLine="426"/>
      </w:pPr>
      <w:r w:rsidRPr="002F2A9D">
        <w:sym w:font="Symbol" w:char="F044"/>
      </w:r>
      <w:r w:rsidRPr="002F2A9D">
        <w:t xml:space="preserve">Р – давление в зоне детонации; </w:t>
      </w:r>
    </w:p>
    <w:p w:rsidR="00CA6CA0" w:rsidRPr="002F2A9D" w:rsidRDefault="00CA6CA0" w:rsidP="00CA6CA0">
      <w:pPr>
        <w:ind w:left="-142" w:firstLine="426"/>
      </w:pPr>
      <w:r w:rsidRPr="002F2A9D">
        <w:sym w:font="Symbol" w:char="F044"/>
      </w:r>
      <w:r w:rsidRPr="002F2A9D">
        <w:t xml:space="preserve">Рф  - давление во фронте воздушной ударной волны; </w:t>
      </w:r>
    </w:p>
    <w:p w:rsidR="00CA6CA0" w:rsidRPr="002F2A9D" w:rsidRDefault="00CA6CA0" w:rsidP="00CA6CA0">
      <w:pPr>
        <w:ind w:left="-142" w:firstLine="426"/>
      </w:pPr>
      <w:r w:rsidRPr="002F2A9D">
        <w:t xml:space="preserve">r0  - радиус зоны детонации; </w:t>
      </w:r>
    </w:p>
    <w:p w:rsidR="00CA6CA0" w:rsidRPr="002F2A9D" w:rsidRDefault="00CA6CA0" w:rsidP="00CA6CA0">
      <w:pPr>
        <w:ind w:left="-142" w:firstLine="426"/>
      </w:pPr>
      <w:r w:rsidRPr="002F2A9D">
        <w:t xml:space="preserve">R - расстояние от расчетного центра взрыва; </w:t>
      </w:r>
    </w:p>
    <w:p w:rsidR="00CA6CA0" w:rsidRPr="002F2A9D" w:rsidRDefault="00CA6CA0" w:rsidP="00CA6CA0">
      <w:pPr>
        <w:ind w:left="-142" w:firstLine="426"/>
      </w:pPr>
      <w:r w:rsidRPr="002F2A9D">
        <w:t xml:space="preserve">1 - зона детонации; </w:t>
      </w:r>
    </w:p>
    <w:p w:rsidR="00CA6CA0" w:rsidRPr="002F2A9D" w:rsidRDefault="00CA6CA0" w:rsidP="00CA6CA0">
      <w:pPr>
        <w:ind w:left="-142" w:firstLine="426"/>
      </w:pPr>
      <w:r w:rsidRPr="002F2A9D">
        <w:t>2 - зона воздушной ударной волны (R&gt;r0)</w:t>
      </w:r>
    </w:p>
    <w:p w:rsidR="00CA6CA0" w:rsidRPr="002F2A9D" w:rsidRDefault="00CA6CA0" w:rsidP="00CA6CA0">
      <w:pPr>
        <w:ind w:left="-142" w:firstLine="426"/>
        <w:jc w:val="both"/>
      </w:pPr>
      <w:r w:rsidRPr="002F2A9D">
        <w:t>При прогнозировании последствий случившейся аварии на газопроводе зону детонации и зону действия ВУВ принимают с учетом направления ветра. При этом считают, что граница зоны детонации распространяется от трубопровода по направлению ветра на расстояние 2r0 . В случае заблаговременного прогнозирования, зона детонации определяется в виде полос вдоль всего трубопровода шириной 2r0, расположенных с каждой из его сторон. Это связано с тем, что облако взрывоопасной смеси может распространяться в любую сторону от трубопровода, в зависимости от направления ветра. За пределами зоны детонации по обе стороны от трубопровода находятся зоны действия ВУВ. На плане местности эти зоны также имеют вид полосовых участков вдоль трубопровода. При проведении оперативных расчетов следует учитывать, что в зависимости от класса магистрального трубопровода, рабочее давление газа Рг может составлять: для газопроводов высокого давления - 2,5 МПа; среднего давления - от 1,2 до 2,5 МПа; низкого давления - до 1,2 МПа. Диаметр газопровода может быть от 100 до 1420 мм. Температура транспортируемого газа может быть принята в расчетах t0 = 400С.  Состав обычного газа, при отсутствии данных, может быть принят в соотношении: метан (СН4) - 90 %; этан (С2Н6) - 4 %; пропан (С3Н8) - 2 %; Н-бутан (С4Н10) - 2 %; изопентан - (С5Н12) - 2 %.</w:t>
      </w:r>
    </w:p>
    <w:p w:rsidR="00CA6CA0" w:rsidRPr="002F2A9D" w:rsidRDefault="00CA6CA0" w:rsidP="00CA6CA0">
      <w:pPr>
        <w:ind w:left="567"/>
        <w:jc w:val="center"/>
      </w:pPr>
      <w:r w:rsidRPr="002F2A9D">
        <w:t>Характеристика степеней разрушения зданий</w:t>
      </w:r>
    </w:p>
    <w:tbl>
      <w:tblPr>
        <w:tblW w:w="9356"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119"/>
        <w:gridCol w:w="6237"/>
      </w:tblGrid>
      <w:tr w:rsidR="00A332B8" w:rsidRPr="002F2A9D" w:rsidTr="00495583">
        <w:tc>
          <w:tcPr>
            <w:tcW w:w="3119" w:type="dxa"/>
            <w:tcBorders>
              <w:top w:val="single" w:sz="4" w:space="0" w:color="auto"/>
              <w:left w:val="single" w:sz="4" w:space="0" w:color="auto"/>
              <w:bottom w:val="nil"/>
              <w:right w:val="single" w:sz="4" w:space="0" w:color="auto"/>
            </w:tcBorders>
            <w:shd w:val="clear" w:color="auto" w:fill="D9D9D9"/>
            <w:vAlign w:val="center"/>
          </w:tcPr>
          <w:p w:rsidR="00CA6CA0" w:rsidRPr="002F2A9D" w:rsidRDefault="00CA6CA0" w:rsidP="00495583">
            <w:r w:rsidRPr="002F2A9D">
              <w:t>Степени разрушения</w:t>
            </w:r>
          </w:p>
        </w:tc>
        <w:tc>
          <w:tcPr>
            <w:tcW w:w="6237" w:type="dxa"/>
            <w:tcBorders>
              <w:top w:val="single" w:sz="4" w:space="0" w:color="auto"/>
              <w:left w:val="single" w:sz="4" w:space="0" w:color="auto"/>
              <w:bottom w:val="nil"/>
              <w:right w:val="single" w:sz="4" w:space="0" w:color="auto"/>
            </w:tcBorders>
            <w:shd w:val="clear" w:color="auto" w:fill="D9D9D9"/>
            <w:vAlign w:val="center"/>
          </w:tcPr>
          <w:p w:rsidR="00CA6CA0" w:rsidRPr="002F2A9D" w:rsidRDefault="00CA6CA0" w:rsidP="00495583">
            <w:pPr>
              <w:ind w:left="567"/>
              <w:jc w:val="center"/>
            </w:pPr>
            <w:r w:rsidRPr="002F2A9D">
              <w:t>Характеристика разрушения</w:t>
            </w:r>
          </w:p>
        </w:tc>
      </w:tr>
      <w:tr w:rsidR="00A332B8" w:rsidRPr="002F2A9D" w:rsidTr="00495583">
        <w:tc>
          <w:tcPr>
            <w:tcW w:w="3119" w:type="dxa"/>
            <w:tcBorders>
              <w:top w:val="single" w:sz="4" w:space="0" w:color="auto"/>
              <w:left w:val="single" w:sz="4" w:space="0" w:color="auto"/>
              <w:bottom w:val="nil"/>
              <w:right w:val="single" w:sz="4" w:space="0" w:color="auto"/>
            </w:tcBorders>
            <w:vAlign w:val="center"/>
          </w:tcPr>
          <w:p w:rsidR="00CA6CA0" w:rsidRPr="002F2A9D" w:rsidRDefault="00CA6CA0" w:rsidP="00495583">
            <w:pPr>
              <w:ind w:left="567"/>
              <w:jc w:val="center"/>
            </w:pPr>
            <w:r w:rsidRPr="002F2A9D">
              <w:t>1</w:t>
            </w:r>
          </w:p>
        </w:tc>
        <w:tc>
          <w:tcPr>
            <w:tcW w:w="6237" w:type="dxa"/>
            <w:tcBorders>
              <w:top w:val="single" w:sz="4" w:space="0" w:color="auto"/>
              <w:left w:val="single" w:sz="4" w:space="0" w:color="auto"/>
              <w:bottom w:val="nil"/>
              <w:right w:val="single" w:sz="4" w:space="0" w:color="auto"/>
            </w:tcBorders>
          </w:tcPr>
          <w:p w:rsidR="00CA6CA0" w:rsidRPr="002F2A9D" w:rsidRDefault="00CA6CA0" w:rsidP="00495583">
            <w:pPr>
              <w:ind w:left="567"/>
              <w:jc w:val="center"/>
            </w:pPr>
            <w:r w:rsidRPr="002F2A9D">
              <w:t>2</w:t>
            </w:r>
          </w:p>
        </w:tc>
      </w:tr>
      <w:tr w:rsidR="00A332B8" w:rsidRPr="002F2A9D" w:rsidTr="00495583">
        <w:tc>
          <w:tcPr>
            <w:tcW w:w="3119" w:type="dxa"/>
            <w:tcBorders>
              <w:top w:val="single" w:sz="4" w:space="0" w:color="auto"/>
              <w:left w:val="single" w:sz="4" w:space="0" w:color="auto"/>
              <w:bottom w:val="nil"/>
              <w:right w:val="single" w:sz="4" w:space="0" w:color="auto"/>
            </w:tcBorders>
            <w:vAlign w:val="center"/>
          </w:tcPr>
          <w:p w:rsidR="00CA6CA0" w:rsidRPr="002F2A9D" w:rsidRDefault="00CA6CA0" w:rsidP="00495583">
            <w:pPr>
              <w:ind w:left="567"/>
            </w:pPr>
            <w:r w:rsidRPr="002F2A9D">
              <w:t>Слабые</w:t>
            </w:r>
          </w:p>
        </w:tc>
        <w:tc>
          <w:tcPr>
            <w:tcW w:w="6237" w:type="dxa"/>
            <w:tcBorders>
              <w:top w:val="single" w:sz="4" w:space="0" w:color="auto"/>
              <w:left w:val="single" w:sz="4" w:space="0" w:color="auto"/>
              <w:bottom w:val="nil"/>
              <w:right w:val="single" w:sz="4" w:space="0" w:color="auto"/>
            </w:tcBorders>
          </w:tcPr>
          <w:p w:rsidR="00CA6CA0" w:rsidRPr="002F2A9D" w:rsidRDefault="00CA6CA0" w:rsidP="00495583">
            <w:pPr>
              <w:ind w:left="213"/>
              <w:jc w:val="both"/>
            </w:pPr>
            <w:r w:rsidRPr="002F2A9D">
              <w:t>Частичное разрушение внутренних перегородок, кровли, дверных и оконных коробок, легких построек и др. Основные несущие конструкции сохраняются. Для полного восстановления требуется капитальный ремонт.</w:t>
            </w:r>
          </w:p>
        </w:tc>
      </w:tr>
      <w:tr w:rsidR="00A332B8" w:rsidRPr="002F2A9D" w:rsidTr="00495583">
        <w:tc>
          <w:tcPr>
            <w:tcW w:w="3119" w:type="dxa"/>
            <w:tcBorders>
              <w:top w:val="single" w:sz="4" w:space="0" w:color="auto"/>
              <w:left w:val="single" w:sz="4" w:space="0" w:color="auto"/>
              <w:bottom w:val="single" w:sz="4" w:space="0" w:color="auto"/>
              <w:right w:val="single" w:sz="4" w:space="0" w:color="auto"/>
            </w:tcBorders>
            <w:vAlign w:val="center"/>
          </w:tcPr>
          <w:p w:rsidR="00CA6CA0" w:rsidRPr="002F2A9D" w:rsidRDefault="00CA6CA0" w:rsidP="00495583">
            <w:pPr>
              <w:ind w:left="567"/>
            </w:pPr>
            <w:r w:rsidRPr="002F2A9D">
              <w:t>Средние</w:t>
            </w:r>
          </w:p>
        </w:tc>
        <w:tc>
          <w:tcPr>
            <w:tcW w:w="6237" w:type="dxa"/>
            <w:tcBorders>
              <w:top w:val="single" w:sz="4" w:space="0" w:color="auto"/>
              <w:left w:val="single" w:sz="4" w:space="0" w:color="auto"/>
              <w:bottom w:val="single" w:sz="4" w:space="0" w:color="auto"/>
              <w:right w:val="single" w:sz="4" w:space="0" w:color="auto"/>
            </w:tcBorders>
          </w:tcPr>
          <w:p w:rsidR="00CA6CA0" w:rsidRPr="002F2A9D" w:rsidRDefault="00CA6CA0" w:rsidP="00495583">
            <w:pPr>
              <w:ind w:left="213"/>
              <w:jc w:val="both"/>
            </w:pPr>
            <w:r w:rsidRPr="002F2A9D">
              <w:t>Разрушение меньшей части несущих конструкций. Большая часть несущих конструкций сохраняется и лишь частично деформируется. Может сохраняться часть ограждающих конструкций (стен), однако при этом второстепенные и несущие конструкции могут быть частично разрушены. Здание выводится из строя, но может быть восстановлено.</w:t>
            </w:r>
          </w:p>
        </w:tc>
      </w:tr>
      <w:tr w:rsidR="00A332B8" w:rsidRPr="002F2A9D" w:rsidTr="00495583">
        <w:tc>
          <w:tcPr>
            <w:tcW w:w="3119" w:type="dxa"/>
            <w:tcBorders>
              <w:top w:val="single" w:sz="4" w:space="0" w:color="auto"/>
              <w:left w:val="single" w:sz="4" w:space="0" w:color="auto"/>
              <w:bottom w:val="single" w:sz="4" w:space="0" w:color="auto"/>
              <w:right w:val="single" w:sz="4" w:space="0" w:color="auto"/>
            </w:tcBorders>
            <w:vAlign w:val="center"/>
          </w:tcPr>
          <w:p w:rsidR="00CA6CA0" w:rsidRPr="002F2A9D" w:rsidRDefault="00CA6CA0" w:rsidP="00495583">
            <w:pPr>
              <w:ind w:left="567"/>
            </w:pPr>
            <w:r w:rsidRPr="002F2A9D">
              <w:t>Сильные</w:t>
            </w:r>
          </w:p>
        </w:tc>
        <w:tc>
          <w:tcPr>
            <w:tcW w:w="6237" w:type="dxa"/>
            <w:tcBorders>
              <w:top w:val="single" w:sz="4" w:space="0" w:color="auto"/>
              <w:left w:val="single" w:sz="4" w:space="0" w:color="auto"/>
              <w:bottom w:val="single" w:sz="4" w:space="0" w:color="auto"/>
              <w:right w:val="single" w:sz="4" w:space="0" w:color="auto"/>
            </w:tcBorders>
          </w:tcPr>
          <w:p w:rsidR="00CA6CA0" w:rsidRPr="002F2A9D" w:rsidRDefault="00CA6CA0" w:rsidP="00495583">
            <w:pPr>
              <w:ind w:left="213"/>
              <w:jc w:val="both"/>
            </w:pPr>
            <w:r w:rsidRPr="002F2A9D">
              <w:t xml:space="preserve"> 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 В большинстве случаев восстановление нецелесообразно.</w:t>
            </w:r>
          </w:p>
        </w:tc>
      </w:tr>
      <w:tr w:rsidR="00A332B8" w:rsidRPr="002F2A9D" w:rsidTr="00495583">
        <w:tc>
          <w:tcPr>
            <w:tcW w:w="3119" w:type="dxa"/>
            <w:tcBorders>
              <w:top w:val="single" w:sz="4" w:space="0" w:color="auto"/>
              <w:left w:val="single" w:sz="4" w:space="0" w:color="auto"/>
              <w:bottom w:val="single" w:sz="4" w:space="0" w:color="auto"/>
              <w:right w:val="single" w:sz="4" w:space="0" w:color="auto"/>
            </w:tcBorders>
            <w:vAlign w:val="center"/>
          </w:tcPr>
          <w:p w:rsidR="00CA6CA0" w:rsidRPr="002F2A9D" w:rsidRDefault="00CA6CA0" w:rsidP="00495583">
            <w:pPr>
              <w:ind w:left="567"/>
            </w:pPr>
            <w:r w:rsidRPr="002F2A9D">
              <w:t>Полные</w:t>
            </w:r>
          </w:p>
        </w:tc>
        <w:tc>
          <w:tcPr>
            <w:tcW w:w="6237" w:type="dxa"/>
            <w:tcBorders>
              <w:top w:val="single" w:sz="4" w:space="0" w:color="auto"/>
              <w:left w:val="single" w:sz="4" w:space="0" w:color="auto"/>
              <w:bottom w:val="single" w:sz="4" w:space="0" w:color="auto"/>
              <w:right w:val="single" w:sz="4" w:space="0" w:color="auto"/>
            </w:tcBorders>
          </w:tcPr>
          <w:p w:rsidR="00CA6CA0" w:rsidRPr="002F2A9D" w:rsidRDefault="00CA6CA0" w:rsidP="00495583">
            <w:pPr>
              <w:ind w:left="213"/>
              <w:jc w:val="both"/>
            </w:pPr>
            <w:r w:rsidRPr="002F2A9D">
              <w:t xml:space="preserve"> Полное обрушение здания, от которого могут сохраниться только поврежденные (или неповрежденные) подвалы и незначительная часть прочных элементов. При полном разрушении образуется завал. Здание восстановлению не подлежит.</w:t>
            </w:r>
          </w:p>
        </w:tc>
      </w:tr>
    </w:tbl>
    <w:p w:rsidR="00CA6CA0" w:rsidRPr="002F2A9D" w:rsidRDefault="00CA6CA0" w:rsidP="00CA6CA0">
      <w:pPr>
        <w:ind w:left="-142" w:firstLine="426"/>
        <w:jc w:val="both"/>
      </w:pPr>
      <w:r w:rsidRPr="002F2A9D">
        <w:t xml:space="preserve">Рекомендации по определению численности пострадавших в завалах, образованных при взрывах, разработаны доцентом Вороновым М.Н. На основании анализа материалов случившихся аварий основным фактором, определяющим потери, является степень повреждения зданий. </w:t>
      </w:r>
    </w:p>
    <w:p w:rsidR="00CA6CA0" w:rsidRPr="002F2A9D" w:rsidRDefault="00CA6CA0" w:rsidP="00CA6CA0">
      <w:pPr>
        <w:ind w:left="-142" w:firstLine="426"/>
      </w:pPr>
      <w:r w:rsidRPr="002F2A9D">
        <w:t>Принимается, что:</w:t>
      </w:r>
    </w:p>
    <w:p w:rsidR="00CA6CA0" w:rsidRPr="002F2A9D" w:rsidRDefault="00CA6CA0" w:rsidP="00CA6CA0">
      <w:pPr>
        <w:ind w:left="-142" w:firstLine="426"/>
        <w:jc w:val="both"/>
      </w:pPr>
      <w:r w:rsidRPr="002F2A9D">
        <w:t>-в полностью разрушенных зданиях выходит из строя 100 % находящихся в них людей, при этом полагают, что все пострадавшие находятся в завалах;</w:t>
      </w:r>
    </w:p>
    <w:p w:rsidR="00CA6CA0" w:rsidRPr="002F2A9D" w:rsidRDefault="00CA6CA0" w:rsidP="00CA6CA0">
      <w:pPr>
        <w:ind w:left="-142" w:firstLine="426"/>
        <w:jc w:val="both"/>
      </w:pPr>
      <w:r w:rsidRPr="002F2A9D">
        <w:t>-в сильно разрушенных зданиях выходит из строя до 60 % находящихся в них людей, при этом считают, что 50 % из числа вышедших из строя может оказаться в завале, остальные поражаются обломками, стеклами и давлением в волне;</w:t>
      </w:r>
    </w:p>
    <w:p w:rsidR="00CA6CA0" w:rsidRPr="002F2A9D" w:rsidRDefault="00CA6CA0" w:rsidP="00CA6CA0">
      <w:pPr>
        <w:ind w:left="-142" w:firstLine="426"/>
        <w:jc w:val="both"/>
      </w:pPr>
      <w:r w:rsidRPr="002F2A9D">
        <w:t>-в зданиях, получивших средние разрушения, может выйти из строя до 10 - 15 % находящихся в них людей. Тогда максимальное количество людей, вышедших из строя в зданиях, составит.</w:t>
      </w:r>
    </w:p>
    <w:p w:rsidR="00CA6CA0" w:rsidRPr="002F2A9D" w:rsidRDefault="00CA6CA0" w:rsidP="00CA6CA0">
      <w:pPr>
        <w:pStyle w:val="af1"/>
        <w:ind w:left="-142"/>
        <w:jc w:val="center"/>
        <w:rPr>
          <w:b/>
        </w:rPr>
      </w:pPr>
      <w:r w:rsidRPr="002F2A9D">
        <w:rPr>
          <w:b/>
        </w:rPr>
        <w:t xml:space="preserve">Анализ возможных последствий аварий при разрушении резервуаров </w:t>
      </w:r>
    </w:p>
    <w:p w:rsidR="00CA6CA0" w:rsidRPr="002F2A9D" w:rsidRDefault="00CA6CA0" w:rsidP="00CA6CA0">
      <w:pPr>
        <w:pStyle w:val="af1"/>
        <w:ind w:left="-142"/>
        <w:jc w:val="center"/>
        <w:rPr>
          <w:b/>
        </w:rPr>
      </w:pPr>
      <w:r w:rsidRPr="002F2A9D">
        <w:rPr>
          <w:b/>
        </w:rPr>
        <w:t>с ГСМ  на АЗС (Складах ГСМ)</w:t>
      </w:r>
    </w:p>
    <w:p w:rsidR="00CA6CA0" w:rsidRPr="002F2A9D" w:rsidRDefault="00CA6CA0" w:rsidP="00CA6CA0">
      <w:pPr>
        <w:pStyle w:val="af1"/>
        <w:ind w:left="-142"/>
        <w:rPr>
          <w:b/>
        </w:rPr>
      </w:pPr>
    </w:p>
    <w:p w:rsidR="00CA6CA0" w:rsidRPr="002F2A9D" w:rsidRDefault="00CA6CA0" w:rsidP="00CA6CA0">
      <w:pPr>
        <w:ind w:firstLine="567"/>
        <w:jc w:val="center"/>
        <w:rPr>
          <w:b/>
        </w:rPr>
      </w:pPr>
      <w:r w:rsidRPr="002F2A9D">
        <w:rPr>
          <w:b/>
        </w:rPr>
        <w:t>Исходные данные:</w:t>
      </w:r>
    </w:p>
    <w:p w:rsidR="00CA6CA0" w:rsidRPr="002F2A9D" w:rsidRDefault="00CA6CA0" w:rsidP="00CA6CA0">
      <w:pPr>
        <w:pStyle w:val="af1"/>
        <w:ind w:left="-142"/>
        <w:rPr>
          <w:b/>
        </w:rPr>
      </w:pPr>
    </w:p>
    <w:p w:rsidR="00CA6CA0" w:rsidRPr="002F2A9D" w:rsidRDefault="00CA6CA0" w:rsidP="00CA6CA0">
      <w:pPr>
        <w:ind w:left="-142" w:firstLine="426"/>
        <w:jc w:val="both"/>
      </w:pPr>
      <w:r w:rsidRPr="002F2A9D">
        <w:t>На территории Пречистенского сельского поселения вблизи деревни Холм и проходящей региональной дороги Вологда-Архангельск (Холмагоры) находятся  две АЗС.</w:t>
      </w:r>
    </w:p>
    <w:p w:rsidR="00CA6CA0" w:rsidRPr="002F2A9D" w:rsidRDefault="00CA6CA0" w:rsidP="00CA6CA0">
      <w:pPr>
        <w:ind w:left="-142" w:firstLine="426"/>
        <w:jc w:val="both"/>
      </w:pPr>
    </w:p>
    <w:p w:rsidR="00CA6CA0" w:rsidRPr="002F2A9D" w:rsidRDefault="00CA6CA0" w:rsidP="00CA6CA0">
      <w:pPr>
        <w:ind w:left="-142" w:firstLine="426"/>
        <w:rPr>
          <w:b/>
        </w:rPr>
      </w:pPr>
      <w:r w:rsidRPr="002F2A9D">
        <w:rPr>
          <w:b/>
        </w:rPr>
        <w:t>При оценке количества опасных веществ, участвующих в аварии принято:</w:t>
      </w:r>
    </w:p>
    <w:p w:rsidR="00CA6CA0" w:rsidRPr="002F2A9D" w:rsidRDefault="00CA6CA0" w:rsidP="00CA6CA0">
      <w:pPr>
        <w:ind w:left="-142" w:firstLine="426"/>
        <w:jc w:val="both"/>
      </w:pPr>
      <w:r w:rsidRPr="002F2A9D">
        <w:t xml:space="preserve">-для сценариев аварий с разрушением емкостного оборудования (резервуаров хранения нефтепродуктов) в аварии участвует вся масса вещества в оборудовании при максимальном уровне его заполнения согласно нормам технологического режима. </w:t>
      </w:r>
    </w:p>
    <w:p w:rsidR="00CA6CA0" w:rsidRPr="002F2A9D" w:rsidRDefault="00CA6CA0" w:rsidP="00CA6CA0">
      <w:pPr>
        <w:ind w:left="-142" w:firstLine="426"/>
        <w:jc w:val="both"/>
      </w:pPr>
      <w:r w:rsidRPr="002F2A9D">
        <w:t>При оценке количества опасных веществ, участвующих в создании поражающих факторов принято:</w:t>
      </w:r>
    </w:p>
    <w:p w:rsidR="00CA6CA0" w:rsidRPr="002F2A9D" w:rsidRDefault="00CA6CA0" w:rsidP="00CA6CA0">
      <w:pPr>
        <w:ind w:left="-142" w:firstLine="426"/>
        <w:jc w:val="both"/>
      </w:pPr>
      <w:r w:rsidRPr="002F2A9D">
        <w:t>-при пожаре разлития и взрыве ТВС – вся масса горючей жидкости, выброшенной при аварии;</w:t>
      </w:r>
    </w:p>
    <w:p w:rsidR="00CA6CA0" w:rsidRPr="002F2A9D" w:rsidRDefault="00CA6CA0" w:rsidP="00CA6CA0">
      <w:pPr>
        <w:ind w:left="-142" w:firstLine="426"/>
        <w:jc w:val="both"/>
      </w:pPr>
      <w:r w:rsidRPr="002F2A9D">
        <w:t>-при экологическом загрязнении (без взрывопожароопасных последствий) приводится масса нефтепродуктов, образующих разлив.</w:t>
      </w:r>
    </w:p>
    <w:p w:rsidR="00CA6CA0" w:rsidRPr="002F2A9D" w:rsidRDefault="00CA6CA0" w:rsidP="00CA6CA0">
      <w:pPr>
        <w:ind w:left="-142" w:firstLine="426"/>
        <w:jc w:val="both"/>
      </w:pPr>
      <w:r w:rsidRPr="002F2A9D">
        <w:t xml:space="preserve">При разгерметизации подземных резервуаров хранения нефтеразлива на поверхности не образуется.  При разливах на открытой местности толщина пролива принималась равной </w:t>
      </w:r>
      <w:smartTag w:uri="urn:schemas-microsoft-com:office:smarttags" w:element="metricconverter">
        <w:smartTagPr>
          <w:attr w:name="ProductID" w:val="0,05 м"/>
        </w:smartTagPr>
        <w:r w:rsidRPr="002F2A9D">
          <w:t>0,05 м</w:t>
        </w:r>
      </w:smartTag>
      <w:r w:rsidRPr="002F2A9D">
        <w:t xml:space="preserve"> в соответствии с РД 03-26-2007.  В соответствии с требованиями, нормативными актами и с учетом максимально возможного объема разлившихся нефтепродуктов могут возникнуть следующие  аварийные ситуации:</w:t>
      </w:r>
    </w:p>
    <w:p w:rsidR="00CA6CA0" w:rsidRPr="002F2A9D" w:rsidRDefault="00CA6CA0" w:rsidP="00CA6CA0">
      <w:pPr>
        <w:ind w:left="-142" w:firstLine="426"/>
      </w:pPr>
      <w:r w:rsidRPr="002F2A9D">
        <w:t>А-1. Разгерметизация АЦ с ГСМ;</w:t>
      </w:r>
    </w:p>
    <w:p w:rsidR="00CA6CA0" w:rsidRPr="002F2A9D" w:rsidRDefault="00CA6CA0" w:rsidP="00CA6CA0">
      <w:pPr>
        <w:ind w:left="-142" w:firstLine="426"/>
      </w:pPr>
      <w:r w:rsidRPr="002F2A9D">
        <w:t>А-2. Разгерметизация сливного рукава АЦ;</w:t>
      </w:r>
    </w:p>
    <w:p w:rsidR="00CA6CA0" w:rsidRPr="002F2A9D" w:rsidRDefault="00CA6CA0" w:rsidP="00CA6CA0">
      <w:pPr>
        <w:ind w:left="-142" w:firstLine="426"/>
      </w:pPr>
      <w:r w:rsidRPr="002F2A9D">
        <w:t>А-3. Разгерметизация подземных резервуаров с ГСМ;</w:t>
      </w:r>
    </w:p>
    <w:p w:rsidR="00CA6CA0" w:rsidRPr="002F2A9D" w:rsidRDefault="00CA6CA0" w:rsidP="00CA6CA0">
      <w:pPr>
        <w:ind w:left="-142" w:firstLine="426"/>
      </w:pPr>
      <w:r w:rsidRPr="002F2A9D">
        <w:t>А-4 Взрыв и горение нефтепродуктов в резервуаре;</w:t>
      </w:r>
    </w:p>
    <w:p w:rsidR="00CA6CA0" w:rsidRPr="002F2A9D" w:rsidRDefault="00CA6CA0" w:rsidP="00CA6CA0">
      <w:pPr>
        <w:ind w:left="-142" w:firstLine="426"/>
      </w:pPr>
      <w:r w:rsidRPr="002F2A9D">
        <w:t>А-5. Разгерметизация надземных резервуаров с ГСМ;</w:t>
      </w:r>
    </w:p>
    <w:p w:rsidR="00CA6CA0" w:rsidRPr="002F2A9D" w:rsidRDefault="00CA6CA0" w:rsidP="00CA6CA0">
      <w:pPr>
        <w:ind w:left="-142" w:firstLine="426"/>
      </w:pPr>
      <w:r w:rsidRPr="002F2A9D">
        <w:t>А-6. Разгерметизация трубопровода с ГСМ;</w:t>
      </w:r>
    </w:p>
    <w:p w:rsidR="00CA6CA0" w:rsidRPr="002F2A9D" w:rsidRDefault="00CA6CA0" w:rsidP="00CA6CA0">
      <w:pPr>
        <w:ind w:left="-142" w:firstLine="426"/>
      </w:pPr>
      <w:r w:rsidRPr="002F2A9D">
        <w:t>А-7. Проливы топлива при заправке автотранспортной техники.</w:t>
      </w:r>
    </w:p>
    <w:p w:rsidR="00CA6CA0" w:rsidRPr="002F2A9D" w:rsidRDefault="00CA6CA0" w:rsidP="00CA6CA0">
      <w:pPr>
        <w:ind w:left="-142" w:firstLine="426"/>
      </w:pPr>
      <w:r w:rsidRPr="002F2A9D">
        <w:t>Основные результаты расчета вероятных зон действия поражающих факторов при ЧС (Н) на территории АСЗ (при возникновении огненного шара, взрыва ТВС и пожара пролива):</w:t>
      </w:r>
    </w:p>
    <w:p w:rsidR="00CA6CA0" w:rsidRPr="002F2A9D" w:rsidRDefault="00CA6CA0" w:rsidP="00CA6CA0">
      <w:pPr>
        <w:pStyle w:val="HTML"/>
        <w:suppressAutoHyphens/>
        <w:ind w:firstLine="720"/>
        <w:jc w:val="center"/>
        <w:outlineLvl w:val="0"/>
        <w:rPr>
          <w:rFonts w:ascii="Times New Roman" w:hAnsi="Times New Roman" w:cs="Times New Roman"/>
          <w:b/>
          <w:i/>
          <w:sz w:val="24"/>
          <w:szCs w:val="24"/>
          <w:u w:val="single"/>
        </w:rPr>
      </w:pPr>
      <w:r w:rsidRPr="002F2A9D">
        <w:rPr>
          <w:rFonts w:ascii="Times New Roman" w:hAnsi="Times New Roman" w:cs="Times New Roman"/>
          <w:b/>
          <w:i/>
          <w:sz w:val="24"/>
          <w:szCs w:val="24"/>
          <w:u w:val="single"/>
        </w:rPr>
        <w:t>А-5.  Разгерметизация надземных резервуаров с ГСМ</w:t>
      </w:r>
      <w:r w:rsidRPr="002F2A9D">
        <w:rPr>
          <w:rFonts w:ascii="Times New Roman" w:hAnsi="Times New Roman" w:cs="Times New Roman"/>
          <w:i/>
          <w:sz w:val="24"/>
          <w:szCs w:val="24"/>
          <w:u w:val="single"/>
        </w:rPr>
        <w:t>.</w:t>
      </w:r>
      <w:r w:rsidRPr="002F2A9D">
        <w:rPr>
          <w:rFonts w:ascii="Times New Roman" w:hAnsi="Times New Roman" w:cs="Times New Roman"/>
          <w:b/>
          <w:i/>
          <w:sz w:val="24"/>
          <w:szCs w:val="24"/>
          <w:u w:val="single"/>
        </w:rPr>
        <w:t>.</w:t>
      </w:r>
    </w:p>
    <w:p w:rsidR="00CA6CA0" w:rsidRPr="002F2A9D" w:rsidRDefault="00CA6CA0" w:rsidP="00CA6CA0">
      <w:pPr>
        <w:pStyle w:val="HTML"/>
        <w:suppressAutoHyphens/>
        <w:rPr>
          <w:rFonts w:ascii="Times New Roman" w:hAnsi="Times New Roman" w:cs="Times New Roman"/>
          <w:bCs/>
          <w:sz w:val="24"/>
          <w:szCs w:val="24"/>
        </w:rPr>
      </w:pPr>
      <w:r w:rsidRPr="002F2A9D">
        <w:rPr>
          <w:rFonts w:ascii="Times New Roman" w:hAnsi="Times New Roman" w:cs="Times New Roman"/>
          <w:bCs/>
          <w:sz w:val="24"/>
          <w:szCs w:val="24"/>
        </w:rPr>
        <w:t xml:space="preserve">                                                                                  </w:t>
      </w:r>
    </w:p>
    <w:p w:rsidR="00CA6CA0" w:rsidRPr="002F2A9D" w:rsidRDefault="00CA6CA0" w:rsidP="00CA6CA0">
      <w:pPr>
        <w:pStyle w:val="HTML"/>
        <w:suppressAutoHyphens/>
        <w:ind w:firstLine="142"/>
        <w:jc w:val="center"/>
        <w:rPr>
          <w:rFonts w:ascii="Times New Roman" w:hAnsi="Times New Roman" w:cs="Times New Roman"/>
          <w:bCs/>
          <w:sz w:val="24"/>
          <w:szCs w:val="24"/>
        </w:rPr>
      </w:pPr>
      <w:r w:rsidRPr="002F2A9D">
        <w:rPr>
          <w:rFonts w:ascii="Times New Roman" w:hAnsi="Times New Roman" w:cs="Times New Roman"/>
          <w:bCs/>
          <w:sz w:val="24"/>
          <w:szCs w:val="24"/>
        </w:rPr>
        <w:t xml:space="preserve">а) с бензином:        </w:t>
      </w:r>
    </w:p>
    <w:p w:rsidR="00CA6CA0" w:rsidRPr="002F2A9D" w:rsidRDefault="00CA6CA0" w:rsidP="00CA6CA0">
      <w:pPr>
        <w:pStyle w:val="HTML"/>
        <w:suppressAutoHyphens/>
        <w:ind w:firstLine="142"/>
        <w:jc w:val="center"/>
        <w:rPr>
          <w:rFonts w:ascii="Times New Roman" w:hAnsi="Times New Roman" w:cs="Times New Roman"/>
          <w:bCs/>
          <w:sz w:val="24"/>
          <w:szCs w:val="24"/>
        </w:rPr>
      </w:pPr>
    </w:p>
    <w:p w:rsidR="00CA6CA0" w:rsidRPr="002F2A9D" w:rsidRDefault="00CA6CA0" w:rsidP="00CA6CA0">
      <w:pPr>
        <w:pStyle w:val="HTML"/>
        <w:suppressAutoHyphens/>
        <w:ind w:firstLine="142"/>
        <w:outlineLvl w:val="0"/>
        <w:rPr>
          <w:rFonts w:ascii="Times New Roman" w:hAnsi="Times New Roman" w:cs="Times New Roman"/>
          <w:bCs/>
          <w:sz w:val="24"/>
          <w:szCs w:val="24"/>
        </w:rPr>
      </w:pPr>
      <w:r w:rsidRPr="002F2A9D">
        <w:rPr>
          <w:rFonts w:ascii="Times New Roman" w:hAnsi="Times New Roman" w:cs="Times New Roman"/>
          <w:bCs/>
          <w:sz w:val="24"/>
          <w:szCs w:val="24"/>
        </w:rPr>
        <w:t xml:space="preserve">                                                                                               Факельное горение струи</w:t>
      </w:r>
    </w:p>
    <w:p w:rsidR="00CA6CA0" w:rsidRPr="002F2A9D" w:rsidRDefault="00CA6CA0" w:rsidP="00CA6CA0">
      <w:pPr>
        <w:pStyle w:val="HTML"/>
        <w:suppressAutoHyphens/>
        <w:ind w:firstLine="142"/>
        <w:outlineLvl w:val="0"/>
        <w:rPr>
          <w:rFonts w:ascii="Times New Roman" w:hAnsi="Times New Roman" w:cs="Times New Roman"/>
          <w:bCs/>
          <w:sz w:val="24"/>
          <w:szCs w:val="24"/>
        </w:rPr>
      </w:pPr>
      <w:r w:rsidRPr="002F2A9D">
        <w:rPr>
          <w:rFonts w:ascii="Times New Roman" w:hAnsi="Times New Roman" w:cs="Times New Roman"/>
          <w:bCs/>
          <w:noProof/>
          <w:sz w:val="24"/>
          <w:szCs w:val="24"/>
        </w:rPr>
        <mc:AlternateContent>
          <mc:Choice Requires="wps">
            <w:drawing>
              <wp:anchor distT="0" distB="0" distL="114300" distR="114300" simplePos="0" relativeHeight="251666944" behindDoc="0" locked="0" layoutInCell="1" allowOverlap="1" wp14:anchorId="1B41AA66" wp14:editId="4132BDDB">
                <wp:simplePos x="0" y="0"/>
                <wp:positionH relativeFrom="column">
                  <wp:posOffset>3543300</wp:posOffset>
                </wp:positionH>
                <wp:positionV relativeFrom="paragraph">
                  <wp:posOffset>137795</wp:posOffset>
                </wp:positionV>
                <wp:extent cx="3810" cy="740410"/>
                <wp:effectExtent l="13335" t="11430" r="11430" b="1016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740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85pt" to="279.3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"/>
            </w:pict>
          </mc:Fallback>
        </mc:AlternateContent>
      </w:r>
      <w:r w:rsidRPr="002F2A9D">
        <w:rPr>
          <w:rFonts w:ascii="Times New Roman" w:hAnsi="Times New Roman" w:cs="Times New Roman"/>
          <w:bCs/>
          <w:noProof/>
          <w:sz w:val="24"/>
          <w:szCs w:val="24"/>
        </w:rPr>
        <mc:AlternateContent>
          <mc:Choice Requires="wps">
            <w:drawing>
              <wp:anchor distT="0" distB="0" distL="114300" distR="114300" simplePos="0" relativeHeight="251667968" behindDoc="0" locked="0" layoutInCell="1" allowOverlap="1" wp14:anchorId="52AA5A3E" wp14:editId="6C54D4A3">
                <wp:simplePos x="0" y="0"/>
                <wp:positionH relativeFrom="column">
                  <wp:posOffset>3543300</wp:posOffset>
                </wp:positionH>
                <wp:positionV relativeFrom="paragraph">
                  <wp:posOffset>137795</wp:posOffset>
                </wp:positionV>
                <wp:extent cx="2057400" cy="0"/>
                <wp:effectExtent l="13335" t="59055" r="15240" b="5524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85pt" to="44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">
                <v:stroke endarrow="block"/>
              </v:line>
            </w:pict>
          </mc:Fallback>
        </mc:AlternateContent>
      </w:r>
      <w:r w:rsidRPr="002F2A9D">
        <w:rPr>
          <w:rFonts w:ascii="Times New Roman" w:hAnsi="Times New Roman" w:cs="Times New Roman"/>
          <w:bCs/>
          <w:sz w:val="24"/>
          <w:szCs w:val="24"/>
        </w:rPr>
        <w:t xml:space="preserve">                                                                                                                                                 С-1</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sz w:val="24"/>
          <w:szCs w:val="24"/>
        </w:rPr>
        <w:t xml:space="preserve">                          Воспламенение на                                     0,04</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sz w:val="24"/>
          <w:szCs w:val="24"/>
        </w:rPr>
        <w:t xml:space="preserve">                              месте выброса</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noProof/>
          <w:sz w:val="24"/>
          <w:szCs w:val="24"/>
        </w:rPr>
        <mc:AlternateContent>
          <mc:Choice Requires="wps">
            <w:drawing>
              <wp:anchor distT="0" distB="0" distL="114300" distR="114300" simplePos="0" relativeHeight="251670016" behindDoc="0" locked="0" layoutInCell="1" allowOverlap="1" wp14:anchorId="0D6E626F" wp14:editId="5EC3017B">
                <wp:simplePos x="0" y="0"/>
                <wp:positionH relativeFrom="column">
                  <wp:posOffset>1028700</wp:posOffset>
                </wp:positionH>
                <wp:positionV relativeFrom="paragraph">
                  <wp:posOffset>69215</wp:posOffset>
                </wp:positionV>
                <wp:extent cx="0" cy="2396490"/>
                <wp:effectExtent l="13335" t="11430" r="5715" b="1143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6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45pt" to="81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"/>
            </w:pict>
          </mc:Fallback>
        </mc:AlternateContent>
      </w:r>
      <w:r w:rsidRPr="002F2A9D">
        <w:rPr>
          <w:rFonts w:ascii="Times New Roman" w:hAnsi="Times New Roman" w:cs="Times New Roman"/>
          <w:bCs/>
          <w:noProof/>
          <w:sz w:val="24"/>
          <w:szCs w:val="24"/>
        </w:rPr>
        <mc:AlternateContent>
          <mc:Choice Requires="wps">
            <w:drawing>
              <wp:anchor distT="0" distB="0" distL="114300" distR="114300" simplePos="0" relativeHeight="251665920" behindDoc="0" locked="0" layoutInCell="1" allowOverlap="1" wp14:anchorId="7A1CBE9F" wp14:editId="3BC9CC07">
                <wp:simplePos x="0" y="0"/>
                <wp:positionH relativeFrom="column">
                  <wp:posOffset>1028700</wp:posOffset>
                </wp:positionH>
                <wp:positionV relativeFrom="paragraph">
                  <wp:posOffset>69215</wp:posOffset>
                </wp:positionV>
                <wp:extent cx="2514600" cy="0"/>
                <wp:effectExtent l="13335" t="59055" r="15240" b="5524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45pt" to="27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">
                <v:stroke endarrow="block"/>
              </v:line>
            </w:pict>
          </mc:Fallback>
        </mc:AlternateContent>
      </w:r>
      <w:r w:rsidRPr="002F2A9D">
        <w:rPr>
          <w:rFonts w:ascii="Times New Roman" w:hAnsi="Times New Roman" w:cs="Times New Roman"/>
          <w:bCs/>
          <w:noProof/>
          <w:sz w:val="24"/>
          <w:szCs w:val="24"/>
        </w:rPr>
        <mc:AlternateContent>
          <mc:Choice Requires="wps">
            <w:drawing>
              <wp:anchor distT="0" distB="0" distL="114300" distR="114300" simplePos="0" relativeHeight="251664896" behindDoc="0" locked="0" layoutInCell="1" allowOverlap="1" wp14:anchorId="47A50288" wp14:editId="205EFB04">
                <wp:simplePos x="0" y="0"/>
                <wp:positionH relativeFrom="column">
                  <wp:posOffset>1028700</wp:posOffset>
                </wp:positionH>
                <wp:positionV relativeFrom="paragraph">
                  <wp:posOffset>69215</wp:posOffset>
                </wp:positionV>
                <wp:extent cx="0" cy="1143000"/>
                <wp:effectExtent l="13335" t="11430" r="5715" b="762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45pt" to="81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"/>
            </w:pict>
          </mc:Fallback>
        </mc:AlternateContent>
      </w:r>
      <w:r w:rsidRPr="002F2A9D">
        <w:rPr>
          <w:rFonts w:ascii="Times New Roman" w:hAnsi="Times New Roman" w:cs="Times New Roman"/>
          <w:bCs/>
          <w:noProof/>
          <w:sz w:val="24"/>
          <w:szCs w:val="24"/>
        </w:rPr>
        <mc:AlternateContent>
          <mc:Choice Requires="wps">
            <w:drawing>
              <wp:anchor distT="0" distB="0" distL="114300" distR="114300" simplePos="0" relativeHeight="251676160" behindDoc="0" locked="0" layoutInCell="1" allowOverlap="1" wp14:anchorId="76D09999" wp14:editId="3BA177EC">
                <wp:simplePos x="0" y="0"/>
                <wp:positionH relativeFrom="column">
                  <wp:posOffset>3771900</wp:posOffset>
                </wp:positionH>
                <wp:positionV relativeFrom="paragraph">
                  <wp:posOffset>1151255</wp:posOffset>
                </wp:positionV>
                <wp:extent cx="1828800" cy="0"/>
                <wp:effectExtent l="13335" t="55245" r="15240" b="5905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65pt" to="441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">
                <v:stroke endarrow="block"/>
              </v:line>
            </w:pict>
          </mc:Fallback>
        </mc:AlternateContent>
      </w:r>
      <w:r w:rsidRPr="002F2A9D">
        <w:rPr>
          <w:rFonts w:ascii="Times New Roman" w:hAnsi="Times New Roman" w:cs="Times New Roman"/>
          <w:bCs/>
          <w:noProof/>
          <w:sz w:val="24"/>
          <w:szCs w:val="24"/>
        </w:rPr>
        <mc:AlternateContent>
          <mc:Choice Requires="wps">
            <w:drawing>
              <wp:anchor distT="0" distB="0" distL="114300" distR="114300" simplePos="0" relativeHeight="251668992" behindDoc="0" locked="0" layoutInCell="1" allowOverlap="1" wp14:anchorId="3C825D72" wp14:editId="7047A78B">
                <wp:simplePos x="0" y="0"/>
                <wp:positionH relativeFrom="column">
                  <wp:posOffset>3547110</wp:posOffset>
                </wp:positionH>
                <wp:positionV relativeFrom="paragraph">
                  <wp:posOffset>352425</wp:posOffset>
                </wp:positionV>
                <wp:extent cx="2057400" cy="0"/>
                <wp:effectExtent l="7620" t="56515" r="20955" b="5778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7.75pt" to="441.3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">
                <v:stroke endarrow="block"/>
              </v:line>
            </w:pict>
          </mc:Fallback>
        </mc:AlternateContent>
      </w:r>
      <w:r w:rsidRPr="002F2A9D">
        <w:rPr>
          <w:rFonts w:ascii="Times New Roman" w:hAnsi="Times New Roman" w:cs="Times New Roman"/>
          <w:bCs/>
          <w:sz w:val="24"/>
          <w:szCs w:val="24"/>
        </w:rPr>
        <w:t xml:space="preserve">                                                                                              </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sz w:val="24"/>
          <w:szCs w:val="24"/>
        </w:rPr>
        <w:t xml:space="preserve">                              0,05                                                         Огненный шар                          С-2</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sz w:val="24"/>
          <w:szCs w:val="24"/>
        </w:rPr>
        <w:t xml:space="preserve">                                                                                              0,01      </w:t>
      </w:r>
    </w:p>
    <w:p w:rsidR="00CA6CA0" w:rsidRPr="002F2A9D" w:rsidRDefault="00CA6CA0" w:rsidP="00CA6CA0">
      <w:pPr>
        <w:pStyle w:val="HTML"/>
        <w:suppressAutoHyphens/>
        <w:ind w:firstLine="142"/>
        <w:rPr>
          <w:rFonts w:ascii="Times New Roman" w:hAnsi="Times New Roman" w:cs="Times New Roman"/>
          <w:bCs/>
          <w:sz w:val="24"/>
          <w:szCs w:val="24"/>
        </w:rPr>
      </w:pPr>
    </w:p>
    <w:p w:rsidR="00CA6CA0" w:rsidRPr="002F2A9D" w:rsidRDefault="00CA6CA0" w:rsidP="00CA6CA0">
      <w:pPr>
        <w:pStyle w:val="HTML"/>
        <w:suppressAutoHyphens/>
        <w:ind w:left="-360" w:firstLine="142"/>
        <w:rPr>
          <w:rFonts w:ascii="Times New Roman" w:hAnsi="Times New Roman" w:cs="Times New Roman"/>
          <w:bCs/>
          <w:sz w:val="24"/>
          <w:szCs w:val="24"/>
        </w:rPr>
      </w:pPr>
    </w:p>
    <w:p w:rsidR="00CA6CA0" w:rsidRPr="002F2A9D" w:rsidRDefault="00CA6CA0" w:rsidP="00CA6CA0">
      <w:pPr>
        <w:pStyle w:val="HTML"/>
        <w:suppressAutoHyphens/>
        <w:rPr>
          <w:rFonts w:ascii="Times New Roman" w:hAnsi="Times New Roman" w:cs="Times New Roman"/>
          <w:bCs/>
          <w:sz w:val="24"/>
          <w:szCs w:val="24"/>
        </w:rPr>
      </w:pPr>
      <w:r w:rsidRPr="002F2A9D">
        <w:rPr>
          <w:rFonts w:ascii="Times New Roman" w:hAnsi="Times New Roman" w:cs="Times New Roman"/>
          <w:bCs/>
          <w:sz w:val="24"/>
          <w:szCs w:val="24"/>
        </w:rPr>
        <w:t>Выброс продукта                                                                      Взрыв с ударной волной         С-3</w:t>
      </w:r>
    </w:p>
    <w:p w:rsidR="00CA6CA0" w:rsidRPr="002F2A9D" w:rsidRDefault="00CA6CA0" w:rsidP="00CA6CA0">
      <w:pPr>
        <w:pStyle w:val="HTML"/>
        <w:suppressAutoHyphens/>
        <w:rPr>
          <w:rFonts w:ascii="Times New Roman" w:hAnsi="Times New Roman" w:cs="Times New Roman"/>
          <w:bCs/>
          <w:sz w:val="24"/>
          <w:szCs w:val="24"/>
        </w:rPr>
      </w:pPr>
      <w:r w:rsidRPr="002F2A9D">
        <w:rPr>
          <w:rFonts w:ascii="Times New Roman" w:hAnsi="Times New Roman" w:cs="Times New Roman"/>
          <w:bCs/>
          <w:noProof/>
          <w:sz w:val="24"/>
          <w:szCs w:val="24"/>
        </w:rPr>
        <mc:AlternateContent>
          <mc:Choice Requires="wps">
            <w:drawing>
              <wp:anchor distT="0" distB="0" distL="114300" distR="114300" simplePos="0" relativeHeight="251678208" behindDoc="0" locked="0" layoutInCell="1" allowOverlap="1" wp14:anchorId="07F36421" wp14:editId="1F54F75E">
                <wp:simplePos x="0" y="0"/>
                <wp:positionH relativeFrom="column">
                  <wp:posOffset>-51435</wp:posOffset>
                </wp:positionH>
                <wp:positionV relativeFrom="paragraph">
                  <wp:posOffset>328295</wp:posOffset>
                </wp:positionV>
                <wp:extent cx="1080135" cy="0"/>
                <wp:effectExtent l="9525" t="11430" r="5715" b="76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5.85pt" to="81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"/>
            </w:pict>
          </mc:Fallback>
        </mc:AlternateContent>
      </w:r>
      <w:r w:rsidRPr="002F2A9D">
        <w:rPr>
          <w:rFonts w:ascii="Times New Roman" w:hAnsi="Times New Roman" w:cs="Times New Roman"/>
          <w:bCs/>
          <w:noProof/>
          <w:sz w:val="24"/>
          <w:szCs w:val="24"/>
        </w:rPr>
        <mc:AlternateContent>
          <mc:Choice Requires="wps">
            <w:drawing>
              <wp:anchor distT="0" distB="0" distL="114300" distR="114300" simplePos="0" relativeHeight="251675136" behindDoc="0" locked="0" layoutInCell="1" allowOverlap="1" wp14:anchorId="19A29F87" wp14:editId="0ECEB15F">
                <wp:simplePos x="0" y="0"/>
                <wp:positionH relativeFrom="column">
                  <wp:posOffset>3771900</wp:posOffset>
                </wp:positionH>
                <wp:positionV relativeFrom="paragraph">
                  <wp:posOffset>99695</wp:posOffset>
                </wp:positionV>
                <wp:extent cx="0" cy="1194435"/>
                <wp:effectExtent l="13335" t="11430" r="5715" b="1333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4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85pt" to="297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"/>
            </w:pict>
          </mc:Fallback>
        </mc:AlternateContent>
      </w:r>
      <w:r w:rsidRPr="002F2A9D">
        <w:rPr>
          <w:rFonts w:ascii="Times New Roman" w:hAnsi="Times New Roman" w:cs="Times New Roman"/>
          <w:bCs/>
          <w:sz w:val="24"/>
          <w:szCs w:val="24"/>
        </w:rPr>
        <w:t>при разгерметизации                                                                                                                                          резервуара                                                                                  0,1</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sz w:val="24"/>
          <w:szCs w:val="24"/>
        </w:rPr>
        <w:t xml:space="preserve">   1,0                                                        Воспламенение         </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noProof/>
          <w:sz w:val="24"/>
          <w:szCs w:val="24"/>
        </w:rPr>
        <mc:AlternateContent>
          <mc:Choice Requires="wps">
            <w:drawing>
              <wp:anchor distT="0" distB="0" distL="114300" distR="114300" simplePos="0" relativeHeight="251672064" behindDoc="0" locked="0" layoutInCell="1" allowOverlap="1" wp14:anchorId="2A774D40" wp14:editId="3DDB4B85">
                <wp:simplePos x="0" y="0"/>
                <wp:positionH relativeFrom="column">
                  <wp:posOffset>2514600</wp:posOffset>
                </wp:positionH>
                <wp:positionV relativeFrom="paragraph">
                  <wp:posOffset>3175</wp:posOffset>
                </wp:positionV>
                <wp:extent cx="0" cy="1552575"/>
                <wp:effectExtent l="13335" t="12065" r="5715" b="698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2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pt" to="19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"/>
            </w:pict>
          </mc:Fallback>
        </mc:AlternateContent>
      </w:r>
      <w:r w:rsidRPr="002F2A9D">
        <w:rPr>
          <w:rFonts w:ascii="Times New Roman" w:hAnsi="Times New Roman" w:cs="Times New Roman"/>
          <w:bCs/>
          <w:noProof/>
          <w:sz w:val="24"/>
          <w:szCs w:val="24"/>
        </w:rPr>
        <mc:AlternateContent>
          <mc:Choice Requires="wps">
            <w:drawing>
              <wp:anchor distT="0" distB="0" distL="114300" distR="114300" simplePos="0" relativeHeight="251674112" behindDoc="0" locked="0" layoutInCell="1" allowOverlap="1" wp14:anchorId="20ECFACB" wp14:editId="3E5E108B">
                <wp:simplePos x="0" y="0"/>
                <wp:positionH relativeFrom="column">
                  <wp:posOffset>2514600</wp:posOffset>
                </wp:positionH>
                <wp:positionV relativeFrom="paragraph">
                  <wp:posOffset>3175</wp:posOffset>
                </wp:positionV>
                <wp:extent cx="1257300" cy="0"/>
                <wp:effectExtent l="13335" t="59690" r="15240" b="5461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cSYwIAAHw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">
                <v:stroke endarrow="block"/>
              </v:line>
            </w:pict>
          </mc:Fallback>
        </mc:AlternateContent>
      </w:r>
      <w:r w:rsidRPr="002F2A9D">
        <w:rPr>
          <w:rFonts w:ascii="Times New Roman" w:hAnsi="Times New Roman" w:cs="Times New Roman"/>
          <w:bCs/>
          <w:sz w:val="24"/>
          <w:szCs w:val="24"/>
        </w:rPr>
        <w:t xml:space="preserve">                                                                    0,161</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sz w:val="24"/>
          <w:szCs w:val="24"/>
        </w:rPr>
        <w:t xml:space="preserve">                            Воспламенения на</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sz w:val="24"/>
          <w:szCs w:val="24"/>
        </w:rPr>
        <w:t xml:space="preserve">                            месте выброса нет.</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sz w:val="24"/>
          <w:szCs w:val="24"/>
        </w:rPr>
        <w:t xml:space="preserve">                            Образование облака ТВС                             Горение пролива              С-4</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noProof/>
          <w:sz w:val="24"/>
          <w:szCs w:val="24"/>
        </w:rPr>
        <mc:AlternateContent>
          <mc:Choice Requires="wps">
            <w:drawing>
              <wp:anchor distT="0" distB="0" distL="114300" distR="114300" simplePos="0" relativeHeight="251677184" behindDoc="0" locked="0" layoutInCell="1" allowOverlap="1" wp14:anchorId="39AD7352" wp14:editId="4E2DEDED">
                <wp:simplePos x="0" y="0"/>
                <wp:positionH relativeFrom="column">
                  <wp:posOffset>3775710</wp:posOffset>
                </wp:positionH>
                <wp:positionV relativeFrom="paragraph">
                  <wp:posOffset>67945</wp:posOffset>
                </wp:positionV>
                <wp:extent cx="1828800" cy="0"/>
                <wp:effectExtent l="7620" t="56515" r="20955" b="5778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3pt,5.35pt" to="441.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">
                <v:stroke endarrow="block"/>
              </v:line>
            </w:pict>
          </mc:Fallback>
        </mc:AlternateContent>
      </w:r>
      <w:r w:rsidRPr="002F2A9D">
        <w:rPr>
          <w:rFonts w:ascii="Times New Roman" w:hAnsi="Times New Roman" w:cs="Times New Roman"/>
          <w:bCs/>
          <w:sz w:val="24"/>
          <w:szCs w:val="24"/>
        </w:rPr>
        <w:t xml:space="preserve">                             и пролива.                                                                                                   </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noProof/>
          <w:sz w:val="24"/>
          <w:szCs w:val="24"/>
        </w:rPr>
        <mc:AlternateContent>
          <mc:Choice Requires="wps">
            <w:drawing>
              <wp:anchor distT="0" distB="0" distL="114300" distR="114300" simplePos="0" relativeHeight="251671040" behindDoc="0" locked="0" layoutInCell="1" allowOverlap="1" wp14:anchorId="530D6E78" wp14:editId="4553D579">
                <wp:simplePos x="0" y="0"/>
                <wp:positionH relativeFrom="column">
                  <wp:posOffset>1028700</wp:posOffset>
                </wp:positionH>
                <wp:positionV relativeFrom="paragraph">
                  <wp:posOffset>12700</wp:posOffset>
                </wp:positionV>
                <wp:extent cx="1485900" cy="0"/>
                <wp:effectExtent l="13335" t="52705" r="15240" b="6159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pt" to="1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">
                <v:stroke endarrow="block"/>
              </v:line>
            </w:pict>
          </mc:Fallback>
        </mc:AlternateContent>
      </w:r>
      <w:r w:rsidRPr="002F2A9D">
        <w:rPr>
          <w:rFonts w:ascii="Times New Roman" w:hAnsi="Times New Roman" w:cs="Times New Roman"/>
          <w:bCs/>
          <w:sz w:val="24"/>
          <w:szCs w:val="24"/>
        </w:rPr>
        <w:t xml:space="preserve">                             0,95                                                                0,061</w:t>
      </w:r>
    </w:p>
    <w:p w:rsidR="00CA6CA0" w:rsidRPr="002F2A9D" w:rsidRDefault="00CA6CA0" w:rsidP="00CA6CA0">
      <w:pPr>
        <w:pStyle w:val="HTML"/>
        <w:suppressAutoHyphens/>
        <w:ind w:firstLine="142"/>
        <w:rPr>
          <w:rFonts w:ascii="Times New Roman" w:hAnsi="Times New Roman" w:cs="Times New Roman"/>
          <w:b/>
          <w:bCs/>
          <w:sz w:val="24"/>
          <w:szCs w:val="24"/>
        </w:rPr>
      </w:pPr>
      <w:r w:rsidRPr="002F2A9D">
        <w:rPr>
          <w:rFonts w:ascii="Times New Roman" w:hAnsi="Times New Roman" w:cs="Times New Roman"/>
          <w:bCs/>
          <w:sz w:val="24"/>
          <w:szCs w:val="24"/>
        </w:rPr>
        <w:t xml:space="preserve">                                                                                                        </w:t>
      </w:r>
    </w:p>
    <w:p w:rsidR="00CA6CA0" w:rsidRPr="002F2A9D" w:rsidRDefault="00CA6CA0" w:rsidP="00CA6CA0">
      <w:pPr>
        <w:pStyle w:val="HTML"/>
        <w:suppressAutoHyphens/>
        <w:ind w:firstLine="142"/>
        <w:outlineLvl w:val="0"/>
        <w:rPr>
          <w:rFonts w:ascii="Times New Roman" w:hAnsi="Times New Roman" w:cs="Times New Roman"/>
          <w:bCs/>
          <w:sz w:val="24"/>
          <w:szCs w:val="24"/>
        </w:rPr>
      </w:pPr>
      <w:r w:rsidRPr="002F2A9D">
        <w:rPr>
          <w:rFonts w:ascii="Times New Roman" w:hAnsi="Times New Roman" w:cs="Times New Roman"/>
          <w:bCs/>
          <w:sz w:val="24"/>
          <w:szCs w:val="24"/>
        </w:rPr>
        <w:t xml:space="preserve">                                                                 Ликвидация аварии, интоксикация персонала                                                                                                                                                                              </w:t>
      </w:r>
    </w:p>
    <w:p w:rsidR="00CA6CA0" w:rsidRPr="002F2A9D" w:rsidRDefault="00CA6CA0" w:rsidP="00CA6CA0">
      <w:pPr>
        <w:pStyle w:val="HTML"/>
        <w:suppressAutoHyphens/>
        <w:ind w:firstLine="142"/>
        <w:outlineLvl w:val="0"/>
        <w:rPr>
          <w:rFonts w:ascii="Times New Roman" w:hAnsi="Times New Roman" w:cs="Times New Roman"/>
          <w:bCs/>
          <w:sz w:val="24"/>
          <w:szCs w:val="24"/>
        </w:rPr>
      </w:pPr>
      <w:r w:rsidRPr="002F2A9D">
        <w:rPr>
          <w:rFonts w:ascii="Times New Roman" w:hAnsi="Times New Roman" w:cs="Times New Roman"/>
          <w:bCs/>
          <w:noProof/>
          <w:sz w:val="24"/>
          <w:szCs w:val="24"/>
        </w:rPr>
        <mc:AlternateContent>
          <mc:Choice Requires="wps">
            <w:drawing>
              <wp:anchor distT="0" distB="0" distL="114300" distR="114300" simplePos="0" relativeHeight="251673088" behindDoc="0" locked="0" layoutInCell="1" allowOverlap="1" wp14:anchorId="3C3161AB" wp14:editId="4D7CA760">
                <wp:simplePos x="0" y="0"/>
                <wp:positionH relativeFrom="column">
                  <wp:posOffset>2514600</wp:posOffset>
                </wp:positionH>
                <wp:positionV relativeFrom="paragraph">
                  <wp:posOffset>154305</wp:posOffset>
                </wp:positionV>
                <wp:extent cx="3025140" cy="0"/>
                <wp:effectExtent l="13335" t="53340" r="19050" b="6096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5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15pt" to="436.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">
                <v:stroke endarrow="block"/>
              </v:line>
            </w:pict>
          </mc:Fallback>
        </mc:AlternateContent>
      </w:r>
      <w:r w:rsidRPr="002F2A9D">
        <w:rPr>
          <w:rFonts w:ascii="Times New Roman" w:hAnsi="Times New Roman" w:cs="Times New Roman"/>
          <w:bCs/>
          <w:sz w:val="24"/>
          <w:szCs w:val="24"/>
        </w:rPr>
        <w:t xml:space="preserve">                                                                                                                                                  С-5</w:t>
      </w:r>
    </w:p>
    <w:p w:rsidR="00CA6CA0" w:rsidRPr="002F2A9D" w:rsidRDefault="00CA6CA0" w:rsidP="00CA6CA0">
      <w:pPr>
        <w:pStyle w:val="HTML"/>
        <w:suppressAutoHyphens/>
        <w:ind w:firstLine="142"/>
        <w:rPr>
          <w:rFonts w:ascii="Times New Roman" w:hAnsi="Times New Roman" w:cs="Times New Roman"/>
          <w:bCs/>
          <w:sz w:val="24"/>
          <w:szCs w:val="24"/>
        </w:rPr>
      </w:pPr>
      <w:r w:rsidRPr="002F2A9D">
        <w:rPr>
          <w:rFonts w:ascii="Times New Roman" w:hAnsi="Times New Roman" w:cs="Times New Roman"/>
          <w:bCs/>
          <w:sz w:val="24"/>
          <w:szCs w:val="24"/>
        </w:rPr>
        <w:t xml:space="preserve">                                                                   0,789</w:t>
      </w:r>
    </w:p>
    <w:p w:rsidR="00CA6CA0" w:rsidRPr="002F2A9D" w:rsidRDefault="00CA6CA0" w:rsidP="00CA6CA0"/>
    <w:p w:rsidR="00CA6CA0" w:rsidRPr="002F2A9D" w:rsidRDefault="00CA6CA0" w:rsidP="00CA6CA0">
      <w:pPr>
        <w:jc w:val="center"/>
      </w:pPr>
      <w:r w:rsidRPr="002F2A9D">
        <w:t>«Дерево событий» для аварий с надземными резервуарами.</w:t>
      </w:r>
    </w:p>
    <w:p w:rsidR="00CA6CA0" w:rsidRPr="002F2A9D" w:rsidRDefault="00CA6CA0" w:rsidP="00CA6CA0"/>
    <w:p w:rsidR="00CA6CA0" w:rsidRPr="002F2A9D" w:rsidRDefault="00CA6CA0" w:rsidP="00CA6CA0">
      <w:pPr>
        <w:ind w:firstLine="708"/>
      </w:pPr>
      <w:r w:rsidRPr="002F2A9D">
        <w:t>Прогнозируемые вероятности и частота аварии (ЧС (Н)) на АЗС выполнены с учетом вышеприведенного «дерева событий» и представлены в таблице:</w:t>
      </w:r>
    </w:p>
    <w:p w:rsidR="00CA6CA0" w:rsidRPr="002F2A9D" w:rsidRDefault="00CA6CA0" w:rsidP="00CA6CA0">
      <w:pPr>
        <w:jc w:val="center"/>
      </w:pPr>
      <w:r w:rsidRPr="002F2A9D">
        <w:t>Частота реализации  сценариев аварий: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701"/>
        <w:gridCol w:w="2127"/>
        <w:gridCol w:w="1417"/>
      </w:tblGrid>
      <w:tr w:rsidR="00A332B8" w:rsidRPr="002F2A9D" w:rsidTr="00495583">
        <w:tc>
          <w:tcPr>
            <w:tcW w:w="3969" w:type="dxa"/>
            <w:shd w:val="clear" w:color="auto" w:fill="D9D9D9"/>
          </w:tcPr>
          <w:p w:rsidR="00CA6CA0" w:rsidRPr="002F2A9D" w:rsidRDefault="00CA6CA0" w:rsidP="00495583">
            <w:pPr>
              <w:ind w:left="567"/>
            </w:pPr>
            <w:r w:rsidRPr="002F2A9D">
              <w:t xml:space="preserve">                                                       Аварийный сценарий</w:t>
            </w:r>
          </w:p>
        </w:tc>
        <w:tc>
          <w:tcPr>
            <w:tcW w:w="1701" w:type="dxa"/>
            <w:shd w:val="clear" w:color="auto" w:fill="D9D9D9"/>
          </w:tcPr>
          <w:p w:rsidR="00CA6CA0" w:rsidRPr="002F2A9D" w:rsidRDefault="00CA6CA0" w:rsidP="00495583">
            <w:pPr>
              <w:ind w:left="567"/>
              <w:jc w:val="center"/>
            </w:pPr>
            <w:r w:rsidRPr="002F2A9D">
              <w:t>Частота инициирующего события</w:t>
            </w:r>
          </w:p>
        </w:tc>
        <w:tc>
          <w:tcPr>
            <w:tcW w:w="2127" w:type="dxa"/>
            <w:shd w:val="clear" w:color="auto" w:fill="D9D9D9"/>
          </w:tcPr>
          <w:p w:rsidR="00CA6CA0" w:rsidRPr="002F2A9D" w:rsidRDefault="00CA6CA0" w:rsidP="00495583">
            <w:pPr>
              <w:ind w:left="567"/>
              <w:jc w:val="center"/>
            </w:pPr>
            <w:r w:rsidRPr="002F2A9D">
              <w:t>Вероятность развития сценария</w:t>
            </w:r>
          </w:p>
        </w:tc>
        <w:tc>
          <w:tcPr>
            <w:tcW w:w="1417" w:type="dxa"/>
            <w:shd w:val="clear" w:color="auto" w:fill="D9D9D9"/>
          </w:tcPr>
          <w:p w:rsidR="00CA6CA0" w:rsidRPr="002F2A9D" w:rsidRDefault="00CA6CA0" w:rsidP="00495583">
            <w:r w:rsidRPr="002F2A9D">
              <w:t>Частота реализации сценариев  год -1</w:t>
            </w:r>
          </w:p>
        </w:tc>
      </w:tr>
      <w:tr w:rsidR="00A332B8" w:rsidRPr="002F2A9D" w:rsidTr="00495583">
        <w:tc>
          <w:tcPr>
            <w:tcW w:w="9214" w:type="dxa"/>
            <w:gridSpan w:val="4"/>
          </w:tcPr>
          <w:p w:rsidR="00CA6CA0" w:rsidRPr="002F2A9D" w:rsidRDefault="00CA6CA0" w:rsidP="00495583">
            <w:pPr>
              <w:ind w:left="567"/>
            </w:pPr>
            <w:r w:rsidRPr="002F2A9D">
              <w:t>А-5. Разгерметизация надземных резервуаров с ГСМ</w:t>
            </w:r>
          </w:p>
        </w:tc>
      </w:tr>
      <w:tr w:rsidR="00A332B8" w:rsidRPr="002F2A9D" w:rsidTr="00495583">
        <w:tc>
          <w:tcPr>
            <w:tcW w:w="9214" w:type="dxa"/>
            <w:gridSpan w:val="4"/>
          </w:tcPr>
          <w:p w:rsidR="00CA6CA0" w:rsidRPr="002F2A9D" w:rsidRDefault="00CA6CA0" w:rsidP="00495583">
            <w:pPr>
              <w:ind w:left="567"/>
            </w:pPr>
            <w:r w:rsidRPr="002F2A9D">
              <w:t>а) с бензином</w:t>
            </w:r>
          </w:p>
        </w:tc>
      </w:tr>
      <w:tr w:rsidR="00A332B8" w:rsidRPr="002F2A9D" w:rsidTr="00495583">
        <w:tc>
          <w:tcPr>
            <w:tcW w:w="3969" w:type="dxa"/>
          </w:tcPr>
          <w:p w:rsidR="00CA6CA0" w:rsidRPr="002F2A9D" w:rsidRDefault="00CA6CA0" w:rsidP="00495583">
            <w:r w:rsidRPr="002F2A9D">
              <w:t>С-1: Розлив нефтепродуктов, воспламенение на месте выброса,  факельное горение струи.</w:t>
            </w:r>
          </w:p>
        </w:tc>
        <w:tc>
          <w:tcPr>
            <w:tcW w:w="1701" w:type="dxa"/>
            <w:vMerge w:val="restart"/>
          </w:tcPr>
          <w:p w:rsidR="00CA6CA0" w:rsidRPr="002F2A9D" w:rsidRDefault="00CA6CA0" w:rsidP="00495583">
            <w:pPr>
              <w:ind w:left="567"/>
            </w:pPr>
            <w:r w:rsidRPr="002F2A9D">
              <w:t>5*10-6</w:t>
            </w:r>
          </w:p>
        </w:tc>
        <w:tc>
          <w:tcPr>
            <w:tcW w:w="2127" w:type="dxa"/>
          </w:tcPr>
          <w:p w:rsidR="00CA6CA0" w:rsidRPr="002F2A9D" w:rsidRDefault="00CA6CA0" w:rsidP="00495583">
            <w:pPr>
              <w:ind w:left="567"/>
            </w:pPr>
            <w:r w:rsidRPr="002F2A9D">
              <w:t>0,04</w:t>
            </w:r>
          </w:p>
        </w:tc>
        <w:tc>
          <w:tcPr>
            <w:tcW w:w="1417" w:type="dxa"/>
          </w:tcPr>
          <w:p w:rsidR="00CA6CA0" w:rsidRPr="002F2A9D" w:rsidRDefault="00CA6CA0" w:rsidP="00495583">
            <w:r w:rsidRPr="002F2A9D">
              <w:t>2*10-7</w:t>
            </w:r>
          </w:p>
        </w:tc>
      </w:tr>
      <w:tr w:rsidR="00A332B8" w:rsidRPr="002F2A9D" w:rsidTr="00495583">
        <w:tc>
          <w:tcPr>
            <w:tcW w:w="3969" w:type="dxa"/>
          </w:tcPr>
          <w:p w:rsidR="00CA6CA0" w:rsidRPr="002F2A9D" w:rsidRDefault="00CA6CA0" w:rsidP="00495583">
            <w:r w:rsidRPr="002F2A9D">
              <w:t>С-2: Розлив нефтепродуктов, воспламенение на месте выброса, огненный шар.</w:t>
            </w:r>
          </w:p>
        </w:tc>
        <w:tc>
          <w:tcPr>
            <w:tcW w:w="1701" w:type="dxa"/>
            <w:vMerge/>
          </w:tcPr>
          <w:p w:rsidR="00CA6CA0" w:rsidRPr="002F2A9D" w:rsidRDefault="00CA6CA0" w:rsidP="00495583">
            <w:pPr>
              <w:ind w:left="567"/>
            </w:pPr>
          </w:p>
        </w:tc>
        <w:tc>
          <w:tcPr>
            <w:tcW w:w="2127" w:type="dxa"/>
          </w:tcPr>
          <w:p w:rsidR="00CA6CA0" w:rsidRPr="002F2A9D" w:rsidRDefault="00CA6CA0" w:rsidP="00495583">
            <w:pPr>
              <w:ind w:left="567"/>
            </w:pPr>
            <w:r w:rsidRPr="002F2A9D">
              <w:t>0,01</w:t>
            </w:r>
          </w:p>
        </w:tc>
        <w:tc>
          <w:tcPr>
            <w:tcW w:w="1417" w:type="dxa"/>
          </w:tcPr>
          <w:p w:rsidR="00CA6CA0" w:rsidRPr="002F2A9D" w:rsidRDefault="00CA6CA0" w:rsidP="00495583">
            <w:r w:rsidRPr="002F2A9D">
              <w:t>5*10-8</w:t>
            </w:r>
          </w:p>
        </w:tc>
      </w:tr>
      <w:tr w:rsidR="00A332B8" w:rsidRPr="002F2A9D" w:rsidTr="00495583">
        <w:tc>
          <w:tcPr>
            <w:tcW w:w="3969" w:type="dxa"/>
          </w:tcPr>
          <w:p w:rsidR="00CA6CA0" w:rsidRPr="002F2A9D" w:rsidRDefault="00CA6CA0" w:rsidP="00495583">
            <w:r w:rsidRPr="002F2A9D">
              <w:t>С-3: Розлив нефтепродуктов, воспламенения на месте выброса нет, источник зажигания, взрыв с ударной волной.</w:t>
            </w:r>
          </w:p>
        </w:tc>
        <w:tc>
          <w:tcPr>
            <w:tcW w:w="1701" w:type="dxa"/>
            <w:vMerge/>
          </w:tcPr>
          <w:p w:rsidR="00CA6CA0" w:rsidRPr="002F2A9D" w:rsidRDefault="00CA6CA0" w:rsidP="00495583">
            <w:pPr>
              <w:ind w:left="567"/>
            </w:pPr>
          </w:p>
        </w:tc>
        <w:tc>
          <w:tcPr>
            <w:tcW w:w="2127" w:type="dxa"/>
          </w:tcPr>
          <w:p w:rsidR="00CA6CA0" w:rsidRPr="002F2A9D" w:rsidRDefault="00CA6CA0" w:rsidP="00495583">
            <w:pPr>
              <w:ind w:left="567"/>
            </w:pPr>
            <w:r w:rsidRPr="002F2A9D">
              <w:t>0,10</w:t>
            </w:r>
          </w:p>
        </w:tc>
        <w:tc>
          <w:tcPr>
            <w:tcW w:w="1417" w:type="dxa"/>
          </w:tcPr>
          <w:p w:rsidR="00CA6CA0" w:rsidRPr="002F2A9D" w:rsidRDefault="00CA6CA0" w:rsidP="00495583">
            <w:r w:rsidRPr="002F2A9D">
              <w:t>5*10-7</w:t>
            </w:r>
          </w:p>
        </w:tc>
      </w:tr>
      <w:tr w:rsidR="00A332B8" w:rsidRPr="002F2A9D" w:rsidTr="00495583">
        <w:tc>
          <w:tcPr>
            <w:tcW w:w="3969" w:type="dxa"/>
          </w:tcPr>
          <w:p w:rsidR="00CA6CA0" w:rsidRPr="002F2A9D" w:rsidRDefault="00CA6CA0" w:rsidP="00495583">
            <w:r w:rsidRPr="002F2A9D">
              <w:t>С-4: Розлив нефтепродуктов, воспламенения на месте выброса нет, источник зажигания, горение пролива.</w:t>
            </w:r>
          </w:p>
        </w:tc>
        <w:tc>
          <w:tcPr>
            <w:tcW w:w="1701" w:type="dxa"/>
            <w:vMerge/>
          </w:tcPr>
          <w:p w:rsidR="00CA6CA0" w:rsidRPr="002F2A9D" w:rsidRDefault="00CA6CA0" w:rsidP="00495583">
            <w:pPr>
              <w:ind w:left="567"/>
            </w:pPr>
          </w:p>
        </w:tc>
        <w:tc>
          <w:tcPr>
            <w:tcW w:w="2127" w:type="dxa"/>
          </w:tcPr>
          <w:p w:rsidR="00CA6CA0" w:rsidRPr="002F2A9D" w:rsidRDefault="00CA6CA0" w:rsidP="00495583">
            <w:pPr>
              <w:ind w:left="567"/>
            </w:pPr>
            <w:r w:rsidRPr="002F2A9D">
              <w:t>0,061</w:t>
            </w:r>
          </w:p>
        </w:tc>
        <w:tc>
          <w:tcPr>
            <w:tcW w:w="1417" w:type="dxa"/>
          </w:tcPr>
          <w:p w:rsidR="00CA6CA0" w:rsidRPr="002F2A9D" w:rsidRDefault="00CA6CA0" w:rsidP="00495583">
            <w:r w:rsidRPr="002F2A9D">
              <w:t>3,05*10-7</w:t>
            </w:r>
          </w:p>
        </w:tc>
      </w:tr>
      <w:tr w:rsidR="00A332B8" w:rsidRPr="002F2A9D" w:rsidTr="00495583">
        <w:tc>
          <w:tcPr>
            <w:tcW w:w="3969" w:type="dxa"/>
          </w:tcPr>
          <w:p w:rsidR="00CA6CA0" w:rsidRPr="002F2A9D" w:rsidRDefault="00CA6CA0" w:rsidP="00495583">
            <w:r w:rsidRPr="002F2A9D">
              <w:t>С-5: Розлив нефтепродуктов, воспламенения на месте выброса нет, ликвидация аварии, интоксикация персонала.</w:t>
            </w:r>
          </w:p>
        </w:tc>
        <w:tc>
          <w:tcPr>
            <w:tcW w:w="1701" w:type="dxa"/>
            <w:vMerge/>
          </w:tcPr>
          <w:p w:rsidR="00CA6CA0" w:rsidRPr="002F2A9D" w:rsidRDefault="00CA6CA0" w:rsidP="00495583">
            <w:pPr>
              <w:ind w:left="567"/>
            </w:pPr>
          </w:p>
        </w:tc>
        <w:tc>
          <w:tcPr>
            <w:tcW w:w="2127" w:type="dxa"/>
          </w:tcPr>
          <w:p w:rsidR="00CA6CA0" w:rsidRPr="002F2A9D" w:rsidRDefault="00CA6CA0" w:rsidP="00495583">
            <w:pPr>
              <w:ind w:left="567"/>
            </w:pPr>
            <w:r w:rsidRPr="002F2A9D">
              <w:t>0,789</w:t>
            </w:r>
          </w:p>
        </w:tc>
        <w:tc>
          <w:tcPr>
            <w:tcW w:w="1417" w:type="dxa"/>
          </w:tcPr>
          <w:p w:rsidR="00CA6CA0" w:rsidRPr="002F2A9D" w:rsidRDefault="00CA6CA0" w:rsidP="00495583">
            <w:r w:rsidRPr="002F2A9D">
              <w:t>3,945*10-6</w:t>
            </w:r>
          </w:p>
        </w:tc>
      </w:tr>
    </w:tbl>
    <w:p w:rsidR="00CA6CA0" w:rsidRPr="002F2A9D" w:rsidRDefault="00CA6CA0" w:rsidP="00CA6CA0">
      <w:pPr>
        <w:rPr>
          <w:b/>
        </w:rPr>
      </w:pPr>
    </w:p>
    <w:p w:rsidR="00CA6CA0" w:rsidRPr="002F2A9D" w:rsidRDefault="00CA6CA0" w:rsidP="00CA6CA0">
      <w:pPr>
        <w:jc w:val="center"/>
      </w:pPr>
      <w:r w:rsidRPr="002F2A9D">
        <w:t>Характеристика степеней разрушения зданий</w:t>
      </w:r>
    </w:p>
    <w:tbl>
      <w:tblPr>
        <w:tblW w:w="9214"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268"/>
        <w:gridCol w:w="6946"/>
      </w:tblGrid>
      <w:tr w:rsidR="00A332B8" w:rsidRPr="002F2A9D" w:rsidTr="00495583">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CA6CA0" w:rsidRPr="002F2A9D" w:rsidRDefault="00CA6CA0" w:rsidP="00495583">
            <w:r w:rsidRPr="002F2A9D">
              <w:t>Степени разрушения</w:t>
            </w:r>
          </w:p>
        </w:tc>
        <w:tc>
          <w:tcPr>
            <w:tcW w:w="6946" w:type="dxa"/>
            <w:tcBorders>
              <w:top w:val="single" w:sz="4" w:space="0" w:color="auto"/>
              <w:left w:val="single" w:sz="4" w:space="0" w:color="auto"/>
              <w:bottom w:val="single" w:sz="4" w:space="0" w:color="auto"/>
              <w:right w:val="single" w:sz="4" w:space="0" w:color="auto"/>
            </w:tcBorders>
            <w:shd w:val="clear" w:color="auto" w:fill="D9D9D9"/>
            <w:vAlign w:val="center"/>
          </w:tcPr>
          <w:p w:rsidR="00CA6CA0" w:rsidRPr="002F2A9D" w:rsidRDefault="00CA6CA0" w:rsidP="00495583">
            <w:pPr>
              <w:ind w:left="567"/>
            </w:pPr>
            <w:r w:rsidRPr="002F2A9D">
              <w:t>Характеристика разрушения</w:t>
            </w:r>
          </w:p>
        </w:tc>
      </w:tr>
      <w:tr w:rsidR="00A332B8" w:rsidRPr="002F2A9D" w:rsidTr="00495583">
        <w:tc>
          <w:tcPr>
            <w:tcW w:w="2268" w:type="dxa"/>
            <w:tcBorders>
              <w:top w:val="single" w:sz="4" w:space="0" w:color="auto"/>
              <w:left w:val="single" w:sz="4" w:space="0" w:color="auto"/>
              <w:bottom w:val="nil"/>
              <w:right w:val="single" w:sz="4" w:space="0" w:color="auto"/>
            </w:tcBorders>
            <w:vAlign w:val="center"/>
          </w:tcPr>
          <w:p w:rsidR="00CA6CA0" w:rsidRPr="002F2A9D" w:rsidRDefault="00CA6CA0" w:rsidP="00495583">
            <w:pPr>
              <w:ind w:left="567"/>
            </w:pPr>
            <w:r w:rsidRPr="002F2A9D">
              <w:t>1</w:t>
            </w:r>
          </w:p>
        </w:tc>
        <w:tc>
          <w:tcPr>
            <w:tcW w:w="6946" w:type="dxa"/>
            <w:tcBorders>
              <w:top w:val="single" w:sz="4" w:space="0" w:color="auto"/>
              <w:left w:val="single" w:sz="4" w:space="0" w:color="auto"/>
              <w:bottom w:val="nil"/>
              <w:right w:val="single" w:sz="4" w:space="0" w:color="auto"/>
            </w:tcBorders>
          </w:tcPr>
          <w:p w:rsidR="00CA6CA0" w:rsidRPr="002F2A9D" w:rsidRDefault="00CA6CA0" w:rsidP="00495583">
            <w:pPr>
              <w:ind w:left="567"/>
              <w:jc w:val="center"/>
            </w:pPr>
            <w:r w:rsidRPr="002F2A9D">
              <w:t>2</w:t>
            </w:r>
          </w:p>
        </w:tc>
      </w:tr>
      <w:tr w:rsidR="00A332B8" w:rsidRPr="002F2A9D" w:rsidTr="00495583">
        <w:tc>
          <w:tcPr>
            <w:tcW w:w="2268" w:type="dxa"/>
            <w:tcBorders>
              <w:top w:val="single" w:sz="4" w:space="0" w:color="auto"/>
              <w:left w:val="single" w:sz="4" w:space="0" w:color="auto"/>
              <w:bottom w:val="nil"/>
              <w:right w:val="single" w:sz="4" w:space="0" w:color="auto"/>
            </w:tcBorders>
            <w:vAlign w:val="center"/>
          </w:tcPr>
          <w:p w:rsidR="00CA6CA0" w:rsidRPr="002F2A9D" w:rsidRDefault="00CA6CA0" w:rsidP="00495583">
            <w:pPr>
              <w:jc w:val="center"/>
            </w:pPr>
            <w:r w:rsidRPr="002F2A9D">
              <w:t>Слабые</w:t>
            </w:r>
          </w:p>
        </w:tc>
        <w:tc>
          <w:tcPr>
            <w:tcW w:w="6946" w:type="dxa"/>
            <w:tcBorders>
              <w:top w:val="single" w:sz="4" w:space="0" w:color="auto"/>
              <w:left w:val="single" w:sz="4" w:space="0" w:color="auto"/>
              <w:bottom w:val="nil"/>
              <w:right w:val="single" w:sz="4" w:space="0" w:color="auto"/>
            </w:tcBorders>
          </w:tcPr>
          <w:p w:rsidR="00CA6CA0" w:rsidRPr="002F2A9D" w:rsidRDefault="00CA6CA0" w:rsidP="00495583">
            <w:pPr>
              <w:ind w:left="-70"/>
            </w:pPr>
            <w:r w:rsidRPr="002F2A9D">
              <w:t>Частичное разрушение внутренних перегородок, кровли, дверных и оконных коробок, легких построек и др. Основные несущие конструкции сохраняются.</w:t>
            </w:r>
          </w:p>
          <w:p w:rsidR="00CA6CA0" w:rsidRPr="002F2A9D" w:rsidRDefault="00CA6CA0" w:rsidP="00495583">
            <w:pPr>
              <w:ind w:left="-70"/>
            </w:pPr>
            <w:r w:rsidRPr="002F2A9D">
              <w:t>Для полного восстановления требуется капитальный ремонт.</w:t>
            </w:r>
          </w:p>
        </w:tc>
      </w:tr>
      <w:tr w:rsidR="00A332B8" w:rsidRPr="002F2A9D" w:rsidTr="00495583">
        <w:tc>
          <w:tcPr>
            <w:tcW w:w="2268" w:type="dxa"/>
            <w:tcBorders>
              <w:top w:val="single" w:sz="4" w:space="0" w:color="auto"/>
              <w:left w:val="single" w:sz="4" w:space="0" w:color="auto"/>
              <w:bottom w:val="nil"/>
              <w:right w:val="single" w:sz="4" w:space="0" w:color="auto"/>
            </w:tcBorders>
            <w:vAlign w:val="center"/>
          </w:tcPr>
          <w:p w:rsidR="00CA6CA0" w:rsidRPr="002F2A9D" w:rsidRDefault="00CA6CA0" w:rsidP="00495583">
            <w:pPr>
              <w:jc w:val="center"/>
            </w:pPr>
            <w:r w:rsidRPr="002F2A9D">
              <w:t>Средние</w:t>
            </w:r>
          </w:p>
        </w:tc>
        <w:tc>
          <w:tcPr>
            <w:tcW w:w="6946" w:type="dxa"/>
            <w:tcBorders>
              <w:top w:val="single" w:sz="4" w:space="0" w:color="auto"/>
              <w:left w:val="single" w:sz="4" w:space="0" w:color="auto"/>
              <w:bottom w:val="nil"/>
              <w:right w:val="single" w:sz="4" w:space="0" w:color="auto"/>
            </w:tcBorders>
          </w:tcPr>
          <w:p w:rsidR="00CA6CA0" w:rsidRPr="002F2A9D" w:rsidRDefault="00CA6CA0" w:rsidP="00495583">
            <w:pPr>
              <w:ind w:left="-70"/>
            </w:pPr>
            <w:r w:rsidRPr="002F2A9D">
              <w:t>Разрушение меньшей части несущих конструкций. Большая часть несущих конструкций сохраняется и лишь частично деформируется. Может сохраняться часть ограждающих конструкций (стен), однако при этом второстепенные и несущие конструкции могут быть частично разрушены.</w:t>
            </w:r>
          </w:p>
          <w:p w:rsidR="00CA6CA0" w:rsidRPr="002F2A9D" w:rsidRDefault="00CA6CA0" w:rsidP="00495583">
            <w:pPr>
              <w:ind w:left="-70"/>
            </w:pPr>
            <w:r w:rsidRPr="002F2A9D">
              <w:t>Здание выводится из строя, но может быть восстановлено.</w:t>
            </w:r>
          </w:p>
        </w:tc>
      </w:tr>
      <w:tr w:rsidR="00A332B8" w:rsidRPr="002F2A9D" w:rsidTr="00495583">
        <w:tc>
          <w:tcPr>
            <w:tcW w:w="2268" w:type="dxa"/>
            <w:tcBorders>
              <w:top w:val="nil"/>
              <w:left w:val="single" w:sz="4" w:space="0" w:color="auto"/>
              <w:bottom w:val="single" w:sz="4" w:space="0" w:color="auto"/>
              <w:right w:val="single" w:sz="4" w:space="0" w:color="auto"/>
            </w:tcBorders>
            <w:vAlign w:val="center"/>
          </w:tcPr>
          <w:p w:rsidR="00CA6CA0" w:rsidRPr="002F2A9D" w:rsidRDefault="00CA6CA0" w:rsidP="00495583">
            <w:pPr>
              <w:jc w:val="center"/>
            </w:pPr>
            <w:r w:rsidRPr="002F2A9D">
              <w:t>Сильные</w:t>
            </w:r>
          </w:p>
        </w:tc>
        <w:tc>
          <w:tcPr>
            <w:tcW w:w="6946" w:type="dxa"/>
            <w:tcBorders>
              <w:top w:val="nil"/>
              <w:left w:val="single" w:sz="4" w:space="0" w:color="auto"/>
              <w:bottom w:val="single" w:sz="4" w:space="0" w:color="auto"/>
              <w:right w:val="single" w:sz="4" w:space="0" w:color="auto"/>
            </w:tcBorders>
          </w:tcPr>
          <w:p w:rsidR="00CA6CA0" w:rsidRPr="002F2A9D" w:rsidRDefault="00CA6CA0" w:rsidP="00495583">
            <w:pPr>
              <w:ind w:left="-70"/>
              <w:jc w:val="both"/>
            </w:pPr>
            <w:r w:rsidRPr="002F2A9D">
              <w:t>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 В большинстве случаев восстановление нецелесообразно.</w:t>
            </w:r>
          </w:p>
        </w:tc>
      </w:tr>
      <w:tr w:rsidR="00A332B8" w:rsidRPr="002F2A9D" w:rsidTr="00495583">
        <w:tc>
          <w:tcPr>
            <w:tcW w:w="2268" w:type="dxa"/>
            <w:tcBorders>
              <w:top w:val="single" w:sz="4" w:space="0" w:color="auto"/>
              <w:left w:val="single" w:sz="4" w:space="0" w:color="auto"/>
              <w:bottom w:val="single" w:sz="4" w:space="0" w:color="auto"/>
              <w:right w:val="single" w:sz="4" w:space="0" w:color="auto"/>
            </w:tcBorders>
            <w:vAlign w:val="center"/>
          </w:tcPr>
          <w:p w:rsidR="00CA6CA0" w:rsidRPr="002F2A9D" w:rsidRDefault="00CA6CA0" w:rsidP="00495583">
            <w:pPr>
              <w:jc w:val="center"/>
            </w:pPr>
            <w:r w:rsidRPr="002F2A9D">
              <w:t>Полные</w:t>
            </w:r>
          </w:p>
        </w:tc>
        <w:tc>
          <w:tcPr>
            <w:tcW w:w="6946" w:type="dxa"/>
            <w:tcBorders>
              <w:top w:val="single" w:sz="4" w:space="0" w:color="auto"/>
              <w:left w:val="single" w:sz="4" w:space="0" w:color="auto"/>
              <w:bottom w:val="single" w:sz="4" w:space="0" w:color="auto"/>
              <w:right w:val="single" w:sz="4" w:space="0" w:color="auto"/>
            </w:tcBorders>
          </w:tcPr>
          <w:p w:rsidR="00CA6CA0" w:rsidRPr="002F2A9D" w:rsidRDefault="00CA6CA0" w:rsidP="00495583">
            <w:pPr>
              <w:ind w:left="-70"/>
            </w:pPr>
            <w:r w:rsidRPr="002F2A9D">
              <w:t>Полное обрушение здания, от которого могут сохраниться только поврежденные (или неповрежденные) подвалы и незначительная часть прочных элементов. При полном разрушении образуется завал.</w:t>
            </w:r>
          </w:p>
          <w:p w:rsidR="00CA6CA0" w:rsidRPr="002F2A9D" w:rsidRDefault="00CA6CA0" w:rsidP="00495583">
            <w:pPr>
              <w:ind w:left="-70"/>
            </w:pPr>
            <w:r w:rsidRPr="002F2A9D">
              <w:t>Здание восстановлению не подлежит.</w:t>
            </w:r>
          </w:p>
        </w:tc>
      </w:tr>
    </w:tbl>
    <w:p w:rsidR="00CA6CA0" w:rsidRPr="002F2A9D" w:rsidRDefault="00CA6CA0" w:rsidP="00CA6CA0">
      <w:pPr>
        <w:pStyle w:val="af1"/>
        <w:ind w:left="-142"/>
        <w:rPr>
          <w:b/>
        </w:rPr>
      </w:pPr>
    </w:p>
    <w:p w:rsidR="00CA6CA0" w:rsidRPr="002F2A9D" w:rsidRDefault="00CA6CA0" w:rsidP="00CA6CA0">
      <w:pPr>
        <w:pStyle w:val="af1"/>
        <w:ind w:left="-142"/>
        <w:jc w:val="center"/>
        <w:rPr>
          <w:b/>
          <w:szCs w:val="24"/>
        </w:rPr>
      </w:pPr>
      <w:r w:rsidRPr="002F2A9D">
        <w:rPr>
          <w:b/>
          <w:szCs w:val="24"/>
        </w:rPr>
        <w:t>Анализ возможных последствий пожаров в типовых зданиях:</w:t>
      </w:r>
    </w:p>
    <w:p w:rsidR="00CA6CA0" w:rsidRPr="002F2A9D" w:rsidRDefault="00CA6CA0" w:rsidP="00CA6CA0">
      <w:pPr>
        <w:pStyle w:val="af1"/>
        <w:ind w:left="-142"/>
        <w:rPr>
          <w:b/>
          <w:szCs w:val="24"/>
        </w:rPr>
      </w:pPr>
    </w:p>
    <w:p w:rsidR="00CA6CA0" w:rsidRPr="002F2A9D" w:rsidRDefault="00CA6CA0" w:rsidP="00CA6CA0">
      <w:pPr>
        <w:pStyle w:val="af1"/>
        <w:ind w:left="-142"/>
        <w:jc w:val="center"/>
        <w:rPr>
          <w:b/>
        </w:rPr>
      </w:pPr>
      <w:r w:rsidRPr="002F2A9D">
        <w:rPr>
          <w:b/>
        </w:rPr>
        <w:t>Сценарий аварийной ситуации при пожаре в проектируемом здании.</w:t>
      </w:r>
    </w:p>
    <w:p w:rsidR="00CA6CA0" w:rsidRPr="002F2A9D" w:rsidRDefault="00CA6CA0" w:rsidP="00CA6CA0">
      <w:pPr>
        <w:pStyle w:val="af1"/>
        <w:ind w:left="-142"/>
        <w:rPr>
          <w:b/>
        </w:rPr>
      </w:pPr>
    </w:p>
    <w:p w:rsidR="00CA6CA0" w:rsidRPr="002F2A9D" w:rsidRDefault="00CA6CA0" w:rsidP="00CA6CA0">
      <w:pPr>
        <w:pStyle w:val="af1"/>
        <w:ind w:left="-142" w:firstLine="426"/>
        <w:rPr>
          <w:b/>
          <w:u w:val="single"/>
        </w:rPr>
      </w:pPr>
      <w:r w:rsidRPr="002F2A9D">
        <w:t>Чрезвычайные ситуации, связанные с пожаром в зданиях, сооружениях и возникновением при этом  поражающих факторов, представляющих опасность для людей и зданий, могут случиться при  неосторожном обращении с огнем или при неисправности электротехнического оборудования.</w:t>
      </w:r>
      <w:r w:rsidRPr="002F2A9D">
        <w:rPr>
          <w:b/>
        </w:rPr>
        <w:t xml:space="preserve"> </w:t>
      </w:r>
      <w:r w:rsidRPr="002F2A9D">
        <w:t>В жилых зданиях и расположенных в них кафе, магазинах и других учреждениях (офисах) предполагается размещение электронной бытовой техники, оргтехники, сантехнического электрооборудования, электроосвещения. Часть электрооборудования будет эксплуатироваться во влажном помещении. Согласно статистическим данным неисправности электротехнического оборудования являются основной причиной пожаров в зданиях.</w:t>
      </w:r>
    </w:p>
    <w:p w:rsidR="00CA6CA0" w:rsidRPr="002F2A9D" w:rsidRDefault="00CA6CA0" w:rsidP="00CA6CA0">
      <w:pPr>
        <w:pStyle w:val="af1"/>
        <w:ind w:left="-142" w:firstLine="426"/>
      </w:pPr>
      <w:r w:rsidRPr="002F2A9D">
        <w:rPr>
          <w:b/>
          <w:u w:val="single"/>
        </w:rPr>
        <w:t>Возможными причинами пожара</w:t>
      </w:r>
      <w:r w:rsidRPr="002F2A9D">
        <w:t xml:space="preserve"> могут быть:</w:t>
      </w:r>
    </w:p>
    <w:p w:rsidR="00CA6CA0" w:rsidRPr="002F2A9D" w:rsidRDefault="00CA6CA0" w:rsidP="00CA6CA0">
      <w:pPr>
        <w:pStyle w:val="af1"/>
        <w:ind w:left="-142"/>
      </w:pPr>
      <w:r w:rsidRPr="002F2A9D">
        <w:t>-неисправности в системе электроснабжения или электрооборудования («короткое замыкание»);</w:t>
      </w:r>
    </w:p>
    <w:p w:rsidR="00CA6CA0" w:rsidRPr="002F2A9D" w:rsidRDefault="00CA6CA0" w:rsidP="00CA6CA0">
      <w:pPr>
        <w:pStyle w:val="af1"/>
        <w:ind w:left="-142"/>
      </w:pPr>
      <w:r w:rsidRPr="002F2A9D">
        <w:t>-применение непромышленных (самодельных) электроприборов;</w:t>
      </w:r>
    </w:p>
    <w:p w:rsidR="00CA6CA0" w:rsidRPr="002F2A9D" w:rsidRDefault="00CA6CA0" w:rsidP="00CA6CA0">
      <w:pPr>
        <w:pStyle w:val="af1"/>
        <w:ind w:left="-142"/>
      </w:pPr>
      <w:r w:rsidRPr="002F2A9D">
        <w:t>-нарушение функционирования средств сигнализации;</w:t>
      </w:r>
    </w:p>
    <w:p w:rsidR="00CA6CA0" w:rsidRPr="002F2A9D" w:rsidRDefault="00CA6CA0" w:rsidP="00CA6CA0">
      <w:pPr>
        <w:pStyle w:val="af1"/>
        <w:ind w:left="-142"/>
      </w:pPr>
      <w:r w:rsidRPr="002F2A9D">
        <w:t>-нарушения правил пожарной безопасности (курение, использование открытого огня, хранение легковоспламеняющихся веществ и т.п.)</w:t>
      </w:r>
    </w:p>
    <w:p w:rsidR="00CA6CA0" w:rsidRPr="002F2A9D" w:rsidRDefault="00CA6CA0" w:rsidP="00CA6CA0">
      <w:pPr>
        <w:pStyle w:val="af1"/>
        <w:ind w:left="-142"/>
      </w:pPr>
      <w:r w:rsidRPr="002F2A9D">
        <w:t>-террористический акт (умышленный поджог).</w:t>
      </w:r>
    </w:p>
    <w:p w:rsidR="00CA6CA0" w:rsidRPr="002F2A9D" w:rsidRDefault="00CA6CA0" w:rsidP="00CA6CA0">
      <w:pPr>
        <w:pStyle w:val="af1"/>
        <w:ind w:left="-142" w:firstLine="850"/>
      </w:pPr>
      <w:r w:rsidRPr="002F2A9D">
        <w:rPr>
          <w:b/>
          <w:u w:val="single"/>
        </w:rPr>
        <w:t>Основными поражающими факторами при пожаре на объекте</w:t>
      </w:r>
      <w:r w:rsidRPr="002F2A9D">
        <w:t xml:space="preserve"> могут стать:</w:t>
      </w:r>
    </w:p>
    <w:p w:rsidR="00CA6CA0" w:rsidRPr="002F2A9D" w:rsidRDefault="00CA6CA0" w:rsidP="00CA6CA0">
      <w:pPr>
        <w:pStyle w:val="af1"/>
        <w:ind w:left="-142"/>
      </w:pPr>
      <w:r w:rsidRPr="002F2A9D">
        <w:t>-тепловое излучение горящих материалов,</w:t>
      </w:r>
    </w:p>
    <w:p w:rsidR="00CA6CA0" w:rsidRPr="002F2A9D" w:rsidRDefault="00CA6CA0" w:rsidP="00CA6CA0">
      <w:pPr>
        <w:pStyle w:val="af1"/>
        <w:ind w:left="-142"/>
      </w:pPr>
      <w:r w:rsidRPr="002F2A9D">
        <w:t>-воздействие продуктов горения (задымление).</w:t>
      </w:r>
    </w:p>
    <w:p w:rsidR="00CA6CA0" w:rsidRPr="002F2A9D" w:rsidRDefault="00CA6CA0" w:rsidP="00CA6CA0">
      <w:pPr>
        <w:pStyle w:val="af1"/>
        <w:ind w:left="-142" w:firstLine="850"/>
      </w:pPr>
      <w:r w:rsidRPr="002F2A9D">
        <w:t>В результате аварий могут произойти:</w:t>
      </w:r>
    </w:p>
    <w:p w:rsidR="00CA6CA0" w:rsidRPr="002F2A9D" w:rsidRDefault="00CA6CA0" w:rsidP="00CA6CA0">
      <w:pPr>
        <w:pStyle w:val="af1"/>
        <w:ind w:left="-142"/>
      </w:pPr>
      <w:r w:rsidRPr="002F2A9D">
        <w:t xml:space="preserve"> -ожоги в результате пожаров при авариях на сетях электроснабжения и поражения электротоком при нарушении правил обслуживания электрооборудования и электросетей;</w:t>
      </w:r>
    </w:p>
    <w:p w:rsidR="00CA6CA0" w:rsidRPr="002F2A9D" w:rsidRDefault="00CA6CA0" w:rsidP="00CA6CA0">
      <w:pPr>
        <w:pStyle w:val="af1"/>
        <w:ind w:left="-142"/>
      </w:pPr>
      <w:r w:rsidRPr="002F2A9D">
        <w:t xml:space="preserve"> -механические травмы вследствие нарушения правил техники безопасности и охраны труда.</w:t>
      </w:r>
    </w:p>
    <w:p w:rsidR="00CA6CA0" w:rsidRPr="002F2A9D" w:rsidRDefault="00CA6CA0" w:rsidP="00CA6CA0">
      <w:pPr>
        <w:pStyle w:val="af1"/>
        <w:ind w:left="-142" w:firstLine="850"/>
        <w:rPr>
          <w:spacing w:val="-1"/>
        </w:rPr>
      </w:pPr>
      <w:r w:rsidRPr="002F2A9D">
        <w:rPr>
          <w:spacing w:val="4"/>
        </w:rPr>
        <w:t>В качестве поражающего фактора при пожаре</w:t>
      </w:r>
      <w:r w:rsidRPr="002F2A9D">
        <w:rPr>
          <w:spacing w:val="3"/>
        </w:rPr>
        <w:t xml:space="preserve"> на проектируемом </w:t>
      </w:r>
      <w:r w:rsidRPr="002F2A9D">
        <w:rPr>
          <w:spacing w:val="-3"/>
        </w:rPr>
        <w:t>объекте</w:t>
      </w:r>
      <w:r w:rsidRPr="002F2A9D">
        <w:rPr>
          <w:spacing w:val="4"/>
        </w:rPr>
        <w:t xml:space="preserve"> рассмотрено тепловое излучение </w:t>
      </w:r>
      <w:r w:rsidRPr="002F2A9D">
        <w:rPr>
          <w:spacing w:val="-1"/>
        </w:rPr>
        <w:t xml:space="preserve">горящих стройматериалов. </w:t>
      </w:r>
      <w:r w:rsidRPr="002F2A9D">
        <w:rPr>
          <w:spacing w:val="1"/>
        </w:rPr>
        <w:t xml:space="preserve">Параметры пожарной опасности объекта (плотности теплового потока, дальность </w:t>
      </w:r>
      <w:r w:rsidRPr="002F2A9D">
        <w:t>переноса высокотемпературных частиц) приведены на рисунке  и в таблице.</w:t>
      </w:r>
    </w:p>
    <w:p w:rsidR="00CA6CA0" w:rsidRPr="002F2A9D" w:rsidRDefault="00CA6CA0" w:rsidP="00CA6CA0">
      <w:pPr>
        <w:pStyle w:val="af1"/>
        <w:ind w:left="-142"/>
      </w:pPr>
      <w:r w:rsidRPr="002F2A9D">
        <w:rPr>
          <w:noProof/>
          <w:lang w:eastAsia="ru-RU"/>
        </w:rPr>
        <w:drawing>
          <wp:inline distT="0" distB="0" distL="0" distR="0" wp14:anchorId="422DE7F0" wp14:editId="7627C8C3">
            <wp:extent cx="5630545" cy="2184400"/>
            <wp:effectExtent l="0" t="0" r="8255"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0545" cy="2184400"/>
                    </a:xfrm>
                    <a:prstGeom prst="rect">
                      <a:avLst/>
                    </a:prstGeom>
                    <a:noFill/>
                    <a:ln>
                      <a:noFill/>
                    </a:ln>
                  </pic:spPr>
                </pic:pic>
              </a:graphicData>
            </a:graphic>
          </wp:inline>
        </w:drawing>
      </w:r>
    </w:p>
    <w:p w:rsidR="00CA6CA0" w:rsidRPr="002F2A9D" w:rsidRDefault="00CA6CA0" w:rsidP="00CA6CA0">
      <w:pPr>
        <w:pStyle w:val="af1"/>
        <w:ind w:left="-142"/>
        <w:jc w:val="center"/>
        <w:rPr>
          <w:b/>
          <w:bCs/>
        </w:rPr>
      </w:pPr>
      <w:r w:rsidRPr="002F2A9D">
        <w:rPr>
          <w:bCs/>
          <w:spacing w:val="-1"/>
        </w:rPr>
        <w:t xml:space="preserve">Зависимость плотности теплового потока </w:t>
      </w:r>
      <w:r w:rsidRPr="002F2A9D">
        <w:rPr>
          <w:bCs/>
          <w:spacing w:val="-1"/>
          <w:lang w:val="en-US"/>
        </w:rPr>
        <w:t>Q</w:t>
      </w:r>
      <w:r w:rsidRPr="002F2A9D">
        <w:rPr>
          <w:bCs/>
          <w:spacing w:val="-1"/>
        </w:rPr>
        <w:t xml:space="preserve"> при горении </w:t>
      </w:r>
      <w:r w:rsidRPr="002F2A9D">
        <w:rPr>
          <w:bCs/>
        </w:rPr>
        <w:t xml:space="preserve">зданий и сооружений </w:t>
      </w:r>
      <w:r w:rsidRPr="002F2A9D">
        <w:rPr>
          <w:bCs/>
          <w:lang w:val="en-US"/>
        </w:rPr>
        <w:t>II</w:t>
      </w:r>
      <w:r w:rsidRPr="002F2A9D">
        <w:rPr>
          <w:bCs/>
        </w:rPr>
        <w:t xml:space="preserve"> степени огнестойкости</w:t>
      </w:r>
    </w:p>
    <w:p w:rsidR="00CA6CA0" w:rsidRPr="002F2A9D" w:rsidRDefault="00CA6CA0" w:rsidP="00CA6CA0">
      <w:pPr>
        <w:pStyle w:val="af1"/>
        <w:ind w:left="-142"/>
        <w:rPr>
          <w:b/>
          <w:bCs/>
        </w:rPr>
      </w:pPr>
    </w:p>
    <w:p w:rsidR="00CA6CA0" w:rsidRPr="002F2A9D" w:rsidRDefault="00CA6CA0" w:rsidP="00CA6CA0">
      <w:pPr>
        <w:pStyle w:val="af1"/>
        <w:ind w:left="-142"/>
        <w:jc w:val="center"/>
        <w:rPr>
          <w:bCs/>
          <w:spacing w:val="-1"/>
        </w:rPr>
      </w:pPr>
      <w:r w:rsidRPr="002F2A9D">
        <w:rPr>
          <w:bCs/>
          <w:spacing w:val="-2"/>
        </w:rPr>
        <w:t xml:space="preserve">Предельные параметры возможного поражения людей </w:t>
      </w:r>
      <w:r w:rsidRPr="002F2A9D">
        <w:rPr>
          <w:bCs/>
          <w:spacing w:val="-1"/>
        </w:rPr>
        <w:t>при пожаре в зданиях</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1842"/>
        <w:gridCol w:w="2127"/>
        <w:gridCol w:w="1559"/>
      </w:tblGrid>
      <w:tr w:rsidR="00A332B8" w:rsidRPr="002F2A9D" w:rsidTr="00495583">
        <w:trPr>
          <w:trHeight w:val="855"/>
        </w:trPr>
        <w:tc>
          <w:tcPr>
            <w:tcW w:w="3970" w:type="dxa"/>
            <w:vMerge w:val="restart"/>
          </w:tcPr>
          <w:p w:rsidR="00CA6CA0" w:rsidRPr="002F2A9D" w:rsidRDefault="00CA6CA0" w:rsidP="00495583">
            <w:pPr>
              <w:pStyle w:val="af1"/>
              <w:ind w:left="-142"/>
              <w:jc w:val="center"/>
              <w:rPr>
                <w:spacing w:val="2"/>
                <w:sz w:val="22"/>
              </w:rPr>
            </w:pPr>
            <w:r w:rsidRPr="002F2A9D">
              <w:rPr>
                <w:spacing w:val="2"/>
                <w:sz w:val="22"/>
              </w:rPr>
              <w:t>Степень</w:t>
            </w:r>
          </w:p>
          <w:p w:rsidR="00CA6CA0" w:rsidRPr="002F2A9D" w:rsidRDefault="00CA6CA0" w:rsidP="00495583">
            <w:pPr>
              <w:pStyle w:val="af1"/>
              <w:ind w:left="-142"/>
              <w:jc w:val="center"/>
              <w:rPr>
                <w:sz w:val="22"/>
              </w:rPr>
            </w:pPr>
            <w:r w:rsidRPr="002F2A9D">
              <w:rPr>
                <w:spacing w:val="2"/>
                <w:sz w:val="22"/>
              </w:rPr>
              <w:t>травмирования</w:t>
            </w:r>
          </w:p>
        </w:tc>
        <w:tc>
          <w:tcPr>
            <w:tcW w:w="1842" w:type="dxa"/>
            <w:vMerge w:val="restart"/>
          </w:tcPr>
          <w:p w:rsidR="00CA6CA0" w:rsidRPr="002F2A9D" w:rsidRDefault="00CA6CA0" w:rsidP="00495583">
            <w:pPr>
              <w:pStyle w:val="af1"/>
              <w:ind w:left="-142"/>
              <w:jc w:val="center"/>
              <w:rPr>
                <w:spacing w:val="2"/>
                <w:sz w:val="22"/>
              </w:rPr>
            </w:pPr>
            <w:r w:rsidRPr="002F2A9D">
              <w:rPr>
                <w:spacing w:val="2"/>
                <w:sz w:val="22"/>
              </w:rPr>
              <w:t>Значения</w:t>
            </w:r>
          </w:p>
          <w:p w:rsidR="00CA6CA0" w:rsidRPr="002F2A9D" w:rsidRDefault="00CA6CA0" w:rsidP="00495583">
            <w:pPr>
              <w:pStyle w:val="af1"/>
              <w:ind w:left="-142"/>
              <w:jc w:val="center"/>
              <w:rPr>
                <w:spacing w:val="2"/>
                <w:sz w:val="22"/>
              </w:rPr>
            </w:pPr>
            <w:r w:rsidRPr="002F2A9D">
              <w:rPr>
                <w:spacing w:val="2"/>
                <w:sz w:val="22"/>
              </w:rPr>
              <w:t>интенсивности</w:t>
            </w:r>
          </w:p>
          <w:p w:rsidR="00CA6CA0" w:rsidRPr="002F2A9D" w:rsidRDefault="00CA6CA0" w:rsidP="00495583">
            <w:pPr>
              <w:pStyle w:val="af1"/>
              <w:ind w:left="-142"/>
              <w:jc w:val="center"/>
              <w:rPr>
                <w:sz w:val="22"/>
              </w:rPr>
            </w:pPr>
            <w:r w:rsidRPr="002F2A9D">
              <w:rPr>
                <w:sz w:val="22"/>
              </w:rPr>
              <w:t>теплового</w:t>
            </w:r>
          </w:p>
          <w:p w:rsidR="00CA6CA0" w:rsidRPr="002F2A9D" w:rsidRDefault="00CA6CA0" w:rsidP="00495583">
            <w:pPr>
              <w:pStyle w:val="af1"/>
              <w:ind w:left="-142"/>
              <w:jc w:val="center"/>
              <w:rPr>
                <w:sz w:val="22"/>
              </w:rPr>
            </w:pPr>
            <w:r w:rsidRPr="002F2A9D">
              <w:rPr>
                <w:sz w:val="22"/>
              </w:rPr>
              <w:t>излучения,</w:t>
            </w:r>
          </w:p>
          <w:p w:rsidR="00CA6CA0" w:rsidRPr="002F2A9D" w:rsidRDefault="00CA6CA0" w:rsidP="00495583">
            <w:pPr>
              <w:pStyle w:val="af1"/>
              <w:ind w:left="-142"/>
              <w:jc w:val="center"/>
              <w:rPr>
                <w:sz w:val="22"/>
              </w:rPr>
            </w:pPr>
            <w:r w:rsidRPr="002F2A9D">
              <w:rPr>
                <w:spacing w:val="2"/>
                <w:sz w:val="22"/>
              </w:rPr>
              <w:t>кВт/м</w:t>
            </w:r>
            <w:r w:rsidRPr="002F2A9D">
              <w:rPr>
                <w:spacing w:val="2"/>
                <w:sz w:val="22"/>
                <w:vertAlign w:val="superscript"/>
              </w:rPr>
              <w:t>2</w:t>
            </w:r>
          </w:p>
        </w:tc>
        <w:tc>
          <w:tcPr>
            <w:tcW w:w="3686" w:type="dxa"/>
            <w:gridSpan w:val="2"/>
          </w:tcPr>
          <w:p w:rsidR="00CA6CA0" w:rsidRPr="002F2A9D" w:rsidRDefault="00CA6CA0" w:rsidP="00495583">
            <w:pPr>
              <w:pStyle w:val="af1"/>
              <w:ind w:left="-142"/>
              <w:jc w:val="center"/>
              <w:rPr>
                <w:sz w:val="22"/>
              </w:rPr>
            </w:pPr>
            <w:r w:rsidRPr="002F2A9D">
              <w:rPr>
                <w:spacing w:val="2"/>
                <w:sz w:val="22"/>
              </w:rPr>
              <w:t xml:space="preserve">Расстояния от источника горения, на которых наблюдаются </w:t>
            </w:r>
            <w:r w:rsidRPr="002F2A9D">
              <w:rPr>
                <w:sz w:val="22"/>
              </w:rPr>
              <w:t xml:space="preserve">определенные степени </w:t>
            </w:r>
            <w:r w:rsidRPr="002F2A9D">
              <w:rPr>
                <w:spacing w:val="2"/>
                <w:sz w:val="22"/>
              </w:rPr>
              <w:t>травмирования, (</w:t>
            </w:r>
            <w:r w:rsidRPr="002F2A9D">
              <w:rPr>
                <w:sz w:val="22"/>
                <w:lang w:val="en-US"/>
              </w:rPr>
              <w:t>R</w:t>
            </w:r>
            <w:r w:rsidRPr="002F2A9D">
              <w:rPr>
                <w:sz w:val="22"/>
              </w:rPr>
              <w:t>,</w:t>
            </w:r>
            <w:r w:rsidRPr="002F2A9D">
              <w:rPr>
                <w:spacing w:val="2"/>
                <w:sz w:val="22"/>
              </w:rPr>
              <w:t xml:space="preserve"> м)</w:t>
            </w:r>
          </w:p>
        </w:tc>
      </w:tr>
      <w:tr w:rsidR="00A332B8" w:rsidRPr="002F2A9D" w:rsidTr="00495583">
        <w:trPr>
          <w:trHeight w:val="448"/>
        </w:trPr>
        <w:tc>
          <w:tcPr>
            <w:tcW w:w="3970" w:type="dxa"/>
            <w:vMerge/>
          </w:tcPr>
          <w:p w:rsidR="00CA6CA0" w:rsidRPr="002F2A9D" w:rsidRDefault="00CA6CA0" w:rsidP="00495583">
            <w:pPr>
              <w:pStyle w:val="af1"/>
              <w:ind w:left="-142"/>
              <w:jc w:val="center"/>
              <w:rPr>
                <w:spacing w:val="2"/>
                <w:sz w:val="22"/>
              </w:rPr>
            </w:pPr>
          </w:p>
        </w:tc>
        <w:tc>
          <w:tcPr>
            <w:tcW w:w="1842" w:type="dxa"/>
            <w:vMerge/>
          </w:tcPr>
          <w:p w:rsidR="00CA6CA0" w:rsidRPr="002F2A9D" w:rsidRDefault="00CA6CA0" w:rsidP="00495583">
            <w:pPr>
              <w:pStyle w:val="af1"/>
              <w:ind w:left="-142"/>
              <w:jc w:val="center"/>
              <w:rPr>
                <w:spacing w:val="2"/>
                <w:sz w:val="22"/>
              </w:rPr>
            </w:pPr>
          </w:p>
        </w:tc>
        <w:tc>
          <w:tcPr>
            <w:tcW w:w="2127" w:type="dxa"/>
          </w:tcPr>
          <w:p w:rsidR="00CA6CA0" w:rsidRPr="002F2A9D" w:rsidRDefault="00CA6CA0" w:rsidP="00495583">
            <w:pPr>
              <w:pStyle w:val="af1"/>
              <w:ind w:left="-142"/>
              <w:jc w:val="center"/>
              <w:rPr>
                <w:spacing w:val="2"/>
                <w:sz w:val="22"/>
              </w:rPr>
            </w:pPr>
            <w:r w:rsidRPr="002F2A9D">
              <w:rPr>
                <w:spacing w:val="2"/>
                <w:sz w:val="22"/>
              </w:rPr>
              <w:t>1 – этажное</w:t>
            </w:r>
          </w:p>
          <w:p w:rsidR="00CA6CA0" w:rsidRPr="002F2A9D" w:rsidRDefault="00CA6CA0" w:rsidP="00495583">
            <w:pPr>
              <w:pStyle w:val="af1"/>
              <w:ind w:left="-142"/>
              <w:jc w:val="center"/>
              <w:rPr>
                <w:spacing w:val="2"/>
                <w:sz w:val="22"/>
              </w:rPr>
            </w:pPr>
            <w:r w:rsidRPr="002F2A9D">
              <w:rPr>
                <w:spacing w:val="2"/>
                <w:sz w:val="22"/>
              </w:rPr>
              <w:t>здание</w:t>
            </w:r>
          </w:p>
        </w:tc>
        <w:tc>
          <w:tcPr>
            <w:tcW w:w="1559" w:type="dxa"/>
          </w:tcPr>
          <w:p w:rsidR="00CA6CA0" w:rsidRPr="002F2A9D" w:rsidRDefault="00CA6CA0" w:rsidP="00495583">
            <w:pPr>
              <w:pStyle w:val="af1"/>
              <w:ind w:left="-142"/>
              <w:jc w:val="center"/>
              <w:rPr>
                <w:spacing w:val="2"/>
                <w:sz w:val="22"/>
              </w:rPr>
            </w:pPr>
            <w:r w:rsidRPr="002F2A9D">
              <w:rPr>
                <w:spacing w:val="2"/>
                <w:sz w:val="22"/>
              </w:rPr>
              <w:t>2 –этажное здание</w:t>
            </w:r>
          </w:p>
        </w:tc>
      </w:tr>
      <w:tr w:rsidR="00A332B8" w:rsidRPr="002F2A9D" w:rsidTr="00495583">
        <w:trPr>
          <w:trHeight w:val="286"/>
        </w:trPr>
        <w:tc>
          <w:tcPr>
            <w:tcW w:w="3970" w:type="dxa"/>
          </w:tcPr>
          <w:p w:rsidR="00CA6CA0" w:rsidRPr="002F2A9D" w:rsidRDefault="00CA6CA0" w:rsidP="00495583">
            <w:pPr>
              <w:pStyle w:val="af1"/>
              <w:ind w:left="-142"/>
              <w:jc w:val="center"/>
              <w:rPr>
                <w:sz w:val="22"/>
              </w:rPr>
            </w:pPr>
            <w:r w:rsidRPr="002F2A9D">
              <w:rPr>
                <w:spacing w:val="3"/>
                <w:sz w:val="22"/>
              </w:rPr>
              <w:t xml:space="preserve">Ожоги </w:t>
            </w:r>
            <w:r w:rsidRPr="002F2A9D">
              <w:rPr>
                <w:spacing w:val="3"/>
                <w:sz w:val="22"/>
                <w:lang w:val="en-US"/>
              </w:rPr>
              <w:t>III</w:t>
            </w:r>
            <w:r w:rsidRPr="002F2A9D">
              <w:rPr>
                <w:spacing w:val="3"/>
                <w:sz w:val="22"/>
              </w:rPr>
              <w:t xml:space="preserve"> степени</w:t>
            </w:r>
          </w:p>
        </w:tc>
        <w:tc>
          <w:tcPr>
            <w:tcW w:w="1842" w:type="dxa"/>
            <w:vAlign w:val="center"/>
          </w:tcPr>
          <w:p w:rsidR="00CA6CA0" w:rsidRPr="002F2A9D" w:rsidRDefault="00CA6CA0" w:rsidP="00495583">
            <w:pPr>
              <w:pStyle w:val="af1"/>
              <w:ind w:left="-142"/>
              <w:jc w:val="center"/>
              <w:rPr>
                <w:sz w:val="22"/>
              </w:rPr>
            </w:pPr>
            <w:r w:rsidRPr="002F2A9D">
              <w:rPr>
                <w:sz w:val="22"/>
              </w:rPr>
              <w:t>49</w:t>
            </w:r>
          </w:p>
        </w:tc>
        <w:tc>
          <w:tcPr>
            <w:tcW w:w="2127" w:type="dxa"/>
            <w:vAlign w:val="center"/>
          </w:tcPr>
          <w:p w:rsidR="00CA6CA0" w:rsidRPr="002F2A9D" w:rsidRDefault="00CA6CA0" w:rsidP="00495583">
            <w:pPr>
              <w:pStyle w:val="af1"/>
              <w:ind w:left="-142"/>
              <w:jc w:val="center"/>
              <w:rPr>
                <w:sz w:val="22"/>
              </w:rPr>
            </w:pPr>
            <w:r w:rsidRPr="002F2A9D">
              <w:rPr>
                <w:sz w:val="22"/>
              </w:rPr>
              <w:t>3,54</w:t>
            </w:r>
          </w:p>
        </w:tc>
        <w:tc>
          <w:tcPr>
            <w:tcW w:w="1559" w:type="dxa"/>
            <w:vAlign w:val="center"/>
          </w:tcPr>
          <w:p w:rsidR="00CA6CA0" w:rsidRPr="002F2A9D" w:rsidRDefault="00CA6CA0" w:rsidP="00495583">
            <w:pPr>
              <w:pStyle w:val="af1"/>
              <w:ind w:left="-142"/>
              <w:jc w:val="center"/>
              <w:rPr>
                <w:sz w:val="22"/>
              </w:rPr>
            </w:pPr>
            <w:r w:rsidRPr="002F2A9D">
              <w:rPr>
                <w:sz w:val="22"/>
              </w:rPr>
              <w:t>8,37</w:t>
            </w:r>
          </w:p>
        </w:tc>
      </w:tr>
      <w:tr w:rsidR="00A332B8" w:rsidRPr="002F2A9D" w:rsidTr="00495583">
        <w:trPr>
          <w:trHeight w:val="350"/>
        </w:trPr>
        <w:tc>
          <w:tcPr>
            <w:tcW w:w="3970" w:type="dxa"/>
          </w:tcPr>
          <w:p w:rsidR="00CA6CA0" w:rsidRPr="002F2A9D" w:rsidRDefault="00CA6CA0" w:rsidP="00495583">
            <w:pPr>
              <w:pStyle w:val="af1"/>
              <w:ind w:left="-142"/>
              <w:jc w:val="center"/>
              <w:rPr>
                <w:sz w:val="22"/>
              </w:rPr>
            </w:pPr>
            <w:r w:rsidRPr="002F2A9D">
              <w:rPr>
                <w:spacing w:val="2"/>
                <w:sz w:val="22"/>
              </w:rPr>
              <w:t xml:space="preserve">Ожоги </w:t>
            </w:r>
            <w:r w:rsidRPr="002F2A9D">
              <w:rPr>
                <w:spacing w:val="2"/>
                <w:sz w:val="22"/>
                <w:lang w:val="en-US"/>
              </w:rPr>
              <w:t>II</w:t>
            </w:r>
            <w:r w:rsidRPr="002F2A9D">
              <w:rPr>
                <w:spacing w:val="2"/>
                <w:sz w:val="22"/>
              </w:rPr>
              <w:t xml:space="preserve"> степени</w:t>
            </w:r>
          </w:p>
        </w:tc>
        <w:tc>
          <w:tcPr>
            <w:tcW w:w="1842" w:type="dxa"/>
            <w:vAlign w:val="center"/>
          </w:tcPr>
          <w:p w:rsidR="00CA6CA0" w:rsidRPr="002F2A9D" w:rsidRDefault="00CA6CA0" w:rsidP="00495583">
            <w:pPr>
              <w:pStyle w:val="af1"/>
              <w:ind w:left="-142"/>
              <w:jc w:val="center"/>
              <w:rPr>
                <w:sz w:val="22"/>
              </w:rPr>
            </w:pPr>
            <w:r w:rsidRPr="002F2A9D">
              <w:rPr>
                <w:sz w:val="22"/>
              </w:rPr>
              <w:t>27.4</w:t>
            </w:r>
          </w:p>
        </w:tc>
        <w:tc>
          <w:tcPr>
            <w:tcW w:w="2127" w:type="dxa"/>
            <w:vAlign w:val="center"/>
          </w:tcPr>
          <w:p w:rsidR="00CA6CA0" w:rsidRPr="002F2A9D" w:rsidRDefault="00CA6CA0" w:rsidP="00495583">
            <w:pPr>
              <w:pStyle w:val="af1"/>
              <w:ind w:left="-142"/>
              <w:jc w:val="center"/>
              <w:rPr>
                <w:sz w:val="22"/>
              </w:rPr>
            </w:pPr>
            <w:r w:rsidRPr="002F2A9D">
              <w:rPr>
                <w:sz w:val="22"/>
              </w:rPr>
              <w:t>4,74</w:t>
            </w:r>
          </w:p>
        </w:tc>
        <w:tc>
          <w:tcPr>
            <w:tcW w:w="1559" w:type="dxa"/>
            <w:vAlign w:val="center"/>
          </w:tcPr>
          <w:p w:rsidR="00CA6CA0" w:rsidRPr="002F2A9D" w:rsidRDefault="00CA6CA0" w:rsidP="00495583">
            <w:pPr>
              <w:pStyle w:val="af1"/>
              <w:ind w:left="-142"/>
              <w:jc w:val="center"/>
              <w:rPr>
                <w:sz w:val="22"/>
              </w:rPr>
            </w:pPr>
            <w:r w:rsidRPr="002F2A9D">
              <w:rPr>
                <w:sz w:val="22"/>
              </w:rPr>
              <w:t>11,2</w:t>
            </w:r>
          </w:p>
        </w:tc>
      </w:tr>
      <w:tr w:rsidR="00A332B8" w:rsidRPr="002F2A9D" w:rsidTr="00495583">
        <w:trPr>
          <w:trHeight w:val="230"/>
        </w:trPr>
        <w:tc>
          <w:tcPr>
            <w:tcW w:w="3970" w:type="dxa"/>
          </w:tcPr>
          <w:p w:rsidR="00CA6CA0" w:rsidRPr="002F2A9D" w:rsidRDefault="00CA6CA0" w:rsidP="00495583">
            <w:pPr>
              <w:pStyle w:val="af1"/>
              <w:ind w:left="-142"/>
              <w:jc w:val="center"/>
              <w:rPr>
                <w:sz w:val="22"/>
              </w:rPr>
            </w:pPr>
            <w:r w:rsidRPr="002F2A9D">
              <w:rPr>
                <w:spacing w:val="3"/>
                <w:sz w:val="22"/>
              </w:rPr>
              <w:t xml:space="preserve">Ожоги </w:t>
            </w:r>
            <w:r w:rsidRPr="002F2A9D">
              <w:rPr>
                <w:spacing w:val="3"/>
                <w:sz w:val="22"/>
                <w:lang w:val="en-US"/>
              </w:rPr>
              <w:t>I</w:t>
            </w:r>
            <w:r w:rsidRPr="002F2A9D">
              <w:rPr>
                <w:spacing w:val="3"/>
                <w:sz w:val="22"/>
              </w:rPr>
              <w:t xml:space="preserve"> степени</w:t>
            </w:r>
          </w:p>
        </w:tc>
        <w:tc>
          <w:tcPr>
            <w:tcW w:w="1842" w:type="dxa"/>
            <w:vAlign w:val="center"/>
          </w:tcPr>
          <w:p w:rsidR="00CA6CA0" w:rsidRPr="002F2A9D" w:rsidRDefault="00CA6CA0" w:rsidP="00495583">
            <w:pPr>
              <w:pStyle w:val="af1"/>
              <w:ind w:left="-142"/>
              <w:jc w:val="center"/>
              <w:rPr>
                <w:sz w:val="22"/>
              </w:rPr>
            </w:pPr>
            <w:r w:rsidRPr="002F2A9D">
              <w:rPr>
                <w:sz w:val="22"/>
              </w:rPr>
              <w:t>9.6</w:t>
            </w:r>
          </w:p>
        </w:tc>
        <w:tc>
          <w:tcPr>
            <w:tcW w:w="2127" w:type="dxa"/>
            <w:vAlign w:val="center"/>
          </w:tcPr>
          <w:p w:rsidR="00CA6CA0" w:rsidRPr="002F2A9D" w:rsidRDefault="00CA6CA0" w:rsidP="00495583">
            <w:pPr>
              <w:pStyle w:val="af1"/>
              <w:ind w:left="-142"/>
              <w:jc w:val="center"/>
              <w:rPr>
                <w:sz w:val="22"/>
              </w:rPr>
            </w:pPr>
            <w:r w:rsidRPr="002F2A9D">
              <w:rPr>
                <w:sz w:val="22"/>
              </w:rPr>
              <w:t>8,0</w:t>
            </w:r>
          </w:p>
        </w:tc>
        <w:tc>
          <w:tcPr>
            <w:tcW w:w="1559" w:type="dxa"/>
            <w:vAlign w:val="center"/>
          </w:tcPr>
          <w:p w:rsidR="00CA6CA0" w:rsidRPr="002F2A9D" w:rsidRDefault="00CA6CA0" w:rsidP="00495583">
            <w:pPr>
              <w:pStyle w:val="af1"/>
              <w:ind w:left="-142"/>
              <w:jc w:val="center"/>
              <w:rPr>
                <w:sz w:val="22"/>
              </w:rPr>
            </w:pPr>
            <w:r w:rsidRPr="002F2A9D">
              <w:rPr>
                <w:sz w:val="22"/>
              </w:rPr>
              <w:t>18,93</w:t>
            </w:r>
          </w:p>
        </w:tc>
      </w:tr>
      <w:tr w:rsidR="00A332B8" w:rsidRPr="002F2A9D" w:rsidTr="00495583">
        <w:tc>
          <w:tcPr>
            <w:tcW w:w="3970" w:type="dxa"/>
          </w:tcPr>
          <w:p w:rsidR="00CA6CA0" w:rsidRPr="002F2A9D" w:rsidRDefault="00CA6CA0" w:rsidP="00495583">
            <w:pPr>
              <w:pStyle w:val="af1"/>
              <w:ind w:left="-142"/>
              <w:jc w:val="center"/>
              <w:rPr>
                <w:sz w:val="22"/>
              </w:rPr>
            </w:pPr>
            <w:r w:rsidRPr="002F2A9D">
              <w:rPr>
                <w:spacing w:val="3"/>
                <w:sz w:val="22"/>
              </w:rPr>
              <w:t xml:space="preserve">Болевой порог (болезненные           </w:t>
            </w:r>
            <w:r w:rsidRPr="002F2A9D">
              <w:rPr>
                <w:spacing w:val="5"/>
                <w:sz w:val="22"/>
              </w:rPr>
              <w:t xml:space="preserve">ощущения   на  коже  и </w:t>
            </w:r>
            <w:r w:rsidRPr="002F2A9D">
              <w:rPr>
                <w:spacing w:val="-1"/>
                <w:sz w:val="22"/>
              </w:rPr>
              <w:t>слизистых)</w:t>
            </w:r>
          </w:p>
        </w:tc>
        <w:tc>
          <w:tcPr>
            <w:tcW w:w="1842" w:type="dxa"/>
            <w:vAlign w:val="center"/>
          </w:tcPr>
          <w:p w:rsidR="00CA6CA0" w:rsidRPr="002F2A9D" w:rsidRDefault="00CA6CA0" w:rsidP="00495583">
            <w:pPr>
              <w:pStyle w:val="af1"/>
              <w:ind w:left="-142"/>
              <w:jc w:val="center"/>
              <w:rPr>
                <w:sz w:val="22"/>
              </w:rPr>
            </w:pPr>
            <w:r w:rsidRPr="002F2A9D">
              <w:rPr>
                <w:sz w:val="22"/>
              </w:rPr>
              <w:t>1.4</w:t>
            </w:r>
          </w:p>
        </w:tc>
        <w:tc>
          <w:tcPr>
            <w:tcW w:w="2127" w:type="dxa"/>
            <w:vAlign w:val="center"/>
          </w:tcPr>
          <w:p w:rsidR="00CA6CA0" w:rsidRPr="002F2A9D" w:rsidRDefault="00CA6CA0" w:rsidP="00495583">
            <w:pPr>
              <w:pStyle w:val="af1"/>
              <w:ind w:left="-142"/>
              <w:jc w:val="center"/>
              <w:rPr>
                <w:sz w:val="22"/>
              </w:rPr>
            </w:pPr>
            <w:r w:rsidRPr="002F2A9D">
              <w:rPr>
                <w:sz w:val="22"/>
              </w:rPr>
              <w:t>21,0</w:t>
            </w:r>
          </w:p>
        </w:tc>
        <w:tc>
          <w:tcPr>
            <w:tcW w:w="1559" w:type="dxa"/>
            <w:vAlign w:val="center"/>
          </w:tcPr>
          <w:p w:rsidR="00CA6CA0" w:rsidRPr="002F2A9D" w:rsidRDefault="00CA6CA0" w:rsidP="00495583">
            <w:pPr>
              <w:pStyle w:val="af1"/>
              <w:ind w:left="-142"/>
              <w:jc w:val="center"/>
              <w:rPr>
                <w:sz w:val="22"/>
              </w:rPr>
            </w:pPr>
            <w:r w:rsidRPr="002F2A9D">
              <w:rPr>
                <w:sz w:val="22"/>
              </w:rPr>
              <w:t>49,61</w:t>
            </w:r>
          </w:p>
        </w:tc>
      </w:tr>
    </w:tbl>
    <w:p w:rsidR="00CA6CA0" w:rsidRPr="002F2A9D" w:rsidRDefault="00CA6CA0" w:rsidP="00CA6CA0">
      <w:pPr>
        <w:pStyle w:val="af1"/>
        <w:ind w:left="-142"/>
        <w:rPr>
          <w:b/>
        </w:rPr>
      </w:pPr>
    </w:p>
    <w:p w:rsidR="00CA6CA0" w:rsidRPr="002F2A9D" w:rsidRDefault="00CA6CA0" w:rsidP="00CA6CA0">
      <w:pPr>
        <w:pStyle w:val="af1"/>
        <w:ind w:left="-142"/>
        <w:rPr>
          <w:b/>
        </w:rPr>
      </w:pPr>
    </w:p>
    <w:p w:rsidR="00CA6CA0" w:rsidRPr="002F2A9D" w:rsidRDefault="00CA6CA0" w:rsidP="00CA6CA0">
      <w:pPr>
        <w:pStyle w:val="af1"/>
        <w:ind w:left="-142"/>
        <w:jc w:val="center"/>
        <w:rPr>
          <w:b/>
        </w:rPr>
      </w:pPr>
      <w:r w:rsidRPr="002F2A9D">
        <w:rPr>
          <w:b/>
        </w:rPr>
        <w:t>Расчет зон поражения людей в зависимости от интенсивности теплового излучения.</w:t>
      </w:r>
    </w:p>
    <w:p w:rsidR="00CA6CA0" w:rsidRPr="002F2A9D" w:rsidRDefault="00CA6CA0" w:rsidP="00CA6CA0">
      <w:pPr>
        <w:pStyle w:val="af1"/>
        <w:ind w:left="-142"/>
        <w:jc w:val="center"/>
        <w:rPr>
          <w:b/>
        </w:rPr>
      </w:pPr>
    </w:p>
    <w:p w:rsidR="00CA6CA0" w:rsidRPr="002F2A9D" w:rsidRDefault="00CA6CA0" w:rsidP="00CA6CA0">
      <w:pPr>
        <w:pStyle w:val="af1"/>
        <w:ind w:left="-142" w:firstLine="426"/>
      </w:pPr>
      <w:r w:rsidRPr="002F2A9D">
        <w:t>Расчет выполнен по учебно-методическому пособию "Безопасность в чрезвычайных ситуациях. Прогнозирование и оценка обстановки при чрезвычайных ситуациях." - М.: Изд-во "Учеба", 2004. Авторы Б.С.Мастрюков, Т.И. Овчинникова.</w:t>
      </w:r>
    </w:p>
    <w:p w:rsidR="00CA6CA0" w:rsidRPr="002F2A9D" w:rsidRDefault="00CA6CA0" w:rsidP="00CA6CA0">
      <w:pPr>
        <w:pStyle w:val="af1"/>
        <w:ind w:left="-142"/>
      </w:pPr>
      <w:r w:rsidRPr="002F2A9D">
        <w:t xml:space="preserve">Протяженность зон теплового воздействия </w:t>
      </w:r>
      <w:r w:rsidRPr="002F2A9D">
        <w:rPr>
          <w:lang w:val="en-US"/>
        </w:rPr>
        <w:t>R</w:t>
      </w:r>
      <w:r w:rsidRPr="002F2A9D">
        <w:t xml:space="preserve"> при пожаре в здании:</w:t>
      </w:r>
    </w:p>
    <w:p w:rsidR="00CA6CA0" w:rsidRPr="002F2A9D" w:rsidRDefault="00CA6CA0" w:rsidP="00CA6CA0">
      <w:pPr>
        <w:pStyle w:val="af1"/>
        <w:ind w:left="-142"/>
        <w:jc w:val="center"/>
        <w:rPr>
          <w:szCs w:val="24"/>
        </w:rPr>
      </w:pPr>
      <w:r w:rsidRPr="002F2A9D">
        <w:rPr>
          <w:szCs w:val="24"/>
          <w:lang w:val="en-US"/>
        </w:rPr>
        <w:t>R</w:t>
      </w:r>
      <w:r w:rsidRPr="002F2A9D">
        <w:rPr>
          <w:szCs w:val="24"/>
        </w:rPr>
        <w:t xml:space="preserve"> = 0,28 </w:t>
      </w:r>
      <w:r w:rsidRPr="002F2A9D">
        <w:rPr>
          <w:szCs w:val="24"/>
          <w:lang w:val="en-US"/>
        </w:rPr>
        <w:t>R</w:t>
      </w:r>
      <w:r w:rsidRPr="002F2A9D">
        <w:rPr>
          <w:szCs w:val="24"/>
        </w:rPr>
        <w:t>*(</w:t>
      </w:r>
      <w:r w:rsidRPr="002F2A9D">
        <w:rPr>
          <w:szCs w:val="24"/>
          <w:lang w:val="en-US"/>
        </w:rPr>
        <w:t>q</w:t>
      </w:r>
      <w:r w:rsidRPr="002F2A9D">
        <w:rPr>
          <w:szCs w:val="24"/>
          <w:vertAlign w:val="subscript"/>
        </w:rPr>
        <w:t>соб</w:t>
      </w:r>
      <w:r w:rsidRPr="002F2A9D">
        <w:rPr>
          <w:szCs w:val="24"/>
        </w:rPr>
        <w:t>./</w:t>
      </w:r>
      <w:r w:rsidRPr="002F2A9D">
        <w:rPr>
          <w:szCs w:val="24"/>
          <w:lang w:val="en-US"/>
        </w:rPr>
        <w:t>q</w:t>
      </w:r>
      <w:r w:rsidRPr="002F2A9D">
        <w:rPr>
          <w:szCs w:val="24"/>
          <w:vertAlign w:val="subscript"/>
        </w:rPr>
        <w:t>кр</w:t>
      </w:r>
      <w:r w:rsidRPr="002F2A9D">
        <w:rPr>
          <w:szCs w:val="24"/>
        </w:rPr>
        <w:t>)</w:t>
      </w:r>
      <w:r w:rsidRPr="002F2A9D">
        <w:rPr>
          <w:szCs w:val="24"/>
          <w:vertAlign w:val="subscript"/>
        </w:rPr>
        <w:t xml:space="preserve"> </w:t>
      </w:r>
      <w:r w:rsidRPr="002F2A9D">
        <w:rPr>
          <w:szCs w:val="24"/>
          <w:vertAlign w:val="superscript"/>
        </w:rPr>
        <w:t>0,5</w:t>
      </w:r>
    </w:p>
    <w:p w:rsidR="00CA6CA0" w:rsidRPr="002F2A9D" w:rsidRDefault="00CA6CA0" w:rsidP="00CA6CA0">
      <w:pPr>
        <w:pStyle w:val="af1"/>
        <w:ind w:left="-142"/>
      </w:pPr>
      <w:r w:rsidRPr="002F2A9D">
        <w:t xml:space="preserve">где: </w:t>
      </w:r>
    </w:p>
    <w:p w:rsidR="00CA6CA0" w:rsidRPr="002F2A9D" w:rsidRDefault="00CA6CA0" w:rsidP="00CA6CA0">
      <w:pPr>
        <w:pStyle w:val="af1"/>
        <w:ind w:left="-142"/>
        <w:rPr>
          <w:vertAlign w:val="subscript"/>
        </w:rPr>
      </w:pPr>
      <w:r w:rsidRPr="002F2A9D">
        <w:rPr>
          <w:lang w:val="en-US"/>
        </w:rPr>
        <w:t>q</w:t>
      </w:r>
      <w:r w:rsidRPr="002F2A9D">
        <w:rPr>
          <w:vertAlign w:val="subscript"/>
        </w:rPr>
        <w:t>соб</w:t>
      </w:r>
      <w:r w:rsidRPr="002F2A9D">
        <w:t xml:space="preserve"> – плотность потока собственного излучения пламени пожара кВт/м</w:t>
      </w:r>
      <w:r w:rsidRPr="002F2A9D">
        <w:rPr>
          <w:vertAlign w:val="superscript"/>
        </w:rPr>
        <w:t>2</w:t>
      </w:r>
      <w:r w:rsidRPr="002F2A9D">
        <w:t xml:space="preserve">. Зависит от теплотехнических характеристик материалов и веществ. Принимаем </w:t>
      </w:r>
      <w:r w:rsidRPr="002F2A9D">
        <w:rPr>
          <w:lang w:val="en-US"/>
        </w:rPr>
        <w:t>q</w:t>
      </w:r>
      <w:r w:rsidRPr="002F2A9D">
        <w:rPr>
          <w:vertAlign w:val="subscript"/>
        </w:rPr>
        <w:t xml:space="preserve">соб </w:t>
      </w:r>
      <w:r w:rsidRPr="002F2A9D">
        <w:t xml:space="preserve"> = 260 кВт/м</w:t>
      </w:r>
      <w:r w:rsidRPr="002F2A9D">
        <w:rPr>
          <w:vertAlign w:val="superscript"/>
        </w:rPr>
        <w:t>2</w:t>
      </w:r>
      <w:r w:rsidRPr="002F2A9D">
        <w:t>.</w:t>
      </w:r>
      <w:r w:rsidRPr="002F2A9D">
        <w:rPr>
          <w:vertAlign w:val="subscript"/>
        </w:rPr>
        <w:tab/>
      </w:r>
    </w:p>
    <w:p w:rsidR="00CA6CA0" w:rsidRPr="002F2A9D" w:rsidRDefault="00CA6CA0" w:rsidP="00CA6CA0">
      <w:pPr>
        <w:pStyle w:val="af1"/>
        <w:ind w:left="-142"/>
      </w:pPr>
      <w:r w:rsidRPr="002F2A9D">
        <w:rPr>
          <w:lang w:val="en-US"/>
        </w:rPr>
        <w:t>q</w:t>
      </w:r>
      <w:r w:rsidRPr="002F2A9D">
        <w:rPr>
          <w:vertAlign w:val="subscript"/>
        </w:rPr>
        <w:t>кр</w:t>
      </w:r>
      <w:r w:rsidRPr="002F2A9D">
        <w:t xml:space="preserve"> – критическая плотность потока излучения пламени пожара, подающего на облучаемую поверхность и приводящую к тем или иным последствиям (кВт/м</w:t>
      </w:r>
      <w:r w:rsidRPr="002F2A9D">
        <w:rPr>
          <w:vertAlign w:val="superscript"/>
        </w:rPr>
        <w:t>2</w:t>
      </w:r>
      <w:r w:rsidRPr="002F2A9D">
        <w:t>).для нашего расчета возьмем данные из таблицы 3.1.2.1.</w:t>
      </w:r>
    </w:p>
    <w:p w:rsidR="00CA6CA0" w:rsidRPr="002F2A9D" w:rsidRDefault="00CA6CA0" w:rsidP="00CA6CA0">
      <w:pPr>
        <w:pStyle w:val="af1"/>
        <w:ind w:left="-142"/>
      </w:pPr>
      <w:r w:rsidRPr="002F2A9D">
        <w:t>Приведенный размер очага горения рассчитывается по формуле:</w:t>
      </w:r>
    </w:p>
    <w:p w:rsidR="00CA6CA0" w:rsidRPr="002F2A9D" w:rsidRDefault="00CA6CA0" w:rsidP="00CA6CA0">
      <w:pPr>
        <w:pStyle w:val="af1"/>
        <w:ind w:left="-142"/>
      </w:pPr>
    </w:p>
    <w:p w:rsidR="00CA6CA0" w:rsidRPr="002F2A9D" w:rsidRDefault="00CA6CA0" w:rsidP="00CA6CA0">
      <w:pPr>
        <w:pStyle w:val="af1"/>
        <w:ind w:left="-142"/>
        <w:jc w:val="center"/>
        <w:rPr>
          <w:szCs w:val="24"/>
        </w:rPr>
      </w:pPr>
      <w:r w:rsidRPr="002F2A9D">
        <w:rPr>
          <w:szCs w:val="24"/>
          <w:lang w:val="en-US"/>
        </w:rPr>
        <w:t>R</w:t>
      </w:r>
      <w:r w:rsidRPr="002F2A9D">
        <w:rPr>
          <w:szCs w:val="24"/>
        </w:rPr>
        <w:t xml:space="preserve">* =  √ </w:t>
      </w:r>
      <w:r w:rsidRPr="002F2A9D">
        <w:rPr>
          <w:szCs w:val="24"/>
          <w:lang w:val="en-US"/>
        </w:rPr>
        <w:t>L</w:t>
      </w:r>
      <w:r w:rsidRPr="002F2A9D">
        <w:rPr>
          <w:szCs w:val="24"/>
        </w:rPr>
        <w:t>×</w:t>
      </w:r>
      <w:r w:rsidRPr="002F2A9D">
        <w:rPr>
          <w:szCs w:val="24"/>
          <w:lang w:val="en-US"/>
        </w:rPr>
        <w:t>H</w:t>
      </w:r>
    </w:p>
    <w:p w:rsidR="00CA6CA0" w:rsidRPr="002F2A9D" w:rsidRDefault="00CA6CA0" w:rsidP="00CA6CA0">
      <w:pPr>
        <w:pStyle w:val="af1"/>
        <w:ind w:left="-142"/>
      </w:pPr>
      <w:r w:rsidRPr="002F2A9D">
        <w:t xml:space="preserve"> где:</w:t>
      </w:r>
    </w:p>
    <w:p w:rsidR="00CA6CA0" w:rsidRPr="002F2A9D" w:rsidRDefault="00CA6CA0" w:rsidP="00CA6CA0">
      <w:pPr>
        <w:pStyle w:val="af1"/>
        <w:ind w:left="-142"/>
      </w:pPr>
      <w:r w:rsidRPr="002F2A9D">
        <w:rPr>
          <w:lang w:val="en-US"/>
        </w:rPr>
        <w:t>L</w:t>
      </w:r>
      <w:r w:rsidRPr="002F2A9D">
        <w:t xml:space="preserve"> – длина здания, </w:t>
      </w:r>
      <w:r w:rsidRPr="002F2A9D">
        <w:rPr>
          <w:lang w:val="en-US"/>
        </w:rPr>
        <w:t>H</w:t>
      </w:r>
      <w:r w:rsidRPr="002F2A9D">
        <w:t xml:space="preserve"> – его высота.</w:t>
      </w:r>
    </w:p>
    <w:p w:rsidR="00CA6CA0" w:rsidRPr="002F2A9D" w:rsidRDefault="00CA6CA0" w:rsidP="00CA6CA0">
      <w:pPr>
        <w:pStyle w:val="af1"/>
        <w:ind w:left="-142"/>
      </w:pPr>
      <w:r w:rsidRPr="002F2A9D">
        <w:t>Для проектируемых зданий примем:</w:t>
      </w:r>
    </w:p>
    <w:p w:rsidR="00CA6CA0" w:rsidRPr="002F2A9D" w:rsidRDefault="00CA6CA0" w:rsidP="00CA6CA0">
      <w:pPr>
        <w:pStyle w:val="af1"/>
        <w:ind w:left="-142"/>
      </w:pPr>
      <w:r w:rsidRPr="002F2A9D">
        <w:t xml:space="preserve">а) 1-этажное: </w:t>
      </w:r>
      <w:r w:rsidRPr="002F2A9D">
        <w:rPr>
          <w:lang w:val="en-US"/>
        </w:rPr>
        <w:t>L</w:t>
      </w:r>
      <w:r w:rsidRPr="002F2A9D">
        <w:t xml:space="preserve"> = 10 м; </w:t>
      </w:r>
      <w:r w:rsidRPr="002F2A9D">
        <w:rPr>
          <w:lang w:val="en-US"/>
        </w:rPr>
        <w:t>H</w:t>
      </w:r>
      <w:r w:rsidRPr="002F2A9D">
        <w:t xml:space="preserve"> = 3 м.; </w:t>
      </w:r>
    </w:p>
    <w:p w:rsidR="00CA6CA0" w:rsidRPr="002F2A9D" w:rsidRDefault="00CA6CA0" w:rsidP="00CA6CA0">
      <w:pPr>
        <w:pStyle w:val="af1"/>
        <w:ind w:left="-142"/>
      </w:pPr>
      <w:r w:rsidRPr="002F2A9D">
        <w:t xml:space="preserve">б) 2-этажное: </w:t>
      </w:r>
      <w:r w:rsidRPr="002F2A9D">
        <w:rPr>
          <w:lang w:val="en-US"/>
        </w:rPr>
        <w:t>L</w:t>
      </w:r>
      <w:r w:rsidRPr="002F2A9D">
        <w:t xml:space="preserve"> = 24 м; </w:t>
      </w:r>
      <w:r w:rsidRPr="002F2A9D">
        <w:rPr>
          <w:lang w:val="en-US"/>
        </w:rPr>
        <w:t>H</w:t>
      </w:r>
      <w:r w:rsidRPr="002F2A9D">
        <w:t xml:space="preserve"> = 7 м.;. </w:t>
      </w:r>
    </w:p>
    <w:p w:rsidR="00CA6CA0" w:rsidRPr="002F2A9D" w:rsidRDefault="00CA6CA0" w:rsidP="00CA6CA0">
      <w:pPr>
        <w:pStyle w:val="af1"/>
        <w:ind w:left="-142"/>
      </w:pPr>
      <w:r w:rsidRPr="002F2A9D">
        <w:t xml:space="preserve">Отсюда:   </w:t>
      </w:r>
      <w:r w:rsidRPr="002F2A9D">
        <w:rPr>
          <w:lang w:val="en-US"/>
        </w:rPr>
        <w:t>R</w:t>
      </w:r>
      <w:r w:rsidRPr="002F2A9D">
        <w:t xml:space="preserve">*а = 5,5 м; :   </w:t>
      </w:r>
      <w:r w:rsidRPr="002F2A9D">
        <w:rPr>
          <w:lang w:val="en-US"/>
        </w:rPr>
        <w:t>R</w:t>
      </w:r>
      <w:r w:rsidRPr="002F2A9D">
        <w:t xml:space="preserve">*б = 13 м. </w:t>
      </w:r>
    </w:p>
    <w:p w:rsidR="00CA6CA0" w:rsidRPr="002F2A9D" w:rsidRDefault="00CA6CA0" w:rsidP="00CA6CA0">
      <w:pPr>
        <w:pStyle w:val="af1"/>
        <w:ind w:left="-142" w:firstLine="850"/>
      </w:pPr>
      <w:r w:rsidRPr="002F2A9D">
        <w:t xml:space="preserve">Используя имеющиеся данные, произведем расчет зон теплового поражения и занесем их в таблицу. Люди, находящиеся в пределах  зон представленных в таблице могут получить ожоги, а на большем удалении, также могут пострадать от отравления угарным газом. В соответствии со Справочником по противопожарной службе гражданской обороны (М., Воениздат МО, </w:t>
      </w:r>
      <w:smartTag w:uri="urn:schemas-microsoft-com:office:smarttags" w:element="metricconverter">
        <w:smartTagPr>
          <w:attr w:name="ProductID" w:val="1982 г"/>
        </w:smartTagPr>
        <w:r w:rsidRPr="002F2A9D">
          <w:t>1982 г</w:t>
        </w:r>
      </w:smartTag>
      <w:r w:rsidRPr="002F2A9D">
        <w:t>.) обычно вдыхаемый человеком воздух содержит около 17,6 % кислорода (О</w:t>
      </w:r>
      <w:r w:rsidRPr="002F2A9D">
        <w:rPr>
          <w:vertAlign w:val="subscript"/>
        </w:rPr>
        <w:t>2</w:t>
      </w:r>
      <w:r w:rsidRPr="002F2A9D">
        <w:t>) и около 4,4 % углекислоты (СО</w:t>
      </w:r>
      <w:r w:rsidRPr="002F2A9D">
        <w:rPr>
          <w:vertAlign w:val="subscript"/>
        </w:rPr>
        <w:t>2</w:t>
      </w:r>
      <w:r w:rsidRPr="002F2A9D">
        <w:t xml:space="preserve">). При понижении в результате пожара содержания кислорода во вдыхаемом воздухе до 17% у человека начинается одышка и сердцебиение. При 12-14 % кислорода дыхание становится очень затрудненным. При содержании кислорода ниже 12 % наступает смерть. Окись углерода (угарный газ) СО – бесцветный газ, без вкуса и запаха, горит, очень ядовит. При содержании СО в воздухе 0,1 %  пребывание человека в этой атмосфере в течение 45 минут вызывает слабое отравление и появляется легкая головная боль, тошнота и головокружение. При  пребывании в течение 45 минут в воздухе с содержанием 0,15 – 0,2 %окиси углерода наступает опасное отравление  и  человек  теряет  способность  двигаться.  При  содержании   СО  в  воздухе  0,5 % сильное отравление наступает через 15 минут, а при содержании ее 1% человек теряет сознание после нескольких вдохов и через 1-2 минуты наступает смертельное отравление. Оценка параметров внешней среды при пожаре и ее воздействие на людей приведены на </w:t>
      </w:r>
      <w:r w:rsidRPr="002F2A9D">
        <w:rPr>
          <w:spacing w:val="-1"/>
        </w:rPr>
        <w:t>рисунке</w:t>
      </w:r>
      <w:r w:rsidRPr="002F2A9D">
        <w:rPr>
          <w:bCs/>
          <w:spacing w:val="-1"/>
        </w:rPr>
        <w:t>.</w:t>
      </w:r>
    </w:p>
    <w:p w:rsidR="00CA6CA0" w:rsidRPr="002F2A9D" w:rsidRDefault="00CA6CA0" w:rsidP="00CA6CA0">
      <w:pPr>
        <w:pStyle w:val="af1"/>
        <w:ind w:left="-142"/>
      </w:pPr>
    </w:p>
    <w:p w:rsidR="00CA6CA0" w:rsidRPr="002F2A9D" w:rsidRDefault="00CA6CA0" w:rsidP="00CA6CA0">
      <w:pPr>
        <w:pStyle w:val="af1"/>
        <w:ind w:left="-142"/>
      </w:pPr>
    </w:p>
    <w:p w:rsidR="00CA6CA0" w:rsidRPr="002F2A9D" w:rsidRDefault="00CA6CA0" w:rsidP="00CA6CA0">
      <w:pPr>
        <w:pStyle w:val="af1"/>
        <w:ind w:left="-142"/>
      </w:pPr>
    </w:p>
    <w:p w:rsidR="00CA6CA0" w:rsidRPr="002F2A9D" w:rsidRDefault="00CA6CA0" w:rsidP="00CA6CA0">
      <w:pPr>
        <w:pStyle w:val="af1"/>
        <w:ind w:left="-142"/>
      </w:pPr>
    </w:p>
    <w:p w:rsidR="00CA6CA0" w:rsidRPr="002F2A9D" w:rsidRDefault="00CA6CA0" w:rsidP="00CA6CA0">
      <w:pPr>
        <w:pStyle w:val="af1"/>
        <w:ind w:left="-142"/>
      </w:pPr>
    </w:p>
    <w:p w:rsidR="00CA6CA0" w:rsidRPr="002F2A9D" w:rsidRDefault="00CA6CA0" w:rsidP="00CA6CA0">
      <w:pPr>
        <w:pStyle w:val="af1"/>
        <w:ind w:left="-142"/>
      </w:pPr>
    </w:p>
    <w:p w:rsidR="00CA6CA0" w:rsidRPr="002F2A9D" w:rsidRDefault="00CA6CA0" w:rsidP="00CA6CA0">
      <w:pPr>
        <w:pStyle w:val="af1"/>
        <w:ind w:left="-142"/>
      </w:pPr>
    </w:p>
    <w:p w:rsidR="00CA6CA0" w:rsidRPr="002F2A9D" w:rsidRDefault="00CA6CA0" w:rsidP="00CA6CA0">
      <w:pPr>
        <w:pStyle w:val="af1"/>
        <w:ind w:left="-142"/>
      </w:pPr>
      <w:r w:rsidRPr="002F2A9D">
        <w:t xml:space="preserve">   % по объему,   мг/л                                                                        </w:t>
      </w:r>
    </w:p>
    <w:p w:rsidR="00CA6CA0" w:rsidRPr="002F2A9D" w:rsidRDefault="00CA6CA0" w:rsidP="00CA6CA0">
      <w:pPr>
        <w:pStyle w:val="af1"/>
        <w:ind w:left="-142"/>
      </w:pPr>
      <w:r w:rsidRPr="002F2A9D">
        <w:rPr>
          <w:noProof/>
          <w:lang w:eastAsia="ru-RU"/>
        </w:rPr>
        <mc:AlternateContent>
          <mc:Choice Requires="wps">
            <w:drawing>
              <wp:anchor distT="0" distB="0" distL="114300" distR="114300" simplePos="0" relativeHeight="251660800" behindDoc="0" locked="0" layoutInCell="0" allowOverlap="1" wp14:anchorId="6F4DD43A" wp14:editId="17D3AAC9">
                <wp:simplePos x="0" y="0"/>
                <wp:positionH relativeFrom="column">
                  <wp:posOffset>2056130</wp:posOffset>
                </wp:positionH>
                <wp:positionV relativeFrom="paragraph">
                  <wp:posOffset>113030</wp:posOffset>
                </wp:positionV>
                <wp:extent cx="3657600" cy="3566160"/>
                <wp:effectExtent l="21590" t="23495" r="16510" b="20320"/>
                <wp:wrapNone/>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3566160"/>
                        </a:xfrm>
                        <a:custGeom>
                          <a:avLst/>
                          <a:gdLst>
                            <a:gd name="T0" fmla="*/ 0 w 5760"/>
                            <a:gd name="T1" fmla="*/ 0 h 5616"/>
                            <a:gd name="T2" fmla="*/ 600 w 5760"/>
                            <a:gd name="T3" fmla="*/ 2360 h 5616"/>
                            <a:gd name="T4" fmla="*/ 1300 w 5760"/>
                            <a:gd name="T5" fmla="*/ 3940 h 5616"/>
                            <a:gd name="T6" fmla="*/ 2304 w 5760"/>
                            <a:gd name="T7" fmla="*/ 4896 h 5616"/>
                            <a:gd name="T8" fmla="*/ 3168 w 5760"/>
                            <a:gd name="T9" fmla="*/ 5328 h 5616"/>
                            <a:gd name="T10" fmla="*/ 4032 w 5760"/>
                            <a:gd name="T11" fmla="*/ 5472 h 5616"/>
                            <a:gd name="T12" fmla="*/ 5760 w 5760"/>
                            <a:gd name="T13" fmla="*/ 5616 h 5616"/>
                          </a:gdLst>
                          <a:ahLst/>
                          <a:cxnLst>
                            <a:cxn ang="0">
                              <a:pos x="T0" y="T1"/>
                            </a:cxn>
                            <a:cxn ang="0">
                              <a:pos x="T2" y="T3"/>
                            </a:cxn>
                            <a:cxn ang="0">
                              <a:pos x="T4" y="T5"/>
                            </a:cxn>
                            <a:cxn ang="0">
                              <a:pos x="T6" y="T7"/>
                            </a:cxn>
                            <a:cxn ang="0">
                              <a:pos x="T8" y="T9"/>
                            </a:cxn>
                            <a:cxn ang="0">
                              <a:pos x="T10" y="T11"/>
                            </a:cxn>
                            <a:cxn ang="0">
                              <a:pos x="T12" y="T13"/>
                            </a:cxn>
                          </a:cxnLst>
                          <a:rect l="0" t="0" r="r" b="b"/>
                          <a:pathLst>
                            <a:path w="5760" h="5616">
                              <a:moveTo>
                                <a:pt x="0" y="0"/>
                              </a:moveTo>
                              <a:cubicBezTo>
                                <a:pt x="100" y="393"/>
                                <a:pt x="383" y="1703"/>
                                <a:pt x="600" y="2360"/>
                              </a:cubicBezTo>
                              <a:cubicBezTo>
                                <a:pt x="817" y="3017"/>
                                <a:pt x="1016" y="3517"/>
                                <a:pt x="1300" y="3940"/>
                              </a:cubicBezTo>
                              <a:cubicBezTo>
                                <a:pt x="1584" y="4363"/>
                                <a:pt x="1993" y="4665"/>
                                <a:pt x="2304" y="4896"/>
                              </a:cubicBezTo>
                              <a:cubicBezTo>
                                <a:pt x="2615" y="5127"/>
                                <a:pt x="2880" y="5232"/>
                                <a:pt x="3168" y="5328"/>
                              </a:cubicBezTo>
                              <a:cubicBezTo>
                                <a:pt x="3456" y="5424"/>
                                <a:pt x="3600" y="5424"/>
                                <a:pt x="4032" y="5472"/>
                              </a:cubicBezTo>
                              <a:cubicBezTo>
                                <a:pt x="4464" y="5520"/>
                                <a:pt x="5472" y="5592"/>
                                <a:pt x="5760" y="5616"/>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 o:spid="_x0000_s1026" style="position:absolute;margin-left:161.9pt;margin-top:8.9pt;width:4in;height:28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0,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" o:allowincell="f" path="m,c100,393,383,1703,600,2360v217,657,416,1157,700,1580c1584,4363,1993,4665,2304,4896v311,231,576,336,864,432c3456,5424,3600,5424,4032,5472v432,48,1440,120,1728,144e" filled="f" strokeweight="2.25pt">
                <v:path arrowok="t" o:connecttype="custom" o:connectlocs="0,0;381000,1498600;825500,2501900;1463040,3108960;2011680,3383280;2560320,3474720;3657600,3566160" o:connectangles="0,0,0,0,0,0,0"/>
              </v:shape>
            </w:pict>
          </mc:Fallback>
        </mc:AlternateContent>
      </w:r>
      <w:r w:rsidRPr="002F2A9D">
        <w:rPr>
          <w:noProof/>
          <w:lang w:eastAsia="ru-RU"/>
        </w:rPr>
        <mc:AlternateContent>
          <mc:Choice Requires="wps">
            <w:drawing>
              <wp:anchor distT="0" distB="0" distL="114300" distR="114300" simplePos="0" relativeHeight="251659776" behindDoc="0" locked="0" layoutInCell="0" allowOverlap="1" wp14:anchorId="2E4BA249" wp14:editId="269D8604">
                <wp:simplePos x="0" y="0"/>
                <wp:positionH relativeFrom="column">
                  <wp:posOffset>2301875</wp:posOffset>
                </wp:positionH>
                <wp:positionV relativeFrom="paragraph">
                  <wp:posOffset>106680</wp:posOffset>
                </wp:positionV>
                <wp:extent cx="3383280" cy="3200400"/>
                <wp:effectExtent l="19685" t="17145" r="16510" b="20955"/>
                <wp:wrapNone/>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3200400"/>
                        </a:xfrm>
                        <a:custGeom>
                          <a:avLst/>
                          <a:gdLst>
                            <a:gd name="T0" fmla="*/ 0 w 5328"/>
                            <a:gd name="T1" fmla="*/ 0 h 5040"/>
                            <a:gd name="T2" fmla="*/ 269 w 5328"/>
                            <a:gd name="T3" fmla="*/ 878 h 5040"/>
                            <a:gd name="T4" fmla="*/ 1058 w 5328"/>
                            <a:gd name="T5" fmla="*/ 2527 h 5040"/>
                            <a:gd name="T6" fmla="*/ 1688 w 5328"/>
                            <a:gd name="T7" fmla="*/ 3480 h 5040"/>
                            <a:gd name="T8" fmla="*/ 2824 w 5328"/>
                            <a:gd name="T9" fmla="*/ 4362 h 5040"/>
                            <a:gd name="T10" fmla="*/ 5328 w 5328"/>
                            <a:gd name="T11" fmla="*/ 5040 h 5040"/>
                          </a:gdLst>
                          <a:ahLst/>
                          <a:cxnLst>
                            <a:cxn ang="0">
                              <a:pos x="T0" y="T1"/>
                            </a:cxn>
                            <a:cxn ang="0">
                              <a:pos x="T2" y="T3"/>
                            </a:cxn>
                            <a:cxn ang="0">
                              <a:pos x="T4" y="T5"/>
                            </a:cxn>
                            <a:cxn ang="0">
                              <a:pos x="T6" y="T7"/>
                            </a:cxn>
                            <a:cxn ang="0">
                              <a:pos x="T8" y="T9"/>
                            </a:cxn>
                            <a:cxn ang="0">
                              <a:pos x="T10" y="T11"/>
                            </a:cxn>
                          </a:cxnLst>
                          <a:rect l="0" t="0" r="r" b="b"/>
                          <a:pathLst>
                            <a:path w="5328" h="5040">
                              <a:moveTo>
                                <a:pt x="0" y="0"/>
                              </a:moveTo>
                              <a:cubicBezTo>
                                <a:pt x="45" y="146"/>
                                <a:pt x="93" y="457"/>
                                <a:pt x="269" y="878"/>
                              </a:cubicBezTo>
                              <a:cubicBezTo>
                                <a:pt x="445" y="1299"/>
                                <a:pt x="822" y="2093"/>
                                <a:pt x="1058" y="2527"/>
                              </a:cubicBezTo>
                              <a:cubicBezTo>
                                <a:pt x="1294" y="2961"/>
                                <a:pt x="1394" y="3174"/>
                                <a:pt x="1688" y="3480"/>
                              </a:cubicBezTo>
                              <a:cubicBezTo>
                                <a:pt x="1982" y="3786"/>
                                <a:pt x="2217" y="4102"/>
                                <a:pt x="2824" y="4362"/>
                              </a:cubicBezTo>
                              <a:cubicBezTo>
                                <a:pt x="3419" y="4642"/>
                                <a:pt x="4829" y="4894"/>
                                <a:pt x="5328" y="504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6" o:spid="_x0000_s1026" style="position:absolute;margin-left:181.25pt;margin-top:8.4pt;width:266.4pt;height:2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28,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" o:allowincell="f" path="m,c45,146,93,457,269,878v176,421,553,1215,789,1649c1294,2961,1394,3174,1688,3480v294,306,529,622,1136,882c3419,4642,4829,4894,5328,5040e" filled="f" strokeweight="2.25pt">
                <v:path arrowok="t" o:connecttype="custom" o:connectlocs="0,0;170815,557530;671830,1604645;1071880,2209800;1793240,2769870;3383280,3200400" o:connectangles="0,0,0,0,0,0"/>
              </v:shape>
            </w:pict>
          </mc:Fallback>
        </mc:AlternateContent>
      </w:r>
      <w:r w:rsidRPr="002F2A9D">
        <w:rPr>
          <w:noProof/>
          <w:lang w:eastAsia="ru-RU"/>
        </w:rPr>
        <mc:AlternateContent>
          <mc:Choice Requires="wps">
            <w:drawing>
              <wp:anchor distT="0" distB="0" distL="114300" distR="114300" simplePos="0" relativeHeight="251662848" behindDoc="0" locked="0" layoutInCell="0" allowOverlap="1" wp14:anchorId="042B037A" wp14:editId="0130FF65">
                <wp:simplePos x="0" y="0"/>
                <wp:positionH relativeFrom="column">
                  <wp:posOffset>1478915</wp:posOffset>
                </wp:positionH>
                <wp:positionV relativeFrom="paragraph">
                  <wp:posOffset>66675</wp:posOffset>
                </wp:positionV>
                <wp:extent cx="4206240" cy="4036695"/>
                <wp:effectExtent l="15875" t="15240" r="16510" b="15240"/>
                <wp:wrapNone/>
                <wp:docPr id="37" name="Полилиния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6240" cy="4036695"/>
                        </a:xfrm>
                        <a:custGeom>
                          <a:avLst/>
                          <a:gdLst>
                            <a:gd name="T0" fmla="*/ 0 w 6624"/>
                            <a:gd name="T1" fmla="*/ 0 h 6357"/>
                            <a:gd name="T2" fmla="*/ 593 w 6624"/>
                            <a:gd name="T3" fmla="*/ 4113 h 6357"/>
                            <a:gd name="T4" fmla="*/ 1377 w 6624"/>
                            <a:gd name="T5" fmla="*/ 5510 h 6357"/>
                            <a:gd name="T6" fmla="*/ 2404 w 6624"/>
                            <a:gd name="T7" fmla="*/ 6038 h 6357"/>
                            <a:gd name="T8" fmla="*/ 3202 w 6624"/>
                            <a:gd name="T9" fmla="*/ 6209 h 6357"/>
                            <a:gd name="T10" fmla="*/ 4896 w 6624"/>
                            <a:gd name="T11" fmla="*/ 6336 h 6357"/>
                            <a:gd name="T12" fmla="*/ 6624 w 6624"/>
                            <a:gd name="T13" fmla="*/ 6336 h 6357"/>
                          </a:gdLst>
                          <a:ahLst/>
                          <a:cxnLst>
                            <a:cxn ang="0">
                              <a:pos x="T0" y="T1"/>
                            </a:cxn>
                            <a:cxn ang="0">
                              <a:pos x="T2" y="T3"/>
                            </a:cxn>
                            <a:cxn ang="0">
                              <a:pos x="T4" y="T5"/>
                            </a:cxn>
                            <a:cxn ang="0">
                              <a:pos x="T6" y="T7"/>
                            </a:cxn>
                            <a:cxn ang="0">
                              <a:pos x="T8" y="T9"/>
                            </a:cxn>
                            <a:cxn ang="0">
                              <a:pos x="T10" y="T11"/>
                            </a:cxn>
                            <a:cxn ang="0">
                              <a:pos x="T12" y="T13"/>
                            </a:cxn>
                          </a:cxnLst>
                          <a:rect l="0" t="0" r="r" b="b"/>
                          <a:pathLst>
                            <a:path w="6624" h="6357">
                              <a:moveTo>
                                <a:pt x="0" y="0"/>
                              </a:moveTo>
                              <a:cubicBezTo>
                                <a:pt x="99" y="685"/>
                                <a:pt x="364" y="3195"/>
                                <a:pt x="593" y="4113"/>
                              </a:cubicBezTo>
                              <a:cubicBezTo>
                                <a:pt x="822" y="5031"/>
                                <a:pt x="1075" y="5189"/>
                                <a:pt x="1377" y="5510"/>
                              </a:cubicBezTo>
                              <a:cubicBezTo>
                                <a:pt x="1679" y="5831"/>
                                <a:pt x="2100" y="5921"/>
                                <a:pt x="2404" y="6038"/>
                              </a:cubicBezTo>
                              <a:cubicBezTo>
                                <a:pt x="2708" y="6155"/>
                                <a:pt x="2787" y="6159"/>
                                <a:pt x="3202" y="6209"/>
                              </a:cubicBezTo>
                              <a:cubicBezTo>
                                <a:pt x="3617" y="6259"/>
                                <a:pt x="4326" y="6315"/>
                                <a:pt x="4896" y="6336"/>
                              </a:cubicBezTo>
                              <a:cubicBezTo>
                                <a:pt x="5466" y="6357"/>
                                <a:pt x="6336" y="6336"/>
                                <a:pt x="6624" y="6336"/>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7" o:spid="_x0000_s1026" style="position:absolute;margin-left:116.45pt;margin-top:5.25pt;width:331.2pt;height:31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24,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" o:allowincell="f" path="m,c99,685,364,3195,593,4113v229,918,482,1076,784,1397c1679,5831,2100,5921,2404,6038v304,117,383,121,798,171c3617,6259,4326,6315,4896,6336v570,21,1440,,1728,e" filled="f" strokeweight="2.25pt">
                <v:path arrowok="t" o:connecttype="custom" o:connectlocs="0,0;376555,2611755;874395,3498850;1526540,3834130;2033270,3942715;3108960,4023360;4206240,4023360" o:connectangles="0,0,0,0,0,0,0"/>
              </v:shape>
            </w:pict>
          </mc:Fallback>
        </mc:AlternateContent>
      </w:r>
      <w:r w:rsidRPr="002F2A9D">
        <w:rPr>
          <w:noProof/>
          <w:lang w:eastAsia="ru-RU"/>
        </w:rPr>
        <mc:AlternateContent>
          <mc:Choice Requires="wps">
            <w:drawing>
              <wp:anchor distT="0" distB="0" distL="114300" distR="114300" simplePos="0" relativeHeight="251661824" behindDoc="0" locked="0" layoutInCell="0" allowOverlap="1" wp14:anchorId="4FC26F47" wp14:editId="7133C95D">
                <wp:simplePos x="0" y="0"/>
                <wp:positionH relativeFrom="column">
                  <wp:posOffset>1735455</wp:posOffset>
                </wp:positionH>
                <wp:positionV relativeFrom="paragraph">
                  <wp:posOffset>106680</wp:posOffset>
                </wp:positionV>
                <wp:extent cx="3931920" cy="3840480"/>
                <wp:effectExtent l="15240" t="17145" r="15240" b="19050"/>
                <wp:wrapNone/>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1920" cy="3840480"/>
                        </a:xfrm>
                        <a:custGeom>
                          <a:avLst/>
                          <a:gdLst>
                            <a:gd name="T0" fmla="*/ 0 w 6192"/>
                            <a:gd name="T1" fmla="*/ 0 h 6048"/>
                            <a:gd name="T2" fmla="*/ 288 w 6192"/>
                            <a:gd name="T3" fmla="*/ 1728 h 6048"/>
                            <a:gd name="T4" fmla="*/ 1000 w 6192"/>
                            <a:gd name="T5" fmla="*/ 3940 h 6048"/>
                            <a:gd name="T6" fmla="*/ 2016 w 6192"/>
                            <a:gd name="T7" fmla="*/ 5184 h 6048"/>
                            <a:gd name="T8" fmla="*/ 2860 w 6192"/>
                            <a:gd name="T9" fmla="*/ 5620 h 6048"/>
                            <a:gd name="T10" fmla="*/ 4464 w 6192"/>
                            <a:gd name="T11" fmla="*/ 5904 h 6048"/>
                            <a:gd name="T12" fmla="*/ 6192 w 6192"/>
                            <a:gd name="T13" fmla="*/ 6048 h 6048"/>
                          </a:gdLst>
                          <a:ahLst/>
                          <a:cxnLst>
                            <a:cxn ang="0">
                              <a:pos x="T0" y="T1"/>
                            </a:cxn>
                            <a:cxn ang="0">
                              <a:pos x="T2" y="T3"/>
                            </a:cxn>
                            <a:cxn ang="0">
                              <a:pos x="T4" y="T5"/>
                            </a:cxn>
                            <a:cxn ang="0">
                              <a:pos x="T6" y="T7"/>
                            </a:cxn>
                            <a:cxn ang="0">
                              <a:pos x="T8" y="T9"/>
                            </a:cxn>
                            <a:cxn ang="0">
                              <a:pos x="T10" y="T11"/>
                            </a:cxn>
                            <a:cxn ang="0">
                              <a:pos x="T12" y="T13"/>
                            </a:cxn>
                          </a:cxnLst>
                          <a:rect l="0" t="0" r="r" b="b"/>
                          <a:pathLst>
                            <a:path w="6192" h="6048">
                              <a:moveTo>
                                <a:pt x="0" y="0"/>
                              </a:moveTo>
                              <a:cubicBezTo>
                                <a:pt x="48" y="492"/>
                                <a:pt x="121" y="1071"/>
                                <a:pt x="288" y="1728"/>
                              </a:cubicBezTo>
                              <a:cubicBezTo>
                                <a:pt x="455" y="2385"/>
                                <a:pt x="712" y="3364"/>
                                <a:pt x="1000" y="3940"/>
                              </a:cubicBezTo>
                              <a:cubicBezTo>
                                <a:pt x="1288" y="4516"/>
                                <a:pt x="1706" y="4904"/>
                                <a:pt x="2016" y="5184"/>
                              </a:cubicBezTo>
                              <a:cubicBezTo>
                                <a:pt x="2326" y="5464"/>
                                <a:pt x="2452" y="5500"/>
                                <a:pt x="2860" y="5620"/>
                              </a:cubicBezTo>
                              <a:cubicBezTo>
                                <a:pt x="3268" y="5740"/>
                                <a:pt x="3909" y="5833"/>
                                <a:pt x="4464" y="5904"/>
                              </a:cubicBezTo>
                              <a:cubicBezTo>
                                <a:pt x="5019" y="5975"/>
                                <a:pt x="5904" y="6024"/>
                                <a:pt x="6192" y="6048"/>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 o:spid="_x0000_s1026" style="position:absolute;margin-left:136.65pt;margin-top:8.4pt;width:309.6pt;height:30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92,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" o:allowincell="f" path="m,c48,492,121,1071,288,1728v167,657,424,1636,712,2212c1288,4516,1706,4904,2016,5184v310,280,436,316,844,436c3268,5740,3909,5833,4464,5904v555,71,1440,120,1728,144e" filled="f" strokeweight="2.25pt">
                <v:path arrowok="t" o:connecttype="custom" o:connectlocs="0,0;182880,1097280;635000,2501900;1280160,3291840;1816100,3568700;2834640,3749040;3931920,3840480" o:connectangles="0,0,0,0,0,0,0"/>
              </v:shape>
            </w:pict>
          </mc:Fallback>
        </mc:AlternateContent>
      </w:r>
      <w:r w:rsidRPr="002F2A9D">
        <w:t xml:space="preserve">          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
        <w:gridCol w:w="761"/>
        <w:gridCol w:w="751"/>
        <w:gridCol w:w="850"/>
        <w:gridCol w:w="851"/>
        <w:gridCol w:w="850"/>
        <w:gridCol w:w="851"/>
        <w:gridCol w:w="850"/>
        <w:gridCol w:w="851"/>
        <w:gridCol w:w="850"/>
        <w:gridCol w:w="1107"/>
      </w:tblGrid>
      <w:tr w:rsidR="00A332B8" w:rsidRPr="002F2A9D" w:rsidTr="00495583">
        <w:trPr>
          <w:gridAfter w:val="1"/>
          <w:wAfter w:w="1107" w:type="dxa"/>
          <w:cantSplit/>
          <w:trHeight w:val="596"/>
          <w:jc w:val="center"/>
        </w:trPr>
        <w:tc>
          <w:tcPr>
            <w:tcW w:w="732" w:type="dxa"/>
            <w:vMerge w:val="restart"/>
            <w:tcBorders>
              <w:top w:val="nil"/>
              <w:left w:val="nil"/>
              <w:bottom w:val="nil"/>
              <w:right w:val="nil"/>
            </w:tcBorders>
            <w:textDirection w:val="btLr"/>
            <w:vAlign w:val="center"/>
          </w:tcPr>
          <w:p w:rsidR="00CA6CA0" w:rsidRPr="002F2A9D" w:rsidRDefault="00CA6CA0" w:rsidP="00495583">
            <w:pPr>
              <w:pStyle w:val="af1"/>
              <w:ind w:left="-142"/>
            </w:pPr>
            <w:r w:rsidRPr="002F2A9D">
              <w:t xml:space="preserve">  Содержание СО в воздухе</w:t>
            </w:r>
          </w:p>
        </w:tc>
        <w:tc>
          <w:tcPr>
            <w:tcW w:w="761" w:type="dxa"/>
            <w:tcBorders>
              <w:top w:val="nil"/>
              <w:left w:val="nil"/>
              <w:bottom w:val="nil"/>
              <w:right w:val="single" w:sz="4" w:space="0" w:color="auto"/>
            </w:tcBorders>
          </w:tcPr>
          <w:p w:rsidR="00CA6CA0" w:rsidRPr="002F2A9D" w:rsidRDefault="00CA6CA0" w:rsidP="00495583">
            <w:pPr>
              <w:pStyle w:val="af1"/>
              <w:ind w:left="-142"/>
            </w:pPr>
          </w:p>
          <w:p w:rsidR="00CA6CA0" w:rsidRPr="002F2A9D" w:rsidRDefault="00CA6CA0" w:rsidP="00495583">
            <w:pPr>
              <w:pStyle w:val="af1"/>
              <w:ind w:left="-142"/>
            </w:pPr>
            <w:r w:rsidRPr="002F2A9D">
              <w:t>0,14</w:t>
            </w:r>
          </w:p>
        </w:tc>
        <w:tc>
          <w:tcPr>
            <w:tcW w:w="751" w:type="dxa"/>
            <w:tcBorders>
              <w:left w:val="single" w:sz="4" w:space="0" w:color="auto"/>
            </w:tcBorders>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Borders>
              <w:right w:val="single" w:sz="4" w:space="0" w:color="auto"/>
            </w:tcBorders>
          </w:tcPr>
          <w:p w:rsidR="00CA6CA0" w:rsidRPr="002F2A9D" w:rsidRDefault="00CA6CA0" w:rsidP="00495583">
            <w:pPr>
              <w:pStyle w:val="af1"/>
              <w:ind w:left="-142"/>
            </w:pPr>
          </w:p>
        </w:tc>
      </w:tr>
      <w:tr w:rsidR="00A332B8" w:rsidRPr="002F2A9D" w:rsidTr="00495583">
        <w:trPr>
          <w:gridAfter w:val="1"/>
          <w:wAfter w:w="1107" w:type="dxa"/>
          <w:cantSplit/>
          <w:trHeight w:val="562"/>
          <w:jc w:val="center"/>
        </w:trPr>
        <w:tc>
          <w:tcPr>
            <w:tcW w:w="732" w:type="dxa"/>
            <w:vMerge/>
            <w:tcBorders>
              <w:top w:val="nil"/>
              <w:left w:val="nil"/>
              <w:bottom w:val="nil"/>
              <w:right w:val="nil"/>
            </w:tcBorders>
          </w:tcPr>
          <w:p w:rsidR="00CA6CA0" w:rsidRPr="002F2A9D" w:rsidRDefault="00CA6CA0" w:rsidP="00495583">
            <w:pPr>
              <w:pStyle w:val="af1"/>
              <w:ind w:left="-142"/>
            </w:pPr>
          </w:p>
        </w:tc>
        <w:tc>
          <w:tcPr>
            <w:tcW w:w="761" w:type="dxa"/>
            <w:tcBorders>
              <w:top w:val="nil"/>
              <w:left w:val="nil"/>
              <w:bottom w:val="nil"/>
              <w:right w:val="single" w:sz="4" w:space="0" w:color="auto"/>
            </w:tcBorders>
          </w:tcPr>
          <w:p w:rsidR="00CA6CA0" w:rsidRPr="002F2A9D" w:rsidRDefault="00CA6CA0" w:rsidP="00495583">
            <w:pPr>
              <w:pStyle w:val="af1"/>
              <w:ind w:left="-142"/>
            </w:pPr>
          </w:p>
          <w:p w:rsidR="00CA6CA0" w:rsidRPr="002F2A9D" w:rsidRDefault="00CA6CA0" w:rsidP="00495583">
            <w:pPr>
              <w:pStyle w:val="af1"/>
              <w:ind w:left="-142"/>
            </w:pPr>
            <w:r w:rsidRPr="002F2A9D">
              <w:t>0,12</w:t>
            </w:r>
          </w:p>
        </w:tc>
        <w:tc>
          <w:tcPr>
            <w:tcW w:w="751" w:type="dxa"/>
            <w:tcBorders>
              <w:left w:val="single" w:sz="4" w:space="0" w:color="auto"/>
            </w:tcBorders>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Borders>
              <w:right w:val="single" w:sz="4" w:space="0" w:color="auto"/>
            </w:tcBorders>
          </w:tcPr>
          <w:p w:rsidR="00CA6CA0" w:rsidRPr="002F2A9D" w:rsidRDefault="00CA6CA0" w:rsidP="00495583">
            <w:pPr>
              <w:pStyle w:val="af1"/>
              <w:ind w:left="-142"/>
            </w:pPr>
          </w:p>
        </w:tc>
      </w:tr>
      <w:tr w:rsidR="00A332B8" w:rsidRPr="002F2A9D" w:rsidTr="00495583">
        <w:trPr>
          <w:gridAfter w:val="1"/>
          <w:wAfter w:w="1107" w:type="dxa"/>
          <w:cantSplit/>
          <w:trHeight w:val="556"/>
          <w:jc w:val="center"/>
        </w:trPr>
        <w:tc>
          <w:tcPr>
            <w:tcW w:w="732" w:type="dxa"/>
            <w:vMerge/>
            <w:tcBorders>
              <w:top w:val="nil"/>
              <w:left w:val="nil"/>
              <w:bottom w:val="nil"/>
              <w:right w:val="nil"/>
            </w:tcBorders>
          </w:tcPr>
          <w:p w:rsidR="00CA6CA0" w:rsidRPr="002F2A9D" w:rsidRDefault="00CA6CA0" w:rsidP="00495583">
            <w:pPr>
              <w:pStyle w:val="af1"/>
              <w:ind w:left="-142"/>
            </w:pPr>
          </w:p>
        </w:tc>
        <w:tc>
          <w:tcPr>
            <w:tcW w:w="761" w:type="dxa"/>
            <w:tcBorders>
              <w:top w:val="nil"/>
              <w:left w:val="nil"/>
              <w:bottom w:val="nil"/>
              <w:right w:val="single" w:sz="4" w:space="0" w:color="auto"/>
            </w:tcBorders>
          </w:tcPr>
          <w:p w:rsidR="00CA6CA0" w:rsidRPr="002F2A9D" w:rsidRDefault="00CA6CA0" w:rsidP="00495583">
            <w:pPr>
              <w:pStyle w:val="af1"/>
              <w:ind w:left="-142"/>
            </w:pPr>
          </w:p>
          <w:p w:rsidR="00CA6CA0" w:rsidRPr="002F2A9D" w:rsidRDefault="00CA6CA0" w:rsidP="00495583">
            <w:pPr>
              <w:pStyle w:val="af1"/>
              <w:ind w:left="-142"/>
            </w:pPr>
            <w:r w:rsidRPr="002F2A9D">
              <w:t>0,10</w:t>
            </w:r>
          </w:p>
        </w:tc>
        <w:tc>
          <w:tcPr>
            <w:tcW w:w="751" w:type="dxa"/>
            <w:tcBorders>
              <w:left w:val="single" w:sz="4" w:space="0" w:color="auto"/>
            </w:tcBorders>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Borders>
              <w:right w:val="single" w:sz="4" w:space="0" w:color="auto"/>
            </w:tcBorders>
          </w:tcPr>
          <w:p w:rsidR="00CA6CA0" w:rsidRPr="002F2A9D" w:rsidRDefault="00CA6CA0" w:rsidP="00495583">
            <w:pPr>
              <w:pStyle w:val="af1"/>
              <w:ind w:left="-142"/>
            </w:pPr>
          </w:p>
        </w:tc>
      </w:tr>
      <w:tr w:rsidR="00A332B8" w:rsidRPr="002F2A9D" w:rsidTr="00495583">
        <w:trPr>
          <w:gridAfter w:val="1"/>
          <w:wAfter w:w="1107" w:type="dxa"/>
          <w:cantSplit/>
          <w:trHeight w:val="693"/>
          <w:jc w:val="center"/>
        </w:trPr>
        <w:tc>
          <w:tcPr>
            <w:tcW w:w="732" w:type="dxa"/>
            <w:vMerge/>
            <w:tcBorders>
              <w:top w:val="nil"/>
              <w:left w:val="nil"/>
              <w:bottom w:val="nil"/>
              <w:right w:val="nil"/>
            </w:tcBorders>
          </w:tcPr>
          <w:p w:rsidR="00CA6CA0" w:rsidRPr="002F2A9D" w:rsidRDefault="00CA6CA0" w:rsidP="00495583">
            <w:pPr>
              <w:pStyle w:val="af1"/>
              <w:ind w:left="-142"/>
            </w:pPr>
          </w:p>
        </w:tc>
        <w:tc>
          <w:tcPr>
            <w:tcW w:w="761" w:type="dxa"/>
            <w:tcBorders>
              <w:top w:val="nil"/>
              <w:left w:val="nil"/>
              <w:bottom w:val="nil"/>
              <w:right w:val="single" w:sz="4" w:space="0" w:color="auto"/>
            </w:tcBorders>
          </w:tcPr>
          <w:p w:rsidR="00CA6CA0" w:rsidRPr="002F2A9D" w:rsidRDefault="00CA6CA0" w:rsidP="00495583">
            <w:pPr>
              <w:pStyle w:val="af1"/>
              <w:ind w:left="-142"/>
            </w:pPr>
          </w:p>
          <w:p w:rsidR="00CA6CA0" w:rsidRPr="002F2A9D" w:rsidRDefault="00CA6CA0" w:rsidP="00495583">
            <w:pPr>
              <w:pStyle w:val="af1"/>
              <w:ind w:left="-142"/>
            </w:pPr>
            <w:r w:rsidRPr="002F2A9D">
              <w:t>0,08</w:t>
            </w:r>
          </w:p>
        </w:tc>
        <w:tc>
          <w:tcPr>
            <w:tcW w:w="751" w:type="dxa"/>
            <w:tcBorders>
              <w:left w:val="single" w:sz="4" w:space="0" w:color="auto"/>
            </w:tcBorders>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Borders>
              <w:right w:val="single" w:sz="4" w:space="0" w:color="auto"/>
            </w:tcBorders>
          </w:tcPr>
          <w:p w:rsidR="00CA6CA0" w:rsidRPr="002F2A9D" w:rsidRDefault="00CA6CA0" w:rsidP="00495583">
            <w:pPr>
              <w:pStyle w:val="af1"/>
              <w:ind w:left="-142"/>
            </w:pPr>
          </w:p>
        </w:tc>
      </w:tr>
      <w:tr w:rsidR="00A332B8" w:rsidRPr="002F2A9D" w:rsidTr="00495583">
        <w:trPr>
          <w:gridAfter w:val="1"/>
          <w:wAfter w:w="1107" w:type="dxa"/>
          <w:cantSplit/>
          <w:trHeight w:val="703"/>
          <w:jc w:val="center"/>
        </w:trPr>
        <w:tc>
          <w:tcPr>
            <w:tcW w:w="732" w:type="dxa"/>
            <w:vMerge/>
            <w:tcBorders>
              <w:top w:val="nil"/>
              <w:left w:val="nil"/>
              <w:bottom w:val="nil"/>
              <w:right w:val="nil"/>
            </w:tcBorders>
          </w:tcPr>
          <w:p w:rsidR="00CA6CA0" w:rsidRPr="002F2A9D" w:rsidRDefault="00CA6CA0" w:rsidP="00495583">
            <w:pPr>
              <w:pStyle w:val="af1"/>
              <w:ind w:left="-142"/>
            </w:pPr>
          </w:p>
        </w:tc>
        <w:tc>
          <w:tcPr>
            <w:tcW w:w="761" w:type="dxa"/>
            <w:tcBorders>
              <w:top w:val="nil"/>
              <w:left w:val="nil"/>
              <w:bottom w:val="nil"/>
              <w:right w:val="single" w:sz="4" w:space="0" w:color="auto"/>
            </w:tcBorders>
          </w:tcPr>
          <w:p w:rsidR="00CA6CA0" w:rsidRPr="002F2A9D" w:rsidRDefault="00CA6CA0" w:rsidP="00495583">
            <w:pPr>
              <w:pStyle w:val="af1"/>
              <w:ind w:left="-142"/>
            </w:pPr>
          </w:p>
          <w:p w:rsidR="00CA6CA0" w:rsidRPr="002F2A9D" w:rsidRDefault="00CA6CA0" w:rsidP="00495583">
            <w:pPr>
              <w:pStyle w:val="af1"/>
              <w:ind w:left="-142"/>
            </w:pPr>
            <w:r w:rsidRPr="002F2A9D">
              <w:t>0,06</w:t>
            </w:r>
          </w:p>
        </w:tc>
        <w:tc>
          <w:tcPr>
            <w:tcW w:w="751" w:type="dxa"/>
            <w:tcBorders>
              <w:left w:val="single" w:sz="4" w:space="0" w:color="auto"/>
            </w:tcBorders>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rPr>
                <w:b/>
                <w:lang w:val="en-US"/>
              </w:rPr>
            </w:pPr>
            <w:r w:rsidRPr="002F2A9D">
              <w:rPr>
                <w:b/>
              </w:rPr>
              <w:t xml:space="preserve">  </w:t>
            </w:r>
            <w:r w:rsidRPr="002F2A9D">
              <w:rPr>
                <w:b/>
                <w:lang w:val="en-US"/>
              </w:rPr>
              <w:t>V</w:t>
            </w: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Borders>
              <w:right w:val="single" w:sz="4" w:space="0" w:color="auto"/>
            </w:tcBorders>
          </w:tcPr>
          <w:p w:rsidR="00CA6CA0" w:rsidRPr="002F2A9D" w:rsidRDefault="00CA6CA0" w:rsidP="00495583">
            <w:pPr>
              <w:pStyle w:val="af1"/>
              <w:ind w:left="-142"/>
            </w:pPr>
          </w:p>
        </w:tc>
      </w:tr>
      <w:tr w:rsidR="00A332B8" w:rsidRPr="002F2A9D" w:rsidTr="00495583">
        <w:trPr>
          <w:gridAfter w:val="1"/>
          <w:wAfter w:w="1107" w:type="dxa"/>
          <w:cantSplit/>
          <w:trHeight w:val="713"/>
          <w:jc w:val="center"/>
        </w:trPr>
        <w:tc>
          <w:tcPr>
            <w:tcW w:w="732" w:type="dxa"/>
            <w:vMerge/>
            <w:tcBorders>
              <w:top w:val="nil"/>
              <w:left w:val="nil"/>
              <w:bottom w:val="nil"/>
              <w:right w:val="nil"/>
            </w:tcBorders>
          </w:tcPr>
          <w:p w:rsidR="00CA6CA0" w:rsidRPr="002F2A9D" w:rsidRDefault="00CA6CA0" w:rsidP="00495583">
            <w:pPr>
              <w:pStyle w:val="af1"/>
              <w:ind w:left="-142"/>
            </w:pPr>
          </w:p>
        </w:tc>
        <w:tc>
          <w:tcPr>
            <w:tcW w:w="761" w:type="dxa"/>
            <w:tcBorders>
              <w:top w:val="nil"/>
              <w:left w:val="nil"/>
              <w:bottom w:val="nil"/>
              <w:right w:val="single" w:sz="4" w:space="0" w:color="auto"/>
            </w:tcBorders>
          </w:tcPr>
          <w:p w:rsidR="00CA6CA0" w:rsidRPr="002F2A9D" w:rsidRDefault="00CA6CA0" w:rsidP="00495583">
            <w:pPr>
              <w:pStyle w:val="af1"/>
              <w:ind w:left="-142"/>
            </w:pPr>
          </w:p>
          <w:p w:rsidR="00CA6CA0" w:rsidRPr="002F2A9D" w:rsidRDefault="00CA6CA0" w:rsidP="00495583">
            <w:pPr>
              <w:pStyle w:val="af1"/>
              <w:ind w:left="-142"/>
            </w:pPr>
            <w:r w:rsidRPr="002F2A9D">
              <w:t>0,04</w:t>
            </w:r>
          </w:p>
        </w:tc>
        <w:tc>
          <w:tcPr>
            <w:tcW w:w="751" w:type="dxa"/>
            <w:tcBorders>
              <w:left w:val="single" w:sz="4" w:space="0" w:color="auto"/>
            </w:tcBorders>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vAlign w:val="bottom"/>
          </w:tcPr>
          <w:p w:rsidR="00CA6CA0" w:rsidRPr="002F2A9D" w:rsidRDefault="00CA6CA0" w:rsidP="00495583">
            <w:pPr>
              <w:pStyle w:val="af1"/>
              <w:ind w:left="-142"/>
              <w:rPr>
                <w:b/>
                <w:lang w:val="en-US"/>
              </w:rPr>
            </w:pPr>
            <w:r w:rsidRPr="002F2A9D">
              <w:rPr>
                <w:b/>
              </w:rPr>
              <w:t xml:space="preserve">     </w:t>
            </w:r>
            <w:r w:rsidRPr="002F2A9D">
              <w:rPr>
                <w:b/>
                <w:lang w:val="en-US"/>
              </w:rPr>
              <w:t>III</w:t>
            </w:r>
          </w:p>
        </w:tc>
        <w:tc>
          <w:tcPr>
            <w:tcW w:w="851" w:type="dxa"/>
          </w:tcPr>
          <w:p w:rsidR="00CA6CA0" w:rsidRPr="002F2A9D" w:rsidRDefault="00CA6CA0" w:rsidP="00495583">
            <w:pPr>
              <w:pStyle w:val="af1"/>
              <w:ind w:left="-142"/>
              <w:rPr>
                <w:b/>
                <w:lang w:val="en-US"/>
              </w:rPr>
            </w:pPr>
            <w:r w:rsidRPr="002F2A9D">
              <w:rPr>
                <w:b/>
              </w:rPr>
              <w:t xml:space="preserve">    </w:t>
            </w:r>
            <w:r w:rsidRPr="002F2A9D">
              <w:rPr>
                <w:b/>
                <w:lang w:val="en-US"/>
              </w:rPr>
              <w:t>IV</w:t>
            </w: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Borders>
              <w:right w:val="single" w:sz="4" w:space="0" w:color="auto"/>
            </w:tcBorders>
          </w:tcPr>
          <w:p w:rsidR="00CA6CA0" w:rsidRPr="002F2A9D" w:rsidRDefault="00CA6CA0" w:rsidP="00495583">
            <w:pPr>
              <w:pStyle w:val="af1"/>
              <w:ind w:left="-142"/>
            </w:pPr>
          </w:p>
        </w:tc>
      </w:tr>
      <w:tr w:rsidR="00A332B8" w:rsidRPr="002F2A9D" w:rsidTr="00495583">
        <w:trPr>
          <w:gridAfter w:val="1"/>
          <w:wAfter w:w="1107" w:type="dxa"/>
          <w:cantSplit/>
          <w:trHeight w:val="681"/>
          <w:jc w:val="center"/>
        </w:trPr>
        <w:tc>
          <w:tcPr>
            <w:tcW w:w="732" w:type="dxa"/>
            <w:vMerge/>
            <w:tcBorders>
              <w:top w:val="nil"/>
              <w:left w:val="nil"/>
              <w:bottom w:val="nil"/>
              <w:right w:val="nil"/>
            </w:tcBorders>
          </w:tcPr>
          <w:p w:rsidR="00CA6CA0" w:rsidRPr="002F2A9D" w:rsidRDefault="00CA6CA0" w:rsidP="00495583">
            <w:pPr>
              <w:pStyle w:val="af1"/>
              <w:ind w:left="-142"/>
            </w:pPr>
          </w:p>
        </w:tc>
        <w:tc>
          <w:tcPr>
            <w:tcW w:w="761" w:type="dxa"/>
            <w:tcBorders>
              <w:top w:val="nil"/>
              <w:left w:val="nil"/>
              <w:bottom w:val="nil"/>
              <w:right w:val="single" w:sz="4" w:space="0" w:color="auto"/>
            </w:tcBorders>
          </w:tcPr>
          <w:p w:rsidR="00CA6CA0" w:rsidRPr="002F2A9D" w:rsidRDefault="00CA6CA0" w:rsidP="00495583">
            <w:pPr>
              <w:pStyle w:val="af1"/>
              <w:ind w:left="-142"/>
            </w:pPr>
          </w:p>
          <w:p w:rsidR="00CA6CA0" w:rsidRPr="002F2A9D" w:rsidRDefault="00CA6CA0" w:rsidP="00495583">
            <w:pPr>
              <w:pStyle w:val="af1"/>
              <w:ind w:left="-142"/>
            </w:pPr>
            <w:r w:rsidRPr="002F2A9D">
              <w:t>0,02</w:t>
            </w:r>
          </w:p>
        </w:tc>
        <w:tc>
          <w:tcPr>
            <w:tcW w:w="751" w:type="dxa"/>
            <w:tcBorders>
              <w:left w:val="single" w:sz="4" w:space="0" w:color="auto"/>
            </w:tcBorders>
            <w:vAlign w:val="bottom"/>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vAlign w:val="center"/>
          </w:tcPr>
          <w:p w:rsidR="00CA6CA0" w:rsidRPr="002F2A9D" w:rsidRDefault="00CA6CA0" w:rsidP="00495583">
            <w:pPr>
              <w:pStyle w:val="af1"/>
              <w:ind w:left="-142"/>
              <w:rPr>
                <w:b/>
                <w:lang w:val="en-US"/>
              </w:rPr>
            </w:pPr>
            <w:r w:rsidRPr="002F2A9D">
              <w:rPr>
                <w:b/>
              </w:rPr>
              <w:t xml:space="preserve">       </w:t>
            </w:r>
            <w:r w:rsidRPr="002F2A9D">
              <w:rPr>
                <w:b/>
                <w:lang w:val="en-US"/>
              </w:rPr>
              <w:t>II</w:t>
            </w: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Borders>
              <w:right w:val="single" w:sz="4" w:space="0" w:color="auto"/>
            </w:tcBorders>
          </w:tcPr>
          <w:p w:rsidR="00CA6CA0" w:rsidRPr="002F2A9D" w:rsidRDefault="00CA6CA0" w:rsidP="00495583">
            <w:pPr>
              <w:pStyle w:val="af1"/>
              <w:ind w:left="-142"/>
            </w:pPr>
          </w:p>
        </w:tc>
      </w:tr>
      <w:tr w:rsidR="00A332B8" w:rsidRPr="002F2A9D" w:rsidTr="00495583">
        <w:trPr>
          <w:cantSplit/>
          <w:trHeight w:val="705"/>
          <w:jc w:val="center"/>
        </w:trPr>
        <w:tc>
          <w:tcPr>
            <w:tcW w:w="732" w:type="dxa"/>
            <w:vMerge/>
            <w:tcBorders>
              <w:top w:val="nil"/>
              <w:left w:val="nil"/>
              <w:bottom w:val="nil"/>
              <w:right w:val="nil"/>
            </w:tcBorders>
          </w:tcPr>
          <w:p w:rsidR="00CA6CA0" w:rsidRPr="002F2A9D" w:rsidRDefault="00CA6CA0" w:rsidP="00495583">
            <w:pPr>
              <w:pStyle w:val="af1"/>
              <w:ind w:left="-142"/>
            </w:pPr>
          </w:p>
        </w:tc>
        <w:tc>
          <w:tcPr>
            <w:tcW w:w="761" w:type="dxa"/>
            <w:tcBorders>
              <w:top w:val="nil"/>
              <w:left w:val="nil"/>
              <w:bottom w:val="nil"/>
              <w:right w:val="single" w:sz="4" w:space="0" w:color="auto"/>
            </w:tcBorders>
          </w:tcPr>
          <w:p w:rsidR="00CA6CA0" w:rsidRPr="002F2A9D" w:rsidRDefault="00CA6CA0" w:rsidP="00495583">
            <w:pPr>
              <w:pStyle w:val="af1"/>
              <w:ind w:left="-142"/>
            </w:pPr>
          </w:p>
          <w:p w:rsidR="00CA6CA0" w:rsidRPr="002F2A9D" w:rsidRDefault="00CA6CA0" w:rsidP="00495583">
            <w:pPr>
              <w:pStyle w:val="af1"/>
              <w:ind w:left="-142"/>
            </w:pPr>
            <w:r w:rsidRPr="002F2A9D">
              <w:t>0,00</w:t>
            </w:r>
          </w:p>
        </w:tc>
        <w:tc>
          <w:tcPr>
            <w:tcW w:w="751" w:type="dxa"/>
            <w:tcBorders>
              <w:left w:val="single" w:sz="4" w:space="0" w:color="auto"/>
            </w:tcBorders>
            <w:vAlign w:val="center"/>
          </w:tcPr>
          <w:p w:rsidR="00CA6CA0" w:rsidRPr="002F2A9D" w:rsidRDefault="00CA6CA0" w:rsidP="00495583">
            <w:pPr>
              <w:pStyle w:val="af1"/>
              <w:ind w:left="-142"/>
            </w:pPr>
          </w:p>
        </w:tc>
        <w:tc>
          <w:tcPr>
            <w:tcW w:w="850" w:type="dxa"/>
          </w:tcPr>
          <w:p w:rsidR="00CA6CA0" w:rsidRPr="002F2A9D" w:rsidRDefault="00CA6CA0" w:rsidP="00495583">
            <w:pPr>
              <w:pStyle w:val="af1"/>
              <w:ind w:left="-142"/>
              <w:rPr>
                <w:b/>
                <w:lang w:val="en-US"/>
              </w:rPr>
            </w:pPr>
            <w:r w:rsidRPr="002F2A9D">
              <w:rPr>
                <w:b/>
              </w:rPr>
              <w:t xml:space="preserve">         </w:t>
            </w:r>
            <w:r w:rsidRPr="002F2A9D">
              <w:rPr>
                <w:b/>
                <w:lang w:val="en-US"/>
              </w:rPr>
              <w:t>I</w:t>
            </w: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Pr>
          <w:p w:rsidR="00CA6CA0" w:rsidRPr="002F2A9D" w:rsidRDefault="00CA6CA0" w:rsidP="00495583">
            <w:pPr>
              <w:pStyle w:val="af1"/>
              <w:ind w:left="-142"/>
            </w:pPr>
          </w:p>
        </w:tc>
        <w:tc>
          <w:tcPr>
            <w:tcW w:w="851" w:type="dxa"/>
          </w:tcPr>
          <w:p w:rsidR="00CA6CA0" w:rsidRPr="002F2A9D" w:rsidRDefault="00CA6CA0" w:rsidP="00495583">
            <w:pPr>
              <w:pStyle w:val="af1"/>
              <w:ind w:left="-142"/>
            </w:pPr>
          </w:p>
        </w:tc>
        <w:tc>
          <w:tcPr>
            <w:tcW w:w="850" w:type="dxa"/>
            <w:tcBorders>
              <w:right w:val="single" w:sz="4" w:space="0" w:color="auto"/>
            </w:tcBorders>
          </w:tcPr>
          <w:p w:rsidR="00CA6CA0" w:rsidRPr="002F2A9D" w:rsidRDefault="00CA6CA0" w:rsidP="00495583">
            <w:pPr>
              <w:pStyle w:val="af1"/>
              <w:ind w:left="-142"/>
            </w:pPr>
          </w:p>
        </w:tc>
        <w:tc>
          <w:tcPr>
            <w:tcW w:w="1107" w:type="dxa"/>
            <w:tcBorders>
              <w:top w:val="nil"/>
              <w:left w:val="single" w:sz="4" w:space="0" w:color="auto"/>
              <w:bottom w:val="nil"/>
              <w:right w:val="nil"/>
            </w:tcBorders>
            <w:vAlign w:val="bottom"/>
          </w:tcPr>
          <w:p w:rsidR="00CA6CA0" w:rsidRPr="002F2A9D" w:rsidRDefault="00CA6CA0" w:rsidP="00495583">
            <w:pPr>
              <w:pStyle w:val="af1"/>
              <w:ind w:left="-142"/>
            </w:pPr>
          </w:p>
          <w:p w:rsidR="00CA6CA0" w:rsidRPr="002F2A9D" w:rsidRDefault="00CA6CA0" w:rsidP="00495583">
            <w:pPr>
              <w:pStyle w:val="af1"/>
              <w:ind w:left="-142"/>
            </w:pPr>
            <w:r w:rsidRPr="002F2A9D">
              <w:t>Время,</w:t>
            </w:r>
          </w:p>
        </w:tc>
      </w:tr>
    </w:tbl>
    <w:p w:rsidR="00CA6CA0" w:rsidRPr="002F2A9D" w:rsidRDefault="00CA6CA0" w:rsidP="00CA6CA0">
      <w:pPr>
        <w:pStyle w:val="af1"/>
        <w:ind w:left="-142"/>
      </w:pPr>
      <w:r w:rsidRPr="002F2A9D">
        <w:tab/>
        <w:t xml:space="preserve">  0</w:t>
      </w:r>
      <w:r w:rsidRPr="002F2A9D">
        <w:tab/>
        <w:t>1</w:t>
      </w:r>
      <w:r w:rsidRPr="002F2A9D">
        <w:tab/>
        <w:t>2</w:t>
      </w:r>
      <w:r w:rsidRPr="002F2A9D">
        <w:tab/>
        <w:t>3</w:t>
      </w:r>
      <w:r w:rsidRPr="002F2A9D">
        <w:tab/>
        <w:t>4    час</w:t>
      </w:r>
    </w:p>
    <w:p w:rsidR="00CA6CA0" w:rsidRPr="002F2A9D" w:rsidRDefault="00CA6CA0" w:rsidP="00CA6CA0">
      <w:pPr>
        <w:pStyle w:val="af1"/>
        <w:ind w:left="-142"/>
      </w:pPr>
      <w:r w:rsidRPr="002F2A9D">
        <w:tab/>
        <w:t xml:space="preserve">       </w:t>
      </w:r>
    </w:p>
    <w:p w:rsidR="00CA6CA0" w:rsidRPr="002F2A9D" w:rsidRDefault="00CA6CA0" w:rsidP="00CA6CA0">
      <w:pPr>
        <w:pStyle w:val="af1"/>
        <w:ind w:left="-142"/>
        <w:rPr>
          <w:b/>
          <w:spacing w:val="-1"/>
        </w:rPr>
      </w:pPr>
    </w:p>
    <w:p w:rsidR="00CA6CA0" w:rsidRPr="002F2A9D" w:rsidRDefault="00CA6CA0" w:rsidP="00CA6CA0">
      <w:pPr>
        <w:pStyle w:val="af1"/>
        <w:ind w:left="-142"/>
        <w:rPr>
          <w:b/>
          <w:bCs/>
          <w:spacing w:val="-1"/>
        </w:rPr>
      </w:pPr>
      <w:r w:rsidRPr="002F2A9D">
        <w:rPr>
          <w:bCs/>
          <w:spacing w:val="-1"/>
        </w:rPr>
        <w:t>График для оценки воздействия окиси углерода на человека</w:t>
      </w:r>
    </w:p>
    <w:p w:rsidR="00CA6CA0" w:rsidRPr="002F2A9D" w:rsidRDefault="00CA6CA0" w:rsidP="00CA6CA0">
      <w:pPr>
        <w:pStyle w:val="af1"/>
        <w:ind w:left="-142"/>
        <w:rPr>
          <w:b/>
        </w:rPr>
      </w:pPr>
    </w:p>
    <w:p w:rsidR="00CA6CA0" w:rsidRPr="002F2A9D" w:rsidRDefault="00CA6CA0" w:rsidP="00CA6CA0">
      <w:pPr>
        <w:pStyle w:val="af1"/>
        <w:ind w:left="-142"/>
      </w:pPr>
      <w:r w:rsidRPr="002F2A9D">
        <w:rPr>
          <w:lang w:val="en-US"/>
        </w:rPr>
        <w:t>I</w:t>
      </w:r>
      <w:r w:rsidRPr="002F2A9D">
        <w:t xml:space="preserve"> – симптомов отравления нет;  </w:t>
      </w:r>
    </w:p>
    <w:p w:rsidR="00CA6CA0" w:rsidRPr="002F2A9D" w:rsidRDefault="00CA6CA0" w:rsidP="00CA6CA0">
      <w:pPr>
        <w:pStyle w:val="af1"/>
        <w:ind w:left="-142"/>
      </w:pPr>
      <w:r w:rsidRPr="002F2A9D">
        <w:rPr>
          <w:lang w:val="en-US"/>
        </w:rPr>
        <w:t>II</w:t>
      </w:r>
      <w:r w:rsidRPr="002F2A9D">
        <w:t xml:space="preserve"> – легкое отравление: боль в области лба и затылка, быстро исчезающая на свежем воздухе,  возможно кратковременное обморочное состояние;   </w:t>
      </w:r>
    </w:p>
    <w:p w:rsidR="00CA6CA0" w:rsidRPr="002F2A9D" w:rsidRDefault="00CA6CA0" w:rsidP="00CA6CA0">
      <w:pPr>
        <w:pStyle w:val="af1"/>
        <w:ind w:left="-142"/>
      </w:pPr>
      <w:r w:rsidRPr="002F2A9D">
        <w:rPr>
          <w:lang w:val="en-US"/>
        </w:rPr>
        <w:t>III</w:t>
      </w:r>
      <w:r w:rsidRPr="002F2A9D">
        <w:t xml:space="preserve"> – отравление средней тяжести:  головная боль, тошнота, головокружение, наблюдаются провалы памяти;   </w:t>
      </w:r>
    </w:p>
    <w:p w:rsidR="00CA6CA0" w:rsidRPr="002F2A9D" w:rsidRDefault="00CA6CA0" w:rsidP="00CA6CA0">
      <w:pPr>
        <w:pStyle w:val="af1"/>
        <w:ind w:left="-142"/>
      </w:pPr>
      <w:r w:rsidRPr="002F2A9D">
        <w:rPr>
          <w:lang w:val="en-US"/>
        </w:rPr>
        <w:t>IV</w:t>
      </w:r>
      <w:r w:rsidRPr="002F2A9D">
        <w:t xml:space="preserve"> – тяжелое отравление:  рвота, потеря сознания, возможна остановка дыхания;   </w:t>
      </w:r>
    </w:p>
    <w:p w:rsidR="00CA6CA0" w:rsidRPr="002F2A9D" w:rsidRDefault="00CA6CA0" w:rsidP="00CA6CA0">
      <w:pPr>
        <w:pStyle w:val="af1"/>
        <w:ind w:left="-142"/>
      </w:pPr>
      <w:r w:rsidRPr="002F2A9D">
        <w:rPr>
          <w:lang w:val="en-US"/>
        </w:rPr>
        <w:t>V</w:t>
      </w:r>
      <w:r w:rsidRPr="002F2A9D">
        <w:t xml:space="preserve"> – отравление со смертельным исходом.</w:t>
      </w:r>
    </w:p>
    <w:p w:rsidR="00CA6CA0" w:rsidRPr="002F2A9D" w:rsidRDefault="00CA6CA0" w:rsidP="00CA6CA0">
      <w:pPr>
        <w:pStyle w:val="af1"/>
        <w:ind w:left="-142"/>
      </w:pPr>
      <w:r w:rsidRPr="002F2A9D">
        <w:t>П р и м е ч а н и е.  Приведенные данные действительны при отсутствии во вдыхаемом воздухе других вредностей и температуре среды не выше 30</w:t>
      </w:r>
      <w:r w:rsidRPr="002F2A9D">
        <w:rPr>
          <w:vertAlign w:val="superscript"/>
        </w:rPr>
        <w:t>0</w:t>
      </w:r>
      <w:r w:rsidRPr="002F2A9D">
        <w:t>С.</w:t>
      </w:r>
    </w:p>
    <w:p w:rsidR="00CA6CA0" w:rsidRPr="002F2A9D" w:rsidRDefault="00CA6CA0" w:rsidP="00CA6CA0">
      <w:pPr>
        <w:pStyle w:val="af1"/>
      </w:pPr>
    </w:p>
    <w:p w:rsidR="00CA6CA0" w:rsidRPr="002F2A9D" w:rsidRDefault="00CA6CA0" w:rsidP="00CA6CA0">
      <w:pPr>
        <w:pStyle w:val="af1"/>
      </w:pPr>
    </w:p>
    <w:p w:rsidR="00CA6CA0" w:rsidRPr="002F2A9D" w:rsidRDefault="00CA6CA0" w:rsidP="00CA6CA0">
      <w:pPr>
        <w:jc w:val="center"/>
      </w:pPr>
    </w:p>
    <w:p w:rsidR="00CA6CA0" w:rsidRPr="002F2A9D" w:rsidRDefault="00CA6CA0" w:rsidP="00CA6CA0">
      <w:pPr>
        <w:jc w:val="both"/>
        <w:sectPr w:rsidR="00CA6CA0" w:rsidRPr="002F2A9D" w:rsidSect="003A7E12">
          <w:pgSz w:w="11906" w:h="16838"/>
          <w:pgMar w:top="1134" w:right="851" w:bottom="1134" w:left="1134" w:header="708" w:footer="708" w:gutter="0"/>
          <w:cols w:space="708"/>
          <w:docGrid w:linePitch="360"/>
        </w:sectPr>
      </w:pPr>
    </w:p>
    <w:p w:rsidR="00E51B1D" w:rsidRPr="002F2A9D" w:rsidRDefault="00E51B1D" w:rsidP="00A55105">
      <w:pPr>
        <w:pStyle w:val="10"/>
        <w:spacing w:before="0" w:beforeAutospacing="0" w:after="0" w:afterAutospacing="0"/>
        <w:ind w:firstLine="567"/>
        <w:jc w:val="both"/>
        <w:rPr>
          <w:bCs w:val="0"/>
          <w:sz w:val="24"/>
          <w:szCs w:val="24"/>
        </w:rPr>
      </w:pPr>
      <w:bookmarkStart w:id="89" w:name="_Toc356666689"/>
      <w:bookmarkStart w:id="90" w:name="_Toc427246247"/>
      <w:bookmarkStart w:id="91" w:name="_Toc438553764"/>
      <w:bookmarkEnd w:id="88"/>
      <w:r w:rsidRPr="002F2A9D">
        <w:rPr>
          <w:bCs w:val="0"/>
          <w:sz w:val="24"/>
          <w:szCs w:val="24"/>
        </w:rPr>
        <w:t xml:space="preserve">РАЗДЕЛ 2: </w:t>
      </w:r>
      <w:bookmarkEnd w:id="89"/>
      <w:bookmarkEnd w:id="90"/>
      <w:bookmarkEnd w:id="91"/>
      <w:r w:rsidR="004F094A" w:rsidRPr="002F2A9D">
        <w:rPr>
          <w:sz w:val="24"/>
          <w:szCs w:val="24"/>
        </w:rPr>
        <w:t>ОБОСНОВАНИЕ ВЫБРАННОГО ВАРИАНТА РАЗМЕЩЕНИЯ ОБЪЕКТОВ МЕСТНОГО ЗНАЧЕНИЯ СЕЛЬСКОГО ПОСЕЛЕНИЯ</w:t>
      </w:r>
    </w:p>
    <w:p w:rsidR="00E51B1D" w:rsidRPr="002F2A9D" w:rsidRDefault="00E51B1D" w:rsidP="00E51B1D">
      <w:pPr>
        <w:ind w:firstLine="708"/>
        <w:jc w:val="both"/>
      </w:pPr>
      <w:r w:rsidRPr="002F2A9D">
        <w:t>Настоящий раздел содержит материалы по обоснованию вариантов решения задач территориального планирования территории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E51B1D" w:rsidRPr="002F2A9D" w:rsidRDefault="00E51B1D" w:rsidP="00E51B1D">
      <w:pPr>
        <w:ind w:firstLine="708"/>
        <w:jc w:val="both"/>
      </w:pPr>
      <w:r w:rsidRPr="002F2A9D">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5D79A9" w:rsidRPr="002F2A9D">
        <w:t>Пречистенского сельского поселения</w:t>
      </w:r>
      <w:r w:rsidRPr="002F2A9D">
        <w:t>. Структура настоящего раздела соответствует структуре раздела 1 II части «</w:t>
      </w:r>
      <w:r w:rsidRPr="002F2A9D">
        <w:rPr>
          <w:bCs/>
        </w:rPr>
        <w:t>А</w:t>
      </w:r>
      <w:r w:rsidRPr="002F2A9D">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A07749" w:rsidRPr="002F2A9D" w:rsidRDefault="00A07749" w:rsidP="00CD08F4">
      <w:pPr>
        <w:rPr>
          <w:b/>
          <w:bCs/>
        </w:rPr>
      </w:pPr>
      <w:r w:rsidRPr="002F2A9D">
        <w:t>Содержание разделов и карт генерального плана сельского поселения тесно связано с полномочиями органов местного самоуправления. Согласно ст. 14 Федерального закона №131-ФЗ от 06.10.2003г (ред. от 28.11.2015) непосредственно к полномочиям администрации сельского поселения относятся следующие предложения по территориальному планированию:</w:t>
      </w:r>
    </w:p>
    <w:p w:rsidR="00E51B1D" w:rsidRPr="002F2A9D" w:rsidRDefault="00E51B1D" w:rsidP="00245CFF">
      <w:pPr>
        <w:numPr>
          <w:ilvl w:val="0"/>
          <w:numId w:val="39"/>
        </w:numPr>
        <w:ind w:left="0" w:firstLine="567"/>
        <w:jc w:val="both"/>
      </w:pPr>
      <w:r w:rsidRPr="002F2A9D">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E51B1D" w:rsidRPr="002F2A9D" w:rsidRDefault="00E51B1D" w:rsidP="00245CFF">
      <w:pPr>
        <w:numPr>
          <w:ilvl w:val="0"/>
          <w:numId w:val="39"/>
        </w:numPr>
        <w:ind w:left="0" w:firstLine="567"/>
        <w:jc w:val="both"/>
      </w:pPr>
      <w:r w:rsidRPr="002F2A9D">
        <w:t>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E51B1D" w:rsidRPr="002F2A9D" w:rsidRDefault="00E51B1D" w:rsidP="00E51B1D">
      <w:pPr>
        <w:ind w:firstLine="708"/>
        <w:jc w:val="both"/>
      </w:pPr>
    </w:p>
    <w:p w:rsidR="00E51B1D" w:rsidRPr="002F2A9D" w:rsidRDefault="00E51B1D" w:rsidP="00E51B1D">
      <w:pPr>
        <w:ind w:firstLine="708"/>
        <w:jc w:val="both"/>
        <w:rPr>
          <w:i/>
          <w:iCs/>
        </w:rPr>
      </w:pPr>
      <w:r w:rsidRPr="002F2A9D">
        <w:rPr>
          <w:i/>
          <w:iCs/>
        </w:rPr>
        <w:t>Предложения по обеспечению территории сельского поселения объектами инженерной инфраструктуры:</w:t>
      </w:r>
    </w:p>
    <w:p w:rsidR="00E51B1D" w:rsidRPr="002F2A9D" w:rsidRDefault="00E51B1D" w:rsidP="00245CFF">
      <w:pPr>
        <w:numPr>
          <w:ilvl w:val="0"/>
          <w:numId w:val="20"/>
        </w:numPr>
        <w:tabs>
          <w:tab w:val="clear" w:pos="720"/>
          <w:tab w:val="num" w:pos="0"/>
        </w:tabs>
        <w:ind w:left="0" w:firstLine="567"/>
        <w:jc w:val="both"/>
      </w:pPr>
      <w:r w:rsidRPr="002F2A9D">
        <w:t>организация в границах поселения электро-, тепло-, газо- и водоснабжения населения, водоотведения, снабжения населения топливом;</w:t>
      </w:r>
    </w:p>
    <w:p w:rsidR="00E51B1D" w:rsidRPr="002F2A9D" w:rsidRDefault="00E51B1D" w:rsidP="00245CFF">
      <w:pPr>
        <w:numPr>
          <w:ilvl w:val="0"/>
          <w:numId w:val="20"/>
        </w:numPr>
        <w:tabs>
          <w:tab w:val="clear" w:pos="720"/>
          <w:tab w:val="num" w:pos="0"/>
        </w:tabs>
        <w:ind w:left="0" w:firstLine="567"/>
        <w:jc w:val="both"/>
      </w:pPr>
      <w:r w:rsidRPr="002F2A9D">
        <w:t>организация освещения улиц и установки указателей с названиями улиц и номерами домов.</w:t>
      </w:r>
    </w:p>
    <w:p w:rsidR="00E51B1D" w:rsidRPr="002F2A9D" w:rsidRDefault="00E51B1D" w:rsidP="00E51B1D">
      <w:pPr>
        <w:ind w:firstLine="708"/>
        <w:jc w:val="both"/>
      </w:pPr>
    </w:p>
    <w:p w:rsidR="00E51B1D" w:rsidRPr="002F2A9D" w:rsidRDefault="00E51B1D" w:rsidP="00E51B1D">
      <w:pPr>
        <w:ind w:firstLine="708"/>
        <w:jc w:val="both"/>
        <w:rPr>
          <w:i/>
          <w:iCs/>
        </w:rPr>
      </w:pPr>
      <w:r w:rsidRPr="002F2A9D">
        <w:rPr>
          <w:i/>
          <w:iCs/>
        </w:rPr>
        <w:t>Предложения по обеспечению территории сельского поселения объектами транспортной инфраструктуры:</w:t>
      </w:r>
    </w:p>
    <w:p w:rsidR="00E51B1D" w:rsidRPr="002F2A9D" w:rsidRDefault="00E51B1D" w:rsidP="00245CFF">
      <w:pPr>
        <w:numPr>
          <w:ilvl w:val="0"/>
          <w:numId w:val="21"/>
        </w:numPr>
        <w:tabs>
          <w:tab w:val="clear" w:pos="720"/>
          <w:tab w:val="num" w:pos="0"/>
        </w:tabs>
        <w:ind w:left="0" w:firstLine="567"/>
        <w:jc w:val="both"/>
      </w:pPr>
      <w:r w:rsidRPr="002F2A9D">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E51B1D" w:rsidRPr="002F2A9D" w:rsidRDefault="00E51B1D" w:rsidP="00245CFF">
      <w:pPr>
        <w:numPr>
          <w:ilvl w:val="0"/>
          <w:numId w:val="21"/>
        </w:numPr>
        <w:tabs>
          <w:tab w:val="clear" w:pos="720"/>
          <w:tab w:val="num" w:pos="0"/>
        </w:tabs>
        <w:ind w:left="0" w:firstLine="567"/>
        <w:jc w:val="both"/>
      </w:pPr>
      <w:r w:rsidRPr="002F2A9D">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E51B1D" w:rsidRPr="002F2A9D" w:rsidRDefault="00E51B1D" w:rsidP="00E51B1D">
      <w:pPr>
        <w:ind w:firstLine="708"/>
        <w:jc w:val="both"/>
      </w:pPr>
    </w:p>
    <w:p w:rsidR="00E51B1D" w:rsidRPr="002F2A9D" w:rsidRDefault="00E51B1D" w:rsidP="00E51B1D">
      <w:pPr>
        <w:ind w:firstLine="708"/>
        <w:jc w:val="both"/>
        <w:rPr>
          <w:i/>
          <w:iCs/>
        </w:rPr>
      </w:pPr>
      <w:r w:rsidRPr="002F2A9D">
        <w:rPr>
          <w:i/>
          <w:iCs/>
        </w:rPr>
        <w:t>Предложения по обеспечению территории сельского поселения объектами жилой социальной инфраструктуры:</w:t>
      </w:r>
    </w:p>
    <w:p w:rsidR="00E51B1D" w:rsidRPr="002F2A9D" w:rsidRDefault="00E51B1D" w:rsidP="00245CFF">
      <w:pPr>
        <w:numPr>
          <w:ilvl w:val="0"/>
          <w:numId w:val="22"/>
        </w:numPr>
        <w:tabs>
          <w:tab w:val="clear" w:pos="720"/>
          <w:tab w:val="num" w:pos="0"/>
        </w:tabs>
        <w:ind w:left="0" w:firstLine="567"/>
        <w:jc w:val="both"/>
      </w:pPr>
      <w:r w:rsidRPr="002F2A9D">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E51B1D" w:rsidRPr="002F2A9D" w:rsidRDefault="00E51B1D" w:rsidP="00E51B1D">
      <w:pPr>
        <w:ind w:firstLine="708"/>
        <w:jc w:val="both"/>
        <w:rPr>
          <w:i/>
          <w:iCs/>
        </w:rPr>
      </w:pPr>
    </w:p>
    <w:p w:rsidR="00E51B1D" w:rsidRPr="002F2A9D" w:rsidRDefault="00E51B1D" w:rsidP="00E51B1D">
      <w:pPr>
        <w:ind w:firstLine="708"/>
        <w:jc w:val="both"/>
        <w:rPr>
          <w:i/>
          <w:iCs/>
        </w:rPr>
      </w:pPr>
      <w:r w:rsidRPr="002F2A9D">
        <w:rPr>
          <w:i/>
          <w:iCs/>
        </w:rPr>
        <w:t>Предложения по обеспечению территории сельского поселения объектами связи, торговли, общественного питания, бытового обслуживания:</w:t>
      </w:r>
    </w:p>
    <w:p w:rsidR="00E51B1D" w:rsidRPr="002F2A9D" w:rsidRDefault="00E51B1D" w:rsidP="00245CFF">
      <w:pPr>
        <w:numPr>
          <w:ilvl w:val="0"/>
          <w:numId w:val="23"/>
        </w:numPr>
        <w:tabs>
          <w:tab w:val="clear" w:pos="720"/>
          <w:tab w:val="num" w:pos="0"/>
        </w:tabs>
        <w:ind w:left="0" w:firstLine="567"/>
        <w:jc w:val="both"/>
      </w:pPr>
      <w:r w:rsidRPr="002F2A9D">
        <w:t>создание условий для обеспечения жителей поселения услугами связи, общественного питания, торговли и бытового обслуживания.</w:t>
      </w:r>
    </w:p>
    <w:p w:rsidR="00E51B1D" w:rsidRPr="002F2A9D" w:rsidRDefault="00E51B1D" w:rsidP="00E51B1D">
      <w:pPr>
        <w:autoSpaceDE w:val="0"/>
        <w:ind w:firstLine="708"/>
        <w:jc w:val="both"/>
        <w:rPr>
          <w:rFonts w:eastAsia="TimesNewRomanPSMT"/>
        </w:rPr>
      </w:pPr>
    </w:p>
    <w:p w:rsidR="00E51B1D" w:rsidRPr="002F2A9D" w:rsidRDefault="00E51B1D" w:rsidP="00E51B1D">
      <w:pPr>
        <w:ind w:firstLine="708"/>
        <w:jc w:val="both"/>
        <w:rPr>
          <w:i/>
          <w:iCs/>
        </w:rPr>
      </w:pPr>
      <w:r w:rsidRPr="002F2A9D">
        <w:rPr>
          <w:i/>
          <w:iCs/>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E51B1D" w:rsidRPr="002F2A9D" w:rsidRDefault="00E51B1D" w:rsidP="00245CFF">
      <w:pPr>
        <w:numPr>
          <w:ilvl w:val="0"/>
          <w:numId w:val="24"/>
        </w:numPr>
        <w:ind w:left="0" w:firstLine="567"/>
        <w:jc w:val="both"/>
      </w:pPr>
      <w:r w:rsidRPr="002F2A9D">
        <w:t>создание условий для организации досуга и обеспечения жителей поселения услугами организаций культуры;</w:t>
      </w:r>
    </w:p>
    <w:p w:rsidR="00E51B1D" w:rsidRPr="002F2A9D" w:rsidRDefault="00E51B1D" w:rsidP="00245CFF">
      <w:pPr>
        <w:numPr>
          <w:ilvl w:val="0"/>
          <w:numId w:val="24"/>
        </w:numPr>
        <w:ind w:left="0" w:firstLine="567"/>
        <w:jc w:val="both"/>
      </w:pPr>
      <w:r w:rsidRPr="002F2A9D">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E51B1D" w:rsidRPr="002F2A9D" w:rsidRDefault="00E51B1D" w:rsidP="00245CFF">
      <w:pPr>
        <w:numPr>
          <w:ilvl w:val="0"/>
          <w:numId w:val="24"/>
        </w:numPr>
        <w:ind w:left="0" w:firstLine="567"/>
        <w:jc w:val="both"/>
      </w:pPr>
      <w:r w:rsidRPr="002F2A9D">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51B1D" w:rsidRPr="002F2A9D" w:rsidRDefault="00E51B1D" w:rsidP="00245CFF">
      <w:pPr>
        <w:numPr>
          <w:ilvl w:val="0"/>
          <w:numId w:val="24"/>
        </w:numPr>
        <w:ind w:left="0" w:firstLine="567"/>
        <w:jc w:val="both"/>
      </w:pPr>
      <w:r w:rsidRPr="002F2A9D">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51B1D" w:rsidRPr="002F2A9D" w:rsidRDefault="00E51B1D" w:rsidP="00245CFF">
      <w:pPr>
        <w:numPr>
          <w:ilvl w:val="0"/>
          <w:numId w:val="24"/>
        </w:numPr>
        <w:ind w:left="0" w:firstLine="567"/>
        <w:jc w:val="both"/>
      </w:pPr>
      <w:r w:rsidRPr="002F2A9D">
        <w:t>обеспечение условий для развития на территории поселения физической культуры и массового спорта.</w:t>
      </w:r>
    </w:p>
    <w:p w:rsidR="00E51B1D" w:rsidRPr="002F2A9D" w:rsidRDefault="00E51B1D" w:rsidP="00E51B1D">
      <w:pPr>
        <w:autoSpaceDE w:val="0"/>
        <w:ind w:firstLine="708"/>
        <w:jc w:val="both"/>
        <w:rPr>
          <w:rFonts w:eastAsia="TimesNewRomanPSMT"/>
        </w:rPr>
      </w:pPr>
    </w:p>
    <w:p w:rsidR="00E51B1D" w:rsidRPr="002F2A9D" w:rsidRDefault="00E51B1D" w:rsidP="00E51B1D">
      <w:pPr>
        <w:ind w:firstLine="708"/>
        <w:jc w:val="both"/>
        <w:rPr>
          <w:i/>
          <w:iCs/>
        </w:rPr>
      </w:pPr>
      <w:r w:rsidRPr="002F2A9D">
        <w:rPr>
          <w:i/>
          <w:iCs/>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E51B1D" w:rsidRPr="002F2A9D" w:rsidRDefault="00E51B1D" w:rsidP="00245CFF">
      <w:pPr>
        <w:numPr>
          <w:ilvl w:val="0"/>
          <w:numId w:val="25"/>
        </w:numPr>
        <w:ind w:left="0" w:firstLine="567"/>
        <w:jc w:val="both"/>
      </w:pPr>
      <w:r w:rsidRPr="002F2A9D">
        <w:t>создание условий для массового отдыха жителей поселения и организация обустройства мест массового отдыха населения;</w:t>
      </w:r>
    </w:p>
    <w:p w:rsidR="00E51B1D" w:rsidRPr="002F2A9D" w:rsidRDefault="00E51B1D" w:rsidP="00245CFF">
      <w:pPr>
        <w:numPr>
          <w:ilvl w:val="0"/>
          <w:numId w:val="25"/>
        </w:numPr>
        <w:ind w:left="0" w:firstLine="567"/>
        <w:jc w:val="both"/>
      </w:pPr>
      <w:r w:rsidRPr="002F2A9D">
        <w:t>осуществление мероприятий по обеспечению безопасности людей на водных объектах;</w:t>
      </w:r>
    </w:p>
    <w:p w:rsidR="00E51B1D" w:rsidRPr="002F2A9D" w:rsidRDefault="00E51B1D" w:rsidP="00245CFF">
      <w:pPr>
        <w:numPr>
          <w:ilvl w:val="0"/>
          <w:numId w:val="25"/>
        </w:numPr>
        <w:ind w:left="0" w:firstLine="567"/>
        <w:jc w:val="both"/>
      </w:pPr>
      <w:r w:rsidRPr="002F2A9D">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E51B1D" w:rsidRPr="002F2A9D" w:rsidRDefault="00E51B1D" w:rsidP="00E51B1D">
      <w:pPr>
        <w:ind w:firstLine="708"/>
        <w:jc w:val="both"/>
      </w:pPr>
    </w:p>
    <w:p w:rsidR="00E51B1D" w:rsidRPr="002F2A9D" w:rsidRDefault="00E51B1D" w:rsidP="00E51B1D">
      <w:pPr>
        <w:ind w:firstLine="708"/>
        <w:jc w:val="both"/>
        <w:rPr>
          <w:i/>
          <w:iCs/>
        </w:rPr>
      </w:pPr>
      <w:r w:rsidRPr="002F2A9D">
        <w:rPr>
          <w:i/>
          <w:iCs/>
        </w:rPr>
        <w:t>Предложения по обеспечению территории сельского поселения местами сбора бытовых отходов:</w:t>
      </w:r>
    </w:p>
    <w:p w:rsidR="00E51B1D" w:rsidRPr="002F2A9D" w:rsidRDefault="00E51B1D" w:rsidP="00245CFF">
      <w:pPr>
        <w:numPr>
          <w:ilvl w:val="0"/>
          <w:numId w:val="26"/>
        </w:numPr>
        <w:ind w:left="0" w:firstLine="567"/>
        <w:jc w:val="both"/>
      </w:pPr>
      <w:r w:rsidRPr="002F2A9D">
        <w:t>организация сбора и вывоза бытовых отходов и мусора.</w:t>
      </w:r>
    </w:p>
    <w:p w:rsidR="00E51B1D" w:rsidRPr="002F2A9D" w:rsidRDefault="00E51B1D" w:rsidP="00E51B1D">
      <w:pPr>
        <w:ind w:firstLine="708"/>
        <w:jc w:val="both"/>
      </w:pPr>
    </w:p>
    <w:p w:rsidR="00E51B1D" w:rsidRPr="002F2A9D" w:rsidRDefault="00E51B1D" w:rsidP="00E51B1D">
      <w:pPr>
        <w:ind w:firstLine="708"/>
        <w:jc w:val="both"/>
        <w:rPr>
          <w:i/>
          <w:iCs/>
        </w:rPr>
      </w:pPr>
      <w:r w:rsidRPr="002F2A9D">
        <w:rPr>
          <w:i/>
          <w:iCs/>
        </w:rPr>
        <w:t>Предложения по обеспечению территории сельского поселения местами захоронения:</w:t>
      </w:r>
    </w:p>
    <w:p w:rsidR="00E51B1D" w:rsidRPr="002F2A9D" w:rsidRDefault="00E51B1D" w:rsidP="00245CFF">
      <w:pPr>
        <w:numPr>
          <w:ilvl w:val="0"/>
          <w:numId w:val="27"/>
        </w:numPr>
        <w:ind w:left="0" w:firstLine="567"/>
        <w:jc w:val="both"/>
      </w:pPr>
      <w:r w:rsidRPr="002F2A9D">
        <w:t>содержание мест захоронения.</w:t>
      </w:r>
    </w:p>
    <w:p w:rsidR="00E51B1D" w:rsidRPr="002F2A9D" w:rsidRDefault="00E51B1D" w:rsidP="00E51B1D">
      <w:pPr>
        <w:ind w:firstLine="708"/>
        <w:jc w:val="both"/>
      </w:pPr>
      <w:r w:rsidRPr="002F2A9D">
        <w:tab/>
      </w:r>
    </w:p>
    <w:p w:rsidR="00E51B1D" w:rsidRPr="002F2A9D" w:rsidRDefault="00E51B1D" w:rsidP="00E51B1D">
      <w:pPr>
        <w:ind w:firstLine="708"/>
        <w:jc w:val="both"/>
      </w:pPr>
      <w:r w:rsidRPr="002F2A9D">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E51B1D" w:rsidRPr="002F2A9D" w:rsidRDefault="00E51B1D" w:rsidP="00E51B1D">
      <w:pPr>
        <w:suppressAutoHyphens w:val="0"/>
        <w:ind w:firstLine="708"/>
        <w:jc w:val="both"/>
        <w:rPr>
          <w:bCs/>
          <w:shd w:val="clear" w:color="auto" w:fill="FFFFFF"/>
        </w:rPr>
      </w:pPr>
    </w:p>
    <w:p w:rsidR="007F483A" w:rsidRPr="002F2A9D" w:rsidRDefault="007F483A" w:rsidP="00CD08F4">
      <w:pPr>
        <w:rPr>
          <w:i/>
        </w:rPr>
      </w:pPr>
      <w:bookmarkStart w:id="92" w:name="_Toc356666690"/>
      <w:bookmarkStart w:id="93" w:name="_Toc427246248"/>
    </w:p>
    <w:p w:rsidR="007F483A" w:rsidRPr="002F2A9D" w:rsidRDefault="007F483A" w:rsidP="00CD08F4">
      <w:pPr>
        <w:rPr>
          <w:i/>
        </w:rPr>
      </w:pPr>
    </w:p>
    <w:p w:rsidR="00E51B1D" w:rsidRPr="002F2A9D" w:rsidRDefault="00E51B1D" w:rsidP="00A55105">
      <w:pPr>
        <w:pStyle w:val="2"/>
        <w:spacing w:before="0" w:after="0"/>
        <w:ind w:firstLine="709"/>
        <w:jc w:val="both"/>
        <w:rPr>
          <w:rFonts w:ascii="Times New Roman" w:hAnsi="Times New Roman"/>
          <w:i w:val="0"/>
          <w:sz w:val="24"/>
          <w:szCs w:val="24"/>
        </w:rPr>
      </w:pPr>
      <w:bookmarkStart w:id="94" w:name="_Toc438553765"/>
      <w:r w:rsidRPr="002F2A9D">
        <w:rPr>
          <w:rFonts w:ascii="Times New Roman" w:hAnsi="Times New Roman"/>
          <w:i w:val="0"/>
          <w:sz w:val="24"/>
          <w:szCs w:val="24"/>
        </w:rPr>
        <w:t xml:space="preserve">2.1. Базовый прогноз численности населения </w:t>
      </w:r>
      <w:bookmarkEnd w:id="92"/>
      <w:bookmarkEnd w:id="93"/>
      <w:r w:rsidR="007A7363" w:rsidRPr="002F2A9D">
        <w:rPr>
          <w:rFonts w:ascii="Times New Roman" w:hAnsi="Times New Roman"/>
          <w:i w:val="0"/>
          <w:iCs w:val="0"/>
          <w:sz w:val="24"/>
          <w:szCs w:val="24"/>
        </w:rPr>
        <w:t>Пречистенского сельского поселения</w:t>
      </w:r>
      <w:bookmarkEnd w:id="94"/>
    </w:p>
    <w:p w:rsidR="007A7363" w:rsidRPr="002F2A9D" w:rsidRDefault="007A7363" w:rsidP="00E51B1D">
      <w:pPr>
        <w:pStyle w:val="af1"/>
        <w:ind w:firstLine="708"/>
        <w:rPr>
          <w:szCs w:val="24"/>
        </w:rPr>
      </w:pPr>
    </w:p>
    <w:p w:rsidR="00E51B1D" w:rsidRPr="002F2A9D" w:rsidRDefault="00E51B1D" w:rsidP="00E51B1D">
      <w:pPr>
        <w:pStyle w:val="af1"/>
        <w:ind w:firstLine="708"/>
        <w:rPr>
          <w:szCs w:val="24"/>
        </w:rPr>
      </w:pPr>
      <w:r w:rsidRPr="002F2A9D">
        <w:rPr>
          <w:szCs w:val="24"/>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E51B1D" w:rsidRPr="002F2A9D" w:rsidRDefault="00E51B1D" w:rsidP="00E51B1D">
      <w:pPr>
        <w:suppressAutoHyphens w:val="0"/>
        <w:ind w:firstLine="708"/>
        <w:jc w:val="both"/>
        <w:rPr>
          <w:bCs/>
          <w:shd w:val="clear" w:color="auto" w:fill="FFFFFF"/>
        </w:rPr>
      </w:pPr>
      <w:r w:rsidRPr="002F2A9D">
        <w:t xml:space="preserve">Прогнозируемая демографическая ситуация в </w:t>
      </w:r>
      <w:r w:rsidR="005D79A9" w:rsidRPr="002F2A9D">
        <w:t>Пречистенском сельском поселении</w:t>
      </w:r>
      <w:r w:rsidRPr="002F2A9D">
        <w:t xml:space="preserve">, как и в целом по области и по муниципальному району, характеризуется сохранением тенденции убыли населения, превышения смертности над рождаемостью.  </w:t>
      </w:r>
    </w:p>
    <w:p w:rsidR="00E51B1D" w:rsidRPr="002F2A9D" w:rsidRDefault="00E51B1D" w:rsidP="00E51B1D">
      <w:pPr>
        <w:pStyle w:val="af1"/>
        <w:ind w:firstLine="708"/>
        <w:rPr>
          <w:szCs w:val="24"/>
        </w:rPr>
      </w:pPr>
      <w:r w:rsidRPr="002F2A9D">
        <w:rPr>
          <w:szCs w:val="24"/>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E51B1D" w:rsidRPr="002F2A9D" w:rsidRDefault="00E51B1D" w:rsidP="00E51B1D">
      <w:pPr>
        <w:pStyle w:val="af1"/>
        <w:ind w:firstLine="708"/>
        <w:rPr>
          <w:szCs w:val="24"/>
        </w:rPr>
      </w:pPr>
      <w:r w:rsidRPr="002F2A9D">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w:t>
      </w:r>
    </w:p>
    <w:p w:rsidR="00E51B1D" w:rsidRPr="002F2A9D" w:rsidRDefault="00E51B1D" w:rsidP="00E51B1D">
      <w:pPr>
        <w:pStyle w:val="af1"/>
        <w:ind w:firstLine="708"/>
        <w:rPr>
          <w:szCs w:val="24"/>
        </w:rPr>
      </w:pPr>
      <w:r w:rsidRPr="002F2A9D">
        <w:rPr>
          <w:szCs w:val="24"/>
        </w:rPr>
        <w:t>При составлении прогноза численности населения генеральным планом учтена сложившаяся в Пречистенском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E51B1D" w:rsidRPr="002F2A9D" w:rsidRDefault="00E51B1D" w:rsidP="00E51B1D">
      <w:pPr>
        <w:pStyle w:val="af1"/>
        <w:ind w:firstLine="708"/>
        <w:rPr>
          <w:szCs w:val="24"/>
        </w:rPr>
      </w:pPr>
      <w:r w:rsidRPr="002F2A9D">
        <w:rPr>
          <w:szCs w:val="24"/>
        </w:rPr>
        <w:t xml:space="preserve">За исходную базу перспективных расчетов взяты сложившиеся в сельском поселении в 2014 году уровни рождаемости и смертности населения, его возрастная структура. </w:t>
      </w:r>
    </w:p>
    <w:p w:rsidR="00E51B1D" w:rsidRPr="002F2A9D" w:rsidRDefault="00E51B1D" w:rsidP="00E51B1D">
      <w:pPr>
        <w:pStyle w:val="af1"/>
        <w:ind w:firstLine="708"/>
        <w:rPr>
          <w:szCs w:val="24"/>
        </w:rPr>
      </w:pPr>
      <w:r w:rsidRPr="002F2A9D">
        <w:rPr>
          <w:szCs w:val="24"/>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E51B1D" w:rsidRPr="002F2A9D" w:rsidRDefault="00E51B1D" w:rsidP="00245CFF">
      <w:pPr>
        <w:pStyle w:val="af1"/>
        <w:numPr>
          <w:ilvl w:val="0"/>
          <w:numId w:val="18"/>
        </w:numPr>
        <w:rPr>
          <w:szCs w:val="24"/>
        </w:rPr>
      </w:pPr>
      <w:r w:rsidRPr="002F2A9D">
        <w:rPr>
          <w:szCs w:val="24"/>
        </w:rPr>
        <w:t>инерционному;</w:t>
      </w:r>
    </w:p>
    <w:p w:rsidR="00E51B1D" w:rsidRPr="002F2A9D" w:rsidRDefault="00E51B1D" w:rsidP="00245CFF">
      <w:pPr>
        <w:pStyle w:val="af1"/>
        <w:numPr>
          <w:ilvl w:val="0"/>
          <w:numId w:val="18"/>
        </w:numPr>
        <w:rPr>
          <w:szCs w:val="24"/>
        </w:rPr>
      </w:pPr>
      <w:r w:rsidRPr="002F2A9D">
        <w:rPr>
          <w:szCs w:val="24"/>
        </w:rPr>
        <w:t>базовому;</w:t>
      </w:r>
    </w:p>
    <w:p w:rsidR="00E51B1D" w:rsidRPr="002F2A9D" w:rsidRDefault="00E51B1D" w:rsidP="00245CFF">
      <w:pPr>
        <w:pStyle w:val="af1"/>
        <w:numPr>
          <w:ilvl w:val="0"/>
          <w:numId w:val="18"/>
        </w:numPr>
        <w:rPr>
          <w:szCs w:val="24"/>
        </w:rPr>
      </w:pPr>
      <w:r w:rsidRPr="002F2A9D">
        <w:rPr>
          <w:szCs w:val="24"/>
        </w:rPr>
        <w:t>оптимистическому.</w:t>
      </w:r>
    </w:p>
    <w:p w:rsidR="00E51B1D" w:rsidRPr="002F2A9D" w:rsidRDefault="00E51B1D" w:rsidP="00E51B1D">
      <w:pPr>
        <w:pStyle w:val="af1"/>
        <w:ind w:firstLine="708"/>
        <w:rPr>
          <w:szCs w:val="24"/>
        </w:rPr>
      </w:pPr>
      <w:r w:rsidRPr="002F2A9D">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E51B1D" w:rsidRPr="002F2A9D" w:rsidRDefault="00E51B1D" w:rsidP="00E51B1D">
      <w:pPr>
        <w:pStyle w:val="af1"/>
        <w:ind w:firstLine="708"/>
        <w:rPr>
          <w:szCs w:val="24"/>
        </w:rPr>
      </w:pPr>
      <w:r w:rsidRPr="002F2A9D">
        <w:rPr>
          <w:szCs w:val="24"/>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E51B1D" w:rsidRPr="002F2A9D" w:rsidRDefault="00E51B1D" w:rsidP="00E51B1D">
      <w:pPr>
        <w:pStyle w:val="af1"/>
        <w:ind w:firstLine="708"/>
        <w:rPr>
          <w:szCs w:val="24"/>
        </w:rPr>
      </w:pPr>
      <w:r w:rsidRPr="002F2A9D">
        <w:rPr>
          <w:szCs w:val="24"/>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жизни, а также достаточно высокую миграционную подвижность. </w:t>
      </w:r>
    </w:p>
    <w:p w:rsidR="00E51B1D" w:rsidRPr="002F2A9D" w:rsidRDefault="00E51B1D" w:rsidP="00E51B1D">
      <w:pPr>
        <w:pStyle w:val="af1"/>
        <w:ind w:firstLine="708"/>
        <w:rPr>
          <w:szCs w:val="24"/>
        </w:rPr>
      </w:pPr>
      <w:r w:rsidRPr="002F2A9D">
        <w:rPr>
          <w:szCs w:val="24"/>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E51B1D" w:rsidRPr="002F2A9D" w:rsidRDefault="00E51B1D" w:rsidP="00E51B1D">
      <w:pPr>
        <w:pStyle w:val="af1"/>
        <w:ind w:firstLine="708"/>
        <w:rPr>
          <w:szCs w:val="24"/>
        </w:rPr>
      </w:pPr>
      <w:r w:rsidRPr="002F2A9D">
        <w:rPr>
          <w:szCs w:val="24"/>
        </w:rPr>
        <w:t xml:space="preserve">В инерционном сценарии стагнация сложившейся экономической ситуации влечет сохранение негативных тенденций в области смертности и незначительное повышение рождаемости. </w:t>
      </w:r>
    </w:p>
    <w:p w:rsidR="007F483A" w:rsidRPr="002F2A9D" w:rsidRDefault="00E51B1D" w:rsidP="003E7F18">
      <w:pPr>
        <w:pStyle w:val="af1"/>
        <w:ind w:firstLine="708"/>
        <w:rPr>
          <w:szCs w:val="24"/>
        </w:rPr>
      </w:pPr>
      <w:r w:rsidRPr="002F2A9D">
        <w:rPr>
          <w:szCs w:val="24"/>
        </w:rPr>
        <w:t>За основу для расчетов по настоящему генеральному плану принят оптим</w:t>
      </w:r>
      <w:r w:rsidR="003E7F18" w:rsidRPr="002F2A9D">
        <w:rPr>
          <w:szCs w:val="24"/>
        </w:rPr>
        <w:t>истический прогноз численности.</w:t>
      </w:r>
    </w:p>
    <w:p w:rsidR="00E51B1D" w:rsidRPr="002F2A9D" w:rsidRDefault="00E51B1D" w:rsidP="00CD08F4">
      <w:pPr>
        <w:pStyle w:val="aff6"/>
        <w:spacing w:after="0" w:line="240" w:lineRule="auto"/>
        <w:ind w:firstLine="0"/>
        <w:jc w:val="center"/>
        <w:rPr>
          <w:rFonts w:ascii="Times New Roman" w:hAnsi="Times New Roman" w:cs="Times New Roman"/>
          <w:b/>
          <w:i/>
        </w:rPr>
      </w:pPr>
      <w:r w:rsidRPr="002F2A9D">
        <w:rPr>
          <w:rFonts w:ascii="Times New Roman" w:hAnsi="Times New Roman" w:cs="Times New Roman"/>
          <w:b/>
          <w:i/>
        </w:rPr>
        <w:t>Расчет численности населения методом демографического прогноза</w:t>
      </w:r>
    </w:p>
    <w:tbl>
      <w:tblPr>
        <w:tblW w:w="9988"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3406"/>
        <w:gridCol w:w="3290"/>
        <w:gridCol w:w="3292"/>
      </w:tblGrid>
      <w:tr w:rsidR="00A332B8" w:rsidRPr="002F2A9D" w:rsidTr="003E7F18">
        <w:trPr>
          <w:trHeight w:val="385"/>
        </w:trPr>
        <w:tc>
          <w:tcPr>
            <w:tcW w:w="3406" w:type="dxa"/>
            <w:shd w:val="clear" w:color="auto" w:fill="auto"/>
          </w:tcPr>
          <w:p w:rsidR="00E51B1D" w:rsidRPr="002F2A9D" w:rsidRDefault="00E51B1D" w:rsidP="009649DE">
            <w:pPr>
              <w:pStyle w:val="aff9"/>
              <w:jc w:val="center"/>
              <w:rPr>
                <w:rFonts w:ascii="Times New Roman" w:hAnsi="Times New Roman"/>
                <w:b/>
                <w:i/>
                <w:sz w:val="24"/>
                <w:szCs w:val="24"/>
                <w:lang w:eastAsia="ru-RU"/>
              </w:rPr>
            </w:pPr>
            <w:r w:rsidRPr="002F2A9D">
              <w:rPr>
                <w:rFonts w:ascii="Times New Roman" w:hAnsi="Times New Roman"/>
                <w:b/>
                <w:i/>
                <w:sz w:val="24"/>
                <w:szCs w:val="24"/>
                <w:lang w:eastAsia="ru-RU"/>
              </w:rPr>
              <w:t>Численность 2014 г.</w:t>
            </w:r>
          </w:p>
        </w:tc>
        <w:tc>
          <w:tcPr>
            <w:tcW w:w="3290" w:type="dxa"/>
            <w:shd w:val="clear" w:color="auto" w:fill="auto"/>
          </w:tcPr>
          <w:p w:rsidR="00E51B1D" w:rsidRPr="002F2A9D" w:rsidRDefault="00E51B1D" w:rsidP="009649DE">
            <w:pPr>
              <w:pStyle w:val="aff9"/>
              <w:jc w:val="center"/>
              <w:rPr>
                <w:rFonts w:ascii="Times New Roman" w:hAnsi="Times New Roman"/>
                <w:b/>
                <w:i/>
                <w:sz w:val="24"/>
                <w:szCs w:val="24"/>
                <w:lang w:eastAsia="ru-RU"/>
              </w:rPr>
            </w:pPr>
            <w:r w:rsidRPr="002F2A9D">
              <w:rPr>
                <w:rFonts w:ascii="Times New Roman" w:hAnsi="Times New Roman"/>
                <w:b/>
                <w:i/>
                <w:sz w:val="24"/>
                <w:szCs w:val="24"/>
                <w:lang w:eastAsia="ru-RU"/>
              </w:rPr>
              <w:t>Численность 2025г.</w:t>
            </w:r>
          </w:p>
        </w:tc>
        <w:tc>
          <w:tcPr>
            <w:tcW w:w="3292" w:type="dxa"/>
            <w:shd w:val="clear" w:color="auto" w:fill="auto"/>
          </w:tcPr>
          <w:p w:rsidR="00E51B1D" w:rsidRPr="002F2A9D" w:rsidRDefault="00E51B1D" w:rsidP="009649DE">
            <w:pPr>
              <w:pStyle w:val="aff9"/>
              <w:jc w:val="center"/>
              <w:rPr>
                <w:rFonts w:ascii="Times New Roman" w:hAnsi="Times New Roman"/>
                <w:b/>
                <w:i/>
                <w:sz w:val="24"/>
                <w:szCs w:val="24"/>
                <w:lang w:eastAsia="ru-RU"/>
              </w:rPr>
            </w:pPr>
            <w:r w:rsidRPr="002F2A9D">
              <w:rPr>
                <w:rFonts w:ascii="Times New Roman" w:hAnsi="Times New Roman"/>
                <w:b/>
                <w:i/>
                <w:sz w:val="24"/>
                <w:szCs w:val="24"/>
                <w:lang w:eastAsia="ru-RU"/>
              </w:rPr>
              <w:t>Численность 2035 г.</w:t>
            </w:r>
          </w:p>
        </w:tc>
      </w:tr>
      <w:tr w:rsidR="00A332B8" w:rsidRPr="002F2A9D" w:rsidTr="003E7F18">
        <w:trPr>
          <w:trHeight w:val="369"/>
        </w:trPr>
        <w:tc>
          <w:tcPr>
            <w:tcW w:w="3406" w:type="dxa"/>
          </w:tcPr>
          <w:p w:rsidR="00E51B1D" w:rsidRPr="002F2A9D" w:rsidRDefault="00B92D05" w:rsidP="003E7F18">
            <w:pPr>
              <w:pStyle w:val="aff9"/>
              <w:jc w:val="center"/>
              <w:rPr>
                <w:rFonts w:ascii="Times New Roman" w:hAnsi="Times New Roman"/>
                <w:sz w:val="24"/>
                <w:szCs w:val="24"/>
                <w:lang w:eastAsia="ru-RU"/>
              </w:rPr>
            </w:pPr>
            <w:r w:rsidRPr="002F2A9D">
              <w:rPr>
                <w:rFonts w:ascii="Times New Roman" w:hAnsi="Times New Roman"/>
                <w:sz w:val="24"/>
                <w:szCs w:val="24"/>
                <w:lang w:eastAsia="ru-RU"/>
              </w:rPr>
              <w:t>3008</w:t>
            </w:r>
          </w:p>
        </w:tc>
        <w:tc>
          <w:tcPr>
            <w:tcW w:w="3290" w:type="dxa"/>
          </w:tcPr>
          <w:p w:rsidR="00E51B1D" w:rsidRPr="002F2A9D" w:rsidRDefault="00B92D05" w:rsidP="009649DE">
            <w:pPr>
              <w:pStyle w:val="aff9"/>
              <w:jc w:val="center"/>
              <w:rPr>
                <w:rFonts w:ascii="Times New Roman" w:hAnsi="Times New Roman"/>
                <w:sz w:val="24"/>
                <w:szCs w:val="24"/>
                <w:lang w:eastAsia="ru-RU"/>
              </w:rPr>
            </w:pPr>
            <w:r w:rsidRPr="002F2A9D">
              <w:rPr>
                <w:rFonts w:ascii="Times New Roman" w:hAnsi="Times New Roman"/>
                <w:sz w:val="24"/>
                <w:szCs w:val="24"/>
                <w:lang w:eastAsia="ru-RU"/>
              </w:rPr>
              <w:t>3085</w:t>
            </w:r>
          </w:p>
        </w:tc>
        <w:tc>
          <w:tcPr>
            <w:tcW w:w="3292" w:type="dxa"/>
          </w:tcPr>
          <w:p w:rsidR="00E51B1D" w:rsidRPr="002F2A9D" w:rsidRDefault="00B92D05" w:rsidP="009649DE">
            <w:pPr>
              <w:pStyle w:val="aff9"/>
              <w:jc w:val="center"/>
              <w:rPr>
                <w:rFonts w:ascii="Times New Roman" w:hAnsi="Times New Roman"/>
                <w:sz w:val="24"/>
                <w:szCs w:val="24"/>
                <w:lang w:eastAsia="ru-RU"/>
              </w:rPr>
            </w:pPr>
            <w:r w:rsidRPr="002F2A9D">
              <w:rPr>
                <w:rFonts w:ascii="Times New Roman" w:hAnsi="Times New Roman"/>
                <w:sz w:val="24"/>
                <w:szCs w:val="24"/>
                <w:lang w:eastAsia="ru-RU"/>
              </w:rPr>
              <w:t>3275</w:t>
            </w:r>
          </w:p>
        </w:tc>
      </w:tr>
    </w:tbl>
    <w:p w:rsidR="00E51B1D" w:rsidRPr="002F2A9D" w:rsidRDefault="00E51B1D" w:rsidP="00A55105">
      <w:pPr>
        <w:pStyle w:val="2"/>
        <w:spacing w:before="0" w:after="0"/>
        <w:ind w:firstLine="709"/>
        <w:jc w:val="both"/>
        <w:rPr>
          <w:rFonts w:ascii="Times New Roman" w:hAnsi="Times New Roman"/>
          <w:i w:val="0"/>
          <w:sz w:val="24"/>
          <w:szCs w:val="24"/>
        </w:rPr>
      </w:pPr>
      <w:bookmarkStart w:id="95" w:name="_Toc356666691"/>
      <w:bookmarkStart w:id="96" w:name="_Toc427246249"/>
      <w:bookmarkStart w:id="97" w:name="_Toc438553766"/>
      <w:r w:rsidRPr="002F2A9D">
        <w:rPr>
          <w:rFonts w:ascii="Times New Roman" w:hAnsi="Times New Roman"/>
          <w:i w:val="0"/>
          <w:sz w:val="24"/>
          <w:szCs w:val="24"/>
        </w:rPr>
        <w:t>2.2. Предложения по усовершенствованию и развитию планировочной структуры сельского поселения, функциональное и градостроительное зонирование</w:t>
      </w:r>
      <w:bookmarkEnd w:id="95"/>
      <w:bookmarkEnd w:id="96"/>
      <w:bookmarkEnd w:id="97"/>
    </w:p>
    <w:p w:rsidR="00E51B1D" w:rsidRPr="002F2A9D" w:rsidRDefault="00E51B1D" w:rsidP="00E51B1D">
      <w:pPr>
        <w:suppressAutoHyphens w:val="0"/>
        <w:ind w:firstLine="708"/>
        <w:rPr>
          <w:b/>
          <w:shd w:val="clear" w:color="auto" w:fill="FFFFFF"/>
        </w:rPr>
      </w:pPr>
    </w:p>
    <w:p w:rsidR="00E51B1D" w:rsidRPr="002F2A9D" w:rsidRDefault="00E51B1D" w:rsidP="00A55105">
      <w:pPr>
        <w:pStyle w:val="3"/>
        <w:spacing w:before="0" w:after="0"/>
        <w:ind w:firstLine="709"/>
        <w:rPr>
          <w:rFonts w:ascii="Times New Roman" w:hAnsi="Times New Roman"/>
          <w:sz w:val="24"/>
          <w:szCs w:val="24"/>
        </w:rPr>
      </w:pPr>
      <w:bookmarkStart w:id="98" w:name="_Toc356666692"/>
      <w:bookmarkStart w:id="99" w:name="_Toc427246250"/>
      <w:bookmarkStart w:id="100" w:name="_Toc438553767"/>
      <w:r w:rsidRPr="002F2A9D">
        <w:rPr>
          <w:rFonts w:ascii="Times New Roman" w:hAnsi="Times New Roman"/>
          <w:sz w:val="24"/>
          <w:szCs w:val="24"/>
        </w:rPr>
        <w:t>2.2.1. Функциональное  зонирование</w:t>
      </w:r>
      <w:bookmarkEnd w:id="98"/>
      <w:bookmarkEnd w:id="99"/>
      <w:bookmarkEnd w:id="100"/>
    </w:p>
    <w:p w:rsidR="00A07749" w:rsidRPr="002F2A9D" w:rsidRDefault="00A07749" w:rsidP="00CD08F4">
      <w:pPr>
        <w:ind w:firstLine="709"/>
        <w:rPr>
          <w:b/>
          <w:bCs/>
        </w:rPr>
      </w:pPr>
      <w:r w:rsidRPr="002F2A9D">
        <w:t>Согласно ст.23 п.4 Градостроительный кодекс Российской Федерации (с изм. на 13 июля 2015 года) на картах, содержащихся в генеральных планах, отображаются границы функциональных зон с параметрами планируемого развития таких зон.</w:t>
      </w:r>
    </w:p>
    <w:p w:rsidR="00E51B1D" w:rsidRPr="002F2A9D" w:rsidRDefault="00E51B1D" w:rsidP="00E51B1D">
      <w:pPr>
        <w:jc w:val="both"/>
      </w:pPr>
      <w:r w:rsidRPr="002F2A9D">
        <w:tab/>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определяются по фактическому использованию.</w:t>
      </w:r>
    </w:p>
    <w:p w:rsidR="00E51B1D" w:rsidRPr="002F2A9D" w:rsidRDefault="00E51B1D" w:rsidP="00E51B1D">
      <w:pPr>
        <w:jc w:val="both"/>
      </w:pPr>
      <w:r w:rsidRPr="002F2A9D">
        <w:tab/>
        <w:t>Функциональные зоны в границах земельных участков, планируемых для перспективного освоения, определяются как жилые, производственные, рекреационные, общественно-деловые.</w:t>
      </w:r>
    </w:p>
    <w:p w:rsidR="00E51B1D" w:rsidRPr="002F2A9D" w:rsidRDefault="00E51B1D" w:rsidP="00E51B1D">
      <w:pPr>
        <w:jc w:val="both"/>
        <w:rPr>
          <w:rFonts w:eastAsia="Times New Roman"/>
          <w:iCs/>
        </w:rPr>
      </w:pPr>
      <w:r w:rsidRPr="002F2A9D">
        <w:tab/>
      </w:r>
      <w:r w:rsidRPr="002F2A9D">
        <w:rPr>
          <w:rFonts w:eastAsia="Times New Roman"/>
          <w:iCs/>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E51B1D" w:rsidRPr="002F2A9D" w:rsidRDefault="00E51B1D" w:rsidP="00E51B1D">
      <w:pPr>
        <w:suppressAutoHyphens w:val="0"/>
        <w:rPr>
          <w:b/>
          <w:i/>
          <w:shd w:val="clear" w:color="auto" w:fill="FFFFFF"/>
        </w:rPr>
      </w:pPr>
    </w:p>
    <w:p w:rsidR="00E51B1D" w:rsidRPr="002F2A9D" w:rsidRDefault="00E51B1D" w:rsidP="00A55105">
      <w:pPr>
        <w:pStyle w:val="3"/>
        <w:spacing w:before="0" w:after="0"/>
        <w:ind w:firstLine="709"/>
        <w:rPr>
          <w:rFonts w:ascii="Times New Roman" w:hAnsi="Times New Roman"/>
          <w:sz w:val="24"/>
          <w:szCs w:val="24"/>
          <w:shd w:val="clear" w:color="auto" w:fill="FFFFFF"/>
        </w:rPr>
      </w:pPr>
      <w:bookmarkStart w:id="101" w:name="_Toc356666694"/>
      <w:bookmarkStart w:id="102" w:name="_Toc427246251"/>
      <w:bookmarkStart w:id="103" w:name="_Toc438553768"/>
      <w:r w:rsidRPr="002F2A9D">
        <w:rPr>
          <w:rFonts w:ascii="Times New Roman" w:hAnsi="Times New Roman"/>
          <w:sz w:val="24"/>
          <w:szCs w:val="24"/>
          <w:shd w:val="clear" w:color="auto" w:fill="FFFFFF"/>
        </w:rPr>
        <w:t>2.2.2. Архитектурно-планировочное освоение</w:t>
      </w:r>
      <w:bookmarkEnd w:id="101"/>
      <w:bookmarkEnd w:id="102"/>
      <w:bookmarkEnd w:id="103"/>
    </w:p>
    <w:p w:rsidR="00E51B1D" w:rsidRPr="002F2A9D" w:rsidRDefault="00E51B1D" w:rsidP="00E51B1D">
      <w:pPr>
        <w:ind w:firstLine="708"/>
        <w:jc w:val="both"/>
      </w:pPr>
      <w:r w:rsidRPr="002F2A9D">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E51B1D" w:rsidRPr="002F2A9D" w:rsidRDefault="00E51B1D" w:rsidP="00E51B1D">
      <w:pPr>
        <w:ind w:firstLine="708"/>
        <w:jc w:val="both"/>
      </w:pPr>
    </w:p>
    <w:p w:rsidR="00E51B1D" w:rsidRPr="002F2A9D" w:rsidRDefault="00E51B1D" w:rsidP="00CD08F4">
      <w:pPr>
        <w:ind w:firstLine="709"/>
        <w:rPr>
          <w:rFonts w:eastAsia="Times New Roman"/>
          <w:b/>
          <w:i/>
          <w:kern w:val="0"/>
          <w:u w:val="single"/>
          <w:lang w:eastAsia="ru-RU"/>
        </w:rPr>
      </w:pPr>
      <w:r w:rsidRPr="002F2A9D">
        <w:rPr>
          <w:b/>
          <w:i/>
          <w:kern w:val="0"/>
          <w:u w:val="single"/>
          <w:lang w:eastAsia="ru-RU"/>
        </w:rPr>
        <w:t>Основные принципы проектной организации территории</w:t>
      </w:r>
    </w:p>
    <w:p w:rsidR="00E51B1D" w:rsidRPr="002F2A9D" w:rsidRDefault="00E51B1D" w:rsidP="00E51B1D">
      <w:pPr>
        <w:widowControl/>
        <w:suppressAutoHyphens w:val="0"/>
        <w:ind w:firstLine="708"/>
        <w:jc w:val="both"/>
        <w:rPr>
          <w:rFonts w:eastAsia="Times New Roman"/>
          <w:kern w:val="0"/>
          <w:lang w:eastAsia="ru-RU"/>
        </w:rPr>
      </w:pPr>
      <w:r w:rsidRPr="002F2A9D">
        <w:rPr>
          <w:kern w:val="0"/>
          <w:lang w:eastAsia="ru-RU"/>
        </w:rPr>
        <w:t>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w:t>
      </w:r>
    </w:p>
    <w:p w:rsidR="00E51B1D" w:rsidRPr="002F2A9D" w:rsidRDefault="00E51B1D" w:rsidP="00245CFF">
      <w:pPr>
        <w:widowControl/>
        <w:numPr>
          <w:ilvl w:val="0"/>
          <w:numId w:val="28"/>
        </w:numPr>
        <w:suppressAutoHyphens w:val="0"/>
        <w:jc w:val="both"/>
        <w:rPr>
          <w:kern w:val="0"/>
          <w:lang w:eastAsia="ru-RU"/>
        </w:rPr>
      </w:pPr>
      <w:r w:rsidRPr="002F2A9D">
        <w:rPr>
          <w:kern w:val="0"/>
          <w:lang w:eastAsia="ru-RU"/>
        </w:rPr>
        <w:t>Совершенствование и упорядочение функционального зонирования территории населенного пункта.</w:t>
      </w:r>
    </w:p>
    <w:p w:rsidR="00E51B1D" w:rsidRPr="002F2A9D" w:rsidRDefault="00E51B1D" w:rsidP="00245CFF">
      <w:pPr>
        <w:widowControl/>
        <w:numPr>
          <w:ilvl w:val="0"/>
          <w:numId w:val="28"/>
        </w:numPr>
        <w:suppressAutoHyphens w:val="0"/>
        <w:jc w:val="both"/>
        <w:rPr>
          <w:rFonts w:eastAsia="Times New Roman"/>
          <w:kern w:val="0"/>
          <w:lang w:eastAsia="ru-RU"/>
        </w:rPr>
      </w:pPr>
      <w:r w:rsidRPr="002F2A9D">
        <w:rPr>
          <w:kern w:val="0"/>
          <w:lang w:eastAsia="ru-RU"/>
        </w:rPr>
        <w:t>Совершенствование сферы культурно-бытового обслужи</w:t>
      </w:r>
      <w:r w:rsidRPr="002F2A9D">
        <w:rPr>
          <w:kern w:val="0"/>
          <w:lang w:eastAsia="ru-RU"/>
        </w:rPr>
        <w:softHyphen/>
        <w:t>вания.</w:t>
      </w:r>
    </w:p>
    <w:p w:rsidR="00E51B1D" w:rsidRPr="002F2A9D" w:rsidRDefault="00E51B1D" w:rsidP="00245CFF">
      <w:pPr>
        <w:widowControl/>
        <w:numPr>
          <w:ilvl w:val="0"/>
          <w:numId w:val="28"/>
        </w:numPr>
        <w:suppressAutoHyphens w:val="0"/>
        <w:jc w:val="both"/>
        <w:rPr>
          <w:rFonts w:eastAsia="Times New Roman"/>
          <w:kern w:val="0"/>
          <w:lang w:eastAsia="ru-RU"/>
        </w:rPr>
      </w:pPr>
      <w:r w:rsidRPr="002F2A9D">
        <w:rPr>
          <w:kern w:val="0"/>
          <w:lang w:eastAsia="ru-RU"/>
        </w:rPr>
        <w:t>Улучшение условий проживания в населенных пунктах за счет постепенного решения транспортных проблем.</w:t>
      </w:r>
    </w:p>
    <w:p w:rsidR="00E51B1D" w:rsidRPr="002F2A9D" w:rsidRDefault="00E51B1D" w:rsidP="00245CFF">
      <w:pPr>
        <w:widowControl/>
        <w:numPr>
          <w:ilvl w:val="0"/>
          <w:numId w:val="28"/>
        </w:numPr>
        <w:suppressAutoHyphens w:val="0"/>
        <w:jc w:val="both"/>
        <w:rPr>
          <w:rFonts w:eastAsia="Times New Roman"/>
          <w:kern w:val="0"/>
          <w:lang w:eastAsia="ru-RU"/>
        </w:rPr>
      </w:pPr>
      <w:r w:rsidRPr="002F2A9D">
        <w:rPr>
          <w:kern w:val="0"/>
          <w:lang w:eastAsia="ru-RU"/>
        </w:rPr>
        <w:t>Развитие системы зеленых насаждений.</w:t>
      </w:r>
    </w:p>
    <w:p w:rsidR="00E51B1D" w:rsidRPr="002F2A9D" w:rsidRDefault="00E51B1D" w:rsidP="00E51B1D">
      <w:pPr>
        <w:widowControl/>
        <w:suppressAutoHyphens w:val="0"/>
        <w:ind w:firstLine="708"/>
        <w:jc w:val="both"/>
        <w:rPr>
          <w:rFonts w:eastAsia="Times New Roman"/>
          <w:kern w:val="0"/>
          <w:lang w:eastAsia="ru-RU"/>
        </w:rPr>
      </w:pPr>
      <w:r w:rsidRPr="002F2A9D">
        <w:rPr>
          <w:kern w:val="0"/>
          <w:lang w:eastAsia="ru-RU"/>
        </w:rPr>
        <w:t>В процессе работы над проектом были оценены возможности для дальнейшего развития сельского поселения и населенного пункта, которые являются наиболее перспективными</w:t>
      </w:r>
    </w:p>
    <w:p w:rsidR="00E51B1D" w:rsidRPr="002F2A9D" w:rsidRDefault="00E51B1D" w:rsidP="00E51B1D">
      <w:pPr>
        <w:jc w:val="both"/>
        <w:rPr>
          <w:bCs/>
          <w:i/>
          <w:iCs/>
        </w:rPr>
      </w:pPr>
    </w:p>
    <w:p w:rsidR="00E51B1D" w:rsidRPr="002F2A9D" w:rsidRDefault="00E51B1D" w:rsidP="00CD08F4">
      <w:pPr>
        <w:ind w:firstLine="567"/>
        <w:rPr>
          <w:b/>
          <w:bCs/>
          <w:i/>
          <w:iCs/>
        </w:rPr>
      </w:pPr>
      <w:r w:rsidRPr="002F2A9D">
        <w:rPr>
          <w:b/>
          <w:bCs/>
          <w:i/>
          <w:iCs/>
        </w:rPr>
        <w:t>Мероприятия по  усовершенствованию и развитию планировочной структуры:</w:t>
      </w:r>
    </w:p>
    <w:p w:rsidR="00E51B1D" w:rsidRPr="002F2A9D" w:rsidRDefault="00E51B1D" w:rsidP="00E51B1D">
      <w:pPr>
        <w:jc w:val="both"/>
      </w:pPr>
      <w:r w:rsidRPr="002F2A9D">
        <w:tab/>
        <w:t>1. Максимальное сохранение сложившейся архитектурно-планировочной и объемно-пространственной структуры территории сельской поселения при обеспечении условий улучшения состояния окружающей среды градостроительными средствами - первая очередь;</w:t>
      </w:r>
    </w:p>
    <w:p w:rsidR="00E51B1D" w:rsidRPr="002F2A9D" w:rsidRDefault="00E51B1D" w:rsidP="00E51B1D">
      <w:pPr>
        <w:jc w:val="both"/>
      </w:pPr>
      <w:r w:rsidRPr="002F2A9D">
        <w:tab/>
        <w:t>2. Сохранение и развитие системы планировочных связей, обеспечивающей усиление связности территории внутри поселения - первая очередь;</w:t>
      </w:r>
    </w:p>
    <w:p w:rsidR="00E51B1D" w:rsidRPr="002F2A9D" w:rsidRDefault="00E51B1D" w:rsidP="00E51B1D">
      <w:pPr>
        <w:jc w:val="both"/>
      </w:pPr>
      <w:r w:rsidRPr="002F2A9D">
        <w:tab/>
        <w:t>3. Сохранение масштабности планировочных элементов сельского поселения - первая очередь;</w:t>
      </w:r>
    </w:p>
    <w:p w:rsidR="00E51B1D" w:rsidRPr="002F2A9D" w:rsidRDefault="00E51B1D" w:rsidP="00E51B1D">
      <w:pPr>
        <w:jc w:val="both"/>
      </w:pPr>
      <w:r w:rsidRPr="002F2A9D">
        <w:tab/>
        <w:t>4. Формирование структуры центров общественного значения в соответствии с сложившимся и планируемым транспортно-коммуникационным каркасом сельского поселения, градостроительными и природными особенностями - первая очередь.</w:t>
      </w:r>
    </w:p>
    <w:p w:rsidR="00E51B1D" w:rsidRPr="002F2A9D" w:rsidRDefault="00E51B1D" w:rsidP="00E51B1D">
      <w:pPr>
        <w:jc w:val="both"/>
        <w:rPr>
          <w:i/>
          <w:iCs/>
        </w:rPr>
      </w:pPr>
    </w:p>
    <w:p w:rsidR="00E51B1D" w:rsidRPr="002F2A9D" w:rsidRDefault="00E51B1D" w:rsidP="00E51B1D">
      <w:pPr>
        <w:jc w:val="both"/>
        <w:rPr>
          <w:rFonts w:eastAsia="Times New Roman"/>
          <w:b/>
          <w:i/>
          <w:kern w:val="0"/>
          <w:lang w:eastAsia="ru-RU"/>
        </w:rPr>
      </w:pPr>
      <w:r w:rsidRPr="002F2A9D">
        <w:rPr>
          <w:i/>
          <w:iCs/>
        </w:rPr>
        <w:tab/>
      </w:r>
      <w:r w:rsidRPr="002F2A9D">
        <w:rPr>
          <w:b/>
          <w:i/>
          <w:kern w:val="0"/>
          <w:lang w:eastAsia="ru-RU"/>
        </w:rPr>
        <w:t xml:space="preserve">В </w:t>
      </w:r>
      <w:r w:rsidR="007A7363" w:rsidRPr="002F2A9D">
        <w:rPr>
          <w:rFonts w:eastAsia="Times New Roman"/>
          <w:b/>
          <w:i/>
          <w:iCs/>
        </w:rPr>
        <w:t>Пречистенском сельском поселении</w:t>
      </w:r>
      <w:r w:rsidRPr="002F2A9D">
        <w:rPr>
          <w:b/>
          <w:i/>
          <w:kern w:val="0"/>
          <w:lang w:eastAsia="ru-RU"/>
        </w:rPr>
        <w:t xml:space="preserve"> сложились и получают дальнейшее раз</w:t>
      </w:r>
      <w:r w:rsidRPr="002F2A9D">
        <w:rPr>
          <w:b/>
          <w:i/>
          <w:kern w:val="0"/>
          <w:lang w:eastAsia="ru-RU"/>
        </w:rPr>
        <w:softHyphen/>
        <w:t>витие следующие функциональные зоны:</w:t>
      </w:r>
    </w:p>
    <w:p w:rsidR="00E51B1D" w:rsidRPr="002F2A9D" w:rsidRDefault="00E51B1D" w:rsidP="00245CFF">
      <w:pPr>
        <w:pStyle w:val="Standard"/>
        <w:numPr>
          <w:ilvl w:val="0"/>
          <w:numId w:val="29"/>
        </w:numPr>
        <w:jc w:val="both"/>
        <w:rPr>
          <w:rFonts w:cs="Times New Roman"/>
        </w:rPr>
      </w:pPr>
      <w:r w:rsidRPr="002F2A9D">
        <w:rPr>
          <w:rFonts w:cs="Times New Roman"/>
        </w:rPr>
        <w:t>Зона застройки индивидуальными жилыми домами;</w:t>
      </w:r>
    </w:p>
    <w:p w:rsidR="00E51B1D" w:rsidRPr="002F2A9D" w:rsidRDefault="00E51B1D" w:rsidP="00245CFF">
      <w:pPr>
        <w:pStyle w:val="Standard"/>
        <w:numPr>
          <w:ilvl w:val="0"/>
          <w:numId w:val="29"/>
        </w:numPr>
        <w:jc w:val="both"/>
        <w:rPr>
          <w:rFonts w:cs="Times New Roman"/>
        </w:rPr>
      </w:pPr>
      <w:r w:rsidRPr="002F2A9D">
        <w:rPr>
          <w:rFonts w:cs="Times New Roman"/>
          <w:bCs/>
        </w:rPr>
        <w:t>Общественно-деловая зона;</w:t>
      </w:r>
    </w:p>
    <w:p w:rsidR="00E51B1D" w:rsidRPr="002F2A9D" w:rsidRDefault="00E51B1D" w:rsidP="00245CFF">
      <w:pPr>
        <w:pStyle w:val="Standard"/>
        <w:numPr>
          <w:ilvl w:val="0"/>
          <w:numId w:val="29"/>
        </w:numPr>
        <w:jc w:val="both"/>
        <w:rPr>
          <w:rFonts w:cs="Times New Roman"/>
        </w:rPr>
      </w:pPr>
      <w:r w:rsidRPr="002F2A9D">
        <w:rPr>
          <w:rFonts w:cs="Times New Roman"/>
          <w:bCs/>
        </w:rPr>
        <w:t xml:space="preserve">Производственная и коммунально-складская зона; </w:t>
      </w:r>
    </w:p>
    <w:p w:rsidR="00E51B1D" w:rsidRPr="002F2A9D" w:rsidRDefault="00E51B1D" w:rsidP="00245CFF">
      <w:pPr>
        <w:pStyle w:val="Standard"/>
        <w:numPr>
          <w:ilvl w:val="0"/>
          <w:numId w:val="29"/>
        </w:numPr>
        <w:jc w:val="both"/>
        <w:rPr>
          <w:rFonts w:cs="Times New Roman"/>
        </w:rPr>
      </w:pPr>
      <w:r w:rsidRPr="002F2A9D">
        <w:rPr>
          <w:rFonts w:cs="Times New Roman"/>
          <w:bCs/>
        </w:rPr>
        <w:t>Зона инженерной и транспортной инфраструктуры;</w:t>
      </w:r>
    </w:p>
    <w:p w:rsidR="00E51B1D" w:rsidRPr="002F2A9D" w:rsidRDefault="00E51B1D" w:rsidP="00245CFF">
      <w:pPr>
        <w:pStyle w:val="Standard"/>
        <w:numPr>
          <w:ilvl w:val="0"/>
          <w:numId w:val="29"/>
        </w:numPr>
        <w:jc w:val="both"/>
        <w:rPr>
          <w:rFonts w:cs="Times New Roman"/>
        </w:rPr>
      </w:pPr>
      <w:r w:rsidRPr="002F2A9D">
        <w:rPr>
          <w:rFonts w:cs="Times New Roman"/>
        </w:rPr>
        <w:t>Зона, занятая объектами сельскохозяйственного назначения;</w:t>
      </w:r>
    </w:p>
    <w:p w:rsidR="00E51B1D" w:rsidRPr="002F2A9D" w:rsidRDefault="00E51B1D" w:rsidP="00245CFF">
      <w:pPr>
        <w:pStyle w:val="Standard"/>
        <w:numPr>
          <w:ilvl w:val="0"/>
          <w:numId w:val="29"/>
        </w:numPr>
        <w:jc w:val="both"/>
        <w:rPr>
          <w:rFonts w:cs="Times New Roman"/>
        </w:rPr>
      </w:pPr>
      <w:r w:rsidRPr="002F2A9D">
        <w:rPr>
          <w:rFonts w:cs="Times New Roman"/>
        </w:rPr>
        <w:t>Зона древестно-кустарниковой растительности;</w:t>
      </w:r>
    </w:p>
    <w:p w:rsidR="00E51B1D" w:rsidRPr="002F2A9D" w:rsidRDefault="00E51B1D" w:rsidP="00245CFF">
      <w:pPr>
        <w:pStyle w:val="Standard"/>
        <w:numPr>
          <w:ilvl w:val="0"/>
          <w:numId w:val="29"/>
        </w:numPr>
        <w:jc w:val="both"/>
        <w:rPr>
          <w:rFonts w:cs="Times New Roman"/>
        </w:rPr>
      </w:pPr>
      <w:r w:rsidRPr="002F2A9D">
        <w:rPr>
          <w:rFonts w:cs="Times New Roman"/>
        </w:rPr>
        <w:t>Зона общественных рекреационных территорий;</w:t>
      </w:r>
    </w:p>
    <w:p w:rsidR="00E51B1D" w:rsidRPr="002F2A9D" w:rsidRDefault="00E51B1D" w:rsidP="00245CFF">
      <w:pPr>
        <w:pStyle w:val="Standard"/>
        <w:numPr>
          <w:ilvl w:val="0"/>
          <w:numId w:val="29"/>
        </w:numPr>
        <w:jc w:val="both"/>
        <w:rPr>
          <w:rFonts w:cs="Times New Roman"/>
        </w:rPr>
      </w:pPr>
      <w:r w:rsidRPr="002F2A9D">
        <w:rPr>
          <w:rFonts w:cs="Times New Roman"/>
          <w:bCs/>
        </w:rPr>
        <w:t>Зоны специального</w:t>
      </w:r>
      <w:r w:rsidRPr="002F2A9D">
        <w:rPr>
          <w:rFonts w:cs="Times New Roman"/>
        </w:rPr>
        <w:t xml:space="preserve"> назначения.</w:t>
      </w:r>
    </w:p>
    <w:p w:rsidR="00E51B1D" w:rsidRPr="002F2A9D" w:rsidRDefault="00E51B1D" w:rsidP="00E51B1D">
      <w:pPr>
        <w:ind w:firstLine="708"/>
        <w:jc w:val="both"/>
        <w:rPr>
          <w:b/>
          <w:bCs/>
          <w:i/>
          <w:iCs/>
        </w:rPr>
      </w:pPr>
    </w:p>
    <w:p w:rsidR="00E51B1D" w:rsidRPr="002F2A9D" w:rsidRDefault="00E51B1D" w:rsidP="00CD08F4">
      <w:pPr>
        <w:ind w:firstLine="567"/>
        <w:rPr>
          <w:b/>
          <w:bCs/>
          <w:i/>
          <w:iCs/>
        </w:rPr>
      </w:pPr>
      <w:r w:rsidRPr="002F2A9D">
        <w:rPr>
          <w:b/>
          <w:bCs/>
          <w:i/>
          <w:iCs/>
        </w:rPr>
        <w:t>Мероприятия по функциональному и градостроительному зонированию:</w:t>
      </w:r>
    </w:p>
    <w:p w:rsidR="00E51B1D" w:rsidRPr="002F2A9D" w:rsidRDefault="00E51B1D" w:rsidP="00CD08F4">
      <w:pPr>
        <w:ind w:firstLine="709"/>
      </w:pPr>
      <w:r w:rsidRPr="002F2A9D">
        <w:t>1.</w:t>
      </w:r>
      <w:r w:rsidRPr="002F2A9D">
        <w:tab/>
      </w:r>
      <w:r w:rsidRPr="002F2A9D">
        <w:rPr>
          <w:u w:val="single"/>
        </w:rPr>
        <w:t>Развитие общественно-деловой зоны</w:t>
      </w:r>
      <w:r w:rsidRPr="002F2A9D">
        <w:t>:</w:t>
      </w:r>
    </w:p>
    <w:p w:rsidR="00E51B1D" w:rsidRPr="002F2A9D" w:rsidRDefault="00E51B1D" w:rsidP="00E51B1D">
      <w:pPr>
        <w:jc w:val="both"/>
      </w:pPr>
      <w:r w:rsidRPr="002F2A9D">
        <w:tab/>
        <w:t>1.1. Формирование новых и развитие сложившихся общественных центров, включающих: объекты образования, торгового, культурно-развлекательного, коммунально-бытового и иного назначения - первая очередь;</w:t>
      </w:r>
    </w:p>
    <w:p w:rsidR="00E51B1D" w:rsidRPr="002F2A9D" w:rsidRDefault="00E51B1D" w:rsidP="00E51B1D">
      <w:pPr>
        <w:jc w:val="both"/>
      </w:pPr>
      <w:r w:rsidRPr="002F2A9D">
        <w:tab/>
        <w:t>1.2. Реконструкция существующих учреждений общественно-делового назначения, имеющих степень износа свыше 50% - первая очередь;</w:t>
      </w:r>
    </w:p>
    <w:p w:rsidR="00E51B1D" w:rsidRPr="002F2A9D" w:rsidRDefault="00E51B1D" w:rsidP="00E51B1D">
      <w:pPr>
        <w:ind w:firstLine="709"/>
        <w:jc w:val="both"/>
      </w:pPr>
    </w:p>
    <w:p w:rsidR="00E51B1D" w:rsidRPr="002F2A9D" w:rsidRDefault="00E51B1D" w:rsidP="00CD08F4">
      <w:pPr>
        <w:ind w:firstLine="709"/>
      </w:pPr>
      <w:r w:rsidRPr="002F2A9D">
        <w:t>2.</w:t>
      </w:r>
      <w:r w:rsidRPr="002F2A9D">
        <w:tab/>
      </w:r>
      <w:r w:rsidRPr="002F2A9D">
        <w:rPr>
          <w:u w:val="single"/>
        </w:rPr>
        <w:t>Развитие производственной зоны</w:t>
      </w:r>
      <w:r w:rsidRPr="002F2A9D">
        <w:t>:</w:t>
      </w:r>
    </w:p>
    <w:p w:rsidR="00E51B1D" w:rsidRPr="002F2A9D" w:rsidRDefault="00E51B1D" w:rsidP="00E51B1D">
      <w:pPr>
        <w:pStyle w:val="af3"/>
        <w:spacing w:before="0" w:beforeAutospacing="0" w:after="0"/>
        <w:ind w:firstLine="709"/>
        <w:jc w:val="both"/>
      </w:pPr>
      <w:r w:rsidRPr="002F2A9D">
        <w:t xml:space="preserve">2.1.  Обозначение зон возможного размещения инвестиционных площадок — расчетный срок; </w:t>
      </w:r>
    </w:p>
    <w:p w:rsidR="00E51B1D" w:rsidRPr="002F2A9D" w:rsidRDefault="00E51B1D" w:rsidP="00E51B1D">
      <w:pPr>
        <w:ind w:firstLine="709"/>
        <w:jc w:val="both"/>
      </w:pPr>
      <w:r w:rsidRPr="002F2A9D">
        <w:t>2.2. Реанимация существующих недействующих промышленных предприятий с использованием существующей инженерной и транспортной инфраструктуры - первая очередь.</w:t>
      </w:r>
    </w:p>
    <w:p w:rsidR="00E51B1D" w:rsidRPr="002F2A9D" w:rsidRDefault="00E51B1D" w:rsidP="00E51B1D">
      <w:pPr>
        <w:jc w:val="both"/>
      </w:pPr>
    </w:p>
    <w:p w:rsidR="00E51B1D" w:rsidRPr="002F2A9D" w:rsidRDefault="00E51B1D" w:rsidP="00CD08F4">
      <w:r w:rsidRPr="002F2A9D">
        <w:tab/>
        <w:t>3.</w:t>
      </w:r>
      <w:r w:rsidRPr="002F2A9D">
        <w:tab/>
      </w:r>
      <w:r w:rsidRPr="002F2A9D">
        <w:rPr>
          <w:u w:val="single"/>
        </w:rPr>
        <w:t>Развитие рекреационной зоны</w:t>
      </w:r>
      <w:r w:rsidRPr="002F2A9D">
        <w:t>:</w:t>
      </w:r>
    </w:p>
    <w:p w:rsidR="00E51B1D" w:rsidRPr="002F2A9D" w:rsidRDefault="00E51B1D" w:rsidP="00E51B1D">
      <w:pPr>
        <w:jc w:val="both"/>
      </w:pPr>
      <w:r w:rsidRPr="002F2A9D">
        <w:tab/>
        <w:t>3.1.  Создание многофункциональной системы зеленых насаждений - первая очередь.</w:t>
      </w:r>
    </w:p>
    <w:p w:rsidR="00E51B1D" w:rsidRPr="002F2A9D" w:rsidRDefault="00E51B1D" w:rsidP="00E51B1D">
      <w:pPr>
        <w:ind w:firstLine="708"/>
        <w:jc w:val="both"/>
      </w:pPr>
      <w:r w:rsidRPr="002F2A9D">
        <w:t>3.2.  Создание в населенных пунктах развитой системы озелененных пространств с целью организации рекреационного и спортивного обслуживания - первая очередь;</w:t>
      </w:r>
    </w:p>
    <w:p w:rsidR="00E51B1D" w:rsidRPr="002F2A9D" w:rsidRDefault="00E51B1D" w:rsidP="00E51B1D">
      <w:pPr>
        <w:ind w:firstLine="708"/>
        <w:jc w:val="both"/>
      </w:pPr>
      <w:r w:rsidRPr="002F2A9D">
        <w:t>3.3.   Организация рекреационных зон сезонного использования с оборудованием пляжей на сложившихся местах массового отдыха – первая очередь.</w:t>
      </w:r>
    </w:p>
    <w:p w:rsidR="00E51B1D" w:rsidRPr="002F2A9D" w:rsidRDefault="00E51B1D" w:rsidP="00E51B1D">
      <w:pPr>
        <w:ind w:firstLine="708"/>
        <w:jc w:val="both"/>
      </w:pPr>
    </w:p>
    <w:p w:rsidR="00E51B1D" w:rsidRPr="002F2A9D" w:rsidRDefault="00E51B1D" w:rsidP="00E51B1D">
      <w:pPr>
        <w:pStyle w:val="2"/>
        <w:spacing w:before="0" w:after="0"/>
        <w:ind w:firstLine="709"/>
        <w:rPr>
          <w:rFonts w:ascii="Times New Roman" w:hAnsi="Times New Roman"/>
          <w:i w:val="0"/>
          <w:sz w:val="24"/>
          <w:szCs w:val="24"/>
        </w:rPr>
      </w:pPr>
      <w:bookmarkStart w:id="104" w:name="_Toc356666695"/>
      <w:bookmarkStart w:id="105" w:name="_Toc427246252"/>
      <w:bookmarkStart w:id="106" w:name="_Toc438553769"/>
      <w:r w:rsidRPr="002F2A9D">
        <w:rPr>
          <w:rFonts w:ascii="Times New Roman" w:hAnsi="Times New Roman"/>
          <w:i w:val="0"/>
          <w:sz w:val="24"/>
          <w:szCs w:val="24"/>
        </w:rPr>
        <w:t xml:space="preserve">2.3. Предложения по оптимизации административно-территориального устройства </w:t>
      </w:r>
      <w:bookmarkEnd w:id="104"/>
      <w:bookmarkEnd w:id="105"/>
      <w:r w:rsidR="007A7363" w:rsidRPr="002F2A9D">
        <w:rPr>
          <w:rFonts w:ascii="Times New Roman" w:hAnsi="Times New Roman"/>
          <w:i w:val="0"/>
          <w:iCs w:val="0"/>
          <w:sz w:val="24"/>
          <w:szCs w:val="24"/>
        </w:rPr>
        <w:t>Пречистенского сельского поселения</w:t>
      </w:r>
      <w:bookmarkEnd w:id="106"/>
    </w:p>
    <w:p w:rsidR="00E51B1D" w:rsidRPr="002F2A9D" w:rsidRDefault="00E51B1D" w:rsidP="00E51B1D">
      <w:pPr>
        <w:ind w:firstLine="708"/>
        <w:jc w:val="both"/>
        <w:rPr>
          <w:kern w:val="0"/>
          <w:lang w:eastAsia="ru-RU"/>
        </w:rPr>
      </w:pPr>
      <w:r w:rsidRPr="002F2A9D">
        <w:rPr>
          <w:kern w:val="0"/>
          <w:lang w:eastAsia="ru-RU"/>
        </w:rPr>
        <w:t xml:space="preserve">Задачами территориального планирования в сфере административно территориального устройства является приведение границ </w:t>
      </w:r>
      <w:r w:rsidR="005D79A9" w:rsidRPr="002F2A9D">
        <w:t>Пречистенского сельского поселения</w:t>
      </w:r>
      <w:r w:rsidR="005D79A9" w:rsidRPr="002F2A9D">
        <w:rPr>
          <w:kern w:val="0"/>
          <w:lang w:eastAsia="ru-RU"/>
        </w:rPr>
        <w:t xml:space="preserve"> </w:t>
      </w:r>
      <w:r w:rsidRPr="002F2A9D">
        <w:rPr>
          <w:kern w:val="0"/>
          <w:lang w:eastAsia="ru-RU"/>
        </w:rPr>
        <w:t>и населенных пунктов поселения в соответствии требованиям федерального и областного законодательства.</w:t>
      </w:r>
    </w:p>
    <w:p w:rsidR="00E51B1D" w:rsidRPr="002F2A9D" w:rsidRDefault="00E51B1D" w:rsidP="00E51B1D">
      <w:pPr>
        <w:tabs>
          <w:tab w:val="left" w:pos="24480"/>
          <w:tab w:val="left" w:pos="25200"/>
          <w:tab w:val="left" w:pos="25920"/>
        </w:tabs>
        <w:ind w:firstLine="709"/>
        <w:jc w:val="both"/>
        <w:rPr>
          <w:rFonts w:eastAsia="Times New Roman"/>
        </w:rPr>
      </w:pPr>
      <w:r w:rsidRPr="002F2A9D">
        <w:t xml:space="preserve">Граница </w:t>
      </w:r>
      <w:r w:rsidR="007A7363" w:rsidRPr="002F2A9D">
        <w:rPr>
          <w:rFonts w:eastAsia="Times New Roman"/>
          <w:iCs/>
        </w:rPr>
        <w:t>Пречистенского сельского поселения</w:t>
      </w:r>
      <w:r w:rsidR="007A7363" w:rsidRPr="002F2A9D">
        <w:rPr>
          <w:bCs/>
        </w:rPr>
        <w:t xml:space="preserve"> </w:t>
      </w:r>
      <w:r w:rsidRPr="002F2A9D">
        <w:t>и статус его как сельского поселения установлены Законом Ярославской области</w:t>
      </w:r>
      <w:r w:rsidRPr="002F2A9D">
        <w:rPr>
          <w:rStyle w:val="apple-converted-space"/>
          <w:spacing w:val="2"/>
          <w:shd w:val="clear" w:color="auto" w:fill="FFFFFF"/>
        </w:rPr>
        <w:t> «</w:t>
      </w:r>
      <w:r w:rsidRPr="002F2A9D">
        <w:rPr>
          <w:spacing w:val="2"/>
          <w:shd w:val="clear" w:color="auto" w:fill="FFFFFF"/>
        </w:rPr>
        <w:t>О наименованиях, границах и статусе муниципальных образований Ярославской области</w:t>
      </w:r>
      <w:r w:rsidRPr="002F2A9D">
        <w:rPr>
          <w:rStyle w:val="apple-converted-space"/>
          <w:spacing w:val="2"/>
          <w:shd w:val="clear" w:color="auto" w:fill="FFFFFF"/>
        </w:rPr>
        <w:t>» (</w:t>
      </w:r>
      <w:r w:rsidRPr="002F2A9D">
        <w:t xml:space="preserve">№65-з от 21.12.2004 в редакции от </w:t>
      </w:r>
      <w:r w:rsidRPr="002F2A9D">
        <w:rPr>
          <w:spacing w:val="2"/>
          <w:shd w:val="clear" w:color="auto" w:fill="FFFFFF"/>
        </w:rPr>
        <w:t>28.01.2011 N 59-з)</w:t>
      </w:r>
    </w:p>
    <w:p w:rsidR="00EC08DE" w:rsidRPr="002F2A9D" w:rsidRDefault="00EC08DE" w:rsidP="00EC08DE">
      <w:pPr>
        <w:ind w:firstLine="709"/>
        <w:jc w:val="both"/>
        <w:rPr>
          <w:b/>
          <w:bCs/>
          <w:i/>
        </w:rPr>
        <w:sectPr w:rsidR="00EC08DE" w:rsidRPr="002F2A9D" w:rsidSect="003A7E12">
          <w:pgSz w:w="11906" w:h="16838"/>
          <w:pgMar w:top="1134" w:right="851" w:bottom="1134" w:left="1134" w:header="709" w:footer="709" w:gutter="0"/>
          <w:cols w:space="708"/>
          <w:docGrid w:linePitch="360"/>
        </w:sectPr>
      </w:pPr>
    </w:p>
    <w:p w:rsidR="00EC08DE" w:rsidRPr="002F2A9D" w:rsidRDefault="00EC08DE" w:rsidP="00EC08DE">
      <w:pPr>
        <w:ind w:firstLine="709"/>
        <w:jc w:val="both"/>
        <w:rPr>
          <w:b/>
          <w:bCs/>
          <w:i/>
        </w:rPr>
      </w:pPr>
    </w:p>
    <w:p w:rsidR="00876AC8" w:rsidRPr="002F2A9D" w:rsidRDefault="00876AC8" w:rsidP="00876AC8"/>
    <w:p w:rsidR="002B53DF" w:rsidRPr="002F2A9D" w:rsidRDefault="002B53DF" w:rsidP="002B53DF">
      <w:pPr>
        <w:ind w:firstLine="709"/>
        <w:jc w:val="both"/>
        <w:rPr>
          <w:kern w:val="0"/>
          <w:lang w:eastAsia="ru-RU"/>
        </w:rPr>
      </w:pPr>
      <w:r w:rsidRPr="002F2A9D">
        <w:rPr>
          <w:kern w:val="0"/>
          <w:lang w:eastAsia="ru-RU"/>
        </w:rPr>
        <w:t xml:space="preserve">Границы населенных пунктов отображены на карте 3 части </w:t>
      </w:r>
      <w:r w:rsidRPr="002F2A9D">
        <w:rPr>
          <w:kern w:val="0"/>
          <w:lang w:val="en-US" w:eastAsia="ru-RU"/>
        </w:rPr>
        <w:t>I</w:t>
      </w:r>
      <w:r w:rsidRPr="002F2A9D">
        <w:rPr>
          <w:kern w:val="0"/>
          <w:lang w:eastAsia="ru-RU"/>
        </w:rPr>
        <w:t xml:space="preserve"> Генерального плана.</w:t>
      </w:r>
    </w:p>
    <w:p w:rsidR="00876AC8" w:rsidRPr="002F2A9D" w:rsidRDefault="00876AC8" w:rsidP="00876AC8">
      <w:pPr>
        <w:ind w:firstLine="709"/>
        <w:jc w:val="both"/>
        <w:rPr>
          <w:b/>
          <w:bCs/>
          <w:i/>
        </w:rPr>
      </w:pPr>
    </w:p>
    <w:p w:rsidR="003E7F18" w:rsidRPr="002F2A9D" w:rsidRDefault="003E7F18">
      <w:pPr>
        <w:widowControl/>
        <w:suppressAutoHyphens w:val="0"/>
        <w:rPr>
          <w:b/>
          <w:bCs/>
          <w:i/>
        </w:rPr>
      </w:pPr>
      <w:r w:rsidRPr="002F2A9D">
        <w:rPr>
          <w:b/>
          <w:bCs/>
          <w:i/>
        </w:rPr>
        <w:br w:type="page"/>
      </w:r>
    </w:p>
    <w:p w:rsidR="003E7F18" w:rsidRPr="002F2A9D" w:rsidRDefault="003E7F18" w:rsidP="00876AC8">
      <w:pPr>
        <w:ind w:firstLine="709"/>
        <w:jc w:val="both"/>
        <w:rPr>
          <w:b/>
          <w:bCs/>
          <w:i/>
        </w:rPr>
        <w:sectPr w:rsidR="003E7F18" w:rsidRPr="002F2A9D" w:rsidSect="003E7F18">
          <w:pgSz w:w="16838" w:h="11906" w:orient="landscape"/>
          <w:pgMar w:top="851" w:right="1134" w:bottom="1134" w:left="1134" w:header="709" w:footer="709" w:gutter="0"/>
          <w:cols w:space="708"/>
          <w:docGrid w:linePitch="360"/>
        </w:sectPr>
      </w:pPr>
    </w:p>
    <w:p w:rsidR="002B53DF" w:rsidRPr="002F2A9D" w:rsidRDefault="002B53DF" w:rsidP="002B53DF">
      <w:pPr>
        <w:widowControl/>
        <w:shd w:val="clear" w:color="auto" w:fill="FFFFFF"/>
        <w:suppressAutoHyphens w:val="0"/>
        <w:spacing w:line="290" w:lineRule="atLeast"/>
        <w:ind w:firstLine="540"/>
        <w:jc w:val="both"/>
        <w:rPr>
          <w:rFonts w:eastAsia="Times New Roman"/>
          <w:kern w:val="0"/>
          <w:lang w:eastAsia="ru-RU"/>
        </w:rPr>
      </w:pPr>
      <w:r w:rsidRPr="002F2A9D">
        <w:rPr>
          <w:rFonts w:eastAsia="Times New Roman"/>
          <w:kern w:val="0"/>
          <w:lang w:eastAsia="ru-RU"/>
        </w:rPr>
        <w:t xml:space="preserve">В соответствии с п. 5.1. ст. 23 Градостроительного кодекса: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33" w:anchor="dst100193" w:history="1">
        <w:r w:rsidRPr="002F2A9D">
          <w:rPr>
            <w:rStyle w:val="afe"/>
            <w:rFonts w:eastAsia="Times New Roman"/>
            <w:color w:val="auto"/>
            <w:kern w:val="0"/>
            <w:lang w:eastAsia="ru-RU"/>
          </w:rPr>
          <w:t>требования</w:t>
        </w:r>
      </w:hyperlink>
      <w:r w:rsidRPr="002F2A9D">
        <w:rPr>
          <w:rFonts w:eastAsia="Times New Roman"/>
          <w:kern w:val="0"/>
          <w:lang w:eastAsia="ru-RU"/>
        </w:rPr>
        <w:t xml:space="preserve"> к точности определения координат характерных точек границ населенных пунктов, </w:t>
      </w:r>
      <w:hyperlink r:id="rId34" w:anchor="dst100196" w:history="1">
        <w:r w:rsidRPr="002F2A9D">
          <w:rPr>
            <w:rStyle w:val="afe"/>
            <w:rFonts w:eastAsia="Times New Roman"/>
            <w:color w:val="auto"/>
            <w:kern w:val="0"/>
            <w:lang w:eastAsia="ru-RU"/>
          </w:rPr>
          <w:t>формату</w:t>
        </w:r>
      </w:hyperlink>
      <w:r w:rsidRPr="002F2A9D">
        <w:rPr>
          <w:rFonts w:eastAsia="Times New Roman"/>
          <w:kern w:val="0"/>
          <w:lang w:eastAsia="ru-RU"/>
        </w:rPr>
        <w:t xml:space="preserve">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(часть 5.1 введена Федеральным </w:t>
      </w:r>
      <w:hyperlink r:id="rId35" w:anchor="dst100124" w:history="1">
        <w:r w:rsidRPr="002F2A9D">
          <w:rPr>
            <w:rStyle w:val="afe"/>
            <w:rFonts w:eastAsia="Times New Roman"/>
            <w:color w:val="auto"/>
            <w:kern w:val="0"/>
            <w:lang w:eastAsia="ru-RU"/>
          </w:rPr>
          <w:t>законом</w:t>
        </w:r>
      </w:hyperlink>
      <w:r w:rsidRPr="002F2A9D">
        <w:rPr>
          <w:rFonts w:eastAsia="Times New Roman"/>
          <w:kern w:val="0"/>
          <w:lang w:eastAsia="ru-RU"/>
        </w:rPr>
        <w:t xml:space="preserve"> от 31.12.2017 N 507-ФЗ).</w:t>
      </w:r>
    </w:p>
    <w:p w:rsidR="002B53DF" w:rsidRPr="002F2A9D" w:rsidRDefault="002B53DF" w:rsidP="002B53DF">
      <w:pPr>
        <w:pStyle w:val="Default"/>
        <w:ind w:firstLine="567"/>
        <w:jc w:val="both"/>
        <w:rPr>
          <w:rFonts w:ascii="Times New Roman" w:hAnsi="Times New Roman" w:cs="Times New Roman"/>
          <w:color w:val="auto"/>
        </w:rPr>
      </w:pPr>
      <w:r w:rsidRPr="002F2A9D">
        <w:rPr>
          <w:rFonts w:ascii="Times New Roman" w:eastAsia="Times New Roman" w:hAnsi="Times New Roman" w:cs="Times New Roman"/>
          <w:color w:val="auto"/>
        </w:rPr>
        <w:t xml:space="preserve">После утверждения Генерального плана </w:t>
      </w:r>
      <w:r w:rsidRPr="002F2A9D">
        <w:rPr>
          <w:rFonts w:ascii="Times New Roman" w:hAnsi="Times New Roman" w:cs="Times New Roman"/>
          <w:color w:val="auto"/>
        </w:rPr>
        <w:t xml:space="preserve">Пречистенского сельского поселения Первомайского муниципального района Ярославской области Решением Собрания Представителей Первомайского района от 30.12.2015 №126 специализированная организация                            ООО «ГЕОЗЕМСТРОЙ» на основании муниципального контракта </w:t>
      </w:r>
      <w:r w:rsidRPr="002F2A9D">
        <w:rPr>
          <w:rFonts w:ascii="Times New Roman" w:hAnsi="Times New Roman" w:cs="Times New Roman"/>
          <w:color w:val="auto"/>
          <w:sz w:val="23"/>
          <w:szCs w:val="23"/>
        </w:rPr>
        <w:t xml:space="preserve">№ 0171300006315000039-0091653-01 от 24.07.2015г. </w:t>
      </w:r>
      <w:r w:rsidRPr="002F2A9D">
        <w:rPr>
          <w:rFonts w:ascii="Times New Roman" w:hAnsi="Times New Roman" w:cs="Times New Roman"/>
          <w:color w:val="auto"/>
        </w:rPr>
        <w:t>проводит работы по уточнению границ населенных пунктов в соответствии с ранее утвержденной документацией и в соответствии со сведениями о границах земельных участков, содержащимися в Едином государственный реестр недвижимости (ЕГРН). По результатам уточнения организация подготавливает землеустроительную документацию - карты (планы) границ населенных пунктов Кукобойского сельского поселения для последующего внесения сведений в ЕГРН.</w:t>
      </w:r>
    </w:p>
    <w:p w:rsidR="002B53DF" w:rsidRPr="002F2A9D" w:rsidRDefault="002B53DF" w:rsidP="002B53DF">
      <w:pPr>
        <w:widowControl/>
        <w:suppressAutoHyphens w:val="0"/>
        <w:ind w:firstLine="567"/>
        <w:jc w:val="both"/>
        <w:rPr>
          <w:shd w:val="clear" w:color="auto" w:fill="FFFFFF"/>
        </w:rPr>
      </w:pPr>
      <w:r w:rsidRPr="002F2A9D">
        <w:t xml:space="preserve">В соответствии с п. 1 ст. 7 </w:t>
      </w:r>
      <w:hyperlink r:id="rId36" w:history="1">
        <w:r w:rsidRPr="002F2A9D">
          <w:rPr>
            <w:rStyle w:val="afe"/>
            <w:color w:val="auto"/>
            <w:lang w:eastAsia="ru-RU"/>
          </w:rPr>
          <w:t>Федерального закона от 31.12.2017 N 507-ФЗ «О внесении изменений в Градостроительный кодекс Российской Федерации и отдельные законодательные акты Российской Федерации</w:t>
        </w:r>
      </w:hyperlink>
      <w:bookmarkStart w:id="107" w:name="dst100187"/>
      <w:bookmarkEnd w:id="107"/>
      <w:r w:rsidRPr="002F2A9D">
        <w:rPr>
          <w:lang w:eastAsia="ru-RU"/>
        </w:rPr>
        <w:t>»: «</w:t>
      </w:r>
      <w:r w:rsidRPr="002F2A9D">
        <w:rPr>
          <w:shd w:val="clear" w:color="auto" w:fill="FFFFFF"/>
        </w:rPr>
        <w:t xml:space="preserve">В случае, если до дня вступления в силу настоящего Федерального закона в отношении территории населенного пункта, территориальной зоны, их части подготовлена карта (план) объекта землеустройства в соответствии с требованиями, установленными Федеральным </w:t>
      </w:r>
      <w:hyperlink r:id="rId37" w:anchor="dst100167" w:history="1">
        <w:r w:rsidRPr="002F2A9D">
          <w:rPr>
            <w:rStyle w:val="afe"/>
            <w:color w:val="auto"/>
            <w:shd w:val="clear" w:color="auto" w:fill="FFFFFF"/>
          </w:rPr>
          <w:t>законом</w:t>
        </w:r>
      </w:hyperlink>
      <w:r w:rsidRPr="002F2A9D">
        <w:t xml:space="preserve"> </w:t>
      </w:r>
      <w:r w:rsidRPr="002F2A9D">
        <w:rPr>
          <w:shd w:val="clear" w:color="auto" w:fill="FFFFFF"/>
        </w:rPr>
        <w:t xml:space="preserve">от 18 июня 2001 года N 78-ФЗ «О землеустройстве», или заключен государственный либо муниципальный контракт на подготовку такой карты (плана) объекта землеустройства, подготовка сведений о границах населенных пунктов, территориальных зон в соответствии со </w:t>
      </w:r>
      <w:hyperlink r:id="rId38" w:anchor="dst2300" w:history="1">
        <w:r w:rsidRPr="002F2A9D">
          <w:rPr>
            <w:rStyle w:val="afe"/>
            <w:color w:val="auto"/>
            <w:shd w:val="clear" w:color="auto" w:fill="FFFFFF"/>
          </w:rPr>
          <w:t>статьями 19</w:t>
        </w:r>
      </w:hyperlink>
      <w:r w:rsidRPr="002F2A9D">
        <w:rPr>
          <w:shd w:val="clear" w:color="auto" w:fill="FFFFFF"/>
        </w:rPr>
        <w:t xml:space="preserve">, </w:t>
      </w:r>
      <w:hyperlink r:id="rId39" w:anchor="dst2304" w:history="1">
        <w:r w:rsidRPr="002F2A9D">
          <w:rPr>
            <w:rStyle w:val="afe"/>
            <w:color w:val="auto"/>
            <w:shd w:val="clear" w:color="auto" w:fill="FFFFFF"/>
          </w:rPr>
          <w:t>23</w:t>
        </w:r>
      </w:hyperlink>
      <w:r w:rsidRPr="002F2A9D">
        <w:rPr>
          <w:shd w:val="clear" w:color="auto" w:fill="FFFFFF"/>
        </w:rPr>
        <w:t xml:space="preserve"> и </w:t>
      </w:r>
      <w:hyperlink r:id="rId40" w:anchor="dst100464" w:history="1">
        <w:r w:rsidRPr="002F2A9D">
          <w:rPr>
            <w:rStyle w:val="afe"/>
            <w:color w:val="auto"/>
            <w:shd w:val="clear" w:color="auto" w:fill="FFFFFF"/>
          </w:rPr>
          <w:t>30</w:t>
        </w:r>
      </w:hyperlink>
      <w:r w:rsidRPr="002F2A9D">
        <w:t xml:space="preserve"> </w:t>
      </w:r>
      <w:r w:rsidRPr="002F2A9D">
        <w:rPr>
          <w:shd w:val="clear" w:color="auto" w:fill="FFFFFF"/>
        </w:rPr>
        <w:t>Градостроительного кодекса Российской Федерации (в редакции настоящего Федерального закона) не требуется. В этом случае внесение в Единый государственный реестр недвижимости сведений о местоположении границ населенных пунктов, территориальных зон осуществляется на основании таких карт (планов) объектов землеустройства».</w:t>
      </w:r>
    </w:p>
    <w:p w:rsidR="002B53DF" w:rsidRPr="002F2A9D" w:rsidRDefault="002B53DF" w:rsidP="002B53DF">
      <w:pPr>
        <w:widowControl/>
        <w:shd w:val="clear" w:color="auto" w:fill="FFFFFF"/>
        <w:suppressAutoHyphens w:val="0"/>
        <w:spacing w:line="290" w:lineRule="atLeast"/>
        <w:ind w:firstLine="540"/>
        <w:jc w:val="both"/>
        <w:rPr>
          <w:b/>
          <w:i/>
        </w:rPr>
      </w:pPr>
      <w:r w:rsidRPr="002F2A9D">
        <w:rPr>
          <w:b/>
          <w:i/>
        </w:rPr>
        <w:t>На основании вышеизложенного, подготовка сведений о границах населенных пунктов, указанных в п. 5.1 ст. 23 Градостроительного кодекса Российской федерации, в составе настоящего проекта не требуется.</w:t>
      </w:r>
    </w:p>
    <w:p w:rsidR="002B53DF" w:rsidRPr="002F2A9D" w:rsidRDefault="002B53DF" w:rsidP="002B53DF">
      <w:pPr>
        <w:widowControl/>
        <w:shd w:val="clear" w:color="auto" w:fill="FFFFFF"/>
        <w:suppressAutoHyphens w:val="0"/>
        <w:spacing w:line="290" w:lineRule="atLeast"/>
        <w:ind w:firstLine="540"/>
        <w:jc w:val="both"/>
        <w:rPr>
          <w:b/>
          <w:i/>
        </w:rPr>
      </w:pPr>
      <w:r w:rsidRPr="002F2A9D">
        <w:rPr>
          <w:b/>
          <w:i/>
        </w:rPr>
        <w:t>Границы населенных пунктов, установленные по результатам проведенных землеустроительных работ отражены в настоящем проекте в графических материалах</w:t>
      </w:r>
      <w:r w:rsidRPr="002F2A9D">
        <w:rPr>
          <w:b/>
          <w:i/>
          <w:kern w:val="0"/>
          <w:lang w:eastAsia="ru-RU"/>
        </w:rPr>
        <w:t xml:space="preserve"> на «Карте границ населенных пунктов», как существующие границы.</w:t>
      </w:r>
    </w:p>
    <w:p w:rsidR="003E7F18" w:rsidRPr="002F2A9D" w:rsidRDefault="003E7F18" w:rsidP="003E7F18">
      <w:pPr>
        <w:ind w:firstLine="709"/>
        <w:jc w:val="both"/>
        <w:rPr>
          <w:kern w:val="0"/>
          <w:lang w:eastAsia="ru-RU"/>
        </w:rPr>
      </w:pPr>
    </w:p>
    <w:p w:rsidR="002B53DF" w:rsidRPr="002F2A9D" w:rsidRDefault="002B53DF">
      <w:pPr>
        <w:widowControl/>
        <w:suppressAutoHyphens w:val="0"/>
        <w:rPr>
          <w:b/>
          <w:shd w:val="clear" w:color="auto" w:fill="FFFFFF"/>
        </w:rPr>
      </w:pPr>
      <w:r w:rsidRPr="002F2A9D">
        <w:rPr>
          <w:b/>
          <w:shd w:val="clear" w:color="auto" w:fill="FFFFFF"/>
        </w:rPr>
        <w:br w:type="page"/>
      </w:r>
    </w:p>
    <w:p w:rsidR="003E7F18" w:rsidRPr="002F2A9D" w:rsidRDefault="003E7F18" w:rsidP="003E7F18">
      <w:pPr>
        <w:ind w:firstLine="709"/>
        <w:jc w:val="both"/>
        <w:rPr>
          <w:b/>
          <w:shd w:val="clear" w:color="auto" w:fill="FFFFFF"/>
        </w:rPr>
      </w:pPr>
    </w:p>
    <w:p w:rsidR="00E51B1D" w:rsidRPr="002F2A9D" w:rsidRDefault="00E51B1D" w:rsidP="00E51B1D">
      <w:pPr>
        <w:pStyle w:val="2"/>
        <w:spacing w:before="0" w:after="0"/>
        <w:ind w:firstLine="709"/>
        <w:rPr>
          <w:rFonts w:ascii="Times New Roman" w:hAnsi="Times New Roman"/>
          <w:i w:val="0"/>
          <w:sz w:val="24"/>
          <w:szCs w:val="24"/>
        </w:rPr>
      </w:pPr>
      <w:bookmarkStart w:id="108" w:name="_Toc356666696"/>
      <w:bookmarkStart w:id="109" w:name="_Toc427246253"/>
      <w:bookmarkStart w:id="110" w:name="_Toc438553770"/>
      <w:r w:rsidRPr="002F2A9D">
        <w:rPr>
          <w:rFonts w:ascii="Times New Roman" w:hAnsi="Times New Roman"/>
          <w:i w:val="0"/>
          <w:sz w:val="24"/>
          <w:szCs w:val="24"/>
        </w:rPr>
        <w:t>2.4. Предложения по сохранению, использованию и популяризации объектов культурного наследия на территории</w:t>
      </w:r>
      <w:bookmarkEnd w:id="108"/>
      <w:bookmarkEnd w:id="109"/>
      <w:r w:rsidR="005D79A9" w:rsidRPr="002F2A9D">
        <w:rPr>
          <w:rFonts w:ascii="Times New Roman" w:hAnsi="Times New Roman"/>
          <w:i w:val="0"/>
          <w:sz w:val="24"/>
          <w:szCs w:val="24"/>
        </w:rPr>
        <w:t xml:space="preserve"> Пречистенского сельского поселения</w:t>
      </w:r>
      <w:bookmarkEnd w:id="110"/>
    </w:p>
    <w:p w:rsidR="00E65B29" w:rsidRPr="002F2A9D" w:rsidRDefault="00E65B29" w:rsidP="00E65B29">
      <w:pPr>
        <w:ind w:firstLine="708"/>
        <w:jc w:val="both"/>
      </w:pPr>
      <w:r w:rsidRPr="002F2A9D">
        <w:rPr>
          <w:rFonts w:eastAsia="Times New Roman"/>
          <w:iCs/>
        </w:rPr>
        <w:t xml:space="preserve">Согласно ст. 14 </w:t>
      </w:r>
      <w:r w:rsidRPr="002F2A9D">
        <w:rPr>
          <w:rFonts w:eastAsia="Times New Roman"/>
        </w:rPr>
        <w:t>ФЗ</w:t>
      </w:r>
      <w:r w:rsidRPr="002F2A9D">
        <w:rPr>
          <w:rFonts w:eastAsia="Times New Roman"/>
          <w:iCs/>
        </w:rPr>
        <w:t> от 06.10.2003 N </w:t>
      </w:r>
      <w:r w:rsidRPr="002F2A9D">
        <w:rPr>
          <w:rFonts w:eastAsia="Times New Roman"/>
        </w:rPr>
        <w:t>131</w:t>
      </w:r>
      <w:r w:rsidRPr="002F2A9D">
        <w:rPr>
          <w:rFonts w:eastAsia="Times New Roman"/>
          <w:iCs/>
        </w:rPr>
        <w:t>-</w:t>
      </w:r>
      <w:r w:rsidRPr="002F2A9D">
        <w:rPr>
          <w:rFonts w:eastAsia="Times New Roman"/>
        </w:rPr>
        <w:t>ФЗ</w:t>
      </w:r>
      <w:r w:rsidRPr="002F2A9D">
        <w:rPr>
          <w:rFonts w:eastAsia="Times New Roman"/>
          <w:iCs/>
        </w:rPr>
        <w:t> (ред. от 28.11.2015) к полномочиям органов местного самоуправления сельского поселения относятся предложения по охране объектов культурного наследия (памятников истории</w:t>
      </w:r>
      <w:r w:rsidRPr="002F2A9D">
        <w:t xml:space="preserve"> и культуры) местного (муниципального) значения, расположенных на территории поселения.</w:t>
      </w:r>
    </w:p>
    <w:p w:rsidR="002F596F" w:rsidRPr="002F2A9D" w:rsidRDefault="002F596F" w:rsidP="002F596F">
      <w:pPr>
        <w:ind w:firstLine="720"/>
        <w:jc w:val="both"/>
        <w:rPr>
          <w:kern w:val="2"/>
        </w:rPr>
      </w:pPr>
      <w:r w:rsidRPr="002F2A9D">
        <w:t xml:space="preserve">Объекты культурного наследия, расположенные на территории сельского поселения имеют статус выявленных объектов. </w:t>
      </w:r>
    </w:p>
    <w:p w:rsidR="002F596F" w:rsidRPr="002F2A9D" w:rsidRDefault="002F596F" w:rsidP="002F596F">
      <w:pPr>
        <w:ind w:firstLine="720"/>
        <w:jc w:val="both"/>
      </w:pPr>
      <w:r w:rsidRPr="002F2A9D">
        <w:t>Согласно письма департамента охраны объектов культурного наследия Ярославской области (исх. от 23.11.2018 №ИХ-43-3700/18) границы выявленных объектов культурного наследия не утверждены. Согласно статьям 34 и 34.1 Федерального закона от 25.06.2002 года № 73-ФЗ «Об объектах культурного наследия (памятниках истории и культуры) народов Российской Федерации» требования об установлении зон охраны объектов культурного наследия к выявленным объектам не предъявляется; защитные зоны устанавливаются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какими выявленные объекты культурного наследия не являются.</w:t>
      </w:r>
    </w:p>
    <w:p w:rsidR="00E51B1D" w:rsidRPr="002F2A9D" w:rsidRDefault="00E51B1D" w:rsidP="002F596F">
      <w:pPr>
        <w:jc w:val="both"/>
      </w:pPr>
    </w:p>
    <w:p w:rsidR="007F483A" w:rsidRPr="002F2A9D" w:rsidRDefault="007F483A" w:rsidP="00D55F9B">
      <w:pPr>
        <w:jc w:val="center"/>
        <w:rPr>
          <w:b/>
          <w:i/>
        </w:rPr>
      </w:pPr>
      <w:bookmarkStart w:id="111" w:name="_Toc369767766"/>
      <w:bookmarkStart w:id="112" w:name="_Toc427219998"/>
      <w:bookmarkStart w:id="113" w:name="_Toc427246254"/>
      <w:bookmarkStart w:id="114" w:name="_Toc428437527"/>
      <w:bookmarkStart w:id="115" w:name="_Toc428437876"/>
    </w:p>
    <w:p w:rsidR="00E51B1D" w:rsidRPr="002F2A9D" w:rsidRDefault="00E51B1D" w:rsidP="00CD08F4">
      <w:pPr>
        <w:ind w:firstLine="851"/>
        <w:rPr>
          <w:b/>
          <w:i/>
        </w:rPr>
      </w:pPr>
      <w:r w:rsidRPr="002F2A9D">
        <w:rPr>
          <w:b/>
          <w:i/>
        </w:rPr>
        <w:t>Ограничения по требованиям охраны объектов культурного наследия.</w:t>
      </w:r>
      <w:bookmarkEnd w:id="111"/>
      <w:bookmarkEnd w:id="112"/>
      <w:bookmarkEnd w:id="113"/>
      <w:bookmarkEnd w:id="114"/>
      <w:bookmarkEnd w:id="115"/>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2489"/>
        <w:gridCol w:w="4582"/>
        <w:gridCol w:w="2287"/>
      </w:tblGrid>
      <w:tr w:rsidR="00A332B8" w:rsidRPr="002F2A9D" w:rsidTr="002B197D">
        <w:trPr>
          <w:tblHeader/>
        </w:trPr>
        <w:tc>
          <w:tcPr>
            <w:tcW w:w="540" w:type="dxa"/>
            <w:vAlign w:val="center"/>
          </w:tcPr>
          <w:p w:rsidR="00E51B1D" w:rsidRPr="002F2A9D" w:rsidRDefault="00E51B1D" w:rsidP="009649DE">
            <w:r w:rsidRPr="002F2A9D">
              <w:t>№ п/п</w:t>
            </w:r>
          </w:p>
        </w:tc>
        <w:tc>
          <w:tcPr>
            <w:tcW w:w="2489" w:type="dxa"/>
            <w:vAlign w:val="center"/>
          </w:tcPr>
          <w:p w:rsidR="00E51B1D" w:rsidRPr="002F2A9D" w:rsidRDefault="00E51B1D" w:rsidP="009649DE">
            <w:r w:rsidRPr="002F2A9D">
              <w:t>Зоны ограничений</w:t>
            </w:r>
          </w:p>
        </w:tc>
        <w:tc>
          <w:tcPr>
            <w:tcW w:w="4582" w:type="dxa"/>
            <w:vAlign w:val="center"/>
          </w:tcPr>
          <w:p w:rsidR="00E51B1D" w:rsidRPr="002F2A9D" w:rsidRDefault="00E51B1D" w:rsidP="009649DE">
            <w:pPr>
              <w:jc w:val="center"/>
            </w:pPr>
            <w:r w:rsidRPr="002F2A9D">
              <w:t>Режимы и регламенты использования. Наличие на территории</w:t>
            </w:r>
          </w:p>
        </w:tc>
        <w:tc>
          <w:tcPr>
            <w:tcW w:w="2287" w:type="dxa"/>
            <w:vAlign w:val="center"/>
          </w:tcPr>
          <w:p w:rsidR="00E51B1D" w:rsidRPr="002F2A9D" w:rsidRDefault="00E51B1D" w:rsidP="009649DE">
            <w:r w:rsidRPr="002F2A9D">
              <w:t>Нормативно-правовые акты</w:t>
            </w:r>
          </w:p>
        </w:tc>
      </w:tr>
      <w:tr w:rsidR="00E51B1D" w:rsidRPr="002F2A9D" w:rsidTr="009649DE">
        <w:tc>
          <w:tcPr>
            <w:tcW w:w="540" w:type="dxa"/>
            <w:vAlign w:val="center"/>
          </w:tcPr>
          <w:p w:rsidR="00E51B1D" w:rsidRPr="002F2A9D" w:rsidRDefault="00E51B1D" w:rsidP="009649DE">
            <w:r w:rsidRPr="002F2A9D">
              <w:t>1</w:t>
            </w:r>
          </w:p>
        </w:tc>
        <w:tc>
          <w:tcPr>
            <w:tcW w:w="2489" w:type="dxa"/>
            <w:vAlign w:val="center"/>
          </w:tcPr>
          <w:p w:rsidR="00E51B1D" w:rsidRPr="002F2A9D" w:rsidRDefault="00E51B1D" w:rsidP="009649DE">
            <w:r w:rsidRPr="002F2A9D">
              <w:t>Объекты культурного наследия (памятники, ансамбли, достопримечательные места)</w:t>
            </w:r>
          </w:p>
        </w:tc>
        <w:tc>
          <w:tcPr>
            <w:tcW w:w="4582" w:type="dxa"/>
            <w:vAlign w:val="center"/>
          </w:tcPr>
          <w:p w:rsidR="00E51B1D" w:rsidRPr="002F2A9D" w:rsidRDefault="00E51B1D" w:rsidP="00245CFF">
            <w:pPr>
              <w:widowControl/>
              <w:numPr>
                <w:ilvl w:val="0"/>
                <w:numId w:val="48"/>
              </w:numPr>
              <w:tabs>
                <w:tab w:val="clear" w:pos="720"/>
                <w:tab w:val="num" w:pos="90"/>
              </w:tabs>
              <w:suppressAutoHyphens w:val="0"/>
              <w:ind w:left="90" w:hanging="142"/>
              <w:jc w:val="both"/>
            </w:pPr>
            <w:r w:rsidRPr="002F2A9D">
              <w:t>Обязательность установления для комплексов и памятников защитных зон (охранной, регулирования застройки, охраняемого природного ландшафта) правовой режим которых регулируется законодательством РФ</w:t>
            </w:r>
          </w:p>
          <w:p w:rsidR="00E51B1D" w:rsidRPr="002F2A9D" w:rsidRDefault="00E51B1D" w:rsidP="00245CFF">
            <w:pPr>
              <w:widowControl/>
              <w:numPr>
                <w:ilvl w:val="0"/>
                <w:numId w:val="48"/>
              </w:numPr>
              <w:tabs>
                <w:tab w:val="clear" w:pos="720"/>
                <w:tab w:val="num" w:pos="90"/>
              </w:tabs>
              <w:suppressAutoHyphens w:val="0"/>
              <w:ind w:left="90" w:hanging="142"/>
              <w:jc w:val="both"/>
            </w:pPr>
            <w:r w:rsidRPr="002F2A9D">
              <w:t>В пределах этих территорий устанавливается особый режим использования земель, ограничивающий хозяйственную деятельность и запрещающий строительство, за исключением проведения специальных мер по сохранению и регенерации историко-градостроительной или природной среды объекта культурного наследия</w:t>
            </w:r>
          </w:p>
          <w:p w:rsidR="00E51B1D" w:rsidRPr="002F2A9D" w:rsidRDefault="00E51B1D" w:rsidP="00245CFF">
            <w:pPr>
              <w:widowControl/>
              <w:numPr>
                <w:ilvl w:val="0"/>
                <w:numId w:val="48"/>
              </w:numPr>
              <w:tabs>
                <w:tab w:val="clear" w:pos="720"/>
                <w:tab w:val="num" w:pos="90"/>
              </w:tabs>
              <w:suppressAutoHyphens w:val="0"/>
              <w:ind w:left="90" w:hanging="142"/>
              <w:jc w:val="both"/>
            </w:pPr>
            <w:r w:rsidRPr="002F2A9D">
              <w:t>Устанавливаемые границы зон регулирования застройки и хозяйственной деятельности объектов культурного наследия необходимы для сохранения или восстановления характера исторической планировки, пространственной структуры, своеобразия архитектурного облика, для градостроительного единства нового строительства с исторически сложившейся средой.</w:t>
            </w:r>
          </w:p>
          <w:p w:rsidR="00E51B1D" w:rsidRPr="002F2A9D" w:rsidRDefault="00E51B1D" w:rsidP="00245CFF">
            <w:pPr>
              <w:widowControl/>
              <w:numPr>
                <w:ilvl w:val="0"/>
                <w:numId w:val="48"/>
              </w:numPr>
              <w:tabs>
                <w:tab w:val="clear" w:pos="720"/>
                <w:tab w:val="num" w:pos="90"/>
              </w:tabs>
              <w:suppressAutoHyphens w:val="0"/>
              <w:ind w:left="90" w:hanging="142"/>
              <w:jc w:val="both"/>
            </w:pPr>
            <w:r w:rsidRPr="002F2A9D">
              <w:t>Необходимо установление и соблюдение охранных зон, зон восприятия памятников</w:t>
            </w:r>
          </w:p>
          <w:p w:rsidR="00E51B1D" w:rsidRPr="002F2A9D" w:rsidRDefault="00E51B1D" w:rsidP="00245CFF">
            <w:pPr>
              <w:widowControl/>
              <w:numPr>
                <w:ilvl w:val="0"/>
                <w:numId w:val="48"/>
              </w:numPr>
              <w:tabs>
                <w:tab w:val="clear" w:pos="720"/>
                <w:tab w:val="num" w:pos="90"/>
              </w:tabs>
              <w:suppressAutoHyphens w:val="0"/>
              <w:ind w:left="90" w:hanging="142"/>
              <w:jc w:val="both"/>
            </w:pPr>
            <w:r w:rsidRPr="002F2A9D">
              <w:t xml:space="preserve">Приоритетное использование под гостинично-туристские комплексы. </w:t>
            </w:r>
          </w:p>
          <w:p w:rsidR="00E51B1D" w:rsidRPr="002F2A9D" w:rsidRDefault="00E51B1D" w:rsidP="009649DE">
            <w:pPr>
              <w:ind w:left="93" w:hanging="3"/>
              <w:jc w:val="both"/>
            </w:pPr>
            <w:r w:rsidRPr="002F2A9D">
              <w:t>Использование при всех видах собственности допускается без нарушения исторической ценности памятников, с реставрацией под строгим контролем соответствующих гос. органов.</w:t>
            </w:r>
          </w:p>
          <w:p w:rsidR="00E51B1D" w:rsidRPr="002F2A9D" w:rsidRDefault="00E51B1D" w:rsidP="00245CFF">
            <w:pPr>
              <w:widowControl/>
              <w:numPr>
                <w:ilvl w:val="0"/>
                <w:numId w:val="49"/>
              </w:numPr>
              <w:tabs>
                <w:tab w:val="clear" w:pos="720"/>
                <w:tab w:val="num" w:pos="93"/>
              </w:tabs>
              <w:ind w:left="107" w:hanging="182"/>
              <w:jc w:val="both"/>
            </w:pPr>
            <w:r w:rsidRPr="002F2A9D">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 36 Федерального закона от 25.06.2002 № 73-ФЗ «Об объектах культурного наследия (памятниках истории и культуры) народов Российской Федерации»).</w:t>
            </w:r>
          </w:p>
          <w:p w:rsidR="00E51B1D" w:rsidRPr="002F2A9D" w:rsidRDefault="00E51B1D" w:rsidP="00245CFF">
            <w:pPr>
              <w:widowControl/>
              <w:numPr>
                <w:ilvl w:val="0"/>
                <w:numId w:val="49"/>
              </w:numPr>
              <w:tabs>
                <w:tab w:val="clear" w:pos="720"/>
                <w:tab w:val="num" w:pos="93"/>
              </w:tabs>
              <w:ind w:left="107" w:hanging="182"/>
              <w:jc w:val="both"/>
            </w:pPr>
            <w:r w:rsidRPr="002F2A9D">
              <w:t xml:space="preserve">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Российской Федерации»).</w:t>
            </w:r>
          </w:p>
        </w:tc>
        <w:tc>
          <w:tcPr>
            <w:tcW w:w="2287" w:type="dxa"/>
            <w:vAlign w:val="center"/>
          </w:tcPr>
          <w:p w:rsidR="00E65B29" w:rsidRPr="002F2A9D" w:rsidRDefault="00E65B29" w:rsidP="00E65B29">
            <w:pPr>
              <w:pStyle w:val="10"/>
              <w:shd w:val="clear" w:color="auto" w:fill="FFFFFF"/>
              <w:spacing w:before="0" w:beforeAutospacing="0" w:after="0" w:afterAutospacing="0"/>
              <w:textAlignment w:val="baseline"/>
              <w:rPr>
                <w:rFonts w:eastAsia="Arial Unicode MS"/>
                <w:b w:val="0"/>
                <w:bCs w:val="0"/>
                <w:kern w:val="1"/>
                <w:sz w:val="24"/>
                <w:szCs w:val="24"/>
              </w:rPr>
            </w:pPr>
            <w:r w:rsidRPr="002F2A9D">
              <w:rPr>
                <w:rFonts w:eastAsia="Arial Unicode MS"/>
                <w:b w:val="0"/>
                <w:bCs w:val="0"/>
                <w:kern w:val="1"/>
                <w:sz w:val="24"/>
                <w:szCs w:val="24"/>
              </w:rPr>
              <w:t>Закон Ярославской области № 25-з «Об объектах культурного наследия (памятников истории и культуры) народов Российской Федерации на территории Ярославской области» от05.06.2008 г. (с изменениями на: 21.05.2015)</w:t>
            </w:r>
          </w:p>
          <w:p w:rsidR="00E51B1D" w:rsidRPr="002F2A9D" w:rsidRDefault="00E51B1D" w:rsidP="009649DE"/>
        </w:tc>
      </w:tr>
    </w:tbl>
    <w:p w:rsidR="00E51B1D" w:rsidRPr="002F2A9D" w:rsidRDefault="00E51B1D" w:rsidP="00E51B1D">
      <w:pPr>
        <w:ind w:firstLine="567"/>
        <w:jc w:val="both"/>
      </w:pPr>
    </w:p>
    <w:p w:rsidR="00E51B1D" w:rsidRPr="002F2A9D" w:rsidRDefault="00E51B1D" w:rsidP="00E51B1D">
      <w:pPr>
        <w:ind w:firstLine="567"/>
        <w:jc w:val="both"/>
      </w:pPr>
      <w:r w:rsidRPr="002F2A9D">
        <w:t>Проектирование и осуществление хозяйственной и строительной деятельности  на территории сельского поселения необходимо производить с обязательным согласованием работ по сохранению объектов культурного наследия, с Управлением культуры и искусства Ярославской области, как органом исполнительной власти, уполномоченным  в сфере сохранения, использования, популяризации и государственной охраны объектов культурного наследия области.</w:t>
      </w:r>
    </w:p>
    <w:p w:rsidR="00E51B1D" w:rsidRPr="002F2A9D" w:rsidRDefault="00E51B1D" w:rsidP="00E51B1D">
      <w:pPr>
        <w:jc w:val="both"/>
        <w:rPr>
          <w:b/>
          <w:bCs/>
          <w:i/>
          <w:iCs/>
        </w:rPr>
      </w:pPr>
      <w:r w:rsidRPr="002F2A9D">
        <w:rPr>
          <w:b/>
          <w:bCs/>
          <w:i/>
          <w:iCs/>
        </w:rPr>
        <w:tab/>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E51B1D" w:rsidRPr="002F2A9D" w:rsidRDefault="00E51B1D" w:rsidP="00CD08F4">
      <w:pPr>
        <w:ind w:firstLine="567"/>
        <w:rPr>
          <w:b/>
          <w:i/>
        </w:rPr>
      </w:pPr>
      <w:bookmarkStart w:id="116" w:name="_Toc356666697"/>
      <w:r w:rsidRPr="002F2A9D">
        <w:rPr>
          <w:b/>
          <w:i/>
        </w:rPr>
        <w:t>Государственная охрана объектов культурного наследия включает в себя:</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государственный учет объектов, обладающих признаками объекта культурного наследия;</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проведение историко-культурной экспертизы;</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установление ответственности за повреждение, разрушение или уничтожение объекта культурного наследия, перемещение объекта культурного наследия, нанесение ущерба объекту культурного наследия, изменение облика и интерьера данного объекта культурного наследия, являющихся предметом охраны данного объекта культурного наследия;</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согласование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 xml:space="preserve">контроль за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разработку проектов зон охраны объектов культурного наследия;</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выдачу в случаях, установленных настоящим Федеральным законом, разрешений на проведение работ по сохранению объекта культурного наследия;</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установление границы территории объекта культурного наследия как объекта градостроительной деятельности особого регулирования;</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контроль за состоянием объектов культурного наследия;</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иные мероприятия, проведение которых отнесено Федеральным законом и законами субъектов Российской Федерации к полномочиям соответствующих органов охраны объектов культурного наследия. (ст. 33 № 73- ФЗ)</w:t>
      </w:r>
    </w:p>
    <w:p w:rsidR="00E51B1D" w:rsidRPr="002F2A9D" w:rsidRDefault="00E51B1D" w:rsidP="00E51B1D">
      <w:pPr>
        <w:pStyle w:val="00"/>
        <w:rPr>
          <w:rFonts w:eastAsia="Arial Unicode MS"/>
          <w:kern w:val="1"/>
          <w:szCs w:val="24"/>
          <w:lang w:val="ru-RU"/>
        </w:rPr>
      </w:pPr>
    </w:p>
    <w:p w:rsidR="00E51B1D" w:rsidRPr="002F2A9D" w:rsidRDefault="00E51B1D" w:rsidP="00E51B1D">
      <w:pPr>
        <w:pStyle w:val="00"/>
        <w:rPr>
          <w:rFonts w:eastAsia="Arial Unicode MS"/>
          <w:kern w:val="1"/>
          <w:szCs w:val="24"/>
          <w:lang w:val="ru-RU"/>
        </w:rPr>
      </w:pPr>
      <w:r w:rsidRPr="002F2A9D">
        <w:rPr>
          <w:rFonts w:eastAsia="Arial Unicode MS"/>
          <w:kern w:val="1"/>
          <w:szCs w:val="24"/>
          <w:lang w:val="ru-RU"/>
        </w:rPr>
        <w:t>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№73-ФЗ).</w:t>
      </w:r>
    </w:p>
    <w:p w:rsidR="00E51B1D" w:rsidRPr="002F2A9D" w:rsidRDefault="00E51B1D" w:rsidP="00E51B1D">
      <w:pPr>
        <w:ind w:left="360"/>
      </w:pPr>
    </w:p>
    <w:p w:rsidR="00E51B1D" w:rsidRPr="002F2A9D" w:rsidRDefault="00E51B1D" w:rsidP="00CD08F4">
      <w:pPr>
        <w:ind w:firstLine="284"/>
        <w:rPr>
          <w:b/>
          <w:i/>
        </w:rPr>
      </w:pPr>
      <w:r w:rsidRPr="002F2A9D">
        <w:rPr>
          <w:b/>
          <w:i/>
        </w:rPr>
        <w:t xml:space="preserve">Меры по обеспечению сохранности объекта культурного наследия при проектировании </w:t>
      </w:r>
    </w:p>
    <w:p w:rsidR="00E51B1D" w:rsidRPr="002F2A9D" w:rsidRDefault="00E51B1D" w:rsidP="00245CFF">
      <w:pPr>
        <w:pStyle w:val="ad"/>
        <w:numPr>
          <w:ilvl w:val="0"/>
          <w:numId w:val="54"/>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Проектирование осуществляются при отсутствии на данной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 36 № 73- ФЗ)</w:t>
      </w:r>
    </w:p>
    <w:p w:rsidR="00E51B1D" w:rsidRPr="002F2A9D" w:rsidRDefault="00E51B1D" w:rsidP="00E51B1D"/>
    <w:p w:rsidR="00E51B1D" w:rsidRPr="002F2A9D" w:rsidRDefault="00E51B1D" w:rsidP="00CD08F4">
      <w:pPr>
        <w:ind w:firstLine="426"/>
        <w:rPr>
          <w:b/>
          <w:i/>
        </w:rPr>
      </w:pPr>
      <w:r w:rsidRPr="002F2A9D">
        <w:rPr>
          <w:b/>
          <w:i/>
        </w:rPr>
        <w:t>Мероприятия, направленные на сохранение объектов историко-культурного наследия:</w:t>
      </w:r>
    </w:p>
    <w:p w:rsidR="00E51B1D" w:rsidRPr="002F2A9D" w:rsidRDefault="00E51B1D" w:rsidP="00E51B1D">
      <w:pPr>
        <w:ind w:firstLine="426"/>
        <w:jc w:val="both"/>
      </w:pPr>
      <w:r w:rsidRPr="002F2A9D">
        <w:t>Сохранение объекта культурного наследия - направленное на обеспечение физической сохранности объекта культурного наследия ремонтно-реставрационные работы, в том числе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w:t>
      </w:r>
    </w:p>
    <w:p w:rsidR="00E51B1D" w:rsidRPr="002F2A9D" w:rsidRDefault="00E51B1D" w:rsidP="00E51B1D">
      <w:pPr>
        <w:ind w:firstLine="426"/>
        <w:jc w:val="both"/>
      </w:pPr>
      <w:r w:rsidRPr="002F2A9D">
        <w:t>В исключительных случаях под сохранением объекта археологического наследия понимаются спасательные археологические полевые работы, с полным или частичным изъятием археологических находок из раскопов. (ст. 40 № 73- ФЗ)</w:t>
      </w:r>
    </w:p>
    <w:p w:rsidR="00E51B1D" w:rsidRPr="002F2A9D" w:rsidRDefault="00E51B1D" w:rsidP="00245CFF">
      <w:pPr>
        <w:pStyle w:val="ad"/>
        <w:numPr>
          <w:ilvl w:val="0"/>
          <w:numId w:val="55"/>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Консервация объекта культурного наследия - научно-исследовательские, изыскательские, проектные и производственные работы, проводимые в целях предотвращения ухудшения состояния объекта культурного наследия без изменения дошедшего до настоящего времени облика указанного объекта, в том числе противоаварийные работы.</w:t>
      </w:r>
    </w:p>
    <w:p w:rsidR="00E51B1D" w:rsidRPr="002F2A9D" w:rsidRDefault="00E51B1D" w:rsidP="00245CFF">
      <w:pPr>
        <w:pStyle w:val="ad"/>
        <w:numPr>
          <w:ilvl w:val="0"/>
          <w:numId w:val="55"/>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Ремонт памятника - научно-исследовательские, изыскательские, проектные и производственные работы, проводимые в целях поддержания в эксплуатационном состоянии памятника без изменения его особенностей, составляющих предмет охраны.</w:t>
      </w:r>
    </w:p>
    <w:p w:rsidR="00E51B1D" w:rsidRPr="002F2A9D" w:rsidRDefault="00E51B1D" w:rsidP="00245CFF">
      <w:pPr>
        <w:pStyle w:val="ad"/>
        <w:numPr>
          <w:ilvl w:val="0"/>
          <w:numId w:val="55"/>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Реставрация памятника или ансамбля - научно-исследовательские, изыскательские, проектные и производственные работы, проводимые в целях выявления и сохранности историко-культурной ценности объекта культурного наследия.</w:t>
      </w:r>
    </w:p>
    <w:p w:rsidR="00E51B1D" w:rsidRPr="002F2A9D" w:rsidRDefault="00E51B1D" w:rsidP="00245CFF">
      <w:pPr>
        <w:pStyle w:val="ad"/>
        <w:numPr>
          <w:ilvl w:val="0"/>
          <w:numId w:val="55"/>
        </w:numPr>
        <w:spacing w:after="0" w:line="240" w:lineRule="auto"/>
        <w:jc w:val="both"/>
        <w:rPr>
          <w:rFonts w:ascii="Times New Roman" w:eastAsia="Arial Unicode MS" w:hAnsi="Times New Roman"/>
          <w:kern w:val="1"/>
          <w:sz w:val="24"/>
          <w:szCs w:val="24"/>
          <w:lang w:eastAsia="ar-SA"/>
        </w:rPr>
      </w:pPr>
      <w:r w:rsidRPr="002F2A9D">
        <w:rPr>
          <w:rFonts w:ascii="Times New Roman" w:eastAsia="Arial Unicode MS" w:hAnsi="Times New Roman"/>
          <w:kern w:val="1"/>
          <w:sz w:val="24"/>
          <w:szCs w:val="24"/>
          <w:lang w:eastAsia="ar-SA"/>
        </w:rPr>
        <w:t>Приспособление объекта культурного наследия для современного использования - научно-исследовательские, проектные и производственные работы, проводимые в целях создания условий для современного использования объекта культурного наследия без изменения его особенностей, составляющих предмет охраны, в том числе реставрация представляющих собой историко-культурную ценность элементов объекта культурного наследия.</w:t>
      </w:r>
    </w:p>
    <w:p w:rsidR="00C10603" w:rsidRPr="002F2A9D" w:rsidRDefault="00C10603" w:rsidP="00C10603">
      <w:pPr>
        <w:pStyle w:val="ad"/>
        <w:jc w:val="both"/>
      </w:pPr>
    </w:p>
    <w:p w:rsidR="00C10603" w:rsidRPr="002F2A9D" w:rsidRDefault="00C10603" w:rsidP="00C10603">
      <w:pPr>
        <w:pStyle w:val="ad"/>
        <w:jc w:val="both"/>
      </w:pPr>
    </w:p>
    <w:p w:rsidR="00C10603" w:rsidRPr="002F2A9D" w:rsidRDefault="00C10603" w:rsidP="00C10603">
      <w:pPr>
        <w:ind w:firstLine="360"/>
        <w:jc w:val="both"/>
      </w:pPr>
      <w:r w:rsidRPr="002F2A9D">
        <w:t>С целью обеспечения государственной охраны объектов культурного наследия Кукобойского сельского поселения необходимо организовать проведение государственной историко-культурной экспертизы по обоснованию включения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расположенных на территории Пречистенского сельского поселения, включающей в себя определение их границ территорий и предметов охраны. Далее, в целях обеспечения сохранности объектов культурного наследия в их исторической среде при осуществлении градостроительной деятельности и согласно статье 34 Федерального закона от 25.06.2015 № 73-ФЗ «Об объектах культурного наследия (памятниках истории и культуры) народов Российской Федерации» организовать разработку проекта зон охраны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rsidR="00E51B1D" w:rsidRPr="002F2A9D" w:rsidRDefault="00E51B1D" w:rsidP="00E51B1D">
      <w:pPr>
        <w:rPr>
          <w:rFonts w:eastAsia="Lucida Sans Unicode"/>
          <w:lang w:eastAsia="en-US"/>
        </w:rPr>
      </w:pPr>
    </w:p>
    <w:p w:rsidR="00E51B1D" w:rsidRPr="002F2A9D" w:rsidRDefault="00E51B1D" w:rsidP="00E51B1D">
      <w:pPr>
        <w:pStyle w:val="2"/>
        <w:spacing w:before="0" w:after="0"/>
        <w:ind w:firstLine="709"/>
        <w:rPr>
          <w:rFonts w:ascii="Times New Roman" w:hAnsi="Times New Roman"/>
          <w:i w:val="0"/>
          <w:sz w:val="24"/>
          <w:szCs w:val="24"/>
        </w:rPr>
      </w:pPr>
      <w:bookmarkStart w:id="117" w:name="_Toc427246255"/>
      <w:bookmarkStart w:id="118" w:name="_Toc438553771"/>
      <w:r w:rsidRPr="002F2A9D">
        <w:rPr>
          <w:rFonts w:ascii="Times New Roman" w:hAnsi="Times New Roman"/>
          <w:i w:val="0"/>
          <w:sz w:val="24"/>
          <w:szCs w:val="24"/>
        </w:rPr>
        <w:t>2.5. Предложения по размещению на территории сельского поселения объектов капитального строительства местного значения</w:t>
      </w:r>
      <w:bookmarkEnd w:id="116"/>
      <w:bookmarkEnd w:id="117"/>
      <w:bookmarkEnd w:id="118"/>
    </w:p>
    <w:p w:rsidR="00E51B1D" w:rsidRPr="002F2A9D" w:rsidRDefault="00E51B1D" w:rsidP="00E51B1D">
      <w:pPr>
        <w:pStyle w:val="3"/>
        <w:spacing w:before="0" w:after="0"/>
        <w:ind w:firstLine="709"/>
        <w:rPr>
          <w:rFonts w:ascii="Times New Roman" w:hAnsi="Times New Roman"/>
          <w:sz w:val="24"/>
          <w:szCs w:val="24"/>
        </w:rPr>
      </w:pPr>
      <w:bookmarkStart w:id="119" w:name="_Toc356562639"/>
      <w:bookmarkStart w:id="120" w:name="_Toc427246256"/>
      <w:bookmarkStart w:id="121" w:name="_Toc438553772"/>
      <w:r w:rsidRPr="002F2A9D">
        <w:rPr>
          <w:rFonts w:ascii="Times New Roman" w:hAnsi="Times New Roman"/>
          <w:sz w:val="24"/>
          <w:szCs w:val="24"/>
        </w:rPr>
        <w:t>2.5.1. Предложения по обеспечению территории сельского поселения объектами инженерной инфраструктуры</w:t>
      </w:r>
      <w:bookmarkEnd w:id="119"/>
      <w:bookmarkEnd w:id="120"/>
      <w:bookmarkEnd w:id="121"/>
    </w:p>
    <w:p w:rsidR="007B74F3" w:rsidRPr="002F2A9D" w:rsidRDefault="00E51B1D" w:rsidP="0069337F">
      <w:pPr>
        <w:ind w:firstLine="709"/>
        <w:jc w:val="center"/>
        <w:rPr>
          <w:i/>
        </w:rPr>
      </w:pPr>
      <w:r w:rsidRPr="002F2A9D">
        <w:rPr>
          <w:rFonts w:eastAsia="Times New Roman"/>
          <w:iCs/>
        </w:rPr>
        <w:tab/>
      </w:r>
    </w:p>
    <w:p w:rsidR="007B74F3" w:rsidRPr="002F2A9D" w:rsidRDefault="007B74F3" w:rsidP="00E65B29">
      <w:pPr>
        <w:tabs>
          <w:tab w:val="left" w:pos="360"/>
          <w:tab w:val="left" w:pos="700"/>
        </w:tabs>
        <w:jc w:val="both"/>
        <w:rPr>
          <w:rFonts w:eastAsia="Times New Roman"/>
          <w:iCs/>
        </w:rPr>
      </w:pPr>
    </w:p>
    <w:p w:rsidR="00E65B29" w:rsidRPr="002F2A9D" w:rsidRDefault="00E65B29" w:rsidP="007B74F3">
      <w:pPr>
        <w:tabs>
          <w:tab w:val="left" w:pos="360"/>
          <w:tab w:val="left" w:pos="700"/>
        </w:tabs>
        <w:ind w:firstLine="567"/>
        <w:jc w:val="both"/>
        <w:rPr>
          <w:rFonts w:eastAsia="Times New Roman"/>
          <w:iCs/>
        </w:rPr>
      </w:pPr>
      <w:r w:rsidRPr="002F2A9D">
        <w:rPr>
          <w:rFonts w:eastAsia="Times New Roman"/>
          <w:iCs/>
        </w:rPr>
        <w:t>Согласно ст. 14 Федерального закона №131-ФЗ от 06.10.2003г. (ред. от 28.11.2015) к полномочиям  администрации сельского поселения относятся предложения по обеспечению  территории сельского поселения объектами инженерной инфраструктуры:</w:t>
      </w:r>
    </w:p>
    <w:p w:rsidR="00E65B29" w:rsidRPr="002F2A9D" w:rsidRDefault="00E65B29" w:rsidP="00E65B29">
      <w:pPr>
        <w:tabs>
          <w:tab w:val="left" w:pos="360"/>
          <w:tab w:val="left" w:pos="700"/>
        </w:tabs>
        <w:jc w:val="both"/>
        <w:rPr>
          <w:rFonts w:eastAsia="Times New Roman"/>
          <w:iCs/>
        </w:rPr>
      </w:pPr>
    </w:p>
    <w:p w:rsidR="00E51B1D" w:rsidRPr="002F2A9D" w:rsidRDefault="00E51B1D" w:rsidP="00245CFF">
      <w:pPr>
        <w:pStyle w:val="ad"/>
        <w:numPr>
          <w:ilvl w:val="0"/>
          <w:numId w:val="81"/>
        </w:numPr>
        <w:tabs>
          <w:tab w:val="left" w:pos="360"/>
          <w:tab w:val="left" w:pos="700"/>
        </w:tabs>
        <w:jc w:val="both"/>
        <w:rPr>
          <w:rFonts w:ascii="Times New Roman" w:hAnsi="Times New Roman"/>
          <w:i/>
          <w:sz w:val="24"/>
          <w:szCs w:val="24"/>
        </w:rPr>
      </w:pPr>
      <w:r w:rsidRPr="002F2A9D">
        <w:rPr>
          <w:rFonts w:ascii="Times New Roman" w:hAnsi="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E51B1D" w:rsidRPr="002F2A9D" w:rsidRDefault="00E51B1D" w:rsidP="00245CFF">
      <w:pPr>
        <w:pStyle w:val="ConsPlusNormal"/>
        <w:widowControl/>
        <w:numPr>
          <w:ilvl w:val="0"/>
          <w:numId w:val="81"/>
        </w:numPr>
        <w:tabs>
          <w:tab w:val="left" w:pos="-30886"/>
          <w:tab w:val="left" w:pos="-30526"/>
          <w:tab w:val="left" w:pos="-29341"/>
          <w:tab w:val="left" w:pos="-28981"/>
          <w:tab w:val="left" w:pos="-28601"/>
          <w:tab w:val="left" w:pos="-28588"/>
          <w:tab w:val="left" w:pos="-28538"/>
        </w:tabs>
        <w:jc w:val="both"/>
        <w:rPr>
          <w:rFonts w:ascii="Times New Roman" w:hAnsi="Times New Roman" w:cs="Times New Roman"/>
          <w:i/>
          <w:color w:val="auto"/>
        </w:rPr>
      </w:pPr>
      <w:r w:rsidRPr="002F2A9D">
        <w:rPr>
          <w:rFonts w:ascii="Times New Roman" w:hAnsi="Times New Roman" w:cs="Times New Roman"/>
          <w:i/>
          <w:color w:val="auto"/>
        </w:rPr>
        <w:t>организация освещения улиц.</w:t>
      </w:r>
    </w:p>
    <w:p w:rsidR="00E51B1D" w:rsidRPr="002F2A9D" w:rsidRDefault="00E51B1D" w:rsidP="00E51B1D">
      <w:pPr>
        <w:rPr>
          <w:lang w:eastAsia="en-US" w:bidi="en-US"/>
        </w:rPr>
      </w:pPr>
    </w:p>
    <w:p w:rsidR="00E51B1D" w:rsidRPr="002F2A9D" w:rsidRDefault="00E51B1D" w:rsidP="00CD08F4">
      <w:pPr>
        <w:ind w:firstLine="567"/>
        <w:rPr>
          <w:b/>
          <w:bCs/>
          <w:i/>
          <w:shd w:val="clear" w:color="auto" w:fill="FFFFFF"/>
        </w:rPr>
      </w:pPr>
      <w:r w:rsidRPr="002F2A9D">
        <w:rPr>
          <w:b/>
          <w:bCs/>
          <w:i/>
          <w:shd w:val="clear" w:color="auto" w:fill="FFFFFF"/>
        </w:rPr>
        <w:t>Водоснабжение. Проектные решения.</w:t>
      </w:r>
    </w:p>
    <w:p w:rsidR="007B74F3" w:rsidRPr="002F2A9D" w:rsidRDefault="007B74F3" w:rsidP="007B74F3">
      <w:pPr>
        <w:ind w:firstLine="567"/>
        <w:jc w:val="both"/>
        <w:rPr>
          <w:rFonts w:eastAsia="Times New Roman"/>
          <w:kern w:val="2"/>
          <w:shd w:val="clear" w:color="auto" w:fill="FFFFFF"/>
        </w:rPr>
      </w:pPr>
      <w:r w:rsidRPr="002F2A9D">
        <w:rPr>
          <w:rFonts w:eastAsia="Times New Roman"/>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Проектные решения водоснабжения Пречистенского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Проектом предусмотрено обеспечение системой централизованного водоснабжения всех объектов капитального строительства на территории населенного пункта и существующей жилой застройки.</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водопроводные сети.</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В проекте предусмотрено оборудование жилой застройки внутренней системой водоснабжения и канализации с ванными и местными водонагревателями.</w:t>
      </w:r>
    </w:p>
    <w:p w:rsidR="007B74F3" w:rsidRPr="002F2A9D" w:rsidRDefault="007B74F3" w:rsidP="007B74F3">
      <w:pPr>
        <w:ind w:firstLine="695"/>
        <w:jc w:val="both"/>
      </w:pPr>
      <w:r w:rsidRPr="002F2A9D">
        <w:t xml:space="preserve">Водопроводная сеть трассируется по кольцевой схеме, оборудуется аварийными перемычками, на сети устанавливаются колодцы с пожарными гидрантами и прочей водопроводной арматурой. Прокладка водопроводных сетей должна    быть выполнена из труб, не подвергающихся коррозии: полиэтиленовых, стеклопластиковых труб, напорных раструбных из высокопрочного чугуна с шаровидным графитом. Общая протяженность водопроводной сети составит около </w:t>
      </w:r>
      <w:smartTag w:uri="urn:schemas-microsoft-com:office:smarttags" w:element="metricconverter">
        <w:smartTagPr>
          <w:attr w:name="ProductID" w:val="34,7 км"/>
        </w:smartTagPr>
        <w:r w:rsidRPr="002F2A9D">
          <w:t>34,7 км</w:t>
        </w:r>
      </w:smartTag>
      <w:r w:rsidRPr="002F2A9D">
        <w:t xml:space="preserve"> проектируемой и 6,45 существующей, требующей поэтапной реконструкции (всего 41,15км).</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 xml:space="preserve">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7B74F3" w:rsidRPr="002F2A9D" w:rsidRDefault="007B74F3" w:rsidP="007B74F3">
      <w:pPr>
        <w:ind w:firstLine="709"/>
        <w:jc w:val="both"/>
        <w:rPr>
          <w:b/>
          <w:bCs/>
          <w:shd w:val="clear" w:color="auto" w:fill="FFFFFF"/>
        </w:rPr>
      </w:pPr>
      <w:r w:rsidRPr="002F2A9D">
        <w:rPr>
          <w:shd w:val="clear" w:color="auto" w:fill="FFFFFF"/>
        </w:rPr>
        <w:t>Расчетные (средние за год) суточные расходы воды Qсут, на хозяйственно-питьевые нужды в Пречистенском сельском поселении определены согласно СП 31.13330.2012 Водоснабжение. Наружные сети и сооружения. Актуализированная редакция СНиП 2.04.02-84* (с Изменением N 1, 2).</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Расходы воды на полив улиц, площадей, проездов и зеленых насаждений определены по норме  50 л/сут на одного жителя.</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 xml:space="preserve">  Расходы воды питьевого качества для предприятий местной промышленности и прочие расходы приняты в размере 10% от расхода воды на нужды населения.</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 xml:space="preserve">Расход воды на наружное пожаротушение принят по СП 31.13330.2012 Водоснабжение. Наружные сети и сооружения. Актуализированная редакция СНиП 2.04.02-84* (с Изменением N 1) в соответствии с численностью населения. </w:t>
      </w:r>
    </w:p>
    <w:p w:rsidR="007B74F3" w:rsidRPr="002F2A9D" w:rsidRDefault="007B74F3" w:rsidP="007B74F3">
      <w:pPr>
        <w:ind w:firstLine="709"/>
        <w:jc w:val="both"/>
        <w:rPr>
          <w:b/>
          <w:bCs/>
          <w:shd w:val="clear" w:color="auto" w:fill="FFFFFF"/>
        </w:rPr>
      </w:pPr>
      <w:r w:rsidRPr="002F2A9D">
        <w:rPr>
          <w:shd w:val="clear" w:color="auto" w:fill="FFFFFF"/>
        </w:rPr>
        <w:t>Расход воды  на внутреннее пожаротушение принят по СП 30.13330.2012 Внутренний водопровод и канализация зданий. Актуализированная редакция СНиП 2.04.01-85*</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 xml:space="preserve">Продолжительность тушения пожара – </w:t>
      </w:r>
      <w:smartTag w:uri="urn:schemas-microsoft-com:office:smarttags" w:element="time">
        <w:smartTagPr>
          <w:attr w:name="Hour" w:val="3"/>
          <w:attr w:name="Minute" w:val="0"/>
        </w:smartTagPr>
        <w:r w:rsidRPr="002F2A9D">
          <w:rPr>
            <w:rFonts w:eastAsia="Times New Roman"/>
            <w:shd w:val="clear" w:color="auto" w:fill="FFFFFF"/>
          </w:rPr>
          <w:t>3 часа.</w:t>
        </w:r>
      </w:smartTag>
      <w:r w:rsidRPr="002F2A9D">
        <w:rPr>
          <w:rFonts w:eastAsia="Times New Roman"/>
          <w:shd w:val="clear" w:color="auto" w:fill="FFFFFF"/>
        </w:rPr>
        <w:t xml:space="preserve"> Во время тушения пожара допускается сокращение расходов воды на технологические нужды предприятий, поливку и т.п.</w:t>
      </w:r>
    </w:p>
    <w:p w:rsidR="007B74F3" w:rsidRPr="002F2A9D" w:rsidRDefault="007B74F3" w:rsidP="007B74F3">
      <w:pPr>
        <w:ind w:firstLine="567"/>
        <w:jc w:val="both"/>
        <w:rPr>
          <w:rFonts w:eastAsia="Times New Roman"/>
          <w:shd w:val="clear" w:color="auto" w:fill="FFFFFF"/>
        </w:rPr>
      </w:pPr>
      <w:r w:rsidRPr="002F2A9D">
        <w:t>Противопожарный, аварийных и регулирующий объем воды хранится в водонапорных башнях всех населенных пунктов. Всего предусмотрено строительство 5 водозаборных скважин (с. Коза, д.Шильпухово, д.Левинское, д.Игнатцево и д.Багряники) и эксплуатация 5 существующих (с.Коза, ст.Скалино и д.Шильпухово).</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Дополнительное пожаротушение  возможно из открытых водоёмов, для чего предусмотрено устройство съездов, обеспечивающих забор воды автотранспортом. Наружное пожаротушение осуществляется пожарными машинами с питанием их водой от пожарных гидрантов. Свободные напоры у пожарных гидрантов – не менее 10м.</w:t>
      </w:r>
    </w:p>
    <w:p w:rsidR="007B74F3" w:rsidRPr="002F2A9D" w:rsidRDefault="007B74F3" w:rsidP="007B74F3">
      <w:pPr>
        <w:ind w:firstLine="567"/>
        <w:jc w:val="both"/>
        <w:rPr>
          <w:rFonts w:eastAsia="Times New Roman"/>
          <w:shd w:val="clear" w:color="auto" w:fill="FFFFFF"/>
        </w:rPr>
      </w:pPr>
      <w:r w:rsidRPr="002F2A9D">
        <w:rPr>
          <w:rFonts w:eastAsia="Times New Roman"/>
          <w:shd w:val="clear" w:color="auto" w:fill="FFFFFF"/>
        </w:rPr>
        <w:t>Организовать зону санитарной охраны для всех действующих план</w:t>
      </w:r>
      <w:r w:rsidR="003B0BD7" w:rsidRPr="002F2A9D">
        <w:rPr>
          <w:rFonts w:eastAsia="Times New Roman"/>
          <w:shd w:val="clear" w:color="auto" w:fill="FFFFFF"/>
        </w:rPr>
        <w:t xml:space="preserve">ируемых ВЗУ и насосной станции </w:t>
      </w:r>
      <w:r w:rsidRPr="002F2A9D">
        <w:rPr>
          <w:rFonts w:eastAsia="Times New Roman"/>
          <w:shd w:val="clear" w:color="auto" w:fill="FFFFFF"/>
        </w:rPr>
        <w:t xml:space="preserve"> </w:t>
      </w:r>
      <w:r w:rsidR="003B0BD7" w:rsidRPr="002F2A9D">
        <w:rPr>
          <w:rFonts w:eastAsia="Calibri"/>
          <w:szCs w:val="28"/>
          <w:lang w:eastAsia="en-US"/>
        </w:rPr>
        <w:t>в соответствии с постановлением Главного государственного врача РФ от 14.03.2002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7B74F3" w:rsidRPr="002F2A9D" w:rsidRDefault="007B74F3" w:rsidP="007B74F3">
      <w:pPr>
        <w:ind w:firstLine="567"/>
        <w:jc w:val="both"/>
        <w:rPr>
          <w:rFonts w:eastAsia="Times New Roman"/>
          <w:shd w:val="clear" w:color="auto" w:fill="FFFFFF"/>
        </w:rPr>
      </w:pPr>
    </w:p>
    <w:p w:rsidR="007B74F3" w:rsidRPr="002F2A9D" w:rsidRDefault="007B74F3" w:rsidP="007B74F3">
      <w:pPr>
        <w:pStyle w:val="a8"/>
        <w:suppressAutoHyphens w:val="0"/>
        <w:spacing w:after="0"/>
        <w:ind w:left="-357"/>
        <w:jc w:val="center"/>
        <w:rPr>
          <w:b/>
          <w:i/>
          <w:shd w:val="clear" w:color="auto" w:fill="FFFFFF"/>
        </w:rPr>
      </w:pPr>
    </w:p>
    <w:p w:rsidR="007B74F3" w:rsidRPr="002F2A9D" w:rsidRDefault="007B74F3" w:rsidP="007B74F3">
      <w:pPr>
        <w:pStyle w:val="a8"/>
        <w:suppressAutoHyphens w:val="0"/>
        <w:spacing w:after="0"/>
        <w:ind w:left="-357"/>
        <w:jc w:val="center"/>
        <w:rPr>
          <w:b/>
          <w:i/>
          <w:shd w:val="clear" w:color="auto" w:fill="FFFFFF"/>
        </w:rPr>
      </w:pPr>
      <w:r w:rsidRPr="002F2A9D">
        <w:rPr>
          <w:b/>
          <w:i/>
          <w:shd w:val="clear" w:color="auto" w:fill="FFFFFF"/>
        </w:rPr>
        <w:t>Расходы воды питьевого качества в существующем жилом фонде.</w:t>
      </w:r>
    </w:p>
    <w:tbl>
      <w:tblPr>
        <w:tblW w:w="9495" w:type="dxa"/>
        <w:jc w:val="center"/>
        <w:tblLayout w:type="fixed"/>
        <w:tblLook w:val="04A0" w:firstRow="1" w:lastRow="0" w:firstColumn="1" w:lastColumn="0" w:noHBand="0" w:noVBand="1"/>
      </w:tblPr>
      <w:tblGrid>
        <w:gridCol w:w="566"/>
        <w:gridCol w:w="2267"/>
        <w:gridCol w:w="1914"/>
        <w:gridCol w:w="1701"/>
        <w:gridCol w:w="1559"/>
        <w:gridCol w:w="1488"/>
      </w:tblGrid>
      <w:tr w:rsidR="00A332B8" w:rsidRPr="002F2A9D" w:rsidTr="007B74F3">
        <w:trPr>
          <w:cantSplit/>
          <w:trHeight w:hRule="exact" w:val="880"/>
          <w:jc w:val="center"/>
        </w:trPr>
        <w:tc>
          <w:tcPr>
            <w:tcW w:w="567" w:type="dxa"/>
            <w:vMerge w:val="restart"/>
            <w:tcBorders>
              <w:top w:val="single" w:sz="4" w:space="0" w:color="000000"/>
              <w:left w:val="single" w:sz="4" w:space="0" w:color="000000"/>
              <w:bottom w:val="single" w:sz="4" w:space="0" w:color="000000"/>
              <w:right w:val="nil"/>
            </w:tcBorders>
          </w:tcPr>
          <w:p w:rsidR="007B74F3" w:rsidRPr="002F2A9D" w:rsidRDefault="007B74F3">
            <w:pPr>
              <w:tabs>
                <w:tab w:val="left" w:pos="3675"/>
              </w:tabs>
              <w:snapToGrid w:val="0"/>
              <w:spacing w:line="276" w:lineRule="auto"/>
              <w:ind w:left="180"/>
              <w:jc w:val="both"/>
              <w:rPr>
                <w:rFonts w:eastAsia="Times New Roman"/>
                <w:b/>
                <w:i/>
                <w:shd w:val="clear" w:color="auto" w:fill="FFFFFF"/>
              </w:rPr>
            </w:pPr>
          </w:p>
          <w:p w:rsidR="007B74F3" w:rsidRPr="002F2A9D" w:rsidRDefault="007B74F3">
            <w:pPr>
              <w:tabs>
                <w:tab w:val="left" w:pos="3675"/>
              </w:tabs>
              <w:spacing w:line="276" w:lineRule="auto"/>
              <w:rPr>
                <w:rFonts w:eastAsia="Times New Roman"/>
                <w:b/>
                <w:i/>
                <w:shd w:val="clear" w:color="auto" w:fill="FFFFFF"/>
              </w:rPr>
            </w:pPr>
            <w:r w:rsidRPr="002F2A9D">
              <w:rPr>
                <w:rFonts w:eastAsia="Times New Roman"/>
                <w:b/>
                <w:i/>
                <w:shd w:val="clear" w:color="auto" w:fill="FFFFFF"/>
              </w:rPr>
              <w:t>N п/п</w:t>
            </w:r>
          </w:p>
          <w:p w:rsidR="007B74F3" w:rsidRPr="002F2A9D" w:rsidRDefault="007B74F3">
            <w:pPr>
              <w:spacing w:line="276" w:lineRule="auto"/>
              <w:jc w:val="both"/>
              <w:rPr>
                <w:rFonts w:eastAsia="Times New Roman"/>
                <w:b/>
                <w:i/>
                <w:shd w:val="clear" w:color="auto" w:fill="FFFFFF"/>
              </w:rPr>
            </w:pPr>
          </w:p>
        </w:tc>
        <w:tc>
          <w:tcPr>
            <w:tcW w:w="2268" w:type="dxa"/>
            <w:vMerge w:val="restart"/>
            <w:tcBorders>
              <w:top w:val="single" w:sz="4" w:space="0" w:color="000000"/>
              <w:left w:val="single" w:sz="4" w:space="0" w:color="000000"/>
              <w:bottom w:val="single" w:sz="4" w:space="0" w:color="000000"/>
              <w:right w:val="nil"/>
            </w:tcBorders>
            <w:vAlign w:val="center"/>
          </w:tcPr>
          <w:p w:rsidR="007B74F3" w:rsidRPr="002F2A9D" w:rsidRDefault="007B74F3">
            <w:pPr>
              <w:tabs>
                <w:tab w:val="left" w:pos="3675"/>
              </w:tabs>
              <w:snapToGrid w:val="0"/>
              <w:spacing w:line="276" w:lineRule="auto"/>
              <w:ind w:left="3492" w:hanging="3240"/>
              <w:jc w:val="center"/>
              <w:rPr>
                <w:rFonts w:eastAsia="Times New Roman"/>
                <w:b/>
                <w:i/>
                <w:shd w:val="clear" w:color="auto" w:fill="FFFFFF"/>
              </w:rPr>
            </w:pPr>
          </w:p>
          <w:p w:rsidR="007B74F3" w:rsidRPr="002F2A9D" w:rsidRDefault="007B74F3">
            <w:pPr>
              <w:tabs>
                <w:tab w:val="left" w:pos="3675"/>
              </w:tabs>
              <w:spacing w:line="276" w:lineRule="auto"/>
              <w:ind w:left="3492" w:hanging="3240"/>
              <w:jc w:val="center"/>
              <w:rPr>
                <w:rFonts w:eastAsia="Times New Roman"/>
                <w:b/>
                <w:i/>
                <w:shd w:val="clear" w:color="auto" w:fill="FFFFFF"/>
              </w:rPr>
            </w:pPr>
          </w:p>
          <w:p w:rsidR="007B74F3" w:rsidRPr="002F2A9D" w:rsidRDefault="007B74F3">
            <w:pPr>
              <w:spacing w:line="276" w:lineRule="auto"/>
              <w:jc w:val="center"/>
              <w:rPr>
                <w:rFonts w:eastAsia="Times New Roman"/>
                <w:b/>
                <w:i/>
                <w:shd w:val="clear" w:color="auto" w:fill="FFFFFF"/>
              </w:rPr>
            </w:pPr>
            <w:r w:rsidRPr="002F2A9D">
              <w:rPr>
                <w:rFonts w:eastAsia="Times New Roman"/>
                <w:b/>
                <w:i/>
                <w:shd w:val="clear" w:color="auto" w:fill="FFFFFF"/>
              </w:rPr>
              <w:t>Районы нового строительства</w:t>
            </w:r>
          </w:p>
          <w:p w:rsidR="007B74F3" w:rsidRPr="002F2A9D" w:rsidRDefault="007B74F3">
            <w:pPr>
              <w:spacing w:line="276" w:lineRule="auto"/>
              <w:jc w:val="center"/>
              <w:rPr>
                <w:rFonts w:eastAsia="Times New Roman"/>
                <w:b/>
                <w:i/>
                <w:shd w:val="clear" w:color="auto" w:fill="FFFFFF"/>
              </w:rPr>
            </w:pPr>
          </w:p>
        </w:tc>
        <w:tc>
          <w:tcPr>
            <w:tcW w:w="1914" w:type="dxa"/>
            <w:vMerge w:val="restart"/>
            <w:tcBorders>
              <w:top w:val="single" w:sz="4" w:space="0" w:color="000000"/>
              <w:left w:val="single" w:sz="4" w:space="0" w:color="000000"/>
              <w:bottom w:val="single" w:sz="4" w:space="0" w:color="000000"/>
              <w:right w:val="nil"/>
            </w:tcBorders>
            <w:vAlign w:val="center"/>
          </w:tcPr>
          <w:p w:rsidR="007B74F3" w:rsidRPr="002F2A9D" w:rsidRDefault="007B74F3">
            <w:pPr>
              <w:snapToGrid w:val="0"/>
              <w:spacing w:line="276" w:lineRule="auto"/>
              <w:jc w:val="center"/>
              <w:rPr>
                <w:rFonts w:eastAsia="Times New Roman"/>
                <w:b/>
                <w:i/>
                <w:shd w:val="clear" w:color="auto" w:fill="FFFFFF"/>
              </w:rPr>
            </w:pPr>
            <w:r w:rsidRPr="002F2A9D">
              <w:rPr>
                <w:rFonts w:eastAsia="Times New Roman"/>
                <w:b/>
                <w:i/>
                <w:shd w:val="clear" w:color="auto" w:fill="FFFFFF"/>
              </w:rPr>
              <w:t>Население</w:t>
            </w:r>
          </w:p>
          <w:p w:rsidR="007B74F3" w:rsidRPr="002F2A9D" w:rsidRDefault="007B74F3">
            <w:pPr>
              <w:spacing w:line="276" w:lineRule="auto"/>
              <w:jc w:val="center"/>
              <w:rPr>
                <w:rFonts w:eastAsia="Times New Roman"/>
                <w:b/>
                <w:i/>
                <w:shd w:val="clear" w:color="auto" w:fill="FFFFFF"/>
              </w:rPr>
            </w:pPr>
            <w:r w:rsidRPr="002F2A9D">
              <w:rPr>
                <w:rFonts w:eastAsia="Times New Roman"/>
                <w:b/>
                <w:i/>
                <w:shd w:val="clear" w:color="auto" w:fill="FFFFFF"/>
              </w:rPr>
              <w:t>тыс.чел.</w:t>
            </w:r>
          </w:p>
          <w:p w:rsidR="007B74F3" w:rsidRPr="002F2A9D" w:rsidRDefault="007B74F3">
            <w:pPr>
              <w:spacing w:line="276" w:lineRule="auto"/>
              <w:ind w:hanging="108"/>
              <w:jc w:val="center"/>
              <w:rPr>
                <w:rFonts w:eastAsia="Times New Roman"/>
                <w:b/>
                <w:i/>
                <w:shd w:val="clear" w:color="auto" w:fill="FFFFFF"/>
              </w:rPr>
            </w:pPr>
          </w:p>
        </w:tc>
        <w:tc>
          <w:tcPr>
            <w:tcW w:w="1701" w:type="dxa"/>
            <w:vMerge w:val="restart"/>
            <w:tcBorders>
              <w:top w:val="single" w:sz="4" w:space="0" w:color="000000"/>
              <w:left w:val="single" w:sz="4" w:space="0" w:color="000000"/>
              <w:bottom w:val="single" w:sz="4" w:space="0" w:color="000000"/>
              <w:right w:val="nil"/>
            </w:tcBorders>
            <w:vAlign w:val="center"/>
          </w:tcPr>
          <w:p w:rsidR="007B74F3" w:rsidRPr="002F2A9D" w:rsidRDefault="007B74F3">
            <w:pPr>
              <w:snapToGrid w:val="0"/>
              <w:spacing w:line="276" w:lineRule="auto"/>
              <w:jc w:val="center"/>
              <w:rPr>
                <w:rFonts w:eastAsia="Times New Roman"/>
                <w:b/>
                <w:i/>
                <w:shd w:val="clear" w:color="auto" w:fill="FFFFFF"/>
              </w:rPr>
            </w:pPr>
            <w:r w:rsidRPr="002F2A9D">
              <w:rPr>
                <w:rFonts w:eastAsia="Times New Roman"/>
                <w:b/>
                <w:i/>
                <w:shd w:val="clear" w:color="auto" w:fill="FFFFFF"/>
              </w:rPr>
              <w:t>Норма</w:t>
            </w:r>
            <w:r w:rsidRPr="002F2A9D">
              <w:rPr>
                <w:b/>
                <w:i/>
                <w:shd w:val="clear" w:color="auto" w:fill="FFFFFF"/>
              </w:rPr>
              <w:t xml:space="preserve"> </w:t>
            </w:r>
            <w:r w:rsidRPr="002F2A9D">
              <w:rPr>
                <w:rFonts w:eastAsia="Times New Roman"/>
                <w:b/>
                <w:i/>
                <w:shd w:val="clear" w:color="auto" w:fill="FFFFFF"/>
              </w:rPr>
              <w:t>водопотребл</w:t>
            </w:r>
            <w:r w:rsidRPr="002F2A9D">
              <w:rPr>
                <w:b/>
                <w:i/>
                <w:shd w:val="clear" w:color="auto" w:fill="FFFFFF"/>
              </w:rPr>
              <w:t>.</w:t>
            </w:r>
          </w:p>
          <w:p w:rsidR="007B74F3" w:rsidRPr="002F2A9D" w:rsidRDefault="007B74F3">
            <w:pPr>
              <w:spacing w:line="276" w:lineRule="auto"/>
              <w:jc w:val="center"/>
              <w:rPr>
                <w:rFonts w:eastAsia="Times New Roman"/>
                <w:b/>
                <w:i/>
                <w:shd w:val="clear" w:color="auto" w:fill="FFFFFF"/>
              </w:rPr>
            </w:pPr>
            <w:r w:rsidRPr="002F2A9D">
              <w:rPr>
                <w:rFonts w:eastAsia="Times New Roman"/>
                <w:b/>
                <w:i/>
                <w:shd w:val="clear" w:color="auto" w:fill="FFFFFF"/>
              </w:rPr>
              <w:t>л/сут*чел</w:t>
            </w:r>
          </w:p>
          <w:p w:rsidR="007B74F3" w:rsidRPr="002F2A9D" w:rsidRDefault="007B74F3">
            <w:pPr>
              <w:spacing w:line="276" w:lineRule="auto"/>
              <w:jc w:val="center"/>
              <w:rPr>
                <w:rFonts w:eastAsia="Times New Roman"/>
                <w:b/>
                <w:i/>
                <w:shd w:val="clear" w:color="auto" w:fill="FFFFFF"/>
              </w:rPr>
            </w:pPr>
          </w:p>
        </w:tc>
        <w:tc>
          <w:tcPr>
            <w:tcW w:w="3047" w:type="dxa"/>
            <w:gridSpan w:val="2"/>
            <w:tcBorders>
              <w:top w:val="single" w:sz="4" w:space="0" w:color="000000"/>
              <w:left w:val="single" w:sz="4" w:space="0" w:color="000000"/>
              <w:bottom w:val="single" w:sz="4" w:space="0" w:color="000000"/>
              <w:right w:val="single" w:sz="4" w:space="0" w:color="000000"/>
            </w:tcBorders>
            <w:vAlign w:val="center"/>
          </w:tcPr>
          <w:p w:rsidR="007B74F3" w:rsidRPr="002F2A9D" w:rsidRDefault="007B74F3">
            <w:pPr>
              <w:snapToGrid w:val="0"/>
              <w:spacing w:line="276" w:lineRule="auto"/>
              <w:jc w:val="center"/>
              <w:rPr>
                <w:rFonts w:eastAsia="Times New Roman"/>
                <w:b/>
                <w:i/>
                <w:shd w:val="clear" w:color="auto" w:fill="FFFFFF"/>
              </w:rPr>
            </w:pPr>
            <w:r w:rsidRPr="002F2A9D">
              <w:rPr>
                <w:rFonts w:eastAsia="Times New Roman"/>
                <w:b/>
                <w:i/>
                <w:shd w:val="clear" w:color="auto" w:fill="FFFFFF"/>
              </w:rPr>
              <w:t>Расходы воды,</w:t>
            </w:r>
          </w:p>
          <w:p w:rsidR="007B74F3" w:rsidRPr="002F2A9D" w:rsidRDefault="007B74F3">
            <w:pPr>
              <w:spacing w:line="276" w:lineRule="auto"/>
              <w:jc w:val="center"/>
              <w:rPr>
                <w:rFonts w:eastAsia="Times New Roman"/>
                <w:b/>
                <w:i/>
                <w:shd w:val="clear" w:color="auto" w:fill="FFFFFF"/>
              </w:rPr>
            </w:pPr>
            <w:r w:rsidRPr="002F2A9D">
              <w:rPr>
                <w:rFonts w:eastAsia="Times New Roman"/>
                <w:b/>
                <w:i/>
                <w:shd w:val="clear" w:color="auto" w:fill="FFFFFF"/>
              </w:rPr>
              <w:t>м</w:t>
            </w:r>
            <w:r w:rsidRPr="002F2A9D">
              <w:rPr>
                <w:rFonts w:eastAsia="Times New Roman"/>
                <w:b/>
                <w:i/>
                <w:shd w:val="clear" w:color="auto" w:fill="FFFFFF"/>
                <w:vertAlign w:val="superscript"/>
              </w:rPr>
              <w:t>3</w:t>
            </w:r>
            <w:r w:rsidRPr="002F2A9D">
              <w:rPr>
                <w:rFonts w:eastAsia="Times New Roman"/>
                <w:b/>
                <w:i/>
                <w:shd w:val="clear" w:color="auto" w:fill="FFFFFF"/>
              </w:rPr>
              <w:t>/сут</w:t>
            </w:r>
          </w:p>
          <w:p w:rsidR="007B74F3" w:rsidRPr="002F2A9D" w:rsidRDefault="007B74F3">
            <w:pPr>
              <w:spacing w:line="276" w:lineRule="auto"/>
              <w:jc w:val="center"/>
              <w:rPr>
                <w:rFonts w:eastAsia="Times New Roman"/>
                <w:b/>
                <w:i/>
                <w:shd w:val="clear" w:color="auto" w:fill="FFFFFF"/>
              </w:rPr>
            </w:pPr>
          </w:p>
        </w:tc>
      </w:tr>
      <w:tr w:rsidR="00A332B8" w:rsidRPr="002F2A9D" w:rsidTr="007B74F3">
        <w:trPr>
          <w:cantSplit/>
          <w:trHeight w:val="1186"/>
          <w:jc w:val="center"/>
        </w:trPr>
        <w:tc>
          <w:tcPr>
            <w:tcW w:w="567" w:type="dxa"/>
            <w:vMerge/>
            <w:tcBorders>
              <w:top w:val="single" w:sz="4" w:space="0" w:color="000000"/>
              <w:left w:val="single" w:sz="4" w:space="0" w:color="000000"/>
              <w:bottom w:val="single" w:sz="4" w:space="0" w:color="000000"/>
              <w:right w:val="nil"/>
            </w:tcBorders>
            <w:vAlign w:val="center"/>
            <w:hideMark/>
          </w:tcPr>
          <w:p w:rsidR="007B74F3" w:rsidRPr="002F2A9D" w:rsidRDefault="007B74F3">
            <w:pPr>
              <w:widowControl/>
              <w:suppressAutoHyphens w:val="0"/>
              <w:spacing w:line="276" w:lineRule="auto"/>
              <w:rPr>
                <w:rFonts w:eastAsia="Times New Roman"/>
                <w:b/>
                <w:i/>
                <w:kern w:val="2"/>
                <w:shd w:val="clear" w:color="auto" w:fill="FFFFFF"/>
              </w:rPr>
            </w:pPr>
          </w:p>
        </w:tc>
        <w:tc>
          <w:tcPr>
            <w:tcW w:w="2268" w:type="dxa"/>
            <w:vMerge/>
            <w:tcBorders>
              <w:top w:val="single" w:sz="4" w:space="0" w:color="000000"/>
              <w:left w:val="single" w:sz="4" w:space="0" w:color="000000"/>
              <w:bottom w:val="single" w:sz="4" w:space="0" w:color="000000"/>
              <w:right w:val="nil"/>
            </w:tcBorders>
            <w:vAlign w:val="center"/>
            <w:hideMark/>
          </w:tcPr>
          <w:p w:rsidR="007B74F3" w:rsidRPr="002F2A9D" w:rsidRDefault="007B74F3">
            <w:pPr>
              <w:widowControl/>
              <w:suppressAutoHyphens w:val="0"/>
              <w:spacing w:line="276" w:lineRule="auto"/>
              <w:rPr>
                <w:rFonts w:eastAsia="Times New Roman"/>
                <w:b/>
                <w:i/>
                <w:kern w:val="2"/>
                <w:shd w:val="clear" w:color="auto" w:fill="FFFFFF"/>
              </w:rPr>
            </w:pPr>
          </w:p>
        </w:tc>
        <w:tc>
          <w:tcPr>
            <w:tcW w:w="1914" w:type="dxa"/>
            <w:vMerge/>
            <w:tcBorders>
              <w:top w:val="single" w:sz="4" w:space="0" w:color="000000"/>
              <w:left w:val="single" w:sz="4" w:space="0" w:color="000000"/>
              <w:bottom w:val="single" w:sz="4" w:space="0" w:color="000000"/>
              <w:right w:val="nil"/>
            </w:tcBorders>
            <w:vAlign w:val="center"/>
            <w:hideMark/>
          </w:tcPr>
          <w:p w:rsidR="007B74F3" w:rsidRPr="002F2A9D" w:rsidRDefault="007B74F3">
            <w:pPr>
              <w:widowControl/>
              <w:suppressAutoHyphens w:val="0"/>
              <w:spacing w:line="276" w:lineRule="auto"/>
              <w:rPr>
                <w:rFonts w:eastAsia="Times New Roman"/>
                <w:b/>
                <w:i/>
                <w:kern w:val="2"/>
                <w:shd w:val="clear" w:color="auto" w:fill="FFFFFF"/>
              </w:rPr>
            </w:pPr>
          </w:p>
        </w:tc>
        <w:tc>
          <w:tcPr>
            <w:tcW w:w="1701" w:type="dxa"/>
            <w:vMerge/>
            <w:tcBorders>
              <w:top w:val="single" w:sz="4" w:space="0" w:color="000000"/>
              <w:left w:val="single" w:sz="4" w:space="0" w:color="000000"/>
              <w:bottom w:val="single" w:sz="4" w:space="0" w:color="000000"/>
              <w:right w:val="nil"/>
            </w:tcBorders>
            <w:vAlign w:val="center"/>
            <w:hideMark/>
          </w:tcPr>
          <w:p w:rsidR="007B74F3" w:rsidRPr="002F2A9D" w:rsidRDefault="007B74F3">
            <w:pPr>
              <w:widowControl/>
              <w:suppressAutoHyphens w:val="0"/>
              <w:spacing w:line="276" w:lineRule="auto"/>
              <w:rPr>
                <w:rFonts w:eastAsia="Times New Roman"/>
                <w:b/>
                <w:i/>
                <w:kern w:val="2"/>
                <w:shd w:val="clear" w:color="auto" w:fill="FFFFFF"/>
              </w:rPr>
            </w:pPr>
          </w:p>
        </w:tc>
        <w:tc>
          <w:tcPr>
            <w:tcW w:w="1559" w:type="dxa"/>
            <w:tcBorders>
              <w:top w:val="nil"/>
              <w:left w:val="single" w:sz="4" w:space="0" w:color="000000"/>
              <w:bottom w:val="single" w:sz="4" w:space="0" w:color="000000"/>
              <w:right w:val="nil"/>
            </w:tcBorders>
            <w:vAlign w:val="center"/>
          </w:tcPr>
          <w:p w:rsidR="007B74F3" w:rsidRPr="002F2A9D" w:rsidRDefault="007B74F3">
            <w:pPr>
              <w:snapToGrid w:val="0"/>
              <w:spacing w:line="276" w:lineRule="auto"/>
              <w:rPr>
                <w:rFonts w:eastAsia="Times New Roman"/>
                <w:b/>
                <w:i/>
                <w:shd w:val="clear" w:color="auto" w:fill="FFFFFF"/>
              </w:rPr>
            </w:pPr>
            <w:r w:rsidRPr="002F2A9D">
              <w:rPr>
                <w:rFonts w:eastAsia="Times New Roman"/>
                <w:b/>
                <w:i/>
                <w:shd w:val="clear" w:color="auto" w:fill="FFFFFF"/>
              </w:rPr>
              <w:t>среднесуточ</w:t>
            </w:r>
          </w:p>
          <w:p w:rsidR="007B74F3" w:rsidRPr="002F2A9D" w:rsidRDefault="007B74F3">
            <w:pPr>
              <w:spacing w:line="276" w:lineRule="auto"/>
              <w:jc w:val="center"/>
              <w:rPr>
                <w:rFonts w:eastAsia="Times New Roman"/>
                <w:b/>
                <w:i/>
                <w:shd w:val="clear" w:color="auto" w:fill="FFFFFF"/>
              </w:rPr>
            </w:pPr>
            <w:r w:rsidRPr="002F2A9D">
              <w:rPr>
                <w:rFonts w:eastAsia="Times New Roman"/>
                <w:b/>
                <w:i/>
                <w:shd w:val="clear" w:color="auto" w:fill="FFFFFF"/>
              </w:rPr>
              <w:t>ные</w:t>
            </w:r>
          </w:p>
          <w:p w:rsidR="007B74F3" w:rsidRPr="002F2A9D" w:rsidRDefault="007B74F3">
            <w:pPr>
              <w:spacing w:line="276" w:lineRule="auto"/>
              <w:jc w:val="center"/>
              <w:rPr>
                <w:rFonts w:eastAsia="Times New Roman"/>
                <w:b/>
                <w:i/>
                <w:shd w:val="clear" w:color="auto" w:fill="FFFFFF"/>
              </w:rPr>
            </w:pPr>
          </w:p>
          <w:p w:rsidR="007B74F3" w:rsidRPr="002F2A9D" w:rsidRDefault="007B74F3">
            <w:pPr>
              <w:spacing w:line="276" w:lineRule="auto"/>
              <w:jc w:val="center"/>
              <w:rPr>
                <w:rFonts w:eastAsia="Times New Roman"/>
                <w:b/>
                <w:i/>
                <w:shd w:val="clear" w:color="auto" w:fill="FFFFFF"/>
              </w:rPr>
            </w:pPr>
          </w:p>
        </w:tc>
        <w:tc>
          <w:tcPr>
            <w:tcW w:w="1488" w:type="dxa"/>
            <w:tcBorders>
              <w:top w:val="nil"/>
              <w:left w:val="single" w:sz="4" w:space="0" w:color="000000"/>
              <w:bottom w:val="single" w:sz="4" w:space="0" w:color="000000"/>
              <w:right w:val="single" w:sz="4" w:space="0" w:color="000000"/>
            </w:tcBorders>
            <w:vAlign w:val="center"/>
          </w:tcPr>
          <w:p w:rsidR="007B74F3" w:rsidRPr="002F2A9D" w:rsidRDefault="007B74F3">
            <w:pPr>
              <w:snapToGrid w:val="0"/>
              <w:spacing w:line="276" w:lineRule="auto"/>
              <w:rPr>
                <w:rFonts w:eastAsia="Times New Roman"/>
                <w:b/>
                <w:i/>
                <w:shd w:val="clear" w:color="auto" w:fill="FFFFFF"/>
              </w:rPr>
            </w:pPr>
            <w:r w:rsidRPr="002F2A9D">
              <w:rPr>
                <w:rFonts w:eastAsia="Times New Roman"/>
                <w:b/>
                <w:i/>
                <w:shd w:val="clear" w:color="auto" w:fill="FFFFFF"/>
              </w:rPr>
              <w:t>максимальносуточн.</w:t>
            </w:r>
          </w:p>
          <w:p w:rsidR="007B74F3" w:rsidRPr="002F2A9D" w:rsidRDefault="007B74F3">
            <w:pPr>
              <w:spacing w:line="276" w:lineRule="auto"/>
              <w:rPr>
                <w:rFonts w:eastAsia="Times New Roman"/>
                <w:b/>
                <w:i/>
                <w:shd w:val="clear" w:color="auto" w:fill="FFFFFF"/>
              </w:rPr>
            </w:pPr>
            <w:r w:rsidRPr="002F2A9D">
              <w:rPr>
                <w:rFonts w:eastAsia="Times New Roman"/>
                <w:b/>
                <w:i/>
                <w:shd w:val="clear" w:color="auto" w:fill="FFFFFF"/>
              </w:rPr>
              <w:t>К=1,2</w:t>
            </w:r>
          </w:p>
          <w:p w:rsidR="007B74F3" w:rsidRPr="002F2A9D" w:rsidRDefault="007B74F3">
            <w:pPr>
              <w:spacing w:line="276" w:lineRule="auto"/>
              <w:jc w:val="center"/>
              <w:rPr>
                <w:rFonts w:eastAsia="Times New Roman"/>
                <w:b/>
                <w:i/>
                <w:shd w:val="clear" w:color="auto" w:fill="FFFFFF"/>
              </w:rPr>
            </w:pPr>
          </w:p>
        </w:tc>
      </w:tr>
      <w:tr w:rsidR="00A332B8" w:rsidRPr="002F2A9D" w:rsidTr="007B74F3">
        <w:trPr>
          <w:cantSplit/>
          <w:trHeight w:val="338"/>
          <w:jc w:val="center"/>
        </w:trPr>
        <w:tc>
          <w:tcPr>
            <w:tcW w:w="567" w:type="dxa"/>
            <w:tcBorders>
              <w:top w:val="nil"/>
              <w:left w:val="single" w:sz="4" w:space="0" w:color="000000"/>
              <w:bottom w:val="single" w:sz="4" w:space="0" w:color="000000"/>
              <w:right w:val="nil"/>
            </w:tcBorders>
            <w:hideMark/>
          </w:tcPr>
          <w:p w:rsidR="007B74F3" w:rsidRPr="002F2A9D" w:rsidRDefault="007B74F3">
            <w:pPr>
              <w:snapToGrid w:val="0"/>
              <w:spacing w:line="276" w:lineRule="auto"/>
              <w:rPr>
                <w:rFonts w:eastAsia="Times New Roman"/>
                <w:shd w:val="clear" w:color="auto" w:fill="FFFFFF"/>
              </w:rPr>
            </w:pPr>
            <w:r w:rsidRPr="002F2A9D">
              <w:rPr>
                <w:rFonts w:eastAsia="Times New Roman"/>
                <w:shd w:val="clear" w:color="auto" w:fill="FFFFFF"/>
              </w:rPr>
              <w:t>1</w:t>
            </w:r>
          </w:p>
        </w:tc>
        <w:tc>
          <w:tcPr>
            <w:tcW w:w="2268" w:type="dxa"/>
            <w:tcBorders>
              <w:top w:val="nil"/>
              <w:left w:val="single" w:sz="4" w:space="0" w:color="000000"/>
              <w:bottom w:val="single" w:sz="4" w:space="0" w:color="000000"/>
              <w:right w:val="nil"/>
            </w:tcBorders>
            <w:hideMark/>
          </w:tcPr>
          <w:p w:rsidR="007B74F3" w:rsidRPr="002F2A9D" w:rsidRDefault="007B74F3">
            <w:pPr>
              <w:snapToGrid w:val="0"/>
              <w:spacing w:line="276" w:lineRule="auto"/>
              <w:rPr>
                <w:rFonts w:eastAsia="Times New Roman"/>
                <w:shd w:val="clear" w:color="auto" w:fill="FFFFFF"/>
              </w:rPr>
            </w:pPr>
            <w:r w:rsidRPr="002F2A9D">
              <w:rPr>
                <w:b/>
                <w:i/>
                <w:shd w:val="clear" w:color="auto" w:fill="FFFFFF"/>
              </w:rPr>
              <w:t>Пречистенское</w:t>
            </w:r>
            <w:r w:rsidRPr="002F2A9D">
              <w:rPr>
                <w:rFonts w:eastAsia="Times New Roman"/>
                <w:b/>
                <w:i/>
                <w:shd w:val="clear" w:color="auto" w:fill="FFFFFF"/>
              </w:rPr>
              <w:t xml:space="preserve"> СП,</w:t>
            </w:r>
            <w:r w:rsidRPr="002F2A9D">
              <w:rPr>
                <w:rFonts w:eastAsia="Times New Roman"/>
                <w:shd w:val="clear" w:color="auto" w:fill="FFFFFF"/>
              </w:rPr>
              <w:t xml:space="preserve"> население 3,008 тыс. чел</w:t>
            </w:r>
          </w:p>
        </w:tc>
        <w:tc>
          <w:tcPr>
            <w:tcW w:w="1914" w:type="dxa"/>
            <w:vMerge w:val="restart"/>
            <w:tcBorders>
              <w:top w:val="nil"/>
              <w:left w:val="single" w:sz="4" w:space="0" w:color="000000"/>
              <w:bottom w:val="single" w:sz="4" w:space="0" w:color="000000"/>
              <w:right w:val="nil"/>
            </w:tcBorders>
            <w:vAlign w:val="center"/>
            <w:hideMark/>
          </w:tcPr>
          <w:p w:rsidR="007B74F3" w:rsidRPr="002F2A9D" w:rsidRDefault="007B74F3">
            <w:pPr>
              <w:spacing w:line="276" w:lineRule="auto"/>
              <w:jc w:val="center"/>
              <w:rPr>
                <w:rFonts w:eastAsia="Times New Roman"/>
                <w:shd w:val="clear" w:color="auto" w:fill="FFFFFF"/>
              </w:rPr>
            </w:pPr>
            <w:r w:rsidRPr="002F2A9D">
              <w:rPr>
                <w:rFonts w:eastAsia="Times New Roman"/>
                <w:shd w:val="clear" w:color="auto" w:fill="FFFFFF"/>
              </w:rPr>
              <w:t>3,008</w:t>
            </w:r>
          </w:p>
        </w:tc>
        <w:tc>
          <w:tcPr>
            <w:tcW w:w="1701" w:type="dxa"/>
            <w:tcBorders>
              <w:top w:val="nil"/>
              <w:left w:val="single" w:sz="4" w:space="0" w:color="000000"/>
              <w:bottom w:val="single" w:sz="4" w:space="0" w:color="000000"/>
              <w:right w:val="nil"/>
            </w:tcBorders>
            <w:vAlign w:val="center"/>
            <w:hideMark/>
          </w:tcPr>
          <w:p w:rsidR="007B74F3" w:rsidRPr="002F2A9D" w:rsidRDefault="007B74F3">
            <w:pPr>
              <w:spacing w:line="276" w:lineRule="auto"/>
              <w:jc w:val="center"/>
              <w:rPr>
                <w:rFonts w:eastAsia="Times New Roman"/>
                <w:shd w:val="clear" w:color="auto" w:fill="FFFFFF"/>
              </w:rPr>
            </w:pPr>
            <w:r w:rsidRPr="002F2A9D">
              <w:rPr>
                <w:rFonts w:eastAsia="Times New Roman"/>
                <w:shd w:val="clear" w:color="auto" w:fill="FFFFFF"/>
              </w:rPr>
              <w:t>160</w:t>
            </w:r>
          </w:p>
        </w:tc>
        <w:tc>
          <w:tcPr>
            <w:tcW w:w="1559" w:type="dxa"/>
            <w:tcBorders>
              <w:top w:val="nil"/>
              <w:left w:val="single" w:sz="4" w:space="0" w:color="000000"/>
              <w:bottom w:val="single" w:sz="4" w:space="0" w:color="000000"/>
              <w:right w:val="nil"/>
            </w:tcBorders>
            <w:vAlign w:val="center"/>
            <w:hideMark/>
          </w:tcPr>
          <w:p w:rsidR="007B74F3" w:rsidRPr="002F2A9D" w:rsidRDefault="007B74F3">
            <w:pPr>
              <w:spacing w:line="276" w:lineRule="auto"/>
              <w:jc w:val="center"/>
              <w:rPr>
                <w:rFonts w:eastAsia="Times New Roman"/>
                <w:shd w:val="clear" w:color="auto" w:fill="FFFFFF"/>
              </w:rPr>
            </w:pPr>
            <w:r w:rsidRPr="002F2A9D">
              <w:rPr>
                <w:rFonts w:eastAsia="Times New Roman"/>
                <w:shd w:val="clear" w:color="auto" w:fill="FFFFFF"/>
              </w:rPr>
              <w:t>481,2</w:t>
            </w:r>
          </w:p>
        </w:tc>
        <w:tc>
          <w:tcPr>
            <w:tcW w:w="1488" w:type="dxa"/>
            <w:tcBorders>
              <w:top w:val="nil"/>
              <w:left w:val="single" w:sz="4" w:space="0" w:color="000000"/>
              <w:bottom w:val="single" w:sz="4" w:space="0" w:color="000000"/>
              <w:right w:val="single" w:sz="4" w:space="0" w:color="000000"/>
            </w:tcBorders>
            <w:vAlign w:val="center"/>
            <w:hideMark/>
          </w:tcPr>
          <w:p w:rsidR="007B74F3" w:rsidRPr="002F2A9D" w:rsidRDefault="007B74F3">
            <w:pPr>
              <w:spacing w:line="276" w:lineRule="auto"/>
              <w:jc w:val="center"/>
              <w:rPr>
                <w:rFonts w:eastAsia="Times New Roman"/>
                <w:shd w:val="clear" w:color="auto" w:fill="FFFFFF"/>
              </w:rPr>
            </w:pPr>
            <w:r w:rsidRPr="002F2A9D">
              <w:rPr>
                <w:rFonts w:eastAsia="Times New Roman"/>
                <w:shd w:val="clear" w:color="auto" w:fill="FFFFFF"/>
              </w:rPr>
              <w:t>577,5</w:t>
            </w:r>
          </w:p>
        </w:tc>
      </w:tr>
      <w:tr w:rsidR="00A332B8" w:rsidRPr="002F2A9D" w:rsidTr="007B74F3">
        <w:trPr>
          <w:cantSplit/>
          <w:trHeight w:val="338"/>
          <w:jc w:val="center"/>
        </w:trPr>
        <w:tc>
          <w:tcPr>
            <w:tcW w:w="567" w:type="dxa"/>
            <w:tcBorders>
              <w:top w:val="nil"/>
              <w:left w:val="single" w:sz="4" w:space="0" w:color="000000"/>
              <w:bottom w:val="single" w:sz="4" w:space="0" w:color="000000"/>
              <w:right w:val="nil"/>
            </w:tcBorders>
            <w:hideMark/>
          </w:tcPr>
          <w:p w:rsidR="007B74F3" w:rsidRPr="002F2A9D" w:rsidRDefault="007B74F3">
            <w:pPr>
              <w:snapToGrid w:val="0"/>
              <w:spacing w:line="276" w:lineRule="auto"/>
              <w:rPr>
                <w:rFonts w:eastAsia="Times New Roman"/>
                <w:shd w:val="clear" w:color="auto" w:fill="FFFFFF"/>
              </w:rPr>
            </w:pPr>
            <w:r w:rsidRPr="002F2A9D">
              <w:rPr>
                <w:rFonts w:eastAsia="Times New Roman"/>
                <w:shd w:val="clear" w:color="auto" w:fill="FFFFFF"/>
              </w:rPr>
              <w:t>2</w:t>
            </w:r>
          </w:p>
        </w:tc>
        <w:tc>
          <w:tcPr>
            <w:tcW w:w="2268" w:type="dxa"/>
            <w:tcBorders>
              <w:top w:val="nil"/>
              <w:left w:val="single" w:sz="4" w:space="0" w:color="000000"/>
              <w:bottom w:val="single" w:sz="4" w:space="0" w:color="000000"/>
              <w:right w:val="nil"/>
            </w:tcBorders>
            <w:hideMark/>
          </w:tcPr>
          <w:p w:rsidR="007B74F3" w:rsidRPr="002F2A9D" w:rsidRDefault="007B74F3">
            <w:pPr>
              <w:snapToGrid w:val="0"/>
              <w:spacing w:line="276" w:lineRule="auto"/>
              <w:rPr>
                <w:rFonts w:eastAsia="Times New Roman"/>
                <w:shd w:val="clear" w:color="auto" w:fill="FFFFFF"/>
              </w:rPr>
            </w:pPr>
            <w:r w:rsidRPr="002F2A9D">
              <w:rPr>
                <w:rFonts w:eastAsia="Times New Roman"/>
              </w:rPr>
              <w:t>Коммунально-бытовые предприятия, промышленность, прочие расходы (10%)</w:t>
            </w:r>
          </w:p>
        </w:tc>
        <w:tc>
          <w:tcPr>
            <w:tcW w:w="1914" w:type="dxa"/>
            <w:vMerge/>
            <w:tcBorders>
              <w:top w:val="nil"/>
              <w:left w:val="single" w:sz="4" w:space="0" w:color="000000"/>
              <w:bottom w:val="single" w:sz="4" w:space="0" w:color="000000"/>
              <w:right w:val="nil"/>
            </w:tcBorders>
            <w:vAlign w:val="center"/>
            <w:hideMark/>
          </w:tcPr>
          <w:p w:rsidR="007B74F3" w:rsidRPr="002F2A9D" w:rsidRDefault="007B74F3">
            <w:pPr>
              <w:widowControl/>
              <w:suppressAutoHyphens w:val="0"/>
              <w:spacing w:line="276" w:lineRule="auto"/>
              <w:rPr>
                <w:rFonts w:eastAsia="Times New Roman"/>
                <w:kern w:val="2"/>
                <w:shd w:val="clear" w:color="auto" w:fill="FFFFFF"/>
              </w:rPr>
            </w:pPr>
          </w:p>
        </w:tc>
        <w:tc>
          <w:tcPr>
            <w:tcW w:w="1701" w:type="dxa"/>
            <w:tcBorders>
              <w:top w:val="nil"/>
              <w:left w:val="single" w:sz="4" w:space="0" w:color="000000"/>
              <w:bottom w:val="single" w:sz="4" w:space="0" w:color="000000"/>
              <w:right w:val="nil"/>
            </w:tcBorders>
            <w:vAlign w:val="center"/>
            <w:hideMark/>
          </w:tcPr>
          <w:p w:rsidR="007B74F3" w:rsidRPr="002F2A9D" w:rsidRDefault="007B74F3">
            <w:pPr>
              <w:snapToGrid w:val="0"/>
              <w:spacing w:line="276" w:lineRule="auto"/>
              <w:jc w:val="center"/>
              <w:rPr>
                <w:rFonts w:eastAsia="Times New Roman"/>
                <w:shd w:val="clear" w:color="auto" w:fill="FFFFFF"/>
              </w:rPr>
            </w:pPr>
            <w:r w:rsidRPr="002F2A9D">
              <w:rPr>
                <w:rFonts w:eastAsia="Times New Roman"/>
                <w:shd w:val="clear" w:color="auto" w:fill="FFFFFF"/>
              </w:rPr>
              <w:t>-</w:t>
            </w:r>
          </w:p>
        </w:tc>
        <w:tc>
          <w:tcPr>
            <w:tcW w:w="1559" w:type="dxa"/>
            <w:tcBorders>
              <w:top w:val="nil"/>
              <w:left w:val="single" w:sz="4" w:space="0" w:color="000000"/>
              <w:bottom w:val="single" w:sz="4" w:space="0" w:color="000000"/>
              <w:right w:val="nil"/>
            </w:tcBorders>
            <w:vAlign w:val="center"/>
            <w:hideMark/>
          </w:tcPr>
          <w:p w:rsidR="007B74F3" w:rsidRPr="002F2A9D" w:rsidRDefault="007B74F3">
            <w:pPr>
              <w:snapToGrid w:val="0"/>
              <w:spacing w:line="276" w:lineRule="auto"/>
              <w:jc w:val="center"/>
              <w:rPr>
                <w:rFonts w:eastAsia="Times New Roman"/>
                <w:shd w:val="clear" w:color="auto" w:fill="FFFFFF"/>
              </w:rPr>
            </w:pPr>
            <w:r w:rsidRPr="002F2A9D">
              <w:rPr>
                <w:rFonts w:eastAsia="Times New Roman"/>
                <w:shd w:val="clear" w:color="auto" w:fill="FFFFFF"/>
              </w:rPr>
              <w:t>48,12</w:t>
            </w:r>
          </w:p>
        </w:tc>
        <w:tc>
          <w:tcPr>
            <w:tcW w:w="1488" w:type="dxa"/>
            <w:tcBorders>
              <w:top w:val="nil"/>
              <w:left w:val="single" w:sz="4" w:space="0" w:color="000000"/>
              <w:bottom w:val="single" w:sz="4" w:space="0" w:color="000000"/>
              <w:right w:val="single" w:sz="4" w:space="0" w:color="000000"/>
            </w:tcBorders>
            <w:vAlign w:val="center"/>
            <w:hideMark/>
          </w:tcPr>
          <w:p w:rsidR="007B74F3" w:rsidRPr="002F2A9D" w:rsidRDefault="007B74F3">
            <w:pPr>
              <w:snapToGrid w:val="0"/>
              <w:spacing w:line="276" w:lineRule="auto"/>
              <w:jc w:val="center"/>
              <w:rPr>
                <w:rFonts w:eastAsia="Times New Roman"/>
                <w:shd w:val="clear" w:color="auto" w:fill="FFFFFF"/>
              </w:rPr>
            </w:pPr>
            <w:r w:rsidRPr="002F2A9D">
              <w:rPr>
                <w:rFonts w:eastAsia="Times New Roman"/>
                <w:shd w:val="clear" w:color="auto" w:fill="FFFFFF"/>
              </w:rPr>
              <w:t>57,75</w:t>
            </w:r>
          </w:p>
        </w:tc>
      </w:tr>
      <w:tr w:rsidR="00A332B8" w:rsidRPr="002F2A9D" w:rsidTr="007B74F3">
        <w:trPr>
          <w:cantSplit/>
          <w:trHeight w:val="338"/>
          <w:jc w:val="center"/>
        </w:trPr>
        <w:tc>
          <w:tcPr>
            <w:tcW w:w="567" w:type="dxa"/>
            <w:tcBorders>
              <w:top w:val="nil"/>
              <w:left w:val="single" w:sz="4" w:space="0" w:color="000000"/>
              <w:bottom w:val="single" w:sz="4" w:space="0" w:color="000000"/>
              <w:right w:val="nil"/>
            </w:tcBorders>
            <w:hideMark/>
          </w:tcPr>
          <w:p w:rsidR="007B74F3" w:rsidRPr="002F2A9D" w:rsidRDefault="007B74F3">
            <w:pPr>
              <w:snapToGrid w:val="0"/>
              <w:spacing w:line="276" w:lineRule="auto"/>
              <w:rPr>
                <w:rFonts w:eastAsia="Times New Roman"/>
                <w:shd w:val="clear" w:color="auto" w:fill="FFFFFF"/>
              </w:rPr>
            </w:pPr>
            <w:r w:rsidRPr="002F2A9D">
              <w:rPr>
                <w:rFonts w:eastAsia="Times New Roman"/>
                <w:shd w:val="clear" w:color="auto" w:fill="FFFFFF"/>
              </w:rPr>
              <w:t>3</w:t>
            </w:r>
          </w:p>
        </w:tc>
        <w:tc>
          <w:tcPr>
            <w:tcW w:w="2268" w:type="dxa"/>
            <w:tcBorders>
              <w:top w:val="nil"/>
              <w:left w:val="single" w:sz="4" w:space="0" w:color="000000"/>
              <w:bottom w:val="single" w:sz="4" w:space="0" w:color="000000"/>
              <w:right w:val="nil"/>
            </w:tcBorders>
            <w:hideMark/>
          </w:tcPr>
          <w:p w:rsidR="007B74F3" w:rsidRPr="002F2A9D" w:rsidRDefault="007B74F3">
            <w:pPr>
              <w:snapToGrid w:val="0"/>
              <w:spacing w:line="276" w:lineRule="auto"/>
              <w:rPr>
                <w:rFonts w:eastAsia="Times New Roman"/>
                <w:shd w:val="clear" w:color="auto" w:fill="FFFFFF"/>
              </w:rPr>
            </w:pPr>
            <w:r w:rsidRPr="002F2A9D">
              <w:rPr>
                <w:rFonts w:eastAsia="Times New Roman"/>
                <w:shd w:val="clear" w:color="auto" w:fill="FFFFFF"/>
              </w:rPr>
              <w:t>Поливочные нужды</w:t>
            </w:r>
          </w:p>
        </w:tc>
        <w:tc>
          <w:tcPr>
            <w:tcW w:w="1914" w:type="dxa"/>
            <w:vMerge/>
            <w:tcBorders>
              <w:top w:val="nil"/>
              <w:left w:val="single" w:sz="4" w:space="0" w:color="000000"/>
              <w:bottom w:val="single" w:sz="4" w:space="0" w:color="000000"/>
              <w:right w:val="nil"/>
            </w:tcBorders>
            <w:vAlign w:val="center"/>
            <w:hideMark/>
          </w:tcPr>
          <w:p w:rsidR="007B74F3" w:rsidRPr="002F2A9D" w:rsidRDefault="007B74F3">
            <w:pPr>
              <w:widowControl/>
              <w:suppressAutoHyphens w:val="0"/>
              <w:spacing w:line="276" w:lineRule="auto"/>
              <w:rPr>
                <w:rFonts w:eastAsia="Times New Roman"/>
                <w:kern w:val="2"/>
                <w:shd w:val="clear" w:color="auto" w:fill="FFFFFF"/>
              </w:rPr>
            </w:pPr>
          </w:p>
        </w:tc>
        <w:tc>
          <w:tcPr>
            <w:tcW w:w="1701" w:type="dxa"/>
            <w:tcBorders>
              <w:top w:val="nil"/>
              <w:left w:val="single" w:sz="4" w:space="0" w:color="000000"/>
              <w:bottom w:val="single" w:sz="4" w:space="0" w:color="000000"/>
              <w:right w:val="nil"/>
            </w:tcBorders>
            <w:vAlign w:val="center"/>
            <w:hideMark/>
          </w:tcPr>
          <w:p w:rsidR="007B74F3" w:rsidRPr="002F2A9D" w:rsidRDefault="007B74F3">
            <w:pPr>
              <w:snapToGrid w:val="0"/>
              <w:spacing w:line="276" w:lineRule="auto"/>
              <w:ind w:right="34"/>
              <w:jc w:val="center"/>
              <w:rPr>
                <w:rFonts w:eastAsia="Times New Roman"/>
                <w:shd w:val="clear" w:color="auto" w:fill="FFFFFF"/>
              </w:rPr>
            </w:pPr>
            <w:r w:rsidRPr="002F2A9D">
              <w:rPr>
                <w:rFonts w:eastAsia="Times New Roman"/>
                <w:shd w:val="clear" w:color="auto" w:fill="FFFFFF"/>
              </w:rPr>
              <w:t>50</w:t>
            </w:r>
          </w:p>
        </w:tc>
        <w:tc>
          <w:tcPr>
            <w:tcW w:w="3047" w:type="dxa"/>
            <w:gridSpan w:val="2"/>
            <w:tcBorders>
              <w:top w:val="nil"/>
              <w:left w:val="single" w:sz="4" w:space="0" w:color="000000"/>
              <w:bottom w:val="single" w:sz="4" w:space="0" w:color="000000"/>
              <w:right w:val="single" w:sz="4" w:space="0" w:color="000000"/>
            </w:tcBorders>
            <w:vAlign w:val="center"/>
            <w:hideMark/>
          </w:tcPr>
          <w:p w:rsidR="007B74F3" w:rsidRPr="002F2A9D" w:rsidRDefault="007B74F3">
            <w:pPr>
              <w:snapToGrid w:val="0"/>
              <w:spacing w:line="276" w:lineRule="auto"/>
              <w:jc w:val="center"/>
              <w:rPr>
                <w:rFonts w:eastAsia="Times New Roman"/>
                <w:shd w:val="clear" w:color="auto" w:fill="FFFFFF"/>
              </w:rPr>
            </w:pPr>
            <w:r w:rsidRPr="002F2A9D">
              <w:rPr>
                <w:rFonts w:eastAsia="Times New Roman"/>
                <w:shd w:val="clear" w:color="auto" w:fill="FFFFFF"/>
              </w:rPr>
              <w:t>150,4</w:t>
            </w:r>
          </w:p>
        </w:tc>
      </w:tr>
      <w:tr w:rsidR="007B74F3" w:rsidRPr="002F2A9D" w:rsidTr="007B74F3">
        <w:trPr>
          <w:cantSplit/>
          <w:trHeight w:val="360"/>
          <w:jc w:val="center"/>
        </w:trPr>
        <w:tc>
          <w:tcPr>
            <w:tcW w:w="567" w:type="dxa"/>
            <w:tcBorders>
              <w:top w:val="nil"/>
              <w:left w:val="single" w:sz="4" w:space="0" w:color="000000"/>
              <w:bottom w:val="single" w:sz="4" w:space="0" w:color="000000"/>
              <w:right w:val="nil"/>
            </w:tcBorders>
          </w:tcPr>
          <w:p w:rsidR="007B74F3" w:rsidRPr="002F2A9D" w:rsidRDefault="007B74F3">
            <w:pPr>
              <w:snapToGrid w:val="0"/>
              <w:spacing w:line="276" w:lineRule="auto"/>
              <w:jc w:val="center"/>
              <w:rPr>
                <w:rFonts w:eastAsia="Times New Roman"/>
                <w:shd w:val="clear" w:color="auto" w:fill="FFFFFF"/>
              </w:rPr>
            </w:pPr>
          </w:p>
        </w:tc>
        <w:tc>
          <w:tcPr>
            <w:tcW w:w="2268" w:type="dxa"/>
            <w:tcBorders>
              <w:top w:val="nil"/>
              <w:left w:val="single" w:sz="4" w:space="0" w:color="000000"/>
              <w:bottom w:val="single" w:sz="4" w:space="0" w:color="000000"/>
              <w:right w:val="nil"/>
            </w:tcBorders>
            <w:hideMark/>
          </w:tcPr>
          <w:p w:rsidR="007B74F3" w:rsidRPr="002F2A9D" w:rsidRDefault="007B74F3">
            <w:pPr>
              <w:snapToGrid w:val="0"/>
              <w:spacing w:line="276" w:lineRule="auto"/>
              <w:jc w:val="both"/>
              <w:rPr>
                <w:rFonts w:eastAsia="Times New Roman"/>
                <w:b/>
                <w:i/>
                <w:shd w:val="clear" w:color="auto" w:fill="FFFFFF"/>
              </w:rPr>
            </w:pPr>
            <w:r w:rsidRPr="002F2A9D">
              <w:rPr>
                <w:rFonts w:eastAsia="Times New Roman"/>
                <w:b/>
                <w:i/>
                <w:shd w:val="clear" w:color="auto" w:fill="FFFFFF"/>
              </w:rPr>
              <w:t>Итого</w:t>
            </w:r>
          </w:p>
        </w:tc>
        <w:tc>
          <w:tcPr>
            <w:tcW w:w="1914" w:type="dxa"/>
            <w:tcBorders>
              <w:top w:val="nil"/>
              <w:left w:val="single" w:sz="4" w:space="0" w:color="000000"/>
              <w:bottom w:val="single" w:sz="4" w:space="0" w:color="000000"/>
              <w:right w:val="nil"/>
            </w:tcBorders>
            <w:vAlign w:val="center"/>
          </w:tcPr>
          <w:p w:rsidR="007B74F3" w:rsidRPr="002F2A9D" w:rsidRDefault="007B74F3">
            <w:pPr>
              <w:snapToGrid w:val="0"/>
              <w:spacing w:line="276" w:lineRule="auto"/>
              <w:jc w:val="center"/>
              <w:rPr>
                <w:rFonts w:eastAsia="Times New Roman"/>
                <w:shd w:val="clear" w:color="auto" w:fill="FFFFFF"/>
              </w:rPr>
            </w:pPr>
          </w:p>
        </w:tc>
        <w:tc>
          <w:tcPr>
            <w:tcW w:w="1701" w:type="dxa"/>
            <w:tcBorders>
              <w:top w:val="nil"/>
              <w:left w:val="single" w:sz="4" w:space="0" w:color="000000"/>
              <w:bottom w:val="single" w:sz="4" w:space="0" w:color="000000"/>
              <w:right w:val="nil"/>
            </w:tcBorders>
            <w:vAlign w:val="center"/>
          </w:tcPr>
          <w:p w:rsidR="007B74F3" w:rsidRPr="002F2A9D" w:rsidRDefault="007B74F3">
            <w:pPr>
              <w:snapToGrid w:val="0"/>
              <w:spacing w:line="276" w:lineRule="auto"/>
              <w:jc w:val="center"/>
              <w:rPr>
                <w:rFonts w:eastAsia="Times New Roman"/>
                <w:shd w:val="clear" w:color="auto" w:fill="FFFFFF"/>
              </w:rPr>
            </w:pPr>
          </w:p>
        </w:tc>
        <w:tc>
          <w:tcPr>
            <w:tcW w:w="1559" w:type="dxa"/>
            <w:tcBorders>
              <w:top w:val="nil"/>
              <w:left w:val="single" w:sz="4" w:space="0" w:color="000000"/>
              <w:bottom w:val="single" w:sz="4" w:space="0" w:color="000000"/>
              <w:right w:val="nil"/>
            </w:tcBorders>
            <w:vAlign w:val="center"/>
            <w:hideMark/>
          </w:tcPr>
          <w:p w:rsidR="007B74F3" w:rsidRPr="002F2A9D" w:rsidRDefault="007B74F3">
            <w:pPr>
              <w:snapToGrid w:val="0"/>
              <w:spacing w:line="276" w:lineRule="auto"/>
              <w:jc w:val="center"/>
              <w:rPr>
                <w:rFonts w:eastAsia="Times New Roman"/>
                <w:b/>
                <w:i/>
                <w:shd w:val="clear" w:color="auto" w:fill="FFFFFF"/>
              </w:rPr>
            </w:pPr>
            <w:r w:rsidRPr="002F2A9D">
              <w:rPr>
                <w:rFonts w:eastAsia="Times New Roman"/>
                <w:b/>
                <w:i/>
                <w:shd w:val="clear" w:color="auto" w:fill="FFFFFF"/>
              </w:rPr>
              <w:t>679,72</w:t>
            </w:r>
          </w:p>
        </w:tc>
        <w:tc>
          <w:tcPr>
            <w:tcW w:w="1488" w:type="dxa"/>
            <w:tcBorders>
              <w:top w:val="nil"/>
              <w:left w:val="single" w:sz="4" w:space="0" w:color="000000"/>
              <w:bottom w:val="single" w:sz="4" w:space="0" w:color="000000"/>
              <w:right w:val="single" w:sz="4" w:space="0" w:color="000000"/>
            </w:tcBorders>
            <w:vAlign w:val="center"/>
            <w:hideMark/>
          </w:tcPr>
          <w:p w:rsidR="007B74F3" w:rsidRPr="002F2A9D" w:rsidRDefault="007B74F3">
            <w:pPr>
              <w:snapToGrid w:val="0"/>
              <w:spacing w:line="276" w:lineRule="auto"/>
              <w:jc w:val="center"/>
              <w:rPr>
                <w:rFonts w:eastAsia="Times New Roman"/>
                <w:b/>
                <w:i/>
                <w:shd w:val="clear" w:color="auto" w:fill="FFFFFF"/>
              </w:rPr>
            </w:pPr>
            <w:r w:rsidRPr="002F2A9D">
              <w:rPr>
                <w:rFonts w:eastAsia="Times New Roman"/>
                <w:b/>
                <w:i/>
                <w:shd w:val="clear" w:color="auto" w:fill="FFFFFF"/>
              </w:rPr>
              <w:t>785,65</w:t>
            </w:r>
          </w:p>
        </w:tc>
      </w:tr>
    </w:tbl>
    <w:p w:rsidR="007B74F3" w:rsidRPr="002F2A9D" w:rsidRDefault="007B74F3" w:rsidP="007B74F3">
      <w:pPr>
        <w:pStyle w:val="a8"/>
        <w:suppressAutoHyphens w:val="0"/>
        <w:spacing w:after="0"/>
        <w:rPr>
          <w:b/>
          <w:i/>
          <w:kern w:val="2"/>
          <w:shd w:val="clear" w:color="auto" w:fill="FFFFFF"/>
        </w:rPr>
      </w:pPr>
    </w:p>
    <w:p w:rsidR="007B74F3" w:rsidRPr="002F2A9D" w:rsidRDefault="007B74F3" w:rsidP="007B74F3">
      <w:pPr>
        <w:pStyle w:val="3f3f3f3f3f3f3f3f3f3f3f3f3f3f3f"/>
        <w:suppressAutoHyphens w:val="0"/>
        <w:spacing w:before="0"/>
        <w:ind w:firstLine="0"/>
        <w:jc w:val="center"/>
        <w:rPr>
          <w:rFonts w:ascii="Times New Roman" w:hAnsi="Times New Roman" w:cs="Times New Roman"/>
          <w:i/>
          <w:color w:val="auto"/>
          <w:szCs w:val="24"/>
          <w:shd w:val="clear" w:color="auto" w:fill="FFFFFF"/>
          <w:lang w:val="ru-RU"/>
        </w:rPr>
      </w:pPr>
      <w:r w:rsidRPr="002F2A9D">
        <w:rPr>
          <w:rFonts w:ascii="Times New Roman" w:hAnsi="Times New Roman" w:cs="Times New Roman"/>
          <w:i/>
          <w:color w:val="auto"/>
          <w:szCs w:val="24"/>
          <w:shd w:val="clear" w:color="auto" w:fill="FFFFFF"/>
          <w:lang w:val="ru-RU"/>
        </w:rPr>
        <w:t>Суммарные расходы воды. Расчетный срок.</w:t>
      </w:r>
    </w:p>
    <w:tbl>
      <w:tblPr>
        <w:tblW w:w="0" w:type="auto"/>
        <w:tblInd w:w="250" w:type="dxa"/>
        <w:tblLayout w:type="fixed"/>
        <w:tblLook w:val="04A0" w:firstRow="1" w:lastRow="0" w:firstColumn="1" w:lastColumn="0" w:noHBand="0" w:noVBand="1"/>
      </w:tblPr>
      <w:tblGrid>
        <w:gridCol w:w="3544"/>
        <w:gridCol w:w="2873"/>
        <w:gridCol w:w="3080"/>
      </w:tblGrid>
      <w:tr w:rsidR="00A332B8" w:rsidRPr="002F2A9D" w:rsidTr="007B74F3">
        <w:trPr>
          <w:cantSplit/>
          <w:trHeight w:hRule="exact" w:val="296"/>
        </w:trPr>
        <w:tc>
          <w:tcPr>
            <w:tcW w:w="3544" w:type="dxa"/>
            <w:vMerge w:val="restart"/>
            <w:tcBorders>
              <w:top w:val="single" w:sz="4" w:space="0" w:color="000000"/>
              <w:left w:val="single" w:sz="4" w:space="0" w:color="000000"/>
              <w:bottom w:val="single" w:sz="4" w:space="0" w:color="000000"/>
              <w:right w:val="nil"/>
            </w:tcBorders>
          </w:tcPr>
          <w:p w:rsidR="007B74F3" w:rsidRPr="002F2A9D" w:rsidRDefault="007B74F3">
            <w:pPr>
              <w:snapToGrid w:val="0"/>
              <w:spacing w:line="276" w:lineRule="auto"/>
              <w:jc w:val="center"/>
              <w:rPr>
                <w:rFonts w:eastAsia="Times New Roman"/>
                <w:b/>
                <w:i/>
                <w:shd w:val="clear" w:color="auto" w:fill="FFFFFF"/>
              </w:rPr>
            </w:pPr>
          </w:p>
          <w:p w:rsidR="007B74F3" w:rsidRPr="002F2A9D" w:rsidRDefault="007B74F3">
            <w:pPr>
              <w:spacing w:line="276" w:lineRule="auto"/>
              <w:jc w:val="center"/>
              <w:rPr>
                <w:rFonts w:eastAsia="Times New Roman"/>
                <w:b/>
                <w:i/>
                <w:shd w:val="clear" w:color="auto" w:fill="FFFFFF"/>
              </w:rPr>
            </w:pPr>
            <w:r w:rsidRPr="002F2A9D">
              <w:rPr>
                <w:rFonts w:eastAsia="Times New Roman"/>
                <w:b/>
                <w:i/>
                <w:shd w:val="clear" w:color="auto" w:fill="FFFFFF"/>
              </w:rPr>
              <w:t>Наименование потребителей</w:t>
            </w:r>
          </w:p>
        </w:tc>
        <w:tc>
          <w:tcPr>
            <w:tcW w:w="5953" w:type="dxa"/>
            <w:gridSpan w:val="2"/>
            <w:tcBorders>
              <w:top w:val="single" w:sz="4" w:space="0" w:color="000000"/>
              <w:left w:val="single" w:sz="4" w:space="0" w:color="000000"/>
              <w:bottom w:val="single" w:sz="4" w:space="0" w:color="000000"/>
              <w:right w:val="single" w:sz="4" w:space="0" w:color="000000"/>
            </w:tcBorders>
            <w:hideMark/>
          </w:tcPr>
          <w:p w:rsidR="007B74F3" w:rsidRPr="002F2A9D" w:rsidRDefault="007B74F3">
            <w:pPr>
              <w:snapToGrid w:val="0"/>
              <w:spacing w:line="276" w:lineRule="auto"/>
              <w:jc w:val="center"/>
              <w:rPr>
                <w:rFonts w:eastAsia="Times New Roman"/>
                <w:b/>
                <w:i/>
                <w:shd w:val="clear" w:color="auto" w:fill="FFFFFF"/>
              </w:rPr>
            </w:pPr>
            <w:r w:rsidRPr="002F2A9D">
              <w:rPr>
                <w:rFonts w:eastAsia="Times New Roman"/>
                <w:b/>
                <w:i/>
                <w:shd w:val="clear" w:color="auto" w:fill="FFFFFF"/>
              </w:rPr>
              <w:t>Расчетный срок</w:t>
            </w:r>
          </w:p>
        </w:tc>
      </w:tr>
      <w:tr w:rsidR="00A332B8" w:rsidRPr="002F2A9D" w:rsidTr="007B74F3">
        <w:trPr>
          <w:cantSplit/>
        </w:trPr>
        <w:tc>
          <w:tcPr>
            <w:tcW w:w="3544" w:type="dxa"/>
            <w:vMerge/>
            <w:tcBorders>
              <w:top w:val="single" w:sz="4" w:space="0" w:color="000000"/>
              <w:left w:val="single" w:sz="4" w:space="0" w:color="000000"/>
              <w:bottom w:val="single" w:sz="4" w:space="0" w:color="000000"/>
              <w:right w:val="nil"/>
            </w:tcBorders>
            <w:vAlign w:val="center"/>
            <w:hideMark/>
          </w:tcPr>
          <w:p w:rsidR="007B74F3" w:rsidRPr="002F2A9D" w:rsidRDefault="007B74F3">
            <w:pPr>
              <w:widowControl/>
              <w:suppressAutoHyphens w:val="0"/>
              <w:spacing w:line="276" w:lineRule="auto"/>
              <w:rPr>
                <w:rFonts w:eastAsia="Times New Roman"/>
                <w:b/>
                <w:i/>
                <w:kern w:val="2"/>
                <w:shd w:val="clear" w:color="auto" w:fill="FFFFFF"/>
              </w:rPr>
            </w:pPr>
          </w:p>
        </w:tc>
        <w:tc>
          <w:tcPr>
            <w:tcW w:w="2873" w:type="dxa"/>
            <w:tcBorders>
              <w:top w:val="nil"/>
              <w:left w:val="single" w:sz="4" w:space="0" w:color="000000"/>
              <w:bottom w:val="single" w:sz="4" w:space="0" w:color="000000"/>
              <w:right w:val="nil"/>
            </w:tcBorders>
            <w:vAlign w:val="center"/>
            <w:hideMark/>
          </w:tcPr>
          <w:p w:rsidR="007B74F3" w:rsidRPr="002F2A9D" w:rsidRDefault="007B74F3">
            <w:pPr>
              <w:pStyle w:val="3f3f3f3f3f3f3f12"/>
              <w:suppressAutoHyphens w:val="0"/>
              <w:snapToGrid w:val="0"/>
              <w:spacing w:line="276" w:lineRule="auto"/>
              <w:jc w:val="center"/>
              <w:rPr>
                <w:rFonts w:cs="Times New Roman"/>
                <w:b/>
                <w:i/>
                <w:color w:val="auto"/>
                <w:szCs w:val="24"/>
                <w:shd w:val="clear" w:color="auto" w:fill="FFFFFF"/>
                <w:lang w:val="ru-RU"/>
              </w:rPr>
            </w:pPr>
            <w:r w:rsidRPr="002F2A9D">
              <w:rPr>
                <w:rFonts w:cs="Times New Roman"/>
                <w:b/>
                <w:i/>
                <w:color w:val="auto"/>
                <w:szCs w:val="24"/>
                <w:shd w:val="clear" w:color="auto" w:fill="FFFFFF"/>
                <w:lang w:val="ru-RU"/>
              </w:rPr>
              <w:t>Среднесут. расход воды</w:t>
            </w:r>
          </w:p>
          <w:p w:rsidR="007B74F3" w:rsidRPr="002F2A9D" w:rsidRDefault="007B74F3">
            <w:pPr>
              <w:pStyle w:val="3f3f3f3f3f3f3f12"/>
              <w:suppressAutoHyphens w:val="0"/>
              <w:spacing w:line="276" w:lineRule="auto"/>
              <w:jc w:val="center"/>
              <w:rPr>
                <w:rFonts w:cs="Times New Roman"/>
                <w:b/>
                <w:i/>
                <w:color w:val="auto"/>
                <w:szCs w:val="24"/>
                <w:shd w:val="clear" w:color="auto" w:fill="FFFFFF"/>
                <w:lang w:val="ru-RU"/>
              </w:rPr>
            </w:pPr>
            <w:r w:rsidRPr="002F2A9D">
              <w:rPr>
                <w:rFonts w:cs="Times New Roman"/>
                <w:b/>
                <w:i/>
                <w:color w:val="auto"/>
                <w:szCs w:val="24"/>
                <w:shd w:val="clear" w:color="auto" w:fill="FFFFFF"/>
                <w:lang w:val="ru-RU"/>
              </w:rPr>
              <w:t>м</w:t>
            </w:r>
            <w:r w:rsidRPr="002F2A9D">
              <w:rPr>
                <w:rFonts w:cs="Times New Roman"/>
                <w:b/>
                <w:i/>
                <w:color w:val="auto"/>
                <w:position w:val="10"/>
                <w:szCs w:val="24"/>
                <w:shd w:val="clear" w:color="auto" w:fill="FFFFFF"/>
                <w:lang w:val="ru-RU"/>
              </w:rPr>
              <w:t>3</w:t>
            </w:r>
            <w:r w:rsidRPr="002F2A9D">
              <w:rPr>
                <w:rFonts w:cs="Times New Roman"/>
                <w:b/>
                <w:i/>
                <w:color w:val="auto"/>
                <w:szCs w:val="24"/>
                <w:shd w:val="clear" w:color="auto" w:fill="FFFFFF"/>
                <w:lang w:val="ru-RU"/>
              </w:rPr>
              <w:t>/сут.</w:t>
            </w:r>
          </w:p>
        </w:tc>
        <w:tc>
          <w:tcPr>
            <w:tcW w:w="3080" w:type="dxa"/>
            <w:tcBorders>
              <w:top w:val="nil"/>
              <w:left w:val="single" w:sz="4" w:space="0" w:color="000000"/>
              <w:bottom w:val="single" w:sz="4" w:space="0" w:color="000000"/>
              <w:right w:val="single" w:sz="4" w:space="0" w:color="000000"/>
            </w:tcBorders>
            <w:hideMark/>
          </w:tcPr>
          <w:p w:rsidR="007B74F3" w:rsidRPr="002F2A9D" w:rsidRDefault="007B74F3">
            <w:pPr>
              <w:pStyle w:val="3f3f3f3f3f3f3f12"/>
              <w:suppressAutoHyphens w:val="0"/>
              <w:snapToGrid w:val="0"/>
              <w:spacing w:line="276" w:lineRule="auto"/>
              <w:jc w:val="center"/>
              <w:rPr>
                <w:rFonts w:cs="Times New Roman"/>
                <w:b/>
                <w:i/>
                <w:color w:val="auto"/>
                <w:szCs w:val="24"/>
                <w:shd w:val="clear" w:color="auto" w:fill="FFFFFF"/>
                <w:lang w:val="ru-RU"/>
              </w:rPr>
            </w:pPr>
            <w:r w:rsidRPr="002F2A9D">
              <w:rPr>
                <w:rFonts w:cs="Times New Roman"/>
                <w:b/>
                <w:i/>
                <w:color w:val="auto"/>
                <w:szCs w:val="24"/>
                <w:shd w:val="clear" w:color="auto" w:fill="FFFFFF"/>
              </w:rPr>
              <w:t>Ma</w:t>
            </w:r>
            <w:r w:rsidRPr="002F2A9D">
              <w:rPr>
                <w:rFonts w:cs="Times New Roman"/>
                <w:b/>
                <w:i/>
                <w:color w:val="auto"/>
                <w:szCs w:val="24"/>
                <w:shd w:val="clear" w:color="auto" w:fill="FFFFFF"/>
                <w:lang w:val="ru-RU"/>
              </w:rPr>
              <w:t>ксимальный сут.расход воды</w:t>
            </w:r>
          </w:p>
          <w:p w:rsidR="007B74F3" w:rsidRPr="002F2A9D" w:rsidRDefault="007B74F3">
            <w:pPr>
              <w:pStyle w:val="3f3f3f3f3f3f3f12"/>
              <w:suppressAutoHyphens w:val="0"/>
              <w:spacing w:line="276" w:lineRule="auto"/>
              <w:jc w:val="center"/>
              <w:rPr>
                <w:rFonts w:cs="Times New Roman"/>
                <w:b/>
                <w:i/>
                <w:color w:val="auto"/>
                <w:szCs w:val="24"/>
                <w:shd w:val="clear" w:color="auto" w:fill="FFFFFF"/>
                <w:lang w:val="ru-RU"/>
              </w:rPr>
            </w:pPr>
            <w:r w:rsidRPr="002F2A9D">
              <w:rPr>
                <w:rFonts w:cs="Times New Roman"/>
                <w:b/>
                <w:i/>
                <w:color w:val="auto"/>
                <w:szCs w:val="24"/>
                <w:shd w:val="clear" w:color="auto" w:fill="FFFFFF"/>
                <w:lang w:val="ru-RU"/>
              </w:rPr>
              <w:t>м</w:t>
            </w:r>
            <w:r w:rsidRPr="002F2A9D">
              <w:rPr>
                <w:rFonts w:cs="Times New Roman"/>
                <w:b/>
                <w:i/>
                <w:color w:val="auto"/>
                <w:position w:val="10"/>
                <w:szCs w:val="24"/>
                <w:shd w:val="clear" w:color="auto" w:fill="FFFFFF"/>
                <w:lang w:val="ru-RU"/>
              </w:rPr>
              <w:t>3</w:t>
            </w:r>
            <w:r w:rsidRPr="002F2A9D">
              <w:rPr>
                <w:rFonts w:cs="Times New Roman"/>
                <w:b/>
                <w:i/>
                <w:color w:val="auto"/>
                <w:szCs w:val="24"/>
                <w:shd w:val="clear" w:color="auto" w:fill="FFFFFF"/>
                <w:lang w:val="ru-RU"/>
              </w:rPr>
              <w:t>/сут.</w:t>
            </w:r>
          </w:p>
        </w:tc>
      </w:tr>
      <w:tr w:rsidR="00A332B8" w:rsidRPr="002F2A9D" w:rsidTr="007B74F3">
        <w:trPr>
          <w:trHeight w:val="497"/>
        </w:trPr>
        <w:tc>
          <w:tcPr>
            <w:tcW w:w="3544" w:type="dxa"/>
            <w:tcBorders>
              <w:top w:val="nil"/>
              <w:left w:val="single" w:sz="4" w:space="0" w:color="000000"/>
              <w:bottom w:val="single" w:sz="4" w:space="0" w:color="000000"/>
              <w:right w:val="nil"/>
            </w:tcBorders>
            <w:hideMark/>
          </w:tcPr>
          <w:p w:rsidR="007B74F3" w:rsidRPr="002F2A9D" w:rsidRDefault="007B74F3">
            <w:pPr>
              <w:pStyle w:val="3f3f3f3f3f3f3f12"/>
              <w:suppressAutoHyphens w:val="0"/>
              <w:snapToGrid w:val="0"/>
              <w:spacing w:line="276" w:lineRule="auto"/>
              <w:ind w:firstLine="317"/>
              <w:jc w:val="left"/>
              <w:rPr>
                <w:rFonts w:cs="Times New Roman"/>
                <w:color w:val="auto"/>
                <w:szCs w:val="24"/>
                <w:shd w:val="clear" w:color="auto" w:fill="FFFFFF"/>
                <w:lang w:val="ru-RU"/>
              </w:rPr>
            </w:pPr>
            <w:r w:rsidRPr="002F2A9D">
              <w:rPr>
                <w:rFonts w:cs="Times New Roman"/>
                <w:b/>
                <w:i/>
                <w:color w:val="auto"/>
                <w:szCs w:val="24"/>
                <w:shd w:val="clear" w:color="auto" w:fill="FFFFFF"/>
                <w:lang w:val="ru-RU"/>
              </w:rPr>
              <w:t>Пречистенское СП,</w:t>
            </w:r>
            <w:r w:rsidRPr="002F2A9D">
              <w:rPr>
                <w:rFonts w:cs="Times New Roman"/>
                <w:color w:val="auto"/>
                <w:szCs w:val="24"/>
                <w:shd w:val="clear" w:color="auto" w:fill="FFFFFF"/>
                <w:lang w:val="ru-RU"/>
              </w:rPr>
              <w:t xml:space="preserve"> население 3,275 тыс. чел</w:t>
            </w:r>
          </w:p>
        </w:tc>
        <w:tc>
          <w:tcPr>
            <w:tcW w:w="2873" w:type="dxa"/>
            <w:tcBorders>
              <w:top w:val="nil"/>
              <w:left w:val="single" w:sz="4" w:space="0" w:color="000000"/>
              <w:bottom w:val="single" w:sz="4" w:space="0" w:color="000000"/>
              <w:right w:val="nil"/>
            </w:tcBorders>
            <w:vAlign w:val="center"/>
            <w:hideMark/>
          </w:tcPr>
          <w:p w:rsidR="007B74F3" w:rsidRPr="002F2A9D" w:rsidRDefault="007B74F3">
            <w:pPr>
              <w:spacing w:line="276" w:lineRule="auto"/>
              <w:jc w:val="center"/>
              <w:rPr>
                <w:rFonts w:eastAsia="Times New Roman"/>
                <w:shd w:val="clear" w:color="auto" w:fill="FFFFFF"/>
              </w:rPr>
            </w:pPr>
            <w:r w:rsidRPr="002F2A9D">
              <w:rPr>
                <w:rFonts w:eastAsia="Times New Roman"/>
                <w:shd w:val="clear" w:color="auto" w:fill="FFFFFF"/>
              </w:rPr>
              <w:t>524</w:t>
            </w:r>
          </w:p>
        </w:tc>
        <w:tc>
          <w:tcPr>
            <w:tcW w:w="3080" w:type="dxa"/>
            <w:tcBorders>
              <w:top w:val="nil"/>
              <w:left w:val="single" w:sz="4" w:space="0" w:color="000000"/>
              <w:bottom w:val="single" w:sz="4" w:space="0" w:color="000000"/>
              <w:right w:val="single" w:sz="4" w:space="0" w:color="000000"/>
            </w:tcBorders>
            <w:vAlign w:val="center"/>
            <w:hideMark/>
          </w:tcPr>
          <w:p w:rsidR="007B74F3" w:rsidRPr="002F2A9D" w:rsidRDefault="007B74F3">
            <w:pPr>
              <w:spacing w:line="276" w:lineRule="auto"/>
              <w:jc w:val="center"/>
              <w:rPr>
                <w:rFonts w:eastAsia="Times New Roman"/>
                <w:shd w:val="clear" w:color="auto" w:fill="FFFFFF"/>
              </w:rPr>
            </w:pPr>
            <w:r w:rsidRPr="002F2A9D">
              <w:rPr>
                <w:rFonts w:eastAsia="Times New Roman"/>
                <w:shd w:val="clear" w:color="auto" w:fill="FFFFFF"/>
              </w:rPr>
              <w:t>628,8</w:t>
            </w:r>
          </w:p>
        </w:tc>
      </w:tr>
      <w:tr w:rsidR="00A332B8" w:rsidRPr="002F2A9D" w:rsidTr="007B74F3">
        <w:trPr>
          <w:trHeight w:val="491"/>
        </w:trPr>
        <w:tc>
          <w:tcPr>
            <w:tcW w:w="3544" w:type="dxa"/>
            <w:tcBorders>
              <w:top w:val="nil"/>
              <w:left w:val="single" w:sz="4" w:space="0" w:color="000000"/>
              <w:bottom w:val="single" w:sz="4" w:space="0" w:color="000000"/>
              <w:right w:val="nil"/>
            </w:tcBorders>
            <w:hideMark/>
          </w:tcPr>
          <w:p w:rsidR="007B74F3" w:rsidRPr="002F2A9D" w:rsidRDefault="007B74F3">
            <w:pPr>
              <w:pStyle w:val="3f3f3f3f3f3f3f12"/>
              <w:suppressAutoHyphens w:val="0"/>
              <w:snapToGrid w:val="0"/>
              <w:spacing w:line="276" w:lineRule="auto"/>
              <w:ind w:firstLine="317"/>
              <w:jc w:val="left"/>
              <w:rPr>
                <w:rFonts w:cs="Times New Roman"/>
                <w:color w:val="auto"/>
                <w:szCs w:val="24"/>
                <w:shd w:val="clear" w:color="auto" w:fill="FFFFFF"/>
              </w:rPr>
            </w:pPr>
            <w:r w:rsidRPr="002F2A9D">
              <w:rPr>
                <w:rFonts w:cs="Times New Roman"/>
                <w:color w:val="auto"/>
                <w:szCs w:val="24"/>
                <w:shd w:val="clear" w:color="auto" w:fill="FFFFFF"/>
              </w:rPr>
              <w:t>Поливочные нужды</w:t>
            </w:r>
          </w:p>
        </w:tc>
        <w:tc>
          <w:tcPr>
            <w:tcW w:w="5953" w:type="dxa"/>
            <w:gridSpan w:val="2"/>
            <w:tcBorders>
              <w:top w:val="nil"/>
              <w:left w:val="single" w:sz="4" w:space="0" w:color="000000"/>
              <w:bottom w:val="single" w:sz="4" w:space="0" w:color="000000"/>
              <w:right w:val="single" w:sz="4" w:space="0" w:color="000000"/>
            </w:tcBorders>
            <w:vAlign w:val="center"/>
            <w:hideMark/>
          </w:tcPr>
          <w:p w:rsidR="007B74F3" w:rsidRPr="002F2A9D" w:rsidRDefault="007B74F3">
            <w:pPr>
              <w:pStyle w:val="3f3f3f3f3f3f3f12"/>
              <w:suppressAutoHyphens w:val="0"/>
              <w:snapToGrid w:val="0"/>
              <w:spacing w:line="276" w:lineRule="auto"/>
              <w:jc w:val="center"/>
              <w:rPr>
                <w:rFonts w:cs="Times New Roman"/>
                <w:color w:val="auto"/>
                <w:szCs w:val="24"/>
                <w:shd w:val="clear" w:color="auto" w:fill="FFFFFF"/>
                <w:lang w:val="ru-RU"/>
              </w:rPr>
            </w:pPr>
            <w:r w:rsidRPr="002F2A9D">
              <w:rPr>
                <w:rFonts w:cs="Times New Roman"/>
                <w:color w:val="auto"/>
                <w:szCs w:val="24"/>
                <w:shd w:val="clear" w:color="auto" w:fill="FFFFFF"/>
                <w:lang w:val="ru-RU"/>
              </w:rPr>
              <w:t>163,75</w:t>
            </w:r>
          </w:p>
        </w:tc>
      </w:tr>
      <w:tr w:rsidR="00A332B8" w:rsidRPr="002F2A9D" w:rsidTr="007B74F3">
        <w:trPr>
          <w:trHeight w:val="1248"/>
        </w:trPr>
        <w:tc>
          <w:tcPr>
            <w:tcW w:w="3544" w:type="dxa"/>
            <w:tcBorders>
              <w:top w:val="nil"/>
              <w:left w:val="single" w:sz="4" w:space="0" w:color="000000"/>
              <w:bottom w:val="single" w:sz="4" w:space="0" w:color="000000"/>
              <w:right w:val="nil"/>
            </w:tcBorders>
            <w:hideMark/>
          </w:tcPr>
          <w:p w:rsidR="007B74F3" w:rsidRPr="002F2A9D" w:rsidRDefault="007B74F3">
            <w:pPr>
              <w:pStyle w:val="3f3f3f3f3f3f3f12"/>
              <w:suppressAutoHyphens w:val="0"/>
              <w:snapToGrid w:val="0"/>
              <w:spacing w:line="276" w:lineRule="auto"/>
              <w:ind w:firstLine="317"/>
              <w:jc w:val="left"/>
              <w:rPr>
                <w:rFonts w:cs="Times New Roman"/>
                <w:color w:val="auto"/>
                <w:szCs w:val="24"/>
                <w:shd w:val="clear" w:color="auto" w:fill="FFFFFF"/>
                <w:lang w:val="ru-RU"/>
              </w:rPr>
            </w:pPr>
            <w:r w:rsidRPr="002F2A9D">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top w:val="nil"/>
              <w:left w:val="single" w:sz="4" w:space="0" w:color="000000"/>
              <w:bottom w:val="single" w:sz="4" w:space="0" w:color="000000"/>
              <w:right w:val="nil"/>
            </w:tcBorders>
            <w:vAlign w:val="center"/>
            <w:hideMark/>
          </w:tcPr>
          <w:p w:rsidR="007B74F3" w:rsidRPr="002F2A9D" w:rsidRDefault="007B74F3">
            <w:pPr>
              <w:snapToGrid w:val="0"/>
              <w:spacing w:line="276" w:lineRule="auto"/>
              <w:jc w:val="center"/>
              <w:rPr>
                <w:rFonts w:eastAsia="Times New Roman"/>
                <w:shd w:val="clear" w:color="auto" w:fill="FFFFFF"/>
              </w:rPr>
            </w:pPr>
            <w:r w:rsidRPr="002F2A9D">
              <w:rPr>
                <w:rFonts w:eastAsia="Times New Roman"/>
                <w:shd w:val="clear" w:color="auto" w:fill="FFFFFF"/>
              </w:rPr>
              <w:t>52,4</w:t>
            </w:r>
          </w:p>
        </w:tc>
        <w:tc>
          <w:tcPr>
            <w:tcW w:w="3080" w:type="dxa"/>
            <w:tcBorders>
              <w:top w:val="nil"/>
              <w:left w:val="single" w:sz="4" w:space="0" w:color="000000"/>
              <w:bottom w:val="single" w:sz="4" w:space="0" w:color="000000"/>
              <w:right w:val="single" w:sz="4" w:space="0" w:color="000000"/>
            </w:tcBorders>
            <w:vAlign w:val="center"/>
            <w:hideMark/>
          </w:tcPr>
          <w:p w:rsidR="007B74F3" w:rsidRPr="002F2A9D" w:rsidRDefault="007B74F3">
            <w:pPr>
              <w:snapToGrid w:val="0"/>
              <w:spacing w:line="276" w:lineRule="auto"/>
              <w:jc w:val="center"/>
              <w:rPr>
                <w:rFonts w:eastAsia="Times New Roman"/>
                <w:shd w:val="clear" w:color="auto" w:fill="FFFFFF"/>
              </w:rPr>
            </w:pPr>
            <w:r w:rsidRPr="002F2A9D">
              <w:rPr>
                <w:rFonts w:eastAsia="Times New Roman"/>
                <w:shd w:val="clear" w:color="auto" w:fill="FFFFFF"/>
              </w:rPr>
              <w:t>62,88</w:t>
            </w:r>
          </w:p>
        </w:tc>
      </w:tr>
      <w:tr w:rsidR="00A332B8" w:rsidRPr="002F2A9D" w:rsidTr="007B74F3">
        <w:trPr>
          <w:trHeight w:val="537"/>
        </w:trPr>
        <w:tc>
          <w:tcPr>
            <w:tcW w:w="3544" w:type="dxa"/>
            <w:tcBorders>
              <w:top w:val="nil"/>
              <w:left w:val="single" w:sz="4" w:space="0" w:color="000000"/>
              <w:bottom w:val="single" w:sz="4" w:space="0" w:color="000000"/>
              <w:right w:val="nil"/>
            </w:tcBorders>
            <w:hideMark/>
          </w:tcPr>
          <w:p w:rsidR="007B74F3" w:rsidRPr="002F2A9D" w:rsidRDefault="007B74F3">
            <w:pPr>
              <w:pStyle w:val="3f3f3f3f3f3f3f12"/>
              <w:suppressAutoHyphens w:val="0"/>
              <w:snapToGrid w:val="0"/>
              <w:spacing w:line="276" w:lineRule="auto"/>
              <w:jc w:val="center"/>
              <w:rPr>
                <w:rFonts w:cs="Times New Roman"/>
                <w:b/>
                <w:i/>
                <w:color w:val="auto"/>
                <w:szCs w:val="24"/>
                <w:shd w:val="clear" w:color="auto" w:fill="FFFFFF"/>
              </w:rPr>
            </w:pPr>
            <w:r w:rsidRPr="002F2A9D">
              <w:rPr>
                <w:rFonts w:cs="Times New Roman"/>
                <w:b/>
                <w:i/>
                <w:color w:val="auto"/>
                <w:szCs w:val="24"/>
                <w:shd w:val="clear" w:color="auto" w:fill="FFFFFF"/>
              </w:rPr>
              <w:t>Итого</w:t>
            </w:r>
          </w:p>
        </w:tc>
        <w:tc>
          <w:tcPr>
            <w:tcW w:w="2873" w:type="dxa"/>
            <w:tcBorders>
              <w:top w:val="nil"/>
              <w:left w:val="single" w:sz="4" w:space="0" w:color="000000"/>
              <w:bottom w:val="single" w:sz="4" w:space="0" w:color="000000"/>
              <w:right w:val="nil"/>
            </w:tcBorders>
            <w:vAlign w:val="center"/>
            <w:hideMark/>
          </w:tcPr>
          <w:p w:rsidR="007B74F3" w:rsidRPr="002F2A9D" w:rsidRDefault="007B74F3">
            <w:pPr>
              <w:snapToGrid w:val="0"/>
              <w:spacing w:line="276" w:lineRule="auto"/>
              <w:jc w:val="center"/>
              <w:rPr>
                <w:rFonts w:eastAsia="Times New Roman"/>
                <w:b/>
                <w:i/>
                <w:shd w:val="clear" w:color="auto" w:fill="FFFFFF"/>
              </w:rPr>
            </w:pPr>
            <w:r w:rsidRPr="002F2A9D">
              <w:rPr>
                <w:rFonts w:eastAsia="Times New Roman"/>
                <w:b/>
                <w:i/>
                <w:shd w:val="clear" w:color="auto" w:fill="FFFFFF"/>
              </w:rPr>
              <w:t>740,15</w:t>
            </w:r>
          </w:p>
        </w:tc>
        <w:tc>
          <w:tcPr>
            <w:tcW w:w="3080" w:type="dxa"/>
            <w:tcBorders>
              <w:top w:val="nil"/>
              <w:left w:val="single" w:sz="4" w:space="0" w:color="000000"/>
              <w:bottom w:val="single" w:sz="4" w:space="0" w:color="000000"/>
              <w:right w:val="single" w:sz="4" w:space="0" w:color="000000"/>
            </w:tcBorders>
            <w:vAlign w:val="center"/>
            <w:hideMark/>
          </w:tcPr>
          <w:p w:rsidR="007B74F3" w:rsidRPr="002F2A9D" w:rsidRDefault="007B74F3">
            <w:pPr>
              <w:snapToGrid w:val="0"/>
              <w:spacing w:line="276" w:lineRule="auto"/>
              <w:jc w:val="center"/>
              <w:rPr>
                <w:rFonts w:eastAsia="Times New Roman"/>
                <w:b/>
                <w:i/>
                <w:shd w:val="clear" w:color="auto" w:fill="FFFFFF"/>
              </w:rPr>
            </w:pPr>
            <w:r w:rsidRPr="002F2A9D">
              <w:rPr>
                <w:rFonts w:eastAsia="Times New Roman"/>
                <w:b/>
                <w:i/>
                <w:shd w:val="clear" w:color="auto" w:fill="FFFFFF"/>
              </w:rPr>
              <w:t>855,43</w:t>
            </w:r>
          </w:p>
        </w:tc>
      </w:tr>
    </w:tbl>
    <w:p w:rsidR="007B74F3" w:rsidRPr="002F2A9D" w:rsidRDefault="007B74F3" w:rsidP="007B74F3">
      <w:pPr>
        <w:jc w:val="both"/>
        <w:rPr>
          <w:rFonts w:eastAsia="Times New Roman"/>
          <w:kern w:val="2"/>
          <w:shd w:val="clear" w:color="auto" w:fill="FFFFFF"/>
        </w:rPr>
      </w:pPr>
    </w:p>
    <w:p w:rsidR="007B74F3" w:rsidRPr="002F2A9D" w:rsidRDefault="007B74F3" w:rsidP="007B74F3">
      <w:pPr>
        <w:ind w:firstLine="709"/>
        <w:rPr>
          <w:rFonts w:eastAsia="Times New Roman"/>
          <w:b/>
          <w:i/>
          <w:shd w:val="clear" w:color="auto" w:fill="FFFFFF"/>
        </w:rPr>
      </w:pPr>
      <w:r w:rsidRPr="002F2A9D">
        <w:rPr>
          <w:rFonts w:eastAsia="Times New Roman"/>
          <w:b/>
          <w:i/>
          <w:shd w:val="clear" w:color="auto" w:fill="FFFFFF"/>
        </w:rPr>
        <w:t>Проектные предложения.</w:t>
      </w:r>
    </w:p>
    <w:p w:rsidR="007B74F3" w:rsidRPr="002F2A9D" w:rsidRDefault="007B74F3" w:rsidP="00245CFF">
      <w:pPr>
        <w:pStyle w:val="aa"/>
        <w:numPr>
          <w:ilvl w:val="1"/>
          <w:numId w:val="100"/>
        </w:numPr>
        <w:tabs>
          <w:tab w:val="num" w:pos="0"/>
        </w:tabs>
        <w:snapToGrid w:val="0"/>
        <w:spacing w:after="0"/>
        <w:ind w:left="0" w:firstLine="426"/>
        <w:jc w:val="both"/>
        <w:rPr>
          <w:rFonts w:eastAsia="Times New Roman"/>
          <w:shd w:val="clear" w:color="auto" w:fill="FFFFFF"/>
        </w:rPr>
      </w:pPr>
      <w:r w:rsidRPr="002F2A9D">
        <w:rPr>
          <w:rFonts w:eastAsia="TimesNewRomanPSMT"/>
          <w:kern w:val="0"/>
          <w:lang w:eastAsia="ru-RU"/>
        </w:rPr>
        <w:t>В с.Николо-Гора требуется:</w:t>
      </w:r>
    </w:p>
    <w:p w:rsidR="007B74F3" w:rsidRPr="002F2A9D" w:rsidRDefault="007B74F3" w:rsidP="00245CFF">
      <w:pPr>
        <w:pStyle w:val="aa"/>
        <w:numPr>
          <w:ilvl w:val="0"/>
          <w:numId w:val="101"/>
        </w:numPr>
        <w:snapToGrid w:val="0"/>
        <w:spacing w:after="0"/>
        <w:jc w:val="both"/>
        <w:rPr>
          <w:rFonts w:eastAsia="Times New Roman"/>
          <w:shd w:val="clear" w:color="auto" w:fill="FFFFFF"/>
        </w:rPr>
      </w:pPr>
      <w:r w:rsidRPr="002F2A9D">
        <w:rPr>
          <w:rFonts w:eastAsia="TimesNewRomanPSMT"/>
          <w:kern w:val="0"/>
          <w:lang w:eastAsia="ru-RU"/>
        </w:rPr>
        <w:t>Реконструкция артскважины;</w:t>
      </w:r>
    </w:p>
    <w:p w:rsidR="007B74F3" w:rsidRPr="002F2A9D" w:rsidRDefault="007B74F3" w:rsidP="00245CFF">
      <w:pPr>
        <w:pStyle w:val="aa"/>
        <w:numPr>
          <w:ilvl w:val="0"/>
          <w:numId w:val="101"/>
        </w:numPr>
        <w:snapToGrid w:val="0"/>
        <w:spacing w:after="0"/>
        <w:jc w:val="both"/>
        <w:rPr>
          <w:rFonts w:eastAsia="Times New Roman"/>
          <w:shd w:val="clear" w:color="auto" w:fill="FFFFFF"/>
        </w:rPr>
      </w:pPr>
      <w:r w:rsidRPr="002F2A9D">
        <w:rPr>
          <w:rFonts w:eastAsia="TimesNewRomanPSMT"/>
          <w:kern w:val="0"/>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8,0 км"/>
        </w:smartTagPr>
        <w:r w:rsidRPr="002F2A9D">
          <w:rPr>
            <w:rFonts w:eastAsia="TimesNewRomanPSMT"/>
            <w:kern w:val="0"/>
            <w:lang w:eastAsia="ru-RU"/>
          </w:rPr>
          <w:t>8,0 км</w:t>
        </w:r>
      </w:smartTag>
      <w:r w:rsidRPr="002F2A9D">
        <w:t>;</w:t>
      </w:r>
    </w:p>
    <w:p w:rsidR="007B74F3" w:rsidRPr="002F2A9D" w:rsidRDefault="007B74F3" w:rsidP="00245CFF">
      <w:pPr>
        <w:pStyle w:val="aa"/>
        <w:numPr>
          <w:ilvl w:val="1"/>
          <w:numId w:val="100"/>
        </w:numPr>
        <w:tabs>
          <w:tab w:val="num" w:pos="0"/>
        </w:tabs>
        <w:snapToGrid w:val="0"/>
        <w:spacing w:after="0"/>
        <w:ind w:left="0" w:firstLine="426"/>
        <w:jc w:val="both"/>
        <w:rPr>
          <w:rFonts w:eastAsia="Times New Roman"/>
          <w:shd w:val="clear" w:color="auto" w:fill="FFFFFF"/>
        </w:rPr>
      </w:pPr>
      <w:r w:rsidRPr="002F2A9D">
        <w:rPr>
          <w:rFonts w:eastAsia="Times New Roman"/>
          <w:shd w:val="clear" w:color="auto" w:fill="FFFFFF"/>
        </w:rPr>
        <w:t>В д.Шильпухово требуется:</w:t>
      </w:r>
    </w:p>
    <w:p w:rsidR="007B74F3" w:rsidRPr="002F2A9D" w:rsidRDefault="007B74F3" w:rsidP="00245CFF">
      <w:pPr>
        <w:pStyle w:val="aa"/>
        <w:numPr>
          <w:ilvl w:val="0"/>
          <w:numId w:val="102"/>
        </w:numPr>
        <w:snapToGrid w:val="0"/>
        <w:spacing w:after="0"/>
        <w:jc w:val="both"/>
        <w:rPr>
          <w:rFonts w:eastAsia="Times New Roman"/>
          <w:shd w:val="clear" w:color="auto" w:fill="FFFFFF"/>
        </w:rPr>
      </w:pPr>
      <w:r w:rsidRPr="002F2A9D">
        <w:t>Строительство новой артезианской скважины;</w:t>
      </w:r>
    </w:p>
    <w:p w:rsidR="007B74F3" w:rsidRPr="002F2A9D" w:rsidRDefault="007B74F3" w:rsidP="00245CFF">
      <w:pPr>
        <w:pStyle w:val="aa"/>
        <w:numPr>
          <w:ilvl w:val="0"/>
          <w:numId w:val="102"/>
        </w:numPr>
        <w:snapToGrid w:val="0"/>
        <w:spacing w:after="0"/>
        <w:jc w:val="both"/>
        <w:rPr>
          <w:rFonts w:eastAsia="Times New Roman"/>
          <w:shd w:val="clear" w:color="auto" w:fill="FFFFFF"/>
        </w:rPr>
      </w:pPr>
      <w:r w:rsidRPr="002F2A9D">
        <w:rPr>
          <w:rFonts w:eastAsia="TimesNewRomanPSMT"/>
          <w:kern w:val="0"/>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0,7 км"/>
        </w:smartTagPr>
        <w:r w:rsidRPr="002F2A9D">
          <w:rPr>
            <w:rFonts w:eastAsia="TimesNewRomanPSMT"/>
            <w:kern w:val="0"/>
            <w:lang w:eastAsia="ru-RU"/>
          </w:rPr>
          <w:t>0,7 км</w:t>
        </w:r>
      </w:smartTag>
      <w:r w:rsidRPr="002F2A9D">
        <w:t xml:space="preserve">. </w:t>
      </w:r>
    </w:p>
    <w:p w:rsidR="007B74F3" w:rsidRPr="002F2A9D" w:rsidRDefault="007B74F3" w:rsidP="00245CFF">
      <w:pPr>
        <w:pStyle w:val="aa"/>
        <w:numPr>
          <w:ilvl w:val="1"/>
          <w:numId w:val="100"/>
        </w:numPr>
        <w:tabs>
          <w:tab w:val="num" w:pos="0"/>
        </w:tabs>
        <w:snapToGrid w:val="0"/>
        <w:spacing w:after="0"/>
        <w:ind w:left="0" w:firstLine="426"/>
        <w:jc w:val="both"/>
        <w:rPr>
          <w:rFonts w:eastAsia="Times New Roman"/>
          <w:shd w:val="clear" w:color="auto" w:fill="FFFFFF"/>
        </w:rPr>
      </w:pPr>
      <w:r w:rsidRPr="002F2A9D">
        <w:rPr>
          <w:rFonts w:eastAsia="Times New Roman"/>
          <w:shd w:val="clear" w:color="auto" w:fill="FFFFFF"/>
        </w:rPr>
        <w:t>В д.Левинское требуется:</w:t>
      </w:r>
    </w:p>
    <w:p w:rsidR="007B74F3" w:rsidRPr="002F2A9D" w:rsidRDefault="007B74F3" w:rsidP="00245CFF">
      <w:pPr>
        <w:pStyle w:val="aa"/>
        <w:numPr>
          <w:ilvl w:val="0"/>
          <w:numId w:val="102"/>
        </w:numPr>
        <w:snapToGrid w:val="0"/>
        <w:spacing w:after="0"/>
        <w:jc w:val="both"/>
        <w:rPr>
          <w:rFonts w:eastAsia="Times New Roman"/>
          <w:shd w:val="clear" w:color="auto" w:fill="FFFFFF"/>
        </w:rPr>
      </w:pPr>
      <w:r w:rsidRPr="002F2A9D">
        <w:t>Строительство новой артезианской скважины;</w:t>
      </w:r>
    </w:p>
    <w:p w:rsidR="007B74F3" w:rsidRPr="002F2A9D" w:rsidRDefault="007B74F3" w:rsidP="00245CFF">
      <w:pPr>
        <w:pStyle w:val="aa"/>
        <w:numPr>
          <w:ilvl w:val="0"/>
          <w:numId w:val="102"/>
        </w:numPr>
        <w:snapToGrid w:val="0"/>
        <w:spacing w:after="0"/>
        <w:jc w:val="both"/>
        <w:rPr>
          <w:rFonts w:eastAsia="Times New Roman"/>
          <w:shd w:val="clear" w:color="auto" w:fill="FFFFFF"/>
        </w:rPr>
      </w:pPr>
      <w:r w:rsidRPr="002F2A9D">
        <w:t>Строительство новой водонапорной башни;</w:t>
      </w:r>
    </w:p>
    <w:p w:rsidR="007B74F3" w:rsidRPr="002F2A9D" w:rsidRDefault="007B74F3" w:rsidP="00245CFF">
      <w:pPr>
        <w:pStyle w:val="aa"/>
        <w:numPr>
          <w:ilvl w:val="0"/>
          <w:numId w:val="102"/>
        </w:numPr>
        <w:snapToGrid w:val="0"/>
        <w:spacing w:after="0"/>
        <w:jc w:val="both"/>
        <w:rPr>
          <w:rFonts w:eastAsia="Times New Roman"/>
          <w:shd w:val="clear" w:color="auto" w:fill="FFFFFF"/>
        </w:rPr>
      </w:pPr>
      <w:r w:rsidRPr="002F2A9D">
        <w:rPr>
          <w:rFonts w:eastAsia="TimesNewRomanPSMT"/>
          <w:kern w:val="0"/>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1,3 км"/>
        </w:smartTagPr>
        <w:r w:rsidRPr="002F2A9D">
          <w:rPr>
            <w:rFonts w:eastAsia="TimesNewRomanPSMT"/>
            <w:kern w:val="0"/>
            <w:lang w:eastAsia="ru-RU"/>
          </w:rPr>
          <w:t>1,3 км</w:t>
        </w:r>
      </w:smartTag>
      <w:r w:rsidRPr="002F2A9D">
        <w:rPr>
          <w:rFonts w:eastAsia="TimesNewRomanPSMT"/>
          <w:kern w:val="0"/>
          <w:lang w:eastAsia="ru-RU"/>
        </w:rPr>
        <w:t xml:space="preserve"> </w:t>
      </w:r>
      <w:r w:rsidRPr="002F2A9D">
        <w:t>.</w:t>
      </w:r>
    </w:p>
    <w:p w:rsidR="007B74F3" w:rsidRPr="002F2A9D" w:rsidRDefault="007B74F3" w:rsidP="00245CFF">
      <w:pPr>
        <w:pStyle w:val="aa"/>
        <w:numPr>
          <w:ilvl w:val="1"/>
          <w:numId w:val="100"/>
        </w:numPr>
        <w:tabs>
          <w:tab w:val="num" w:pos="0"/>
        </w:tabs>
        <w:snapToGrid w:val="0"/>
        <w:spacing w:after="0"/>
        <w:ind w:left="0" w:firstLine="426"/>
        <w:jc w:val="both"/>
        <w:rPr>
          <w:rFonts w:eastAsia="Times New Roman"/>
          <w:shd w:val="clear" w:color="auto" w:fill="FFFFFF"/>
        </w:rPr>
      </w:pPr>
      <w:r w:rsidRPr="002F2A9D">
        <w:rPr>
          <w:rFonts w:eastAsia="Times New Roman"/>
          <w:shd w:val="clear" w:color="auto" w:fill="FFFFFF"/>
        </w:rPr>
        <w:t>В ст.Скалино требуется:</w:t>
      </w:r>
    </w:p>
    <w:p w:rsidR="007B74F3" w:rsidRPr="002F2A9D" w:rsidRDefault="007B74F3" w:rsidP="00245CFF">
      <w:pPr>
        <w:widowControl/>
        <w:numPr>
          <w:ilvl w:val="0"/>
          <w:numId w:val="103"/>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7,5 км"/>
        </w:smartTagPr>
        <w:r w:rsidRPr="002F2A9D">
          <w:rPr>
            <w:rFonts w:eastAsia="TimesNewRomanPSMT"/>
            <w:kern w:val="0"/>
            <w:lang w:eastAsia="ru-RU"/>
          </w:rPr>
          <w:t>7,5 км</w:t>
        </w:r>
      </w:smartTag>
      <w:r w:rsidRPr="002F2A9D">
        <w:rPr>
          <w:rFonts w:eastAsia="TimesNewRomanPSMT"/>
          <w:kern w:val="0"/>
          <w:lang w:eastAsia="ru-RU"/>
        </w:rPr>
        <w:t xml:space="preserve"> </w:t>
      </w:r>
    </w:p>
    <w:p w:rsidR="007B74F3" w:rsidRPr="002F2A9D" w:rsidRDefault="007B74F3" w:rsidP="00245CFF">
      <w:pPr>
        <w:widowControl/>
        <w:numPr>
          <w:ilvl w:val="0"/>
          <w:numId w:val="103"/>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Устройство ограждений у насосной станции с установкой предупредительных знаков;</w:t>
      </w:r>
    </w:p>
    <w:p w:rsidR="007B74F3" w:rsidRPr="002F2A9D" w:rsidRDefault="007B74F3" w:rsidP="00245CFF">
      <w:pPr>
        <w:widowControl/>
        <w:numPr>
          <w:ilvl w:val="0"/>
          <w:numId w:val="103"/>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Установка водомеров на скважинах, подающих воду потребителям по разводящей сети;</w:t>
      </w:r>
    </w:p>
    <w:p w:rsidR="007B74F3" w:rsidRPr="002F2A9D" w:rsidRDefault="007B74F3" w:rsidP="00245CFF">
      <w:pPr>
        <w:widowControl/>
        <w:numPr>
          <w:ilvl w:val="0"/>
          <w:numId w:val="103"/>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Замена насосов, установка АПЧ;</w:t>
      </w:r>
    </w:p>
    <w:p w:rsidR="007B74F3" w:rsidRPr="002F2A9D" w:rsidRDefault="007B74F3" w:rsidP="00245CFF">
      <w:pPr>
        <w:widowControl/>
        <w:numPr>
          <w:ilvl w:val="0"/>
          <w:numId w:val="103"/>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Строительство разводящей, закольцованной сети из ПНД труб без траншейной укладки;</w:t>
      </w:r>
    </w:p>
    <w:p w:rsidR="007B74F3" w:rsidRPr="002F2A9D" w:rsidRDefault="007B74F3" w:rsidP="00245CFF">
      <w:pPr>
        <w:widowControl/>
        <w:numPr>
          <w:ilvl w:val="0"/>
          <w:numId w:val="103"/>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rsidR="007B74F3" w:rsidRPr="002F2A9D" w:rsidRDefault="007B74F3" w:rsidP="00245CFF">
      <w:pPr>
        <w:widowControl/>
        <w:numPr>
          <w:ilvl w:val="0"/>
          <w:numId w:val="103"/>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Бурение новых скважин для проектируемых ферм.</w:t>
      </w:r>
    </w:p>
    <w:p w:rsidR="007B74F3" w:rsidRPr="002F2A9D" w:rsidRDefault="007B74F3" w:rsidP="00245CFF">
      <w:pPr>
        <w:pStyle w:val="aa"/>
        <w:numPr>
          <w:ilvl w:val="1"/>
          <w:numId w:val="100"/>
        </w:numPr>
        <w:tabs>
          <w:tab w:val="num" w:pos="0"/>
        </w:tabs>
        <w:snapToGrid w:val="0"/>
        <w:spacing w:after="0"/>
        <w:ind w:left="0" w:firstLine="426"/>
        <w:jc w:val="both"/>
        <w:rPr>
          <w:rFonts w:eastAsia="Times New Roman"/>
          <w:kern w:val="2"/>
          <w:shd w:val="clear" w:color="auto" w:fill="FFFFFF"/>
        </w:rPr>
      </w:pPr>
      <w:r w:rsidRPr="002F2A9D">
        <w:rPr>
          <w:rFonts w:eastAsia="TimesNewRomanPSMT"/>
          <w:kern w:val="0"/>
          <w:lang w:eastAsia="ru-RU"/>
        </w:rPr>
        <w:t>В с.Коза требуется:</w:t>
      </w:r>
    </w:p>
    <w:p w:rsidR="007B74F3" w:rsidRPr="002F2A9D" w:rsidRDefault="007B74F3" w:rsidP="00245CFF">
      <w:pPr>
        <w:pStyle w:val="aa"/>
        <w:numPr>
          <w:ilvl w:val="0"/>
          <w:numId w:val="104"/>
        </w:numPr>
        <w:snapToGrid w:val="0"/>
        <w:spacing w:after="0"/>
        <w:jc w:val="both"/>
        <w:rPr>
          <w:rFonts w:eastAsia="Times New Roman"/>
          <w:shd w:val="clear" w:color="auto" w:fill="FFFFFF"/>
        </w:rPr>
      </w:pPr>
      <w:r w:rsidRPr="002F2A9D">
        <w:rPr>
          <w:rFonts w:eastAsia="TimesNewRomanPSMT"/>
          <w:kern w:val="0"/>
          <w:lang w:eastAsia="ru-RU"/>
        </w:rPr>
        <w:t>Реконструкция наружных сетей водопровода;</w:t>
      </w:r>
    </w:p>
    <w:p w:rsidR="007B74F3" w:rsidRPr="002F2A9D" w:rsidRDefault="007B74F3" w:rsidP="00245CFF">
      <w:pPr>
        <w:pStyle w:val="aa"/>
        <w:numPr>
          <w:ilvl w:val="0"/>
          <w:numId w:val="104"/>
        </w:numPr>
        <w:snapToGrid w:val="0"/>
        <w:spacing w:after="0"/>
        <w:jc w:val="both"/>
        <w:rPr>
          <w:rFonts w:eastAsia="Times New Roman"/>
          <w:shd w:val="clear" w:color="auto" w:fill="FFFFFF"/>
        </w:rPr>
      </w:pPr>
      <w:r w:rsidRPr="002F2A9D">
        <w:rPr>
          <w:rFonts w:eastAsia="TimesNewRomanPSMT"/>
          <w:kern w:val="0"/>
          <w:lang w:eastAsia="ru-RU"/>
        </w:rPr>
        <w:t>Модернизация артскважины;</w:t>
      </w:r>
    </w:p>
    <w:p w:rsidR="007B74F3" w:rsidRPr="002F2A9D" w:rsidRDefault="007B74F3" w:rsidP="00245CFF">
      <w:pPr>
        <w:pStyle w:val="aa"/>
        <w:numPr>
          <w:ilvl w:val="0"/>
          <w:numId w:val="104"/>
        </w:numPr>
        <w:snapToGrid w:val="0"/>
        <w:spacing w:after="0"/>
        <w:jc w:val="both"/>
        <w:rPr>
          <w:rFonts w:eastAsia="Times New Roman"/>
          <w:shd w:val="clear" w:color="auto" w:fill="FFFFFF"/>
        </w:rPr>
      </w:pPr>
      <w:r w:rsidRPr="002F2A9D">
        <w:rPr>
          <w:rFonts w:eastAsia="TimesNewRomanPSMT"/>
          <w:kern w:val="0"/>
          <w:lang w:eastAsia="ru-RU"/>
        </w:rPr>
        <w:t>Строительство водозаборных скважин и водонапорных башен;</w:t>
      </w:r>
    </w:p>
    <w:p w:rsidR="007B74F3" w:rsidRPr="002F2A9D" w:rsidRDefault="007B74F3" w:rsidP="00245CFF">
      <w:pPr>
        <w:pStyle w:val="aa"/>
        <w:numPr>
          <w:ilvl w:val="0"/>
          <w:numId w:val="104"/>
        </w:numPr>
        <w:snapToGrid w:val="0"/>
        <w:spacing w:after="0"/>
        <w:jc w:val="both"/>
        <w:rPr>
          <w:rFonts w:eastAsia="Times New Roman"/>
          <w:shd w:val="clear" w:color="auto" w:fill="FFFFFF"/>
        </w:rPr>
      </w:pPr>
      <w:r w:rsidRPr="002F2A9D">
        <w:rPr>
          <w:rFonts w:eastAsia="TimesNewRomanPSMT"/>
          <w:kern w:val="0"/>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7,5 км"/>
        </w:smartTagPr>
        <w:r w:rsidRPr="002F2A9D">
          <w:rPr>
            <w:rFonts w:eastAsia="TimesNewRomanPSMT"/>
            <w:kern w:val="0"/>
            <w:lang w:eastAsia="ru-RU"/>
          </w:rPr>
          <w:t>7,5 км</w:t>
        </w:r>
      </w:smartTag>
      <w:r w:rsidRPr="002F2A9D">
        <w:rPr>
          <w:rFonts w:eastAsia="TimesNewRomanPSMT"/>
          <w:kern w:val="0"/>
          <w:lang w:eastAsia="ru-RU"/>
        </w:rPr>
        <w:t>.</w:t>
      </w:r>
    </w:p>
    <w:p w:rsidR="007B74F3" w:rsidRPr="002F2A9D" w:rsidRDefault="007B74F3" w:rsidP="00245CFF">
      <w:pPr>
        <w:pStyle w:val="aa"/>
        <w:numPr>
          <w:ilvl w:val="1"/>
          <w:numId w:val="100"/>
        </w:numPr>
        <w:tabs>
          <w:tab w:val="num" w:pos="0"/>
        </w:tabs>
        <w:snapToGrid w:val="0"/>
        <w:spacing w:after="0"/>
        <w:ind w:left="0" w:firstLine="426"/>
        <w:jc w:val="both"/>
        <w:rPr>
          <w:rFonts w:eastAsia="Times New Roman"/>
          <w:shd w:val="clear" w:color="auto" w:fill="FFFFFF"/>
        </w:rPr>
      </w:pPr>
      <w:r w:rsidRPr="002F2A9D">
        <w:rPr>
          <w:rFonts w:eastAsia="Times New Roman"/>
          <w:shd w:val="clear" w:color="auto" w:fill="FFFFFF"/>
        </w:rPr>
        <w:t>В д.Игнатцево требуется:</w:t>
      </w:r>
    </w:p>
    <w:p w:rsidR="007B74F3" w:rsidRPr="002F2A9D" w:rsidRDefault="007B74F3" w:rsidP="00245CFF">
      <w:pPr>
        <w:pStyle w:val="aa"/>
        <w:numPr>
          <w:ilvl w:val="0"/>
          <w:numId w:val="105"/>
        </w:numPr>
        <w:snapToGrid w:val="0"/>
        <w:spacing w:after="0"/>
        <w:jc w:val="both"/>
        <w:rPr>
          <w:rFonts w:eastAsia="Times New Roman"/>
          <w:shd w:val="clear" w:color="auto" w:fill="FFFFFF"/>
        </w:rPr>
      </w:pPr>
      <w:r w:rsidRPr="002F2A9D">
        <w:rPr>
          <w:rFonts w:eastAsia="Times New Roman"/>
          <w:shd w:val="clear" w:color="auto" w:fill="FFFFFF"/>
        </w:rPr>
        <w:t>Строительство водонапорной башни и водозаборной скважины;</w:t>
      </w:r>
    </w:p>
    <w:p w:rsidR="007B74F3" w:rsidRPr="002F2A9D" w:rsidRDefault="007B74F3" w:rsidP="00245CFF">
      <w:pPr>
        <w:pStyle w:val="aa"/>
        <w:numPr>
          <w:ilvl w:val="0"/>
          <w:numId w:val="105"/>
        </w:numPr>
        <w:snapToGrid w:val="0"/>
        <w:spacing w:after="0"/>
        <w:jc w:val="both"/>
        <w:rPr>
          <w:rFonts w:eastAsia="Times New Roman"/>
          <w:shd w:val="clear" w:color="auto" w:fill="FFFFFF"/>
        </w:rPr>
      </w:pPr>
      <w:r w:rsidRPr="002F2A9D">
        <w:rPr>
          <w:rFonts w:eastAsia="Times New Roman"/>
          <w:shd w:val="clear" w:color="auto" w:fill="FFFFFF"/>
        </w:rPr>
        <w:t xml:space="preserve">Строительство водопроводной сети общей протяженность около </w:t>
      </w:r>
      <w:smartTag w:uri="urn:schemas-microsoft-com:office:smarttags" w:element="metricconverter">
        <w:smartTagPr>
          <w:attr w:name="ProductID" w:val="8,3 км"/>
        </w:smartTagPr>
        <w:r w:rsidRPr="002F2A9D">
          <w:rPr>
            <w:rFonts w:eastAsia="Times New Roman"/>
            <w:shd w:val="clear" w:color="auto" w:fill="FFFFFF"/>
          </w:rPr>
          <w:t>8,3 км</w:t>
        </w:r>
      </w:smartTag>
      <w:r w:rsidRPr="002F2A9D">
        <w:rPr>
          <w:rFonts w:eastAsia="Times New Roman"/>
          <w:shd w:val="clear" w:color="auto" w:fill="FFFFFF"/>
        </w:rPr>
        <w:t>.</w:t>
      </w:r>
    </w:p>
    <w:p w:rsidR="007B74F3" w:rsidRPr="002F2A9D" w:rsidRDefault="007B74F3" w:rsidP="00245CFF">
      <w:pPr>
        <w:pStyle w:val="aa"/>
        <w:numPr>
          <w:ilvl w:val="1"/>
          <w:numId w:val="100"/>
        </w:numPr>
        <w:tabs>
          <w:tab w:val="num" w:pos="0"/>
        </w:tabs>
        <w:snapToGrid w:val="0"/>
        <w:spacing w:after="0"/>
        <w:ind w:left="0" w:firstLine="426"/>
        <w:jc w:val="both"/>
        <w:rPr>
          <w:rFonts w:eastAsia="Times New Roman"/>
          <w:shd w:val="clear" w:color="auto" w:fill="FFFFFF"/>
        </w:rPr>
      </w:pPr>
      <w:r w:rsidRPr="002F2A9D">
        <w:rPr>
          <w:rFonts w:eastAsia="Times New Roman"/>
          <w:shd w:val="clear" w:color="auto" w:fill="FFFFFF"/>
        </w:rPr>
        <w:t>В д.Багряники требуется:</w:t>
      </w:r>
    </w:p>
    <w:p w:rsidR="007B74F3" w:rsidRPr="002F2A9D" w:rsidRDefault="007B74F3" w:rsidP="00245CFF">
      <w:pPr>
        <w:pStyle w:val="aa"/>
        <w:numPr>
          <w:ilvl w:val="0"/>
          <w:numId w:val="100"/>
        </w:numPr>
        <w:snapToGrid w:val="0"/>
        <w:spacing w:after="0"/>
        <w:ind w:left="1134" w:hanging="283"/>
        <w:jc w:val="both"/>
        <w:rPr>
          <w:rFonts w:eastAsia="Times New Roman"/>
          <w:shd w:val="clear" w:color="auto" w:fill="FFFFFF"/>
        </w:rPr>
      </w:pPr>
      <w:r w:rsidRPr="002F2A9D">
        <w:rPr>
          <w:rFonts w:eastAsia="Times New Roman"/>
          <w:shd w:val="clear" w:color="auto" w:fill="FFFFFF"/>
        </w:rPr>
        <w:t>Строительство водозаборной скважины;</w:t>
      </w:r>
    </w:p>
    <w:p w:rsidR="007B74F3" w:rsidRPr="002F2A9D" w:rsidRDefault="007B74F3" w:rsidP="00245CFF">
      <w:pPr>
        <w:pStyle w:val="aa"/>
        <w:numPr>
          <w:ilvl w:val="0"/>
          <w:numId w:val="100"/>
        </w:numPr>
        <w:snapToGrid w:val="0"/>
        <w:spacing w:after="0"/>
        <w:ind w:left="1134" w:hanging="283"/>
        <w:jc w:val="both"/>
        <w:rPr>
          <w:rFonts w:eastAsia="Times New Roman"/>
          <w:shd w:val="clear" w:color="auto" w:fill="FFFFFF"/>
        </w:rPr>
      </w:pPr>
      <w:r w:rsidRPr="002F2A9D">
        <w:rPr>
          <w:rFonts w:eastAsia="Times New Roman"/>
          <w:shd w:val="clear" w:color="auto" w:fill="FFFFFF"/>
        </w:rPr>
        <w:t xml:space="preserve">Строительство водопроводной сети общей протяженность около </w:t>
      </w:r>
      <w:smartTag w:uri="urn:schemas-microsoft-com:office:smarttags" w:element="metricconverter">
        <w:smartTagPr>
          <w:attr w:name="ProductID" w:val="1,4 км"/>
        </w:smartTagPr>
        <w:r w:rsidRPr="002F2A9D">
          <w:rPr>
            <w:rFonts w:eastAsia="Times New Roman"/>
            <w:shd w:val="clear" w:color="auto" w:fill="FFFFFF"/>
          </w:rPr>
          <w:t>1,4 км</w:t>
        </w:r>
      </w:smartTag>
      <w:r w:rsidRPr="002F2A9D">
        <w:rPr>
          <w:rFonts w:eastAsia="Times New Roman"/>
          <w:shd w:val="clear" w:color="auto" w:fill="FFFFFF"/>
        </w:rPr>
        <w:t>.</w:t>
      </w:r>
    </w:p>
    <w:p w:rsidR="007B74F3" w:rsidRPr="002F2A9D" w:rsidRDefault="007B74F3" w:rsidP="00245CFF">
      <w:pPr>
        <w:pStyle w:val="aa"/>
        <w:numPr>
          <w:ilvl w:val="0"/>
          <w:numId w:val="100"/>
        </w:numPr>
        <w:snapToGrid w:val="0"/>
        <w:spacing w:after="0"/>
        <w:ind w:left="1134" w:hanging="283"/>
        <w:jc w:val="both"/>
        <w:rPr>
          <w:rFonts w:eastAsia="Times New Roman"/>
          <w:shd w:val="clear" w:color="auto" w:fill="FFFFFF"/>
        </w:rPr>
      </w:pPr>
      <w:r w:rsidRPr="002F2A9D">
        <w:rPr>
          <w:rFonts w:eastAsia="Times New Roman"/>
          <w:shd w:val="clear" w:color="auto" w:fill="FFFFFF"/>
        </w:rPr>
        <w:t>Строительство водонапорной башни;</w:t>
      </w:r>
    </w:p>
    <w:p w:rsidR="007B74F3" w:rsidRPr="002F2A9D" w:rsidRDefault="007B74F3" w:rsidP="00245CFF">
      <w:pPr>
        <w:pStyle w:val="aa"/>
        <w:numPr>
          <w:ilvl w:val="0"/>
          <w:numId w:val="106"/>
        </w:numPr>
        <w:snapToGrid w:val="0"/>
        <w:spacing w:after="0"/>
        <w:ind w:left="0" w:firstLine="426"/>
        <w:jc w:val="both"/>
        <w:rPr>
          <w:rFonts w:eastAsia="Times New Roman"/>
          <w:shd w:val="clear" w:color="auto" w:fill="FFFFFF"/>
        </w:rPr>
      </w:pPr>
      <w:r w:rsidRPr="002F2A9D">
        <w:rPr>
          <w:rFonts w:eastAsia="TimesNewRomanPSMT"/>
          <w:kern w:val="0"/>
          <w:lang w:eastAsia="ru-RU"/>
        </w:rPr>
        <w:t>В д.Колкино требуется;</w:t>
      </w:r>
    </w:p>
    <w:p w:rsidR="007B74F3" w:rsidRPr="002F2A9D" w:rsidRDefault="007B74F3" w:rsidP="00245CFF">
      <w:pPr>
        <w:pStyle w:val="aa"/>
        <w:numPr>
          <w:ilvl w:val="0"/>
          <w:numId w:val="107"/>
        </w:numPr>
        <w:snapToGrid w:val="0"/>
        <w:spacing w:after="0"/>
        <w:jc w:val="both"/>
        <w:rPr>
          <w:rFonts w:eastAsia="Times New Roman"/>
          <w:shd w:val="clear" w:color="auto" w:fill="FFFFFF"/>
        </w:rPr>
      </w:pPr>
      <w:r w:rsidRPr="002F2A9D">
        <w:rPr>
          <w:rFonts w:eastAsia="TimesNewRomanPSMT"/>
          <w:kern w:val="0"/>
          <w:lang w:eastAsia="ru-RU"/>
        </w:rPr>
        <w:t>Реконструкция артскважины;</w:t>
      </w:r>
    </w:p>
    <w:p w:rsidR="007B74F3" w:rsidRPr="002F2A9D" w:rsidRDefault="007B74F3" w:rsidP="00245CFF">
      <w:pPr>
        <w:pStyle w:val="aa"/>
        <w:numPr>
          <w:ilvl w:val="0"/>
          <w:numId w:val="108"/>
        </w:numPr>
        <w:snapToGrid w:val="0"/>
        <w:spacing w:after="0"/>
        <w:jc w:val="both"/>
        <w:rPr>
          <w:rFonts w:eastAsia="Times New Roman"/>
          <w:shd w:val="clear" w:color="auto" w:fill="FFFFFF"/>
        </w:rPr>
      </w:pPr>
      <w:r w:rsidRPr="002F2A9D">
        <w:rPr>
          <w:rFonts w:eastAsia="TimesNewRomanPSMT"/>
          <w:kern w:val="0"/>
          <w:lang w:eastAsia="ru-RU"/>
        </w:rPr>
        <w:t>Строительство наружных сетей водопровода.</w:t>
      </w:r>
    </w:p>
    <w:p w:rsidR="007B74F3" w:rsidRPr="002F2A9D" w:rsidRDefault="007B74F3" w:rsidP="00245CFF">
      <w:pPr>
        <w:pStyle w:val="aa"/>
        <w:numPr>
          <w:ilvl w:val="0"/>
          <w:numId w:val="109"/>
        </w:numPr>
        <w:snapToGrid w:val="0"/>
        <w:spacing w:after="0"/>
        <w:ind w:left="0" w:firstLine="426"/>
        <w:jc w:val="both"/>
        <w:rPr>
          <w:rFonts w:eastAsia="Times New Roman"/>
          <w:shd w:val="clear" w:color="auto" w:fill="FFFFFF"/>
        </w:rPr>
      </w:pPr>
      <w:r w:rsidRPr="002F2A9D">
        <w:rPr>
          <w:rFonts w:eastAsia="TimesNewRomanPSMT"/>
          <w:kern w:val="0"/>
          <w:lang w:eastAsia="ru-RU"/>
        </w:rPr>
        <w:t>Организовать І и ІІ пояс зон санитарной охраны для всех действующих планируемых ВЗУ и насосной станции в соответствии с требованиями СанПиН «Зоны санитарной охраны источников водоснабжения и водопроводов хозяйственно-питьевого водоснабжения»</w:t>
      </w:r>
    </w:p>
    <w:p w:rsidR="007B74F3" w:rsidRPr="002F2A9D" w:rsidRDefault="007B74F3" w:rsidP="007B74F3">
      <w:pPr>
        <w:pStyle w:val="aa"/>
        <w:snapToGrid w:val="0"/>
        <w:spacing w:after="0"/>
        <w:ind w:left="426"/>
        <w:jc w:val="both"/>
        <w:rPr>
          <w:rFonts w:eastAsia="Times New Roman"/>
          <w:shd w:val="clear" w:color="auto" w:fill="FFFFFF"/>
        </w:rPr>
      </w:pPr>
    </w:p>
    <w:p w:rsidR="007B74F3" w:rsidRPr="002F2A9D" w:rsidRDefault="007B74F3" w:rsidP="007B74F3">
      <w:pPr>
        <w:pStyle w:val="aa"/>
        <w:tabs>
          <w:tab w:val="num" w:pos="0"/>
        </w:tabs>
        <w:snapToGrid w:val="0"/>
        <w:spacing w:after="0"/>
        <w:ind w:left="0" w:firstLine="426"/>
        <w:jc w:val="both"/>
      </w:pPr>
      <w:r w:rsidRPr="002F2A9D">
        <w:t>Для доочистки водопроводной воды рекомендуется устанавливать индивидуальные системы очистки (бытовые фильтры) у потребителей.</w:t>
      </w:r>
    </w:p>
    <w:p w:rsidR="00E51B1D" w:rsidRPr="002F2A9D" w:rsidRDefault="007B74F3" w:rsidP="007B74F3">
      <w:pPr>
        <w:pStyle w:val="aa"/>
        <w:snapToGrid w:val="0"/>
        <w:spacing w:after="0"/>
        <w:ind w:firstLine="426"/>
        <w:jc w:val="both"/>
      </w:pPr>
      <w:r w:rsidRPr="002F2A9D">
        <w:t>Для всех населенных     пунктов необходимо проведение систем учета и контроля над потреблением питьевой воды.</w:t>
      </w:r>
    </w:p>
    <w:p w:rsidR="007B74F3" w:rsidRPr="002F2A9D" w:rsidRDefault="007B74F3" w:rsidP="007B74F3">
      <w:pPr>
        <w:pStyle w:val="aa"/>
        <w:snapToGrid w:val="0"/>
        <w:spacing w:after="0"/>
        <w:ind w:firstLine="426"/>
        <w:jc w:val="both"/>
      </w:pPr>
    </w:p>
    <w:p w:rsidR="00E51B1D" w:rsidRPr="002F2A9D" w:rsidRDefault="00E51B1D" w:rsidP="00CD08F4">
      <w:pPr>
        <w:ind w:firstLine="567"/>
        <w:rPr>
          <w:b/>
          <w:i/>
        </w:rPr>
      </w:pPr>
      <w:r w:rsidRPr="002F2A9D">
        <w:rPr>
          <w:b/>
          <w:i/>
        </w:rPr>
        <w:t>Водоотведение. Проектные решения.</w:t>
      </w:r>
    </w:p>
    <w:p w:rsidR="0023614C" w:rsidRPr="002F2A9D" w:rsidRDefault="0023614C" w:rsidP="0023614C">
      <w:pPr>
        <w:ind w:firstLine="567"/>
        <w:jc w:val="both"/>
        <w:rPr>
          <w:rFonts w:eastAsia="Times New Roman"/>
          <w:shd w:val="clear" w:color="auto" w:fill="FFFFFF"/>
        </w:rPr>
      </w:pPr>
      <w:r w:rsidRPr="002F2A9D">
        <w:rPr>
          <w:rFonts w:eastAsia="Times New Roman"/>
          <w:shd w:val="clear" w:color="auto" w:fill="FFFFFF"/>
        </w:rPr>
        <w:t>В настоящее врем</w:t>
      </w:r>
      <w:r w:rsidR="00365F28" w:rsidRPr="002F2A9D">
        <w:rPr>
          <w:rFonts w:eastAsia="Times New Roman"/>
          <w:shd w:val="clear" w:color="auto" w:fill="FFFFFF"/>
        </w:rPr>
        <w:t>я система канализации в Пречист</w:t>
      </w:r>
      <w:r w:rsidR="002F596F" w:rsidRPr="002F2A9D">
        <w:rPr>
          <w:rFonts w:eastAsia="Times New Roman"/>
          <w:shd w:val="clear" w:color="auto" w:fill="FFFFFF"/>
        </w:rPr>
        <w:t>е</w:t>
      </w:r>
      <w:r w:rsidRPr="002F2A9D">
        <w:rPr>
          <w:rFonts w:eastAsia="Times New Roman"/>
          <w:shd w:val="clear" w:color="auto" w:fill="FFFFFF"/>
        </w:rPr>
        <w:t xml:space="preserve">нском сельском поселении существует в с.Коза, с.Николо-Гора , ст.Скалино и д.Багряники. </w:t>
      </w:r>
    </w:p>
    <w:p w:rsidR="0023614C" w:rsidRPr="002F2A9D" w:rsidRDefault="0023614C" w:rsidP="0023614C">
      <w:pPr>
        <w:ind w:firstLine="567"/>
        <w:jc w:val="both"/>
        <w:rPr>
          <w:rFonts w:eastAsia="Times New Roman"/>
          <w:shd w:val="clear" w:color="auto" w:fill="FFFFFF"/>
        </w:rPr>
      </w:pPr>
      <w:r w:rsidRPr="002F2A9D">
        <w:rPr>
          <w:rFonts w:eastAsia="Times New Roman"/>
          <w:shd w:val="clear" w:color="auto" w:fill="FFFFFF"/>
        </w:rPr>
        <w:t>Проектом предусмотрено обеспечение системой канализации всех объектов капитального строительства на территории населенных пунктов с.Коза, с.Николо-Гора, ст.Скалино, д.Шильпухово. Запроектированы очистные сооружения для очистки стоков, поступающих от населенных пунктов в д.Шильпухово, ст.Скалино и с.Коза.</w:t>
      </w:r>
    </w:p>
    <w:p w:rsidR="0023614C" w:rsidRPr="002F2A9D" w:rsidRDefault="0023614C" w:rsidP="0023614C">
      <w:pPr>
        <w:ind w:firstLine="695"/>
      </w:pPr>
      <w:r w:rsidRPr="002F2A9D">
        <w:t xml:space="preserve">Водоотводящая сеть всех населенных пунктов трассируется по пониженным участкам рельефа, оборудуется смотровыми и перепадными колодцами. Прокладка водоотводящих сетей должна быть выполнена из полиэтиленовых или поливинилхлоридных труб. </w:t>
      </w:r>
    </w:p>
    <w:p w:rsidR="0023614C" w:rsidRPr="002F2A9D" w:rsidRDefault="0023614C" w:rsidP="0023614C">
      <w:pPr>
        <w:ind w:firstLine="567"/>
        <w:jc w:val="both"/>
        <w:rPr>
          <w:rFonts w:eastAsia="Times New Roman"/>
          <w:shd w:val="clear" w:color="auto" w:fill="FFFFFF"/>
        </w:rPr>
      </w:pPr>
      <w:r w:rsidRPr="002F2A9D">
        <w:t>Очистка канализационных стоков осуществляется  в очистных канализационных сооружениях блочного  типа полного цикла с механической и биологической очисткой. Очищенная воды выпускается по рельефу в пониженные  участники. Качество очищенной воды должно позволять сбрасывать воду в р. Уча, р.Скородумка и р.Козинка .</w:t>
      </w:r>
    </w:p>
    <w:p w:rsidR="00E51B1D" w:rsidRPr="002F2A9D" w:rsidRDefault="00E51B1D" w:rsidP="00E51B1D">
      <w:pPr>
        <w:ind w:firstLine="567"/>
        <w:jc w:val="both"/>
        <w:rPr>
          <w:rFonts w:eastAsia="Times New Roman"/>
          <w:shd w:val="clear" w:color="auto" w:fill="FFFFFF"/>
        </w:rPr>
      </w:pPr>
      <w:r w:rsidRPr="002F2A9D">
        <w:rPr>
          <w:rFonts w:eastAsia="Times New Roman"/>
          <w:shd w:val="clear" w:color="auto" w:fill="FFFFFF"/>
        </w:rPr>
        <w:t>Проектные предложения на данной стадии  сводятся к определению расчетных расходов сточных вод и мощности очистных сооружений, трассировке основных уличных коллекторов от площадок нового строительства и существующих домов. Состав очистных сооружений, параметры сетей и сооружений, материалы труб и т.д. определяются на последующей стадии проектирования специализированной организацией после гидравлического расчёта системы.</w:t>
      </w:r>
    </w:p>
    <w:p w:rsidR="00E51B1D" w:rsidRPr="002F2A9D" w:rsidRDefault="00E51B1D" w:rsidP="00E51B1D">
      <w:pPr>
        <w:ind w:firstLine="567"/>
        <w:jc w:val="both"/>
        <w:rPr>
          <w:rFonts w:eastAsia="Times New Roman"/>
          <w:shd w:val="clear" w:color="auto" w:fill="FFFFFF"/>
        </w:rPr>
      </w:pPr>
      <w:r w:rsidRPr="002F2A9D">
        <w:rPr>
          <w:rFonts w:eastAsia="Times New Roman"/>
          <w:shd w:val="clear" w:color="auto" w:fill="FFFFFF"/>
        </w:rPr>
        <w:t>Расчётные расходы сточных вод от жилой застройки подсчитаны в таблице по нормам СНиП 2.04.03-85, при этом  удельные среднесуточные нормы водоотведения бытовых сточных вод на одного жителя приняты равными среднесуточному (за год) водопотреблению, согласно следующему благоустройству:</w:t>
      </w:r>
    </w:p>
    <w:p w:rsidR="00E51B1D" w:rsidRPr="002F2A9D" w:rsidRDefault="00E51B1D" w:rsidP="00245CFF">
      <w:pPr>
        <w:numPr>
          <w:ilvl w:val="0"/>
          <w:numId w:val="56"/>
        </w:numPr>
        <w:jc w:val="both"/>
        <w:rPr>
          <w:rFonts w:eastAsia="Times New Roman"/>
          <w:shd w:val="clear" w:color="auto" w:fill="FFFFFF"/>
        </w:rPr>
      </w:pPr>
      <w:r w:rsidRPr="002F2A9D">
        <w:rPr>
          <w:rFonts w:eastAsia="Times New Roman"/>
          <w:shd w:val="clear" w:color="auto" w:fill="FFFFFF"/>
        </w:rPr>
        <w:t>к концу расчетного срока вся застройка оборудуется внутренними системами водоснабжения и канализации;</w:t>
      </w:r>
    </w:p>
    <w:p w:rsidR="00E51B1D" w:rsidRPr="002F2A9D" w:rsidRDefault="00E51B1D" w:rsidP="00245CFF">
      <w:pPr>
        <w:numPr>
          <w:ilvl w:val="0"/>
          <w:numId w:val="56"/>
        </w:numPr>
        <w:jc w:val="both"/>
        <w:rPr>
          <w:rFonts w:eastAsia="Times New Roman"/>
          <w:shd w:val="clear" w:color="auto" w:fill="FFFFFF"/>
        </w:rPr>
      </w:pPr>
      <w:r w:rsidRPr="002F2A9D">
        <w:rPr>
          <w:rFonts w:eastAsia="Times New Roman"/>
          <w:shd w:val="clear" w:color="auto" w:fill="FFFFFF"/>
        </w:rPr>
        <w:t>существующий сохраняемый малоэтажный жилой фонд оборудуется  ванными и местными водонагревателями;</w:t>
      </w:r>
    </w:p>
    <w:p w:rsidR="009B0035" w:rsidRPr="002F2A9D" w:rsidRDefault="00E51B1D" w:rsidP="007A7363">
      <w:pPr>
        <w:ind w:firstLine="567"/>
        <w:jc w:val="both"/>
        <w:rPr>
          <w:rFonts w:eastAsia="Times New Roman"/>
          <w:shd w:val="clear" w:color="auto" w:fill="FFFFFF"/>
        </w:rPr>
      </w:pPr>
      <w:r w:rsidRPr="002F2A9D">
        <w:rPr>
          <w:rFonts w:eastAsia="Times New Roman"/>
          <w:shd w:val="clear" w:color="auto" w:fill="FFFFFF"/>
        </w:rPr>
        <w:t>Количество сточных вод от предприятий местной промышленности, обслуживающих население, а также неучтенные и прочие расходы приняты в размере 10% от суммарного среднесуточного водоотведения.</w:t>
      </w:r>
    </w:p>
    <w:p w:rsidR="007F483A" w:rsidRPr="002F2A9D" w:rsidRDefault="007F483A" w:rsidP="00E51B1D">
      <w:pPr>
        <w:pStyle w:val="a8"/>
        <w:suppressAutoHyphens w:val="0"/>
        <w:spacing w:after="0"/>
        <w:ind w:left="-357"/>
        <w:jc w:val="center"/>
        <w:rPr>
          <w:b/>
          <w:i/>
          <w:shd w:val="clear" w:color="auto" w:fill="FFFFFF"/>
        </w:rPr>
      </w:pPr>
    </w:p>
    <w:p w:rsidR="00E51B1D" w:rsidRPr="002F2A9D" w:rsidRDefault="00E51B1D" w:rsidP="00CD08F4">
      <w:pPr>
        <w:pStyle w:val="a8"/>
        <w:suppressAutoHyphens w:val="0"/>
        <w:spacing w:after="0"/>
        <w:ind w:left="-357"/>
        <w:jc w:val="center"/>
        <w:rPr>
          <w:b/>
          <w:i/>
          <w:shd w:val="clear" w:color="auto" w:fill="FFFFFF"/>
        </w:rPr>
      </w:pPr>
      <w:r w:rsidRPr="002F2A9D">
        <w:rPr>
          <w:b/>
          <w:i/>
          <w:shd w:val="clear" w:color="auto" w:fill="FFFFFF"/>
        </w:rPr>
        <w:t>Расходы хозяйственно-бытовых стоков в существующем жилом фонде.</w:t>
      </w:r>
    </w:p>
    <w:tbl>
      <w:tblPr>
        <w:tblW w:w="9639" w:type="dxa"/>
        <w:tblInd w:w="108" w:type="dxa"/>
        <w:tblLayout w:type="fixed"/>
        <w:tblLook w:val="0000" w:firstRow="0" w:lastRow="0" w:firstColumn="0" w:lastColumn="0" w:noHBand="0" w:noVBand="0"/>
      </w:tblPr>
      <w:tblGrid>
        <w:gridCol w:w="567"/>
        <w:gridCol w:w="2552"/>
        <w:gridCol w:w="1559"/>
        <w:gridCol w:w="1843"/>
        <w:gridCol w:w="1701"/>
        <w:gridCol w:w="1417"/>
      </w:tblGrid>
      <w:tr w:rsidR="00A332B8" w:rsidRPr="002F2A9D" w:rsidTr="0088635D">
        <w:trPr>
          <w:trHeight w:hRule="exact" w:val="880"/>
          <w:tblHeader/>
        </w:trPr>
        <w:tc>
          <w:tcPr>
            <w:tcW w:w="567" w:type="dxa"/>
            <w:vMerge w:val="restart"/>
            <w:tcBorders>
              <w:top w:val="single" w:sz="4" w:space="0" w:color="000000"/>
              <w:left w:val="single" w:sz="4" w:space="0" w:color="000000"/>
              <w:bottom w:val="single" w:sz="4" w:space="0" w:color="000000"/>
            </w:tcBorders>
          </w:tcPr>
          <w:p w:rsidR="00E51B1D" w:rsidRPr="002F2A9D" w:rsidRDefault="00E51B1D" w:rsidP="009649DE">
            <w:pPr>
              <w:tabs>
                <w:tab w:val="left" w:pos="3675"/>
              </w:tabs>
              <w:snapToGrid w:val="0"/>
              <w:ind w:left="180"/>
              <w:jc w:val="both"/>
              <w:rPr>
                <w:rFonts w:eastAsia="Times New Roman"/>
                <w:b/>
                <w:i/>
                <w:shd w:val="clear" w:color="auto" w:fill="FFFFFF"/>
              </w:rPr>
            </w:pPr>
          </w:p>
          <w:p w:rsidR="00E51B1D" w:rsidRPr="002F2A9D" w:rsidRDefault="00E51B1D" w:rsidP="009649DE">
            <w:pPr>
              <w:tabs>
                <w:tab w:val="left" w:pos="3675"/>
              </w:tabs>
              <w:jc w:val="both"/>
              <w:rPr>
                <w:rFonts w:eastAsia="Times New Roman"/>
                <w:b/>
                <w:i/>
                <w:shd w:val="clear" w:color="auto" w:fill="FFFFFF"/>
              </w:rPr>
            </w:pPr>
            <w:r w:rsidRPr="002F2A9D">
              <w:rPr>
                <w:rFonts w:eastAsia="Times New Roman"/>
                <w:b/>
                <w:i/>
                <w:shd w:val="clear" w:color="auto" w:fill="FFFFFF"/>
              </w:rPr>
              <w:t>N п/п</w:t>
            </w:r>
          </w:p>
          <w:p w:rsidR="00E51B1D" w:rsidRPr="002F2A9D" w:rsidRDefault="00E51B1D" w:rsidP="009649DE">
            <w:pPr>
              <w:jc w:val="both"/>
              <w:rPr>
                <w:rFonts w:eastAsia="Times New Roman"/>
                <w:b/>
                <w:i/>
                <w:shd w:val="clear" w:color="auto" w:fill="FFFFFF"/>
              </w:rPr>
            </w:pPr>
          </w:p>
        </w:tc>
        <w:tc>
          <w:tcPr>
            <w:tcW w:w="2552" w:type="dxa"/>
            <w:vMerge w:val="restart"/>
            <w:tcBorders>
              <w:top w:val="single" w:sz="4" w:space="0" w:color="000000"/>
              <w:left w:val="single" w:sz="4" w:space="0" w:color="000000"/>
              <w:bottom w:val="single" w:sz="4" w:space="0" w:color="000000"/>
            </w:tcBorders>
            <w:vAlign w:val="center"/>
          </w:tcPr>
          <w:p w:rsidR="00E51B1D" w:rsidRPr="002F2A9D" w:rsidRDefault="00E51B1D" w:rsidP="009649DE">
            <w:pPr>
              <w:tabs>
                <w:tab w:val="left" w:pos="3675"/>
              </w:tabs>
              <w:snapToGrid w:val="0"/>
              <w:ind w:left="3492" w:hanging="3240"/>
              <w:jc w:val="center"/>
              <w:rPr>
                <w:rFonts w:eastAsia="Times New Roman"/>
                <w:b/>
                <w:i/>
                <w:shd w:val="clear" w:color="auto" w:fill="FFFFFF"/>
              </w:rPr>
            </w:pPr>
          </w:p>
          <w:p w:rsidR="00E51B1D" w:rsidRPr="002F2A9D" w:rsidRDefault="00E51B1D" w:rsidP="009649DE">
            <w:pPr>
              <w:tabs>
                <w:tab w:val="left" w:pos="3675"/>
              </w:tabs>
              <w:ind w:left="3492" w:hanging="3240"/>
              <w:jc w:val="center"/>
              <w:rPr>
                <w:rFonts w:eastAsia="Times New Roman"/>
                <w:b/>
                <w:i/>
                <w:shd w:val="clear" w:color="auto" w:fill="FFFFFF"/>
              </w:rPr>
            </w:pPr>
          </w:p>
          <w:p w:rsidR="00E51B1D" w:rsidRPr="002F2A9D" w:rsidRDefault="00E51B1D" w:rsidP="009649DE">
            <w:pPr>
              <w:jc w:val="center"/>
              <w:rPr>
                <w:rFonts w:eastAsia="Times New Roman"/>
                <w:b/>
                <w:i/>
                <w:shd w:val="clear" w:color="auto" w:fill="FFFFFF"/>
              </w:rPr>
            </w:pPr>
            <w:r w:rsidRPr="002F2A9D">
              <w:rPr>
                <w:rFonts w:eastAsia="Times New Roman"/>
                <w:b/>
                <w:i/>
                <w:shd w:val="clear" w:color="auto" w:fill="FFFFFF"/>
              </w:rPr>
              <w:t>Районы нового строительства</w:t>
            </w:r>
          </w:p>
          <w:p w:rsidR="00E51B1D" w:rsidRPr="002F2A9D" w:rsidRDefault="00E51B1D" w:rsidP="009649DE">
            <w:pPr>
              <w:jc w:val="center"/>
              <w:rPr>
                <w:rFonts w:eastAsia="Times New Roman"/>
                <w:b/>
                <w:i/>
                <w:shd w:val="clear" w:color="auto" w:fill="FFFFFF"/>
              </w:rPr>
            </w:pPr>
          </w:p>
        </w:tc>
        <w:tc>
          <w:tcPr>
            <w:tcW w:w="1559" w:type="dxa"/>
            <w:vMerge w:val="restart"/>
            <w:tcBorders>
              <w:top w:val="single" w:sz="4" w:space="0" w:color="000000"/>
              <w:left w:val="single" w:sz="4" w:space="0" w:color="000000"/>
              <w:bottom w:val="single" w:sz="4" w:space="0" w:color="000000"/>
            </w:tcBorders>
            <w:vAlign w:val="center"/>
          </w:tcPr>
          <w:p w:rsidR="00E51B1D" w:rsidRPr="002F2A9D" w:rsidRDefault="00E51B1D" w:rsidP="009649DE">
            <w:pPr>
              <w:snapToGrid w:val="0"/>
              <w:jc w:val="center"/>
              <w:rPr>
                <w:rFonts w:eastAsia="Times New Roman"/>
                <w:b/>
                <w:i/>
                <w:shd w:val="clear" w:color="auto" w:fill="FFFFFF"/>
              </w:rPr>
            </w:pPr>
            <w:r w:rsidRPr="002F2A9D">
              <w:rPr>
                <w:rFonts w:eastAsia="Times New Roman"/>
                <w:b/>
                <w:i/>
                <w:shd w:val="clear" w:color="auto" w:fill="FFFFFF"/>
              </w:rPr>
              <w:t>Население</w:t>
            </w:r>
          </w:p>
          <w:p w:rsidR="00E51B1D" w:rsidRPr="002F2A9D" w:rsidRDefault="00E51B1D" w:rsidP="009649DE">
            <w:pPr>
              <w:jc w:val="center"/>
              <w:rPr>
                <w:rFonts w:eastAsia="Times New Roman"/>
                <w:b/>
                <w:i/>
                <w:shd w:val="clear" w:color="auto" w:fill="FFFFFF"/>
              </w:rPr>
            </w:pPr>
            <w:r w:rsidRPr="002F2A9D">
              <w:rPr>
                <w:rFonts w:eastAsia="Times New Roman"/>
                <w:b/>
                <w:i/>
                <w:shd w:val="clear" w:color="auto" w:fill="FFFFFF"/>
              </w:rPr>
              <w:t>тыс.чел.</w:t>
            </w:r>
          </w:p>
          <w:p w:rsidR="00E51B1D" w:rsidRPr="002F2A9D" w:rsidRDefault="00E51B1D" w:rsidP="009649DE">
            <w:pPr>
              <w:ind w:hanging="108"/>
              <w:jc w:val="center"/>
              <w:rPr>
                <w:rFonts w:eastAsia="Times New Roman"/>
                <w:b/>
                <w:i/>
                <w:shd w:val="clear" w:color="auto" w:fill="FFFFFF"/>
              </w:rPr>
            </w:pPr>
          </w:p>
        </w:tc>
        <w:tc>
          <w:tcPr>
            <w:tcW w:w="1843" w:type="dxa"/>
            <w:vMerge w:val="restart"/>
            <w:tcBorders>
              <w:top w:val="single" w:sz="4" w:space="0" w:color="000000"/>
              <w:left w:val="single" w:sz="4" w:space="0" w:color="000000"/>
              <w:bottom w:val="single" w:sz="4" w:space="0" w:color="000000"/>
            </w:tcBorders>
            <w:vAlign w:val="center"/>
          </w:tcPr>
          <w:p w:rsidR="00E51B1D" w:rsidRPr="002F2A9D" w:rsidRDefault="00E51B1D" w:rsidP="009649DE">
            <w:pPr>
              <w:snapToGrid w:val="0"/>
              <w:jc w:val="center"/>
              <w:rPr>
                <w:rFonts w:eastAsia="Times New Roman"/>
                <w:b/>
                <w:i/>
                <w:shd w:val="clear" w:color="auto" w:fill="FFFFFF"/>
              </w:rPr>
            </w:pPr>
            <w:r w:rsidRPr="002F2A9D">
              <w:rPr>
                <w:rFonts w:eastAsia="Times New Roman"/>
                <w:b/>
                <w:i/>
                <w:shd w:val="clear" w:color="auto" w:fill="FFFFFF"/>
              </w:rPr>
              <w:t>Норма</w:t>
            </w:r>
          </w:p>
          <w:p w:rsidR="00E51B1D" w:rsidRPr="002F2A9D" w:rsidRDefault="00E51B1D" w:rsidP="009649DE">
            <w:pPr>
              <w:jc w:val="center"/>
              <w:rPr>
                <w:rFonts w:eastAsia="Times New Roman"/>
                <w:b/>
                <w:i/>
                <w:shd w:val="clear" w:color="auto" w:fill="FFFFFF"/>
              </w:rPr>
            </w:pPr>
            <w:r w:rsidRPr="002F2A9D">
              <w:rPr>
                <w:rFonts w:eastAsia="Times New Roman"/>
                <w:b/>
                <w:i/>
                <w:shd w:val="clear" w:color="auto" w:fill="FFFFFF"/>
              </w:rPr>
              <w:t>водоотвед.</w:t>
            </w:r>
          </w:p>
          <w:p w:rsidR="00E51B1D" w:rsidRPr="002F2A9D" w:rsidRDefault="00E51B1D" w:rsidP="009649DE">
            <w:pPr>
              <w:jc w:val="center"/>
              <w:rPr>
                <w:rFonts w:eastAsia="Times New Roman"/>
                <w:b/>
                <w:i/>
                <w:shd w:val="clear" w:color="auto" w:fill="FFFFFF"/>
              </w:rPr>
            </w:pPr>
            <w:r w:rsidRPr="002F2A9D">
              <w:rPr>
                <w:rFonts w:eastAsia="Times New Roman"/>
                <w:b/>
                <w:i/>
                <w:shd w:val="clear" w:color="auto" w:fill="FFFFFF"/>
              </w:rPr>
              <w:t>л/сут*чел</w:t>
            </w:r>
          </w:p>
          <w:p w:rsidR="00E51B1D" w:rsidRPr="002F2A9D" w:rsidRDefault="00E51B1D" w:rsidP="009649DE">
            <w:pPr>
              <w:jc w:val="center"/>
              <w:rPr>
                <w:rFonts w:eastAsia="Times New Roman"/>
                <w:b/>
                <w:i/>
                <w:shd w:val="clear" w:color="auto" w:fill="FFFFFF"/>
              </w:rPr>
            </w:pP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51B1D" w:rsidRPr="002F2A9D" w:rsidRDefault="00E51B1D" w:rsidP="009649DE">
            <w:pPr>
              <w:snapToGrid w:val="0"/>
              <w:jc w:val="center"/>
              <w:rPr>
                <w:rFonts w:eastAsia="Times New Roman"/>
                <w:b/>
                <w:i/>
                <w:shd w:val="clear" w:color="auto" w:fill="FFFFFF"/>
              </w:rPr>
            </w:pPr>
            <w:r w:rsidRPr="002F2A9D">
              <w:rPr>
                <w:rFonts w:eastAsia="Times New Roman"/>
                <w:b/>
                <w:i/>
                <w:shd w:val="clear" w:color="auto" w:fill="FFFFFF"/>
              </w:rPr>
              <w:t>Расходы стоков,</w:t>
            </w:r>
          </w:p>
          <w:p w:rsidR="00E51B1D" w:rsidRPr="002F2A9D" w:rsidRDefault="00E51B1D" w:rsidP="009649DE">
            <w:pPr>
              <w:jc w:val="center"/>
              <w:rPr>
                <w:rFonts w:eastAsia="Times New Roman"/>
                <w:b/>
                <w:i/>
                <w:shd w:val="clear" w:color="auto" w:fill="FFFFFF"/>
              </w:rPr>
            </w:pPr>
            <w:r w:rsidRPr="002F2A9D">
              <w:rPr>
                <w:rFonts w:eastAsia="Times New Roman"/>
                <w:b/>
                <w:i/>
                <w:shd w:val="clear" w:color="auto" w:fill="FFFFFF"/>
              </w:rPr>
              <w:t>м</w:t>
            </w:r>
            <w:r w:rsidRPr="002F2A9D">
              <w:rPr>
                <w:rFonts w:eastAsia="Times New Roman"/>
                <w:b/>
                <w:i/>
                <w:shd w:val="clear" w:color="auto" w:fill="FFFFFF"/>
                <w:vertAlign w:val="superscript"/>
              </w:rPr>
              <w:t>3</w:t>
            </w:r>
            <w:r w:rsidRPr="002F2A9D">
              <w:rPr>
                <w:rFonts w:eastAsia="Times New Roman"/>
                <w:b/>
                <w:i/>
                <w:shd w:val="clear" w:color="auto" w:fill="FFFFFF"/>
              </w:rPr>
              <w:t>/сут</w:t>
            </w:r>
          </w:p>
          <w:p w:rsidR="00E51B1D" w:rsidRPr="002F2A9D" w:rsidRDefault="00E51B1D" w:rsidP="009649DE">
            <w:pPr>
              <w:jc w:val="center"/>
              <w:rPr>
                <w:rFonts w:eastAsia="Times New Roman"/>
                <w:b/>
                <w:i/>
                <w:shd w:val="clear" w:color="auto" w:fill="FFFFFF"/>
              </w:rPr>
            </w:pPr>
          </w:p>
        </w:tc>
      </w:tr>
      <w:tr w:rsidR="00A332B8" w:rsidRPr="002F2A9D" w:rsidTr="0088635D">
        <w:trPr>
          <w:trHeight w:val="1186"/>
          <w:tblHeader/>
        </w:trPr>
        <w:tc>
          <w:tcPr>
            <w:tcW w:w="567" w:type="dxa"/>
            <w:vMerge/>
            <w:tcBorders>
              <w:top w:val="single" w:sz="4" w:space="0" w:color="000000"/>
              <w:left w:val="single" w:sz="4" w:space="0" w:color="000000"/>
              <w:bottom w:val="single" w:sz="4" w:space="0" w:color="000000"/>
            </w:tcBorders>
          </w:tcPr>
          <w:p w:rsidR="00E51B1D" w:rsidRPr="002F2A9D" w:rsidRDefault="00E51B1D" w:rsidP="009649DE">
            <w:pPr>
              <w:autoSpaceDE w:val="0"/>
              <w:snapToGrid w:val="0"/>
              <w:jc w:val="both"/>
              <w:rPr>
                <w:rFonts w:eastAsia="Times New Roman"/>
                <w:b/>
                <w:i/>
                <w:shd w:val="clear" w:color="auto" w:fill="FFFFFF"/>
              </w:rPr>
            </w:pPr>
          </w:p>
        </w:tc>
        <w:tc>
          <w:tcPr>
            <w:tcW w:w="2552" w:type="dxa"/>
            <w:vMerge/>
            <w:tcBorders>
              <w:top w:val="single" w:sz="4" w:space="0" w:color="000000"/>
              <w:left w:val="single" w:sz="4" w:space="0" w:color="000000"/>
              <w:bottom w:val="single" w:sz="4" w:space="0" w:color="000000"/>
            </w:tcBorders>
            <w:vAlign w:val="center"/>
          </w:tcPr>
          <w:p w:rsidR="00E51B1D" w:rsidRPr="002F2A9D" w:rsidRDefault="00E51B1D" w:rsidP="009649DE">
            <w:pPr>
              <w:autoSpaceDE w:val="0"/>
              <w:snapToGrid w:val="0"/>
              <w:jc w:val="center"/>
              <w:rPr>
                <w:rFonts w:eastAsia="Times New Roman"/>
                <w:b/>
                <w:i/>
                <w:shd w:val="clear" w:color="auto" w:fill="FFFFFF"/>
              </w:rPr>
            </w:pPr>
          </w:p>
        </w:tc>
        <w:tc>
          <w:tcPr>
            <w:tcW w:w="1559" w:type="dxa"/>
            <w:vMerge/>
            <w:tcBorders>
              <w:top w:val="single" w:sz="4" w:space="0" w:color="000000"/>
              <w:left w:val="single" w:sz="4" w:space="0" w:color="000000"/>
              <w:bottom w:val="single" w:sz="4" w:space="0" w:color="000000"/>
            </w:tcBorders>
            <w:vAlign w:val="center"/>
          </w:tcPr>
          <w:p w:rsidR="00E51B1D" w:rsidRPr="002F2A9D" w:rsidRDefault="00E51B1D" w:rsidP="009649DE">
            <w:pPr>
              <w:autoSpaceDE w:val="0"/>
              <w:snapToGrid w:val="0"/>
              <w:jc w:val="center"/>
              <w:rPr>
                <w:rFonts w:eastAsia="Times New Roman"/>
                <w:b/>
                <w:i/>
                <w:shd w:val="clear" w:color="auto" w:fill="FFFFFF"/>
              </w:rPr>
            </w:pPr>
          </w:p>
        </w:tc>
        <w:tc>
          <w:tcPr>
            <w:tcW w:w="1843" w:type="dxa"/>
            <w:vMerge/>
            <w:tcBorders>
              <w:top w:val="single" w:sz="4" w:space="0" w:color="000000"/>
              <w:left w:val="single" w:sz="4" w:space="0" w:color="000000"/>
              <w:bottom w:val="single" w:sz="4" w:space="0" w:color="000000"/>
            </w:tcBorders>
            <w:vAlign w:val="center"/>
          </w:tcPr>
          <w:p w:rsidR="00E51B1D" w:rsidRPr="002F2A9D" w:rsidRDefault="00E51B1D" w:rsidP="009649DE">
            <w:pPr>
              <w:autoSpaceDE w:val="0"/>
              <w:snapToGrid w:val="0"/>
              <w:jc w:val="center"/>
              <w:rPr>
                <w:rFonts w:eastAsia="Times New Roman"/>
                <w:b/>
                <w:i/>
                <w:shd w:val="clear" w:color="auto" w:fill="FFFFFF"/>
              </w:rPr>
            </w:pPr>
          </w:p>
        </w:tc>
        <w:tc>
          <w:tcPr>
            <w:tcW w:w="1701" w:type="dxa"/>
            <w:tcBorders>
              <w:left w:val="single" w:sz="4" w:space="0" w:color="000000"/>
              <w:bottom w:val="single" w:sz="4" w:space="0" w:color="000000"/>
            </w:tcBorders>
            <w:vAlign w:val="center"/>
          </w:tcPr>
          <w:p w:rsidR="00E51B1D" w:rsidRPr="002F2A9D" w:rsidRDefault="00E51B1D" w:rsidP="009649DE">
            <w:pPr>
              <w:snapToGrid w:val="0"/>
              <w:jc w:val="center"/>
              <w:rPr>
                <w:rFonts w:eastAsia="Times New Roman"/>
                <w:b/>
                <w:i/>
                <w:shd w:val="clear" w:color="auto" w:fill="FFFFFF"/>
              </w:rPr>
            </w:pPr>
            <w:r w:rsidRPr="002F2A9D">
              <w:rPr>
                <w:rFonts w:eastAsia="Times New Roman"/>
                <w:b/>
                <w:i/>
                <w:shd w:val="clear" w:color="auto" w:fill="FFFFFF"/>
              </w:rPr>
              <w:t>среднесуточ</w:t>
            </w:r>
          </w:p>
          <w:p w:rsidR="00E51B1D" w:rsidRPr="002F2A9D" w:rsidRDefault="00E51B1D" w:rsidP="009649DE">
            <w:pPr>
              <w:rPr>
                <w:rFonts w:eastAsia="Times New Roman"/>
                <w:b/>
                <w:i/>
                <w:shd w:val="clear" w:color="auto" w:fill="FFFFFF"/>
              </w:rPr>
            </w:pPr>
            <w:r w:rsidRPr="002F2A9D">
              <w:rPr>
                <w:rFonts w:eastAsia="Times New Roman"/>
                <w:b/>
                <w:i/>
                <w:shd w:val="clear" w:color="auto" w:fill="FFFFFF"/>
              </w:rPr>
              <w:t>ные</w:t>
            </w:r>
          </w:p>
          <w:p w:rsidR="00E51B1D" w:rsidRPr="002F2A9D" w:rsidRDefault="00E51B1D" w:rsidP="009649DE">
            <w:pPr>
              <w:jc w:val="center"/>
              <w:rPr>
                <w:rFonts w:eastAsia="Times New Roman"/>
                <w:b/>
                <w:i/>
                <w:shd w:val="clear" w:color="auto" w:fill="FFFFFF"/>
              </w:rPr>
            </w:pPr>
          </w:p>
          <w:p w:rsidR="00E51B1D" w:rsidRPr="002F2A9D" w:rsidRDefault="00E51B1D" w:rsidP="009649DE">
            <w:pPr>
              <w:jc w:val="center"/>
              <w:rPr>
                <w:rFonts w:eastAsia="Times New Roman"/>
                <w:b/>
                <w:i/>
                <w:shd w:val="clear" w:color="auto" w:fill="FFFFFF"/>
              </w:rPr>
            </w:pPr>
          </w:p>
        </w:tc>
        <w:tc>
          <w:tcPr>
            <w:tcW w:w="1417" w:type="dxa"/>
            <w:tcBorders>
              <w:left w:val="single" w:sz="4" w:space="0" w:color="000000"/>
              <w:bottom w:val="single" w:sz="4" w:space="0" w:color="000000"/>
              <w:right w:val="single" w:sz="4" w:space="0" w:color="000000"/>
            </w:tcBorders>
            <w:vAlign w:val="center"/>
          </w:tcPr>
          <w:p w:rsidR="00E51B1D" w:rsidRPr="002F2A9D" w:rsidRDefault="00E51B1D" w:rsidP="009649DE">
            <w:pPr>
              <w:snapToGrid w:val="0"/>
              <w:rPr>
                <w:rFonts w:eastAsia="Times New Roman"/>
                <w:b/>
                <w:i/>
                <w:shd w:val="clear" w:color="auto" w:fill="FFFFFF"/>
              </w:rPr>
            </w:pPr>
            <w:r w:rsidRPr="002F2A9D">
              <w:rPr>
                <w:rFonts w:eastAsia="Times New Roman"/>
                <w:b/>
                <w:i/>
                <w:shd w:val="clear" w:color="auto" w:fill="FFFFFF"/>
              </w:rPr>
              <w:t>максимальносуточн.</w:t>
            </w:r>
          </w:p>
          <w:p w:rsidR="00E51B1D" w:rsidRPr="002F2A9D" w:rsidRDefault="00E51B1D" w:rsidP="009649DE">
            <w:pPr>
              <w:rPr>
                <w:rFonts w:eastAsia="Times New Roman"/>
                <w:b/>
                <w:i/>
                <w:shd w:val="clear" w:color="auto" w:fill="FFFFFF"/>
              </w:rPr>
            </w:pPr>
            <w:r w:rsidRPr="002F2A9D">
              <w:rPr>
                <w:rFonts w:eastAsia="Times New Roman"/>
                <w:b/>
                <w:i/>
                <w:shd w:val="clear" w:color="auto" w:fill="FFFFFF"/>
              </w:rPr>
              <w:t>К=1,2</w:t>
            </w:r>
          </w:p>
          <w:p w:rsidR="00E51B1D" w:rsidRPr="002F2A9D" w:rsidRDefault="00E51B1D" w:rsidP="009649DE">
            <w:pPr>
              <w:jc w:val="center"/>
              <w:rPr>
                <w:rFonts w:eastAsia="Times New Roman"/>
                <w:b/>
                <w:i/>
                <w:shd w:val="clear" w:color="auto" w:fill="FFFFFF"/>
              </w:rPr>
            </w:pPr>
          </w:p>
        </w:tc>
      </w:tr>
      <w:tr w:rsidR="00A332B8" w:rsidRPr="002F2A9D" w:rsidTr="009649DE">
        <w:trPr>
          <w:cantSplit/>
          <w:trHeight w:val="947"/>
        </w:trPr>
        <w:tc>
          <w:tcPr>
            <w:tcW w:w="567" w:type="dxa"/>
            <w:tcBorders>
              <w:left w:val="single" w:sz="4" w:space="0" w:color="000000"/>
              <w:bottom w:val="single" w:sz="4" w:space="0" w:color="000000"/>
            </w:tcBorders>
          </w:tcPr>
          <w:p w:rsidR="004507E0" w:rsidRPr="002F2A9D" w:rsidRDefault="004507E0" w:rsidP="009649DE">
            <w:pPr>
              <w:snapToGrid w:val="0"/>
              <w:jc w:val="both"/>
              <w:rPr>
                <w:rFonts w:eastAsia="Times New Roman"/>
                <w:shd w:val="clear" w:color="auto" w:fill="FFFFFF"/>
              </w:rPr>
            </w:pPr>
            <w:r w:rsidRPr="002F2A9D">
              <w:rPr>
                <w:rFonts w:eastAsia="Times New Roman"/>
                <w:shd w:val="clear" w:color="auto" w:fill="FFFFFF"/>
              </w:rPr>
              <w:t>1</w:t>
            </w:r>
          </w:p>
        </w:tc>
        <w:tc>
          <w:tcPr>
            <w:tcW w:w="2552" w:type="dxa"/>
            <w:tcBorders>
              <w:left w:val="single" w:sz="4" w:space="0" w:color="000000"/>
              <w:bottom w:val="single" w:sz="4" w:space="0" w:color="000000"/>
            </w:tcBorders>
          </w:tcPr>
          <w:p w:rsidR="004507E0" w:rsidRPr="002F2A9D" w:rsidRDefault="004507E0" w:rsidP="009649DE">
            <w:pPr>
              <w:snapToGrid w:val="0"/>
              <w:rPr>
                <w:rFonts w:eastAsia="Times New Roman"/>
                <w:shd w:val="clear" w:color="auto" w:fill="FFFFFF"/>
              </w:rPr>
            </w:pPr>
            <w:r w:rsidRPr="002F2A9D">
              <w:rPr>
                <w:b/>
                <w:i/>
                <w:shd w:val="clear" w:color="auto" w:fill="FFFFFF"/>
              </w:rPr>
              <w:t>Пречистенское</w:t>
            </w:r>
            <w:r w:rsidRPr="002F2A9D">
              <w:rPr>
                <w:rFonts w:eastAsia="Times New Roman"/>
                <w:b/>
                <w:i/>
                <w:shd w:val="clear" w:color="auto" w:fill="FFFFFF"/>
              </w:rPr>
              <w:t xml:space="preserve"> СП,</w:t>
            </w:r>
            <w:r w:rsidRPr="002F2A9D">
              <w:rPr>
                <w:rFonts w:eastAsia="Times New Roman"/>
                <w:shd w:val="clear" w:color="auto" w:fill="FFFFFF"/>
              </w:rPr>
              <w:t xml:space="preserve"> население 3,008 тыс. чел</w:t>
            </w:r>
          </w:p>
        </w:tc>
        <w:tc>
          <w:tcPr>
            <w:tcW w:w="1559" w:type="dxa"/>
            <w:vMerge w:val="restart"/>
            <w:tcBorders>
              <w:left w:val="single" w:sz="4" w:space="0" w:color="000000"/>
            </w:tcBorders>
            <w:vAlign w:val="center"/>
          </w:tcPr>
          <w:p w:rsidR="004507E0" w:rsidRPr="002F2A9D" w:rsidRDefault="004507E0" w:rsidP="009649DE">
            <w:pPr>
              <w:jc w:val="center"/>
              <w:rPr>
                <w:rFonts w:eastAsia="Times New Roman"/>
                <w:shd w:val="clear" w:color="auto" w:fill="FFFFFF"/>
              </w:rPr>
            </w:pPr>
            <w:r w:rsidRPr="002F2A9D">
              <w:rPr>
                <w:rFonts w:eastAsia="Times New Roman"/>
                <w:shd w:val="clear" w:color="auto" w:fill="FFFFFF"/>
              </w:rPr>
              <w:t>3,008</w:t>
            </w:r>
          </w:p>
        </w:tc>
        <w:tc>
          <w:tcPr>
            <w:tcW w:w="1843" w:type="dxa"/>
            <w:tcBorders>
              <w:left w:val="single" w:sz="4" w:space="0" w:color="000000"/>
              <w:bottom w:val="single" w:sz="4" w:space="0" w:color="000000"/>
            </w:tcBorders>
            <w:vAlign w:val="center"/>
          </w:tcPr>
          <w:p w:rsidR="004507E0" w:rsidRPr="002F2A9D" w:rsidRDefault="004507E0" w:rsidP="009649DE">
            <w:pPr>
              <w:jc w:val="center"/>
              <w:rPr>
                <w:rFonts w:eastAsia="Times New Roman"/>
                <w:shd w:val="clear" w:color="auto" w:fill="FFFFFF"/>
              </w:rPr>
            </w:pPr>
            <w:r w:rsidRPr="002F2A9D">
              <w:rPr>
                <w:rFonts w:eastAsia="Times New Roman"/>
                <w:shd w:val="clear" w:color="auto" w:fill="FFFFFF"/>
              </w:rPr>
              <w:t>160</w:t>
            </w:r>
          </w:p>
        </w:tc>
        <w:tc>
          <w:tcPr>
            <w:tcW w:w="1701" w:type="dxa"/>
            <w:tcBorders>
              <w:left w:val="single" w:sz="4" w:space="0" w:color="000000"/>
              <w:bottom w:val="single" w:sz="4" w:space="0" w:color="000000"/>
            </w:tcBorders>
            <w:vAlign w:val="center"/>
          </w:tcPr>
          <w:p w:rsidR="004507E0" w:rsidRPr="002F2A9D" w:rsidRDefault="004507E0" w:rsidP="002374BC">
            <w:pPr>
              <w:jc w:val="center"/>
              <w:rPr>
                <w:rFonts w:eastAsia="Times New Roman"/>
                <w:shd w:val="clear" w:color="auto" w:fill="FFFFFF"/>
              </w:rPr>
            </w:pPr>
            <w:r w:rsidRPr="002F2A9D">
              <w:rPr>
                <w:rFonts w:eastAsia="Times New Roman"/>
                <w:shd w:val="clear" w:color="auto" w:fill="FFFFFF"/>
              </w:rPr>
              <w:t>481,2</w:t>
            </w:r>
          </w:p>
        </w:tc>
        <w:tc>
          <w:tcPr>
            <w:tcW w:w="1417" w:type="dxa"/>
            <w:tcBorders>
              <w:left w:val="single" w:sz="4" w:space="0" w:color="000000"/>
              <w:bottom w:val="single" w:sz="4" w:space="0" w:color="000000"/>
              <w:right w:val="single" w:sz="4" w:space="0" w:color="000000"/>
            </w:tcBorders>
            <w:vAlign w:val="center"/>
          </w:tcPr>
          <w:p w:rsidR="004507E0" w:rsidRPr="002F2A9D" w:rsidRDefault="004507E0" w:rsidP="002374BC">
            <w:pPr>
              <w:jc w:val="center"/>
              <w:rPr>
                <w:rFonts w:eastAsia="Times New Roman"/>
                <w:shd w:val="clear" w:color="auto" w:fill="FFFFFF"/>
              </w:rPr>
            </w:pPr>
            <w:r w:rsidRPr="002F2A9D">
              <w:rPr>
                <w:rFonts w:eastAsia="Times New Roman"/>
                <w:shd w:val="clear" w:color="auto" w:fill="FFFFFF"/>
              </w:rPr>
              <w:t>577,5</w:t>
            </w:r>
          </w:p>
        </w:tc>
      </w:tr>
      <w:tr w:rsidR="00A332B8" w:rsidRPr="002F2A9D" w:rsidTr="009649DE">
        <w:trPr>
          <w:cantSplit/>
          <w:trHeight w:val="360"/>
        </w:trPr>
        <w:tc>
          <w:tcPr>
            <w:tcW w:w="567" w:type="dxa"/>
            <w:tcBorders>
              <w:left w:val="single" w:sz="4" w:space="0" w:color="000000"/>
              <w:bottom w:val="single" w:sz="4" w:space="0" w:color="000000"/>
            </w:tcBorders>
          </w:tcPr>
          <w:p w:rsidR="004507E0" w:rsidRPr="002F2A9D" w:rsidRDefault="004507E0" w:rsidP="009649DE">
            <w:pPr>
              <w:snapToGrid w:val="0"/>
              <w:rPr>
                <w:rFonts w:eastAsia="Times New Roman"/>
                <w:shd w:val="clear" w:color="auto" w:fill="FFFFFF"/>
              </w:rPr>
            </w:pPr>
            <w:r w:rsidRPr="002F2A9D">
              <w:rPr>
                <w:rFonts w:eastAsia="Times New Roman"/>
                <w:shd w:val="clear" w:color="auto" w:fill="FFFFFF"/>
              </w:rPr>
              <w:t>2</w:t>
            </w:r>
          </w:p>
        </w:tc>
        <w:tc>
          <w:tcPr>
            <w:tcW w:w="2552" w:type="dxa"/>
            <w:tcBorders>
              <w:left w:val="single" w:sz="4" w:space="0" w:color="000000"/>
              <w:bottom w:val="single" w:sz="4" w:space="0" w:color="000000"/>
            </w:tcBorders>
          </w:tcPr>
          <w:p w:rsidR="004507E0" w:rsidRPr="002F2A9D" w:rsidRDefault="004507E0" w:rsidP="009649DE">
            <w:pPr>
              <w:snapToGrid w:val="0"/>
              <w:rPr>
                <w:rFonts w:eastAsia="Times New Roman"/>
                <w:shd w:val="clear" w:color="auto" w:fill="FFFFFF"/>
              </w:rPr>
            </w:pPr>
            <w:r w:rsidRPr="002F2A9D">
              <w:rPr>
                <w:rFonts w:eastAsia="Times New Roman"/>
              </w:rPr>
              <w:t>Коммунально-бытовые предприятия, промышленность, прочие расходы (10%)</w:t>
            </w:r>
          </w:p>
        </w:tc>
        <w:tc>
          <w:tcPr>
            <w:tcW w:w="1559" w:type="dxa"/>
            <w:vMerge/>
            <w:tcBorders>
              <w:left w:val="single" w:sz="4" w:space="0" w:color="000000"/>
              <w:bottom w:val="single" w:sz="4" w:space="0" w:color="000000"/>
            </w:tcBorders>
            <w:vAlign w:val="center"/>
          </w:tcPr>
          <w:p w:rsidR="004507E0" w:rsidRPr="002F2A9D" w:rsidRDefault="004507E0" w:rsidP="009649DE">
            <w:pPr>
              <w:snapToGrid w:val="0"/>
              <w:jc w:val="center"/>
              <w:rPr>
                <w:rFonts w:eastAsia="Times New Roman"/>
                <w:shd w:val="clear" w:color="auto" w:fill="FFFFFF"/>
              </w:rPr>
            </w:pPr>
          </w:p>
        </w:tc>
        <w:tc>
          <w:tcPr>
            <w:tcW w:w="1843" w:type="dxa"/>
            <w:tcBorders>
              <w:left w:val="single" w:sz="4" w:space="0" w:color="000000"/>
              <w:bottom w:val="single" w:sz="4" w:space="0" w:color="000000"/>
            </w:tcBorders>
            <w:vAlign w:val="center"/>
          </w:tcPr>
          <w:p w:rsidR="004507E0" w:rsidRPr="002F2A9D" w:rsidRDefault="004507E0" w:rsidP="009649DE">
            <w:pPr>
              <w:snapToGrid w:val="0"/>
              <w:jc w:val="center"/>
              <w:rPr>
                <w:rFonts w:eastAsia="Times New Roman"/>
                <w:shd w:val="clear" w:color="auto" w:fill="FFFFFF"/>
              </w:rPr>
            </w:pPr>
            <w:r w:rsidRPr="002F2A9D">
              <w:rPr>
                <w:rFonts w:eastAsia="Times New Roman"/>
                <w:shd w:val="clear" w:color="auto" w:fill="FFFFFF"/>
              </w:rPr>
              <w:t>-</w:t>
            </w:r>
          </w:p>
        </w:tc>
        <w:tc>
          <w:tcPr>
            <w:tcW w:w="1701" w:type="dxa"/>
            <w:tcBorders>
              <w:left w:val="single" w:sz="4" w:space="0" w:color="000000"/>
              <w:bottom w:val="single" w:sz="4" w:space="0" w:color="000000"/>
            </w:tcBorders>
            <w:vAlign w:val="center"/>
          </w:tcPr>
          <w:p w:rsidR="004507E0" w:rsidRPr="002F2A9D" w:rsidRDefault="004507E0" w:rsidP="002374BC">
            <w:pPr>
              <w:snapToGrid w:val="0"/>
              <w:jc w:val="center"/>
              <w:rPr>
                <w:rFonts w:eastAsia="Times New Roman"/>
                <w:shd w:val="clear" w:color="auto" w:fill="FFFFFF"/>
              </w:rPr>
            </w:pPr>
            <w:r w:rsidRPr="002F2A9D">
              <w:rPr>
                <w:rFonts w:eastAsia="Times New Roman"/>
                <w:shd w:val="clear" w:color="auto" w:fill="FFFFFF"/>
              </w:rPr>
              <w:t>48,12</w:t>
            </w:r>
          </w:p>
        </w:tc>
        <w:tc>
          <w:tcPr>
            <w:tcW w:w="1417" w:type="dxa"/>
            <w:tcBorders>
              <w:left w:val="single" w:sz="4" w:space="0" w:color="000000"/>
              <w:bottom w:val="single" w:sz="4" w:space="0" w:color="000000"/>
              <w:right w:val="single" w:sz="4" w:space="0" w:color="000000"/>
            </w:tcBorders>
            <w:vAlign w:val="center"/>
          </w:tcPr>
          <w:p w:rsidR="004507E0" w:rsidRPr="002F2A9D" w:rsidRDefault="004507E0" w:rsidP="002374BC">
            <w:pPr>
              <w:snapToGrid w:val="0"/>
              <w:jc w:val="center"/>
              <w:rPr>
                <w:rFonts w:eastAsia="Times New Roman"/>
                <w:shd w:val="clear" w:color="auto" w:fill="FFFFFF"/>
              </w:rPr>
            </w:pPr>
            <w:r w:rsidRPr="002F2A9D">
              <w:rPr>
                <w:rFonts w:eastAsia="Times New Roman"/>
                <w:shd w:val="clear" w:color="auto" w:fill="FFFFFF"/>
              </w:rPr>
              <w:t>57,75</w:t>
            </w:r>
          </w:p>
        </w:tc>
      </w:tr>
      <w:tr w:rsidR="00A332B8" w:rsidRPr="002F2A9D" w:rsidTr="009649DE">
        <w:trPr>
          <w:cantSplit/>
          <w:trHeight w:val="360"/>
        </w:trPr>
        <w:tc>
          <w:tcPr>
            <w:tcW w:w="567" w:type="dxa"/>
            <w:tcBorders>
              <w:left w:val="single" w:sz="4" w:space="0" w:color="000000"/>
              <w:bottom w:val="single" w:sz="4" w:space="0" w:color="000000"/>
            </w:tcBorders>
          </w:tcPr>
          <w:p w:rsidR="004507E0" w:rsidRPr="002F2A9D" w:rsidRDefault="004507E0" w:rsidP="009649DE">
            <w:pPr>
              <w:snapToGrid w:val="0"/>
              <w:jc w:val="both"/>
              <w:rPr>
                <w:rFonts w:eastAsia="Times New Roman"/>
                <w:shd w:val="clear" w:color="auto" w:fill="FFFFFF"/>
              </w:rPr>
            </w:pPr>
          </w:p>
        </w:tc>
        <w:tc>
          <w:tcPr>
            <w:tcW w:w="2552" w:type="dxa"/>
            <w:tcBorders>
              <w:left w:val="single" w:sz="4" w:space="0" w:color="000000"/>
              <w:bottom w:val="single" w:sz="4" w:space="0" w:color="000000"/>
            </w:tcBorders>
            <w:vAlign w:val="center"/>
          </w:tcPr>
          <w:p w:rsidR="004507E0" w:rsidRPr="002F2A9D" w:rsidRDefault="004507E0" w:rsidP="009649DE">
            <w:pPr>
              <w:snapToGrid w:val="0"/>
              <w:jc w:val="center"/>
              <w:rPr>
                <w:rFonts w:eastAsia="Times New Roman"/>
                <w:b/>
                <w:i/>
                <w:shd w:val="clear" w:color="auto" w:fill="FFFFFF"/>
              </w:rPr>
            </w:pPr>
            <w:r w:rsidRPr="002F2A9D">
              <w:rPr>
                <w:rFonts w:eastAsia="Times New Roman"/>
                <w:b/>
                <w:i/>
                <w:shd w:val="clear" w:color="auto" w:fill="FFFFFF"/>
              </w:rPr>
              <w:t>Итого</w:t>
            </w:r>
          </w:p>
        </w:tc>
        <w:tc>
          <w:tcPr>
            <w:tcW w:w="1559" w:type="dxa"/>
            <w:tcBorders>
              <w:left w:val="single" w:sz="4" w:space="0" w:color="000000"/>
              <w:bottom w:val="single" w:sz="4" w:space="0" w:color="000000"/>
            </w:tcBorders>
            <w:vAlign w:val="center"/>
          </w:tcPr>
          <w:p w:rsidR="004507E0" w:rsidRPr="002F2A9D" w:rsidRDefault="004507E0" w:rsidP="009649DE">
            <w:pPr>
              <w:snapToGrid w:val="0"/>
              <w:jc w:val="center"/>
              <w:rPr>
                <w:rFonts w:eastAsia="Times New Roman"/>
                <w:b/>
                <w:i/>
                <w:shd w:val="clear" w:color="auto" w:fill="FFFFFF"/>
              </w:rPr>
            </w:pPr>
          </w:p>
        </w:tc>
        <w:tc>
          <w:tcPr>
            <w:tcW w:w="1843" w:type="dxa"/>
            <w:tcBorders>
              <w:left w:val="single" w:sz="4" w:space="0" w:color="000000"/>
              <w:bottom w:val="single" w:sz="4" w:space="0" w:color="000000"/>
            </w:tcBorders>
            <w:vAlign w:val="center"/>
          </w:tcPr>
          <w:p w:rsidR="004507E0" w:rsidRPr="002F2A9D" w:rsidRDefault="004507E0" w:rsidP="009649DE">
            <w:pPr>
              <w:snapToGrid w:val="0"/>
              <w:jc w:val="center"/>
              <w:rPr>
                <w:rFonts w:eastAsia="Times New Roman"/>
                <w:b/>
                <w:i/>
                <w:shd w:val="clear" w:color="auto" w:fill="FFFFFF"/>
              </w:rPr>
            </w:pPr>
          </w:p>
        </w:tc>
        <w:tc>
          <w:tcPr>
            <w:tcW w:w="1701" w:type="dxa"/>
            <w:tcBorders>
              <w:left w:val="single" w:sz="4" w:space="0" w:color="000000"/>
              <w:bottom w:val="single" w:sz="4" w:space="0" w:color="000000"/>
            </w:tcBorders>
            <w:vAlign w:val="center"/>
          </w:tcPr>
          <w:p w:rsidR="004507E0" w:rsidRPr="002F2A9D" w:rsidRDefault="004507E0" w:rsidP="002374BC">
            <w:pPr>
              <w:snapToGrid w:val="0"/>
              <w:jc w:val="center"/>
              <w:rPr>
                <w:rFonts w:eastAsia="Times New Roman"/>
                <w:b/>
                <w:i/>
                <w:shd w:val="clear" w:color="auto" w:fill="FFFFFF"/>
              </w:rPr>
            </w:pPr>
            <w:r w:rsidRPr="002F2A9D">
              <w:rPr>
                <w:rFonts w:eastAsia="Times New Roman"/>
                <w:b/>
                <w:i/>
                <w:shd w:val="clear" w:color="auto" w:fill="FFFFFF"/>
              </w:rPr>
              <w:t>679,72</w:t>
            </w:r>
          </w:p>
        </w:tc>
        <w:tc>
          <w:tcPr>
            <w:tcW w:w="1417" w:type="dxa"/>
            <w:tcBorders>
              <w:left w:val="single" w:sz="4" w:space="0" w:color="000000"/>
              <w:bottom w:val="single" w:sz="4" w:space="0" w:color="000000"/>
              <w:right w:val="single" w:sz="4" w:space="0" w:color="000000"/>
            </w:tcBorders>
            <w:vAlign w:val="center"/>
          </w:tcPr>
          <w:p w:rsidR="004507E0" w:rsidRPr="002F2A9D" w:rsidRDefault="004507E0" w:rsidP="002374BC">
            <w:pPr>
              <w:snapToGrid w:val="0"/>
              <w:jc w:val="center"/>
              <w:rPr>
                <w:rFonts w:eastAsia="Times New Roman"/>
                <w:b/>
                <w:i/>
                <w:shd w:val="clear" w:color="auto" w:fill="FFFFFF"/>
              </w:rPr>
            </w:pPr>
            <w:r w:rsidRPr="002F2A9D">
              <w:rPr>
                <w:rFonts w:eastAsia="Times New Roman"/>
                <w:b/>
                <w:i/>
                <w:shd w:val="clear" w:color="auto" w:fill="FFFFFF"/>
              </w:rPr>
              <w:t>785,65</w:t>
            </w:r>
          </w:p>
        </w:tc>
      </w:tr>
    </w:tbl>
    <w:p w:rsidR="007A7363" w:rsidRPr="002F2A9D" w:rsidRDefault="007A7363" w:rsidP="00E51B1D">
      <w:pPr>
        <w:pStyle w:val="3f3f3f3f3f3f3f3f3f3f3f3f3f3f3f"/>
        <w:suppressAutoHyphens w:val="0"/>
        <w:spacing w:before="0"/>
        <w:jc w:val="both"/>
        <w:rPr>
          <w:rFonts w:ascii="Times New Roman" w:hAnsi="Times New Roman" w:cs="Times New Roman"/>
          <w:i/>
          <w:color w:val="auto"/>
          <w:szCs w:val="24"/>
          <w:shd w:val="clear" w:color="auto" w:fill="FFFFFF"/>
          <w:lang w:val="ru-RU"/>
        </w:rPr>
      </w:pPr>
    </w:p>
    <w:p w:rsidR="00E51B1D" w:rsidRPr="002F2A9D" w:rsidRDefault="00E51B1D" w:rsidP="00CD08F4">
      <w:pPr>
        <w:pStyle w:val="3f3f3f3f3f3f3f3f3f3f3f3f3f3f3f"/>
        <w:suppressAutoHyphens w:val="0"/>
        <w:spacing w:before="0"/>
        <w:jc w:val="both"/>
        <w:rPr>
          <w:rFonts w:ascii="Times New Roman" w:hAnsi="Times New Roman" w:cs="Times New Roman"/>
          <w:i/>
          <w:color w:val="auto"/>
          <w:szCs w:val="24"/>
          <w:shd w:val="clear" w:color="auto" w:fill="FFFFFF"/>
          <w:lang w:val="ru-RU"/>
        </w:rPr>
      </w:pPr>
      <w:r w:rsidRPr="002F2A9D">
        <w:rPr>
          <w:rFonts w:ascii="Times New Roman" w:hAnsi="Times New Roman" w:cs="Times New Roman"/>
          <w:i/>
          <w:color w:val="auto"/>
          <w:szCs w:val="24"/>
          <w:shd w:val="clear" w:color="auto" w:fill="FFFFFF"/>
          <w:lang w:val="ru-RU"/>
        </w:rPr>
        <w:t xml:space="preserve">Суммарные расходы хозяйственно-бытовых стоков. Расчетный срок. </w:t>
      </w:r>
    </w:p>
    <w:tbl>
      <w:tblPr>
        <w:tblW w:w="0" w:type="auto"/>
        <w:tblInd w:w="108" w:type="dxa"/>
        <w:tblLayout w:type="fixed"/>
        <w:tblLook w:val="0000" w:firstRow="0" w:lastRow="0" w:firstColumn="0" w:lastColumn="0" w:noHBand="0" w:noVBand="0"/>
      </w:tblPr>
      <w:tblGrid>
        <w:gridCol w:w="3402"/>
        <w:gridCol w:w="2873"/>
        <w:gridCol w:w="3364"/>
      </w:tblGrid>
      <w:tr w:rsidR="00A332B8" w:rsidRPr="002F2A9D" w:rsidTr="009649DE">
        <w:trPr>
          <w:cantSplit/>
          <w:trHeight w:hRule="exact" w:val="296"/>
        </w:trPr>
        <w:tc>
          <w:tcPr>
            <w:tcW w:w="3402" w:type="dxa"/>
            <w:vMerge w:val="restart"/>
            <w:tcBorders>
              <w:top w:val="single" w:sz="4" w:space="0" w:color="000000"/>
              <w:left w:val="single" w:sz="4" w:space="0" w:color="000000"/>
              <w:bottom w:val="single" w:sz="4" w:space="0" w:color="000000"/>
            </w:tcBorders>
          </w:tcPr>
          <w:p w:rsidR="00E51B1D" w:rsidRPr="002F2A9D" w:rsidRDefault="00E51B1D" w:rsidP="009649DE">
            <w:pPr>
              <w:snapToGrid w:val="0"/>
              <w:jc w:val="center"/>
              <w:rPr>
                <w:rFonts w:eastAsia="Times New Roman"/>
                <w:b/>
                <w:i/>
                <w:shd w:val="clear" w:color="auto" w:fill="FFFFFF"/>
              </w:rPr>
            </w:pPr>
          </w:p>
          <w:p w:rsidR="00E51B1D" w:rsidRPr="002F2A9D" w:rsidRDefault="00E51B1D" w:rsidP="009649DE">
            <w:pPr>
              <w:jc w:val="center"/>
              <w:rPr>
                <w:rFonts w:eastAsia="Times New Roman"/>
                <w:b/>
                <w:i/>
                <w:shd w:val="clear" w:color="auto" w:fill="FFFFFF"/>
              </w:rPr>
            </w:pPr>
            <w:r w:rsidRPr="002F2A9D">
              <w:rPr>
                <w:rFonts w:eastAsia="Times New Roman"/>
                <w:b/>
                <w:i/>
                <w:shd w:val="clear" w:color="auto" w:fill="FFFFFF"/>
              </w:rPr>
              <w:t>Наименование потребителей</w:t>
            </w:r>
          </w:p>
        </w:tc>
        <w:tc>
          <w:tcPr>
            <w:tcW w:w="6237" w:type="dxa"/>
            <w:gridSpan w:val="2"/>
            <w:tcBorders>
              <w:top w:val="single" w:sz="4" w:space="0" w:color="000000"/>
              <w:left w:val="single" w:sz="4" w:space="0" w:color="000000"/>
              <w:bottom w:val="single" w:sz="4" w:space="0" w:color="000000"/>
              <w:right w:val="single" w:sz="4" w:space="0" w:color="000000"/>
            </w:tcBorders>
          </w:tcPr>
          <w:p w:rsidR="00E51B1D" w:rsidRPr="002F2A9D" w:rsidRDefault="00E51B1D" w:rsidP="009649DE">
            <w:pPr>
              <w:snapToGrid w:val="0"/>
              <w:jc w:val="center"/>
              <w:rPr>
                <w:rFonts w:eastAsia="Times New Roman"/>
                <w:b/>
                <w:i/>
                <w:shd w:val="clear" w:color="auto" w:fill="FFFFFF"/>
              </w:rPr>
            </w:pPr>
            <w:r w:rsidRPr="002F2A9D">
              <w:rPr>
                <w:rFonts w:eastAsia="Times New Roman"/>
                <w:b/>
                <w:i/>
                <w:shd w:val="clear" w:color="auto" w:fill="FFFFFF"/>
              </w:rPr>
              <w:t>Расчетный срок</w:t>
            </w:r>
          </w:p>
        </w:tc>
      </w:tr>
      <w:tr w:rsidR="00A332B8" w:rsidRPr="002F2A9D" w:rsidTr="009649DE">
        <w:trPr>
          <w:cantSplit/>
        </w:trPr>
        <w:tc>
          <w:tcPr>
            <w:tcW w:w="3402" w:type="dxa"/>
            <w:vMerge/>
            <w:tcBorders>
              <w:top w:val="single" w:sz="4" w:space="0" w:color="000000"/>
              <w:left w:val="single" w:sz="4" w:space="0" w:color="000000"/>
              <w:bottom w:val="single" w:sz="4" w:space="0" w:color="000000"/>
            </w:tcBorders>
          </w:tcPr>
          <w:p w:rsidR="00E51B1D" w:rsidRPr="002F2A9D" w:rsidRDefault="00E51B1D" w:rsidP="009649DE">
            <w:pPr>
              <w:autoSpaceDE w:val="0"/>
              <w:snapToGrid w:val="0"/>
              <w:jc w:val="center"/>
              <w:rPr>
                <w:rFonts w:eastAsia="Times New Roman"/>
                <w:b/>
                <w:i/>
                <w:shd w:val="clear" w:color="auto" w:fill="FFFFFF"/>
              </w:rPr>
            </w:pPr>
          </w:p>
        </w:tc>
        <w:tc>
          <w:tcPr>
            <w:tcW w:w="2873" w:type="dxa"/>
            <w:tcBorders>
              <w:left w:val="single" w:sz="4" w:space="0" w:color="000000"/>
              <w:bottom w:val="single" w:sz="4" w:space="0" w:color="000000"/>
            </w:tcBorders>
          </w:tcPr>
          <w:p w:rsidR="00E51B1D" w:rsidRPr="002F2A9D" w:rsidRDefault="00E51B1D" w:rsidP="009649DE">
            <w:pPr>
              <w:pStyle w:val="3f3f3f3f3f3f3f12"/>
              <w:suppressAutoHyphens w:val="0"/>
              <w:snapToGrid w:val="0"/>
              <w:jc w:val="center"/>
              <w:rPr>
                <w:rFonts w:cs="Times New Roman"/>
                <w:b/>
                <w:i/>
                <w:color w:val="auto"/>
                <w:szCs w:val="24"/>
                <w:shd w:val="clear" w:color="auto" w:fill="FFFFFF"/>
                <w:lang w:val="ru-RU"/>
              </w:rPr>
            </w:pPr>
            <w:r w:rsidRPr="002F2A9D">
              <w:rPr>
                <w:rFonts w:cs="Times New Roman"/>
                <w:b/>
                <w:i/>
                <w:color w:val="auto"/>
                <w:szCs w:val="24"/>
                <w:shd w:val="clear" w:color="auto" w:fill="FFFFFF"/>
                <w:lang w:val="ru-RU"/>
              </w:rPr>
              <w:t>Среднесут. расход стоков</w:t>
            </w:r>
          </w:p>
          <w:p w:rsidR="00E51B1D" w:rsidRPr="002F2A9D" w:rsidRDefault="00E51B1D" w:rsidP="009649DE">
            <w:pPr>
              <w:pStyle w:val="3f3f3f3f3f3f3f12"/>
              <w:suppressAutoHyphens w:val="0"/>
              <w:jc w:val="center"/>
              <w:rPr>
                <w:rFonts w:cs="Times New Roman"/>
                <w:b/>
                <w:i/>
                <w:color w:val="auto"/>
                <w:shd w:val="clear" w:color="auto" w:fill="FFFFFF"/>
                <w:lang w:val="ru-RU"/>
              </w:rPr>
            </w:pPr>
          </w:p>
          <w:p w:rsidR="00E51B1D" w:rsidRPr="002F2A9D" w:rsidRDefault="00E51B1D" w:rsidP="009649DE">
            <w:pPr>
              <w:pStyle w:val="3f3f3f3f3f3f3f12"/>
              <w:suppressAutoHyphens w:val="0"/>
              <w:jc w:val="center"/>
              <w:rPr>
                <w:rFonts w:cs="Times New Roman"/>
                <w:b/>
                <w:i/>
                <w:color w:val="auto"/>
                <w:shd w:val="clear" w:color="auto" w:fill="FFFFFF"/>
                <w:lang w:val="ru-RU"/>
              </w:rPr>
            </w:pPr>
            <w:r w:rsidRPr="002F2A9D">
              <w:rPr>
                <w:rFonts w:cs="Times New Roman"/>
                <w:b/>
                <w:i/>
                <w:color w:val="auto"/>
                <w:shd w:val="clear" w:color="auto" w:fill="FFFFFF"/>
                <w:lang w:val="ru-RU"/>
              </w:rPr>
              <w:t>м</w:t>
            </w:r>
            <w:r w:rsidRPr="002F2A9D">
              <w:rPr>
                <w:rFonts w:cs="Times New Roman"/>
                <w:b/>
                <w:i/>
                <w:color w:val="auto"/>
                <w:position w:val="10"/>
                <w:shd w:val="clear" w:color="auto" w:fill="FFFFFF"/>
                <w:lang w:val="ru-RU"/>
              </w:rPr>
              <w:t>3</w:t>
            </w:r>
            <w:r w:rsidRPr="002F2A9D">
              <w:rPr>
                <w:rFonts w:cs="Times New Roman"/>
                <w:b/>
                <w:i/>
                <w:color w:val="auto"/>
                <w:shd w:val="clear" w:color="auto" w:fill="FFFFFF"/>
                <w:lang w:val="ru-RU"/>
              </w:rPr>
              <w:t>/сут.</w:t>
            </w:r>
          </w:p>
        </w:tc>
        <w:tc>
          <w:tcPr>
            <w:tcW w:w="3364" w:type="dxa"/>
            <w:tcBorders>
              <w:left w:val="single" w:sz="4" w:space="0" w:color="000000"/>
              <w:bottom w:val="single" w:sz="4" w:space="0" w:color="000000"/>
              <w:right w:val="single" w:sz="4" w:space="0" w:color="000000"/>
            </w:tcBorders>
          </w:tcPr>
          <w:p w:rsidR="00E51B1D" w:rsidRPr="002F2A9D" w:rsidRDefault="00E51B1D" w:rsidP="009649DE">
            <w:pPr>
              <w:pStyle w:val="3f3f3f3f3f3f3f12"/>
              <w:suppressAutoHyphens w:val="0"/>
              <w:snapToGrid w:val="0"/>
              <w:jc w:val="center"/>
              <w:rPr>
                <w:rFonts w:cs="Times New Roman"/>
                <w:b/>
                <w:i/>
                <w:color w:val="auto"/>
                <w:szCs w:val="24"/>
                <w:shd w:val="clear" w:color="auto" w:fill="FFFFFF"/>
                <w:lang w:val="ru-RU"/>
              </w:rPr>
            </w:pPr>
            <w:r w:rsidRPr="002F2A9D">
              <w:rPr>
                <w:rFonts w:cs="Times New Roman"/>
                <w:b/>
                <w:i/>
                <w:color w:val="auto"/>
                <w:szCs w:val="24"/>
                <w:shd w:val="clear" w:color="auto" w:fill="FFFFFF"/>
              </w:rPr>
              <w:t>Ma</w:t>
            </w:r>
            <w:r w:rsidRPr="002F2A9D">
              <w:rPr>
                <w:rFonts w:cs="Times New Roman"/>
                <w:b/>
                <w:i/>
                <w:color w:val="auto"/>
                <w:szCs w:val="24"/>
                <w:shd w:val="clear" w:color="auto" w:fill="FFFFFF"/>
                <w:lang w:val="ru-RU"/>
              </w:rPr>
              <w:t>ксимальный сут.расход стоков</w:t>
            </w:r>
          </w:p>
          <w:p w:rsidR="00E51B1D" w:rsidRPr="002F2A9D" w:rsidRDefault="00E51B1D" w:rsidP="009649DE">
            <w:pPr>
              <w:pStyle w:val="3f3f3f3f3f3f3f12"/>
              <w:suppressAutoHyphens w:val="0"/>
              <w:jc w:val="center"/>
              <w:rPr>
                <w:rFonts w:cs="Times New Roman"/>
                <w:b/>
                <w:i/>
                <w:color w:val="auto"/>
                <w:shd w:val="clear" w:color="auto" w:fill="FFFFFF"/>
                <w:lang w:val="ru-RU"/>
              </w:rPr>
            </w:pPr>
            <w:r w:rsidRPr="002F2A9D">
              <w:rPr>
                <w:rFonts w:cs="Times New Roman"/>
                <w:b/>
                <w:i/>
                <w:color w:val="auto"/>
                <w:shd w:val="clear" w:color="auto" w:fill="FFFFFF"/>
                <w:lang w:val="ru-RU"/>
              </w:rPr>
              <w:t>м</w:t>
            </w:r>
            <w:r w:rsidRPr="002F2A9D">
              <w:rPr>
                <w:rFonts w:cs="Times New Roman"/>
                <w:b/>
                <w:i/>
                <w:color w:val="auto"/>
                <w:position w:val="10"/>
                <w:shd w:val="clear" w:color="auto" w:fill="FFFFFF"/>
                <w:lang w:val="ru-RU"/>
              </w:rPr>
              <w:t>3</w:t>
            </w:r>
            <w:r w:rsidRPr="002F2A9D">
              <w:rPr>
                <w:rFonts w:cs="Times New Roman"/>
                <w:b/>
                <w:i/>
                <w:color w:val="auto"/>
                <w:shd w:val="clear" w:color="auto" w:fill="FFFFFF"/>
                <w:lang w:val="ru-RU"/>
              </w:rPr>
              <w:t>/сут.</w:t>
            </w:r>
          </w:p>
        </w:tc>
      </w:tr>
      <w:tr w:rsidR="00A332B8" w:rsidRPr="002F2A9D" w:rsidTr="009649DE">
        <w:trPr>
          <w:trHeight w:val="497"/>
        </w:trPr>
        <w:tc>
          <w:tcPr>
            <w:tcW w:w="3402" w:type="dxa"/>
            <w:tcBorders>
              <w:left w:val="single" w:sz="4" w:space="0" w:color="000000"/>
              <w:bottom w:val="single" w:sz="4" w:space="0" w:color="000000"/>
            </w:tcBorders>
          </w:tcPr>
          <w:p w:rsidR="004507E0" w:rsidRPr="002F2A9D" w:rsidRDefault="004507E0" w:rsidP="009649DE">
            <w:pPr>
              <w:pStyle w:val="3f3f3f3f3f3f3f12"/>
              <w:suppressAutoHyphens w:val="0"/>
              <w:snapToGrid w:val="0"/>
              <w:ind w:firstLine="317"/>
              <w:jc w:val="left"/>
              <w:rPr>
                <w:rFonts w:cs="Times New Roman"/>
                <w:color w:val="auto"/>
                <w:szCs w:val="24"/>
                <w:shd w:val="clear" w:color="auto" w:fill="FFFFFF"/>
                <w:lang w:val="ru-RU"/>
              </w:rPr>
            </w:pPr>
            <w:r w:rsidRPr="002F2A9D">
              <w:rPr>
                <w:b/>
                <w:i/>
                <w:color w:val="auto"/>
                <w:shd w:val="clear" w:color="auto" w:fill="FFFFFF"/>
                <w:lang w:val="ru-RU"/>
              </w:rPr>
              <w:t>Пречистенское СП,</w:t>
            </w:r>
            <w:r w:rsidRPr="002F2A9D">
              <w:rPr>
                <w:color w:val="auto"/>
                <w:shd w:val="clear" w:color="auto" w:fill="FFFFFF"/>
                <w:lang w:val="ru-RU"/>
              </w:rPr>
              <w:t xml:space="preserve"> население 3,275 тыс. чел</w:t>
            </w:r>
          </w:p>
        </w:tc>
        <w:tc>
          <w:tcPr>
            <w:tcW w:w="2873" w:type="dxa"/>
            <w:tcBorders>
              <w:left w:val="single" w:sz="4" w:space="0" w:color="000000"/>
              <w:bottom w:val="single" w:sz="4" w:space="0" w:color="000000"/>
            </w:tcBorders>
            <w:vAlign w:val="center"/>
          </w:tcPr>
          <w:p w:rsidR="004507E0" w:rsidRPr="002F2A9D" w:rsidRDefault="004507E0" w:rsidP="002374BC">
            <w:pPr>
              <w:jc w:val="center"/>
              <w:rPr>
                <w:rFonts w:eastAsia="Times New Roman"/>
                <w:shd w:val="clear" w:color="auto" w:fill="FFFFFF"/>
              </w:rPr>
            </w:pPr>
            <w:r w:rsidRPr="002F2A9D">
              <w:rPr>
                <w:rFonts w:eastAsia="Times New Roman"/>
                <w:shd w:val="clear" w:color="auto" w:fill="FFFFFF"/>
              </w:rPr>
              <w:t>524</w:t>
            </w:r>
          </w:p>
        </w:tc>
        <w:tc>
          <w:tcPr>
            <w:tcW w:w="3364" w:type="dxa"/>
            <w:tcBorders>
              <w:left w:val="single" w:sz="4" w:space="0" w:color="000000"/>
              <w:bottom w:val="single" w:sz="4" w:space="0" w:color="000000"/>
              <w:right w:val="single" w:sz="4" w:space="0" w:color="000000"/>
            </w:tcBorders>
            <w:vAlign w:val="center"/>
          </w:tcPr>
          <w:p w:rsidR="004507E0" w:rsidRPr="002F2A9D" w:rsidRDefault="004507E0" w:rsidP="002374BC">
            <w:pPr>
              <w:jc w:val="center"/>
              <w:rPr>
                <w:rFonts w:eastAsia="Times New Roman"/>
                <w:shd w:val="clear" w:color="auto" w:fill="FFFFFF"/>
              </w:rPr>
            </w:pPr>
            <w:r w:rsidRPr="002F2A9D">
              <w:rPr>
                <w:rFonts w:eastAsia="Times New Roman"/>
                <w:shd w:val="clear" w:color="auto" w:fill="FFFFFF"/>
              </w:rPr>
              <w:t>628,8</w:t>
            </w:r>
          </w:p>
        </w:tc>
      </w:tr>
      <w:tr w:rsidR="00A332B8" w:rsidRPr="002F2A9D" w:rsidTr="009649DE">
        <w:trPr>
          <w:trHeight w:val="1248"/>
        </w:trPr>
        <w:tc>
          <w:tcPr>
            <w:tcW w:w="3402" w:type="dxa"/>
            <w:tcBorders>
              <w:left w:val="single" w:sz="4" w:space="0" w:color="000000"/>
              <w:bottom w:val="single" w:sz="4" w:space="0" w:color="000000"/>
            </w:tcBorders>
          </w:tcPr>
          <w:p w:rsidR="004507E0" w:rsidRPr="002F2A9D" w:rsidRDefault="004507E0" w:rsidP="009649DE">
            <w:pPr>
              <w:pStyle w:val="3f3f3f3f3f3f3f12"/>
              <w:suppressAutoHyphens w:val="0"/>
              <w:snapToGrid w:val="0"/>
              <w:ind w:firstLine="317"/>
              <w:jc w:val="left"/>
              <w:rPr>
                <w:rFonts w:cs="Times New Roman"/>
                <w:color w:val="auto"/>
                <w:szCs w:val="24"/>
                <w:shd w:val="clear" w:color="auto" w:fill="FFFFFF"/>
                <w:lang w:val="ru-RU"/>
              </w:rPr>
            </w:pPr>
            <w:r w:rsidRPr="002F2A9D">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4507E0" w:rsidRPr="002F2A9D" w:rsidRDefault="004507E0" w:rsidP="002374BC">
            <w:pPr>
              <w:snapToGrid w:val="0"/>
              <w:jc w:val="center"/>
              <w:rPr>
                <w:rFonts w:eastAsia="Times New Roman"/>
                <w:shd w:val="clear" w:color="auto" w:fill="FFFFFF"/>
              </w:rPr>
            </w:pPr>
            <w:r w:rsidRPr="002F2A9D">
              <w:rPr>
                <w:rFonts w:eastAsia="Times New Roman"/>
                <w:shd w:val="clear" w:color="auto" w:fill="FFFFFF"/>
              </w:rPr>
              <w:t>52,4</w:t>
            </w:r>
          </w:p>
        </w:tc>
        <w:tc>
          <w:tcPr>
            <w:tcW w:w="3364" w:type="dxa"/>
            <w:tcBorders>
              <w:left w:val="single" w:sz="4" w:space="0" w:color="000000"/>
              <w:bottom w:val="single" w:sz="4" w:space="0" w:color="000000"/>
              <w:right w:val="single" w:sz="4" w:space="0" w:color="000000"/>
            </w:tcBorders>
            <w:vAlign w:val="center"/>
          </w:tcPr>
          <w:p w:rsidR="004507E0" w:rsidRPr="002F2A9D" w:rsidRDefault="004507E0" w:rsidP="002374BC">
            <w:pPr>
              <w:snapToGrid w:val="0"/>
              <w:jc w:val="center"/>
              <w:rPr>
                <w:rFonts w:eastAsia="Times New Roman"/>
                <w:shd w:val="clear" w:color="auto" w:fill="FFFFFF"/>
              </w:rPr>
            </w:pPr>
            <w:r w:rsidRPr="002F2A9D">
              <w:rPr>
                <w:rFonts w:eastAsia="Times New Roman"/>
                <w:shd w:val="clear" w:color="auto" w:fill="FFFFFF"/>
              </w:rPr>
              <w:t>62,88</w:t>
            </w:r>
          </w:p>
        </w:tc>
      </w:tr>
      <w:tr w:rsidR="00A332B8" w:rsidRPr="002F2A9D" w:rsidTr="009649DE">
        <w:trPr>
          <w:trHeight w:val="537"/>
        </w:trPr>
        <w:tc>
          <w:tcPr>
            <w:tcW w:w="3402" w:type="dxa"/>
            <w:tcBorders>
              <w:left w:val="single" w:sz="4" w:space="0" w:color="000000"/>
              <w:bottom w:val="single" w:sz="4" w:space="0" w:color="000000"/>
            </w:tcBorders>
            <w:vAlign w:val="center"/>
          </w:tcPr>
          <w:p w:rsidR="004507E0" w:rsidRPr="002F2A9D" w:rsidRDefault="004507E0" w:rsidP="009649DE">
            <w:pPr>
              <w:pStyle w:val="3f3f3f3f3f3f3f12"/>
              <w:suppressAutoHyphens w:val="0"/>
              <w:snapToGrid w:val="0"/>
              <w:jc w:val="center"/>
              <w:rPr>
                <w:rFonts w:cs="Times New Roman"/>
                <w:b/>
                <w:i/>
                <w:color w:val="auto"/>
                <w:szCs w:val="24"/>
                <w:shd w:val="clear" w:color="auto" w:fill="FFFFFF"/>
              </w:rPr>
            </w:pPr>
            <w:r w:rsidRPr="002F2A9D">
              <w:rPr>
                <w:rFonts w:cs="Times New Roman"/>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4507E0" w:rsidRPr="002F2A9D" w:rsidRDefault="004507E0" w:rsidP="002374BC">
            <w:pPr>
              <w:snapToGrid w:val="0"/>
              <w:jc w:val="center"/>
              <w:rPr>
                <w:rFonts w:eastAsia="Times New Roman"/>
                <w:b/>
                <w:i/>
                <w:shd w:val="clear" w:color="auto" w:fill="FFFFFF"/>
              </w:rPr>
            </w:pPr>
            <w:r w:rsidRPr="002F2A9D">
              <w:rPr>
                <w:rFonts w:eastAsia="Times New Roman"/>
                <w:b/>
                <w:i/>
                <w:shd w:val="clear" w:color="auto" w:fill="FFFFFF"/>
              </w:rPr>
              <w:t>740,15</w:t>
            </w:r>
          </w:p>
        </w:tc>
        <w:tc>
          <w:tcPr>
            <w:tcW w:w="3364" w:type="dxa"/>
            <w:tcBorders>
              <w:left w:val="single" w:sz="4" w:space="0" w:color="000000"/>
              <w:bottom w:val="single" w:sz="4" w:space="0" w:color="000000"/>
              <w:right w:val="single" w:sz="4" w:space="0" w:color="000000"/>
            </w:tcBorders>
            <w:vAlign w:val="center"/>
          </w:tcPr>
          <w:p w:rsidR="004507E0" w:rsidRPr="002F2A9D" w:rsidRDefault="004507E0" w:rsidP="002374BC">
            <w:pPr>
              <w:snapToGrid w:val="0"/>
              <w:jc w:val="center"/>
              <w:rPr>
                <w:rFonts w:eastAsia="Times New Roman"/>
                <w:b/>
                <w:i/>
                <w:shd w:val="clear" w:color="auto" w:fill="FFFFFF"/>
              </w:rPr>
            </w:pPr>
            <w:r w:rsidRPr="002F2A9D">
              <w:rPr>
                <w:rFonts w:eastAsia="Times New Roman"/>
                <w:b/>
                <w:i/>
                <w:shd w:val="clear" w:color="auto" w:fill="FFFFFF"/>
              </w:rPr>
              <w:t>855,43</w:t>
            </w:r>
          </w:p>
        </w:tc>
      </w:tr>
    </w:tbl>
    <w:p w:rsidR="00E51B1D" w:rsidRPr="002F2A9D" w:rsidRDefault="00E51B1D" w:rsidP="00E51B1D">
      <w:pPr>
        <w:shd w:val="clear" w:color="auto" w:fill="FFFFFF"/>
        <w:autoSpaceDE w:val="0"/>
        <w:ind w:firstLine="708"/>
        <w:jc w:val="both"/>
        <w:rPr>
          <w:rFonts w:eastAsia="Arial"/>
          <w:b/>
          <w:bCs/>
          <w:i/>
          <w:shd w:val="clear" w:color="auto" w:fill="FFFFFF"/>
        </w:rPr>
      </w:pPr>
    </w:p>
    <w:p w:rsidR="00E51B1D" w:rsidRPr="002F2A9D" w:rsidRDefault="00E51B1D" w:rsidP="00CD08F4">
      <w:pPr>
        <w:ind w:firstLine="1276"/>
        <w:rPr>
          <w:rFonts w:eastAsia="Arial"/>
          <w:b/>
          <w:bCs/>
          <w:i/>
          <w:shd w:val="clear" w:color="auto" w:fill="FFFFFF"/>
        </w:rPr>
      </w:pPr>
      <w:r w:rsidRPr="002F2A9D">
        <w:rPr>
          <w:rFonts w:eastAsia="Arial"/>
          <w:b/>
          <w:bCs/>
          <w:i/>
          <w:shd w:val="clear" w:color="auto" w:fill="FFFFFF"/>
        </w:rPr>
        <w:t>Проектные предложения:</w:t>
      </w:r>
    </w:p>
    <w:p w:rsidR="000C4565" w:rsidRPr="002F2A9D" w:rsidRDefault="000C4565" w:rsidP="00245CFF">
      <w:pPr>
        <w:pStyle w:val="aa"/>
        <w:numPr>
          <w:ilvl w:val="2"/>
          <w:numId w:val="77"/>
        </w:numPr>
        <w:snapToGrid w:val="0"/>
        <w:spacing w:after="0"/>
        <w:ind w:left="0" w:firstLine="709"/>
        <w:jc w:val="both"/>
      </w:pPr>
      <w:r w:rsidRPr="002F2A9D">
        <w:rPr>
          <w:rFonts w:eastAsia="TimesNewRomanPSMT"/>
          <w:kern w:val="0"/>
          <w:lang w:eastAsia="ru-RU"/>
        </w:rPr>
        <w:t>Реконструкция очистных канализационных сооружений ст.Скалино;</w:t>
      </w:r>
    </w:p>
    <w:p w:rsidR="000C4565" w:rsidRPr="002F2A9D" w:rsidRDefault="000C4565" w:rsidP="00245CFF">
      <w:pPr>
        <w:pStyle w:val="aa"/>
        <w:numPr>
          <w:ilvl w:val="2"/>
          <w:numId w:val="77"/>
        </w:numPr>
        <w:snapToGrid w:val="0"/>
        <w:spacing w:after="0"/>
        <w:ind w:left="0" w:firstLine="709"/>
        <w:jc w:val="both"/>
      </w:pPr>
      <w:r w:rsidRPr="002F2A9D">
        <w:rPr>
          <w:rFonts w:eastAsia="TimesNewRomanPSMT"/>
          <w:kern w:val="0"/>
          <w:lang w:eastAsia="ru-RU"/>
        </w:rPr>
        <w:t>Реконструкция наружных сетей канализации ст. Скалино;</w:t>
      </w:r>
    </w:p>
    <w:p w:rsidR="0088635D" w:rsidRPr="002F2A9D" w:rsidRDefault="0088635D" w:rsidP="00245CFF">
      <w:pPr>
        <w:pStyle w:val="aa"/>
        <w:numPr>
          <w:ilvl w:val="2"/>
          <w:numId w:val="77"/>
        </w:numPr>
        <w:snapToGrid w:val="0"/>
        <w:spacing w:after="0"/>
        <w:ind w:left="0" w:firstLine="709"/>
        <w:jc w:val="both"/>
      </w:pPr>
      <w:r w:rsidRPr="002F2A9D">
        <w:rPr>
          <w:rFonts w:eastAsia="TimesNewRomanPSMT"/>
          <w:kern w:val="0"/>
          <w:lang w:eastAsia="ru-RU"/>
        </w:rPr>
        <w:t>Строительство новых очистных сооружений и хозяйственно-бытовой канализации в ст.Скалино, общей протяженностью около 9,5 км;</w:t>
      </w:r>
    </w:p>
    <w:p w:rsidR="0088635D" w:rsidRPr="002F2A9D" w:rsidRDefault="0088635D" w:rsidP="00245CFF">
      <w:pPr>
        <w:pStyle w:val="aa"/>
        <w:numPr>
          <w:ilvl w:val="2"/>
          <w:numId w:val="77"/>
        </w:numPr>
        <w:snapToGrid w:val="0"/>
        <w:spacing w:after="0"/>
        <w:ind w:left="0" w:firstLine="709"/>
        <w:jc w:val="both"/>
      </w:pPr>
    </w:p>
    <w:p w:rsidR="000C4565" w:rsidRPr="002F2A9D" w:rsidRDefault="000C4565" w:rsidP="00245CFF">
      <w:pPr>
        <w:pStyle w:val="aa"/>
        <w:numPr>
          <w:ilvl w:val="2"/>
          <w:numId w:val="77"/>
        </w:numPr>
        <w:snapToGrid w:val="0"/>
        <w:spacing w:after="0"/>
        <w:ind w:left="0" w:firstLine="709"/>
        <w:jc w:val="both"/>
      </w:pPr>
      <w:r w:rsidRPr="002F2A9D">
        <w:rPr>
          <w:rFonts w:eastAsia="TimesNewRomanPSMT"/>
          <w:kern w:val="0"/>
          <w:lang w:eastAsia="ru-RU"/>
        </w:rPr>
        <w:t xml:space="preserve">Реконструкция </w:t>
      </w:r>
      <w:r w:rsidR="0088635D" w:rsidRPr="002F2A9D">
        <w:rPr>
          <w:rFonts w:eastAsia="TimesNewRomanPSMT"/>
          <w:kern w:val="0"/>
          <w:lang w:eastAsia="ru-RU"/>
        </w:rPr>
        <w:t xml:space="preserve">канализационных </w:t>
      </w:r>
      <w:r w:rsidRPr="002F2A9D">
        <w:rPr>
          <w:rFonts w:eastAsia="TimesNewRomanPSMT"/>
          <w:kern w:val="0"/>
          <w:lang w:eastAsia="ru-RU"/>
        </w:rPr>
        <w:t>очистных сооружений школы д.Шильпухово;</w:t>
      </w:r>
    </w:p>
    <w:p w:rsidR="0088635D" w:rsidRPr="002F2A9D" w:rsidRDefault="0088635D" w:rsidP="00245CFF">
      <w:pPr>
        <w:pStyle w:val="aa"/>
        <w:numPr>
          <w:ilvl w:val="2"/>
          <w:numId w:val="77"/>
        </w:numPr>
        <w:snapToGrid w:val="0"/>
        <w:spacing w:after="0"/>
        <w:ind w:left="0" w:firstLine="709"/>
        <w:jc w:val="both"/>
      </w:pPr>
      <w:r w:rsidRPr="002F2A9D">
        <w:rPr>
          <w:rFonts w:eastAsia="TimesNewRomanPSMT"/>
          <w:kern w:val="0"/>
          <w:lang w:eastAsia="ru-RU"/>
        </w:rPr>
        <w:t>Строительство новых очистных сооружений и хозяйственно-бытовой канализации в д.Шильпухово, общей протяженностью около 3,5 км;</w:t>
      </w:r>
    </w:p>
    <w:p w:rsidR="0088635D" w:rsidRPr="002F2A9D" w:rsidRDefault="0088635D" w:rsidP="00245CFF">
      <w:pPr>
        <w:pStyle w:val="aa"/>
        <w:numPr>
          <w:ilvl w:val="2"/>
          <w:numId w:val="77"/>
        </w:numPr>
        <w:snapToGrid w:val="0"/>
        <w:spacing w:after="0"/>
        <w:ind w:left="0" w:firstLine="709"/>
        <w:jc w:val="both"/>
      </w:pPr>
      <w:r w:rsidRPr="002F2A9D">
        <w:t>Строительство хозяйственно-бытовой канализации с.Николо-Гора, общей протяженность около 6,8 км;</w:t>
      </w:r>
    </w:p>
    <w:p w:rsidR="000C4565" w:rsidRPr="002F2A9D" w:rsidRDefault="000C4565" w:rsidP="00245CFF">
      <w:pPr>
        <w:pStyle w:val="aa"/>
        <w:numPr>
          <w:ilvl w:val="2"/>
          <w:numId w:val="77"/>
        </w:numPr>
        <w:snapToGrid w:val="0"/>
        <w:spacing w:after="0"/>
        <w:ind w:left="0" w:firstLine="709"/>
        <w:jc w:val="both"/>
      </w:pPr>
      <w:r w:rsidRPr="002F2A9D">
        <w:rPr>
          <w:rFonts w:eastAsia="TimesNewRomanPSMT"/>
          <w:kern w:val="0"/>
          <w:lang w:eastAsia="ru-RU"/>
        </w:rPr>
        <w:t>Реконструкция наружных сетей канализации с.Коза;</w:t>
      </w:r>
    </w:p>
    <w:p w:rsidR="0088635D" w:rsidRPr="002F2A9D" w:rsidRDefault="0088635D" w:rsidP="00245CFF">
      <w:pPr>
        <w:pStyle w:val="aa"/>
        <w:numPr>
          <w:ilvl w:val="2"/>
          <w:numId w:val="77"/>
        </w:numPr>
        <w:snapToGrid w:val="0"/>
        <w:spacing w:after="0"/>
        <w:ind w:left="0" w:firstLine="709"/>
        <w:jc w:val="both"/>
      </w:pPr>
      <w:r w:rsidRPr="002F2A9D">
        <w:rPr>
          <w:rFonts w:eastAsia="TimesNewRomanPSMT"/>
          <w:kern w:val="0"/>
          <w:lang w:eastAsia="ru-RU"/>
        </w:rPr>
        <w:t>Строительство новых очистных сооружений и хозяйственно-бытовой канализации в с.Коза, общей протяженностью около 9,3 км;</w:t>
      </w:r>
    </w:p>
    <w:p w:rsidR="000C4565" w:rsidRPr="002F2A9D" w:rsidRDefault="000C4565" w:rsidP="00245CFF">
      <w:pPr>
        <w:pStyle w:val="aa"/>
        <w:numPr>
          <w:ilvl w:val="2"/>
          <w:numId w:val="77"/>
        </w:numPr>
        <w:snapToGrid w:val="0"/>
        <w:spacing w:after="0"/>
        <w:ind w:left="0" w:firstLine="709"/>
        <w:jc w:val="both"/>
      </w:pPr>
      <w:r w:rsidRPr="002F2A9D">
        <w:rPr>
          <w:rFonts w:eastAsia="TimesNewRomanPSMT"/>
          <w:kern w:val="0"/>
          <w:lang w:eastAsia="ru-RU"/>
        </w:rPr>
        <w:t>Установка АПЧ на насосы станции подкачки;</w:t>
      </w:r>
    </w:p>
    <w:p w:rsidR="000C4565" w:rsidRPr="002F2A9D" w:rsidRDefault="0088635D" w:rsidP="00245CFF">
      <w:pPr>
        <w:pStyle w:val="aa"/>
        <w:numPr>
          <w:ilvl w:val="2"/>
          <w:numId w:val="77"/>
        </w:numPr>
        <w:snapToGrid w:val="0"/>
        <w:spacing w:after="0"/>
        <w:ind w:left="0" w:firstLine="709"/>
        <w:jc w:val="both"/>
      </w:pPr>
      <w:r w:rsidRPr="002F2A9D">
        <w:rPr>
          <w:rFonts w:eastAsia="TimesNewRomanPSMT"/>
          <w:kern w:val="0"/>
          <w:lang w:eastAsia="ru-RU"/>
        </w:rPr>
        <w:t>П</w:t>
      </w:r>
      <w:r w:rsidR="000C4565" w:rsidRPr="002F2A9D">
        <w:rPr>
          <w:rFonts w:eastAsia="TimesNewRomanPSMT"/>
          <w:kern w:val="0"/>
          <w:lang w:eastAsia="ru-RU"/>
        </w:rPr>
        <w:t>роектирование самотечной сети канализации из асбестоцементных трубопроводов по ГОСТ 539-80 диаметром 150-300 мм или полиэтиленовых по ГОСТ 18599-2001;</w:t>
      </w:r>
    </w:p>
    <w:p w:rsidR="000C4565" w:rsidRPr="002F2A9D" w:rsidRDefault="000C4565" w:rsidP="00245CFF">
      <w:pPr>
        <w:pStyle w:val="aa"/>
        <w:numPr>
          <w:ilvl w:val="2"/>
          <w:numId w:val="77"/>
        </w:numPr>
        <w:snapToGrid w:val="0"/>
        <w:spacing w:after="0"/>
        <w:ind w:left="0" w:firstLine="709"/>
        <w:jc w:val="both"/>
      </w:pPr>
      <w:r w:rsidRPr="002F2A9D">
        <w:rPr>
          <w:rFonts w:eastAsia="TimesNewRomanPSMT"/>
          <w:kern w:val="0"/>
          <w:lang w:eastAsia="ru-RU"/>
        </w:rPr>
        <w:t>Строительство очистных сооружений малой производительности 10 – 50 м./сут. для индивидуальных систем водоотведения на территориях садово-</w:t>
      </w:r>
      <w:r w:rsidRPr="002F2A9D">
        <w:t xml:space="preserve"> </w:t>
      </w:r>
      <w:r w:rsidRPr="002F2A9D">
        <w:rPr>
          <w:rFonts w:eastAsia="TimesNewRomanPSMT"/>
          <w:kern w:val="0"/>
          <w:lang w:eastAsia="ru-RU"/>
        </w:rPr>
        <w:t>дачных товариществ.</w:t>
      </w:r>
    </w:p>
    <w:p w:rsidR="00E51B1D" w:rsidRPr="002F2A9D" w:rsidRDefault="00E51B1D" w:rsidP="00E51B1D">
      <w:pPr>
        <w:shd w:val="clear" w:color="auto" w:fill="FFFFFF"/>
        <w:autoSpaceDE w:val="0"/>
        <w:ind w:firstLine="708"/>
        <w:jc w:val="both"/>
        <w:rPr>
          <w:rFonts w:eastAsia="Arial"/>
          <w:b/>
          <w:bCs/>
          <w:i/>
          <w:shd w:val="clear" w:color="auto" w:fill="FFFFFF"/>
        </w:rPr>
      </w:pPr>
    </w:p>
    <w:p w:rsidR="00E51B1D" w:rsidRPr="002F2A9D" w:rsidRDefault="00E51B1D" w:rsidP="00CD08F4">
      <w:pPr>
        <w:ind w:firstLine="709"/>
        <w:rPr>
          <w:rFonts w:eastAsia="Arial"/>
          <w:b/>
          <w:bCs/>
          <w:i/>
          <w:shd w:val="clear" w:color="auto" w:fill="FFFFFF"/>
        </w:rPr>
      </w:pPr>
      <w:r w:rsidRPr="002F2A9D">
        <w:rPr>
          <w:rFonts w:eastAsia="Arial"/>
          <w:b/>
          <w:bCs/>
          <w:i/>
          <w:shd w:val="clear" w:color="auto" w:fill="FFFFFF"/>
        </w:rPr>
        <w:t>Газоснабжение. Проектные решения</w:t>
      </w:r>
    </w:p>
    <w:p w:rsidR="00E51B1D" w:rsidRPr="002F2A9D" w:rsidRDefault="00E51B1D" w:rsidP="00E51B1D">
      <w:pPr>
        <w:shd w:val="clear" w:color="auto" w:fill="FFFFFF"/>
        <w:autoSpaceDE w:val="0"/>
        <w:ind w:firstLine="709"/>
        <w:jc w:val="both"/>
        <w:rPr>
          <w:rFonts w:eastAsia="Arial"/>
          <w:b/>
          <w:i/>
          <w:shd w:val="clear" w:color="auto" w:fill="FFFFFF"/>
        </w:rPr>
      </w:pPr>
      <w:r w:rsidRPr="002F2A9D">
        <w:t>По северо-западной части территории поселения проходит транзитный магистральный газопровод высокого давления Ухта – Торжок, от которого газифицирован населенный пункт с.Коза</w:t>
      </w:r>
      <w:r w:rsidR="0060033A" w:rsidRPr="002F2A9D">
        <w:t>, общая протяженность газопровода низкого давления по населенному пункту 5,8 км.</w:t>
      </w:r>
      <w:r w:rsidRPr="002F2A9D">
        <w:t xml:space="preserve"> </w:t>
      </w:r>
      <w:r w:rsidR="0060033A" w:rsidRPr="002F2A9D">
        <w:t>В В</w:t>
      </w:r>
      <w:r w:rsidRPr="002F2A9D">
        <w:t>осточной части территории поселения с севера на юг проходит транзитный магистральный газопровод высокого давления Грязовец – Москва, от которого газифицирован населенный пункт д.Шильпухово</w:t>
      </w:r>
      <w:r w:rsidR="0060033A" w:rsidRPr="002F2A9D">
        <w:t xml:space="preserve">, общая протяженность газопровода низкого давления по населенному пункту 2,7 км </w:t>
      </w:r>
      <w:r w:rsidRPr="002F2A9D">
        <w:t>.</w:t>
      </w:r>
    </w:p>
    <w:p w:rsidR="006952D3" w:rsidRPr="002F2A9D" w:rsidRDefault="006952D3" w:rsidP="00E51B1D">
      <w:pPr>
        <w:shd w:val="clear" w:color="auto" w:fill="FFFFFF"/>
        <w:autoSpaceDE w:val="0"/>
        <w:jc w:val="center"/>
        <w:rPr>
          <w:rFonts w:eastAsia="Arial"/>
          <w:b/>
          <w:i/>
          <w:shd w:val="clear" w:color="auto" w:fill="FFFFFF"/>
        </w:rPr>
      </w:pPr>
    </w:p>
    <w:p w:rsidR="00E51B1D" w:rsidRPr="002F2A9D" w:rsidRDefault="00E51B1D" w:rsidP="00CD08F4">
      <w:pPr>
        <w:ind w:firstLine="1560"/>
        <w:rPr>
          <w:rFonts w:eastAsia="Arial"/>
          <w:b/>
          <w:i/>
          <w:shd w:val="clear" w:color="auto" w:fill="FFFFFF"/>
        </w:rPr>
      </w:pPr>
      <w:r w:rsidRPr="002F2A9D">
        <w:rPr>
          <w:rFonts w:eastAsia="Arial"/>
          <w:b/>
          <w:i/>
          <w:shd w:val="clear" w:color="auto" w:fill="FFFFFF"/>
        </w:rPr>
        <w:t>Годовые расходы на существующий и проектируемый фонд</w:t>
      </w: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3135"/>
        <w:gridCol w:w="1984"/>
        <w:gridCol w:w="1968"/>
        <w:gridCol w:w="1985"/>
      </w:tblGrid>
      <w:tr w:rsidR="00A332B8" w:rsidRPr="002F2A9D" w:rsidTr="007A7363">
        <w:trPr>
          <w:trHeight w:val="20"/>
          <w:tblHeader/>
        </w:trPr>
        <w:tc>
          <w:tcPr>
            <w:tcW w:w="851" w:type="dxa"/>
          </w:tcPr>
          <w:p w:rsidR="00E51B1D" w:rsidRPr="002F2A9D" w:rsidRDefault="00E51B1D" w:rsidP="009649DE">
            <w:pPr>
              <w:pStyle w:val="ac"/>
              <w:snapToGrid w:val="0"/>
              <w:jc w:val="center"/>
              <w:rPr>
                <w:rFonts w:eastAsia="Arial"/>
                <w:b/>
                <w:i/>
                <w:shd w:val="clear" w:color="auto" w:fill="FFFFFF"/>
              </w:rPr>
            </w:pPr>
            <w:r w:rsidRPr="002F2A9D">
              <w:rPr>
                <w:rFonts w:eastAsia="Arial"/>
                <w:b/>
                <w:i/>
                <w:shd w:val="clear" w:color="auto" w:fill="FFFFFF"/>
              </w:rPr>
              <w:t>№ п/п</w:t>
            </w:r>
          </w:p>
        </w:tc>
        <w:tc>
          <w:tcPr>
            <w:tcW w:w="3135" w:type="dxa"/>
          </w:tcPr>
          <w:p w:rsidR="00E51B1D" w:rsidRPr="002F2A9D" w:rsidRDefault="00E51B1D" w:rsidP="009649DE">
            <w:pPr>
              <w:pStyle w:val="ac"/>
              <w:snapToGrid w:val="0"/>
              <w:jc w:val="center"/>
              <w:rPr>
                <w:rFonts w:eastAsia="Arial"/>
                <w:b/>
                <w:i/>
                <w:shd w:val="clear" w:color="auto" w:fill="FFFFFF"/>
              </w:rPr>
            </w:pPr>
            <w:r w:rsidRPr="002F2A9D">
              <w:rPr>
                <w:rFonts w:eastAsia="Arial"/>
                <w:b/>
                <w:i/>
                <w:shd w:val="clear" w:color="auto" w:fill="FFFFFF"/>
              </w:rPr>
              <w:t>Потребители</w:t>
            </w:r>
          </w:p>
        </w:tc>
        <w:tc>
          <w:tcPr>
            <w:tcW w:w="1984" w:type="dxa"/>
          </w:tcPr>
          <w:p w:rsidR="00E51B1D" w:rsidRPr="002F2A9D" w:rsidRDefault="00E51B1D" w:rsidP="009649DE">
            <w:pPr>
              <w:pStyle w:val="ac"/>
              <w:snapToGrid w:val="0"/>
              <w:jc w:val="center"/>
              <w:rPr>
                <w:rFonts w:eastAsia="Arial"/>
                <w:b/>
                <w:i/>
                <w:shd w:val="clear" w:color="auto" w:fill="FFFFFF"/>
              </w:rPr>
            </w:pPr>
            <w:r w:rsidRPr="002F2A9D">
              <w:rPr>
                <w:rFonts w:eastAsia="Arial"/>
                <w:b/>
                <w:i/>
                <w:shd w:val="clear" w:color="auto" w:fill="FFFFFF"/>
              </w:rPr>
              <w:t>Расчет</w:t>
            </w:r>
          </w:p>
        </w:tc>
        <w:tc>
          <w:tcPr>
            <w:tcW w:w="1968" w:type="dxa"/>
          </w:tcPr>
          <w:p w:rsidR="00E51B1D" w:rsidRPr="002F2A9D" w:rsidRDefault="00E51B1D" w:rsidP="009649DE">
            <w:pPr>
              <w:pStyle w:val="ac"/>
              <w:snapToGrid w:val="0"/>
              <w:jc w:val="center"/>
              <w:rPr>
                <w:rFonts w:eastAsia="Arial"/>
                <w:b/>
                <w:i/>
                <w:shd w:val="clear" w:color="auto" w:fill="FFFFFF"/>
              </w:rPr>
            </w:pPr>
            <w:r w:rsidRPr="002F2A9D">
              <w:rPr>
                <w:rFonts w:eastAsia="Arial"/>
                <w:b/>
                <w:i/>
                <w:shd w:val="clear" w:color="auto" w:fill="FFFFFF"/>
              </w:rPr>
              <w:t>Годовой расход</w:t>
            </w:r>
          </w:p>
        </w:tc>
        <w:tc>
          <w:tcPr>
            <w:tcW w:w="1985" w:type="dxa"/>
          </w:tcPr>
          <w:p w:rsidR="00E51B1D" w:rsidRPr="002F2A9D" w:rsidRDefault="00E51B1D" w:rsidP="009649DE">
            <w:pPr>
              <w:shd w:val="clear" w:color="auto" w:fill="FFFFFF"/>
              <w:autoSpaceDE w:val="0"/>
              <w:snapToGrid w:val="0"/>
              <w:jc w:val="center"/>
              <w:rPr>
                <w:rFonts w:eastAsia="Arial"/>
                <w:b/>
                <w:i/>
                <w:shd w:val="clear" w:color="auto" w:fill="FFFFFF"/>
              </w:rPr>
            </w:pPr>
            <w:r w:rsidRPr="002F2A9D">
              <w:rPr>
                <w:rFonts w:eastAsia="Arial"/>
                <w:b/>
                <w:i/>
                <w:shd w:val="clear" w:color="auto" w:fill="FFFFFF"/>
              </w:rPr>
              <w:t xml:space="preserve">Часовые расходы газа </w:t>
            </w:r>
          </w:p>
        </w:tc>
      </w:tr>
      <w:tr w:rsidR="00A332B8" w:rsidRPr="002F2A9D" w:rsidTr="009649DE">
        <w:trPr>
          <w:trHeight w:val="20"/>
        </w:trPr>
        <w:tc>
          <w:tcPr>
            <w:tcW w:w="851" w:type="dxa"/>
          </w:tcPr>
          <w:p w:rsidR="00E51B1D" w:rsidRPr="002F2A9D" w:rsidRDefault="00E51B1D" w:rsidP="009649DE">
            <w:pPr>
              <w:pStyle w:val="ac"/>
              <w:snapToGrid w:val="0"/>
              <w:jc w:val="center"/>
              <w:rPr>
                <w:rFonts w:eastAsia="Arial"/>
                <w:shd w:val="clear" w:color="auto" w:fill="FFFFFF"/>
              </w:rPr>
            </w:pPr>
            <w:r w:rsidRPr="002F2A9D">
              <w:rPr>
                <w:rFonts w:eastAsia="Arial"/>
                <w:shd w:val="clear" w:color="auto" w:fill="FFFFFF"/>
              </w:rPr>
              <w:t>1</w:t>
            </w:r>
          </w:p>
        </w:tc>
        <w:tc>
          <w:tcPr>
            <w:tcW w:w="3135" w:type="dxa"/>
          </w:tcPr>
          <w:p w:rsidR="00E51B1D" w:rsidRPr="002F2A9D" w:rsidRDefault="00E51B1D" w:rsidP="009649DE">
            <w:pPr>
              <w:pStyle w:val="ac"/>
              <w:snapToGrid w:val="0"/>
              <w:rPr>
                <w:rFonts w:eastAsia="Arial"/>
                <w:shd w:val="clear" w:color="auto" w:fill="FFFFFF"/>
              </w:rPr>
            </w:pPr>
            <w:r w:rsidRPr="002F2A9D">
              <w:rPr>
                <w:rFonts w:eastAsia="Arial"/>
                <w:shd w:val="clear" w:color="auto" w:fill="FFFFFF"/>
              </w:rPr>
              <w:t>Бытовые нужды населения:</w:t>
            </w:r>
          </w:p>
          <w:p w:rsidR="00E51B1D" w:rsidRPr="002F2A9D" w:rsidRDefault="00E51B1D" w:rsidP="009649DE">
            <w:pPr>
              <w:pStyle w:val="ac"/>
              <w:rPr>
                <w:rFonts w:eastAsia="Arial"/>
                <w:shd w:val="clear" w:color="auto" w:fill="FFFFFF"/>
              </w:rPr>
            </w:pPr>
            <w:r w:rsidRPr="002F2A9D">
              <w:rPr>
                <w:rFonts w:eastAsia="Arial"/>
                <w:shd w:val="clear" w:color="auto" w:fill="FFFFFF"/>
              </w:rPr>
              <w:t>отопление, горячее  водоснабжение и пищеприготовление;</w:t>
            </w:r>
          </w:p>
        </w:tc>
        <w:tc>
          <w:tcPr>
            <w:tcW w:w="1984" w:type="dxa"/>
          </w:tcPr>
          <w:p w:rsidR="00E51B1D" w:rsidRPr="002F2A9D" w:rsidRDefault="00E51B1D" w:rsidP="009649DE">
            <w:pPr>
              <w:pStyle w:val="ac"/>
              <w:snapToGrid w:val="0"/>
              <w:jc w:val="center"/>
              <w:rPr>
                <w:rFonts w:eastAsia="Arial"/>
                <w:shd w:val="clear" w:color="auto" w:fill="FFFFFF"/>
              </w:rPr>
            </w:pPr>
          </w:p>
          <w:p w:rsidR="00E51B1D" w:rsidRPr="002F2A9D" w:rsidRDefault="004507E0" w:rsidP="009649DE">
            <w:pPr>
              <w:pStyle w:val="ac"/>
              <w:jc w:val="center"/>
              <w:rPr>
                <w:rFonts w:eastAsia="Arial"/>
                <w:shd w:val="clear" w:color="auto" w:fill="FFFFFF"/>
              </w:rPr>
            </w:pPr>
            <w:r w:rsidRPr="002F2A9D">
              <w:rPr>
                <w:rFonts w:eastAsia="Arial"/>
                <w:shd w:val="clear" w:color="auto" w:fill="FFFFFF"/>
              </w:rPr>
              <w:t>3275</w:t>
            </w:r>
            <w:r w:rsidR="00E51B1D" w:rsidRPr="002F2A9D">
              <w:rPr>
                <w:rFonts w:eastAsia="Arial"/>
                <w:shd w:val="clear" w:color="auto" w:fill="FFFFFF"/>
              </w:rPr>
              <w:t xml:space="preserve"> х 300 м3/год</w:t>
            </w:r>
          </w:p>
          <w:p w:rsidR="00E51B1D" w:rsidRPr="002F2A9D" w:rsidRDefault="00E51B1D" w:rsidP="009649DE">
            <w:pPr>
              <w:pStyle w:val="ac"/>
              <w:rPr>
                <w:rFonts w:eastAsia="Arial"/>
                <w:shd w:val="clear" w:color="auto" w:fill="FFFFFF"/>
              </w:rPr>
            </w:pPr>
          </w:p>
        </w:tc>
        <w:tc>
          <w:tcPr>
            <w:tcW w:w="1968" w:type="dxa"/>
          </w:tcPr>
          <w:p w:rsidR="00E51B1D" w:rsidRPr="002F2A9D" w:rsidRDefault="00E51B1D" w:rsidP="009649DE">
            <w:pPr>
              <w:pStyle w:val="ac"/>
              <w:snapToGrid w:val="0"/>
              <w:jc w:val="center"/>
              <w:rPr>
                <w:rFonts w:eastAsia="Arial"/>
                <w:shd w:val="clear" w:color="auto" w:fill="FFFFFF"/>
              </w:rPr>
            </w:pPr>
          </w:p>
          <w:p w:rsidR="00E51B1D" w:rsidRPr="002F2A9D" w:rsidRDefault="004507E0" w:rsidP="009649DE">
            <w:pPr>
              <w:pStyle w:val="ac"/>
              <w:jc w:val="center"/>
              <w:rPr>
                <w:rFonts w:eastAsia="Arial"/>
                <w:shd w:val="clear" w:color="auto" w:fill="FFFFFF"/>
              </w:rPr>
            </w:pPr>
            <w:r w:rsidRPr="002F2A9D">
              <w:rPr>
                <w:rFonts w:eastAsia="Arial"/>
                <w:shd w:val="clear" w:color="auto" w:fill="FFFFFF"/>
              </w:rPr>
              <w:t>982,5</w:t>
            </w:r>
            <w:r w:rsidR="00E51B1D" w:rsidRPr="002F2A9D">
              <w:rPr>
                <w:rFonts w:eastAsia="Arial"/>
                <w:shd w:val="clear" w:color="auto" w:fill="FFFFFF"/>
              </w:rPr>
              <w:t xml:space="preserve"> тыс.м3/год</w:t>
            </w:r>
          </w:p>
          <w:p w:rsidR="00E51B1D" w:rsidRPr="002F2A9D" w:rsidRDefault="00E51B1D" w:rsidP="009649DE">
            <w:pPr>
              <w:pStyle w:val="ac"/>
              <w:jc w:val="center"/>
              <w:rPr>
                <w:rFonts w:eastAsia="Arial"/>
                <w:shd w:val="clear" w:color="auto" w:fill="FFFFFF"/>
              </w:rPr>
            </w:pPr>
          </w:p>
          <w:p w:rsidR="00E51B1D" w:rsidRPr="002F2A9D" w:rsidRDefault="00E51B1D" w:rsidP="009649DE">
            <w:pPr>
              <w:pStyle w:val="ac"/>
              <w:jc w:val="center"/>
              <w:rPr>
                <w:rFonts w:eastAsia="Arial"/>
                <w:shd w:val="clear" w:color="auto" w:fill="FFFFFF"/>
              </w:rPr>
            </w:pPr>
          </w:p>
        </w:tc>
        <w:tc>
          <w:tcPr>
            <w:tcW w:w="1985" w:type="dxa"/>
          </w:tcPr>
          <w:p w:rsidR="00E51B1D" w:rsidRPr="002F2A9D" w:rsidRDefault="00E51B1D" w:rsidP="009649DE">
            <w:pPr>
              <w:pStyle w:val="ac"/>
              <w:snapToGrid w:val="0"/>
              <w:jc w:val="center"/>
              <w:rPr>
                <w:rFonts w:eastAsia="Arial"/>
                <w:shd w:val="clear" w:color="auto" w:fill="FFFFFF"/>
              </w:rPr>
            </w:pPr>
          </w:p>
          <w:p w:rsidR="00E51B1D" w:rsidRPr="002F2A9D" w:rsidRDefault="00E51B1D" w:rsidP="009649DE">
            <w:pPr>
              <w:pStyle w:val="ac"/>
              <w:jc w:val="center"/>
              <w:rPr>
                <w:rFonts w:eastAsia="Arial"/>
                <w:shd w:val="clear" w:color="auto" w:fill="FFFFFF"/>
              </w:rPr>
            </w:pPr>
            <w:r w:rsidRPr="002F2A9D">
              <w:rPr>
                <w:rFonts w:eastAsia="Arial"/>
                <w:shd w:val="clear" w:color="auto" w:fill="FFFFFF"/>
              </w:rPr>
              <w:t>59,03 м3/час</w:t>
            </w:r>
          </w:p>
          <w:p w:rsidR="00E51B1D" w:rsidRPr="002F2A9D" w:rsidRDefault="00E51B1D" w:rsidP="009649DE">
            <w:pPr>
              <w:pStyle w:val="ac"/>
              <w:jc w:val="center"/>
              <w:rPr>
                <w:rFonts w:eastAsia="Arial"/>
                <w:shd w:val="clear" w:color="auto" w:fill="FFFFFF"/>
              </w:rPr>
            </w:pPr>
          </w:p>
          <w:p w:rsidR="00E51B1D" w:rsidRPr="002F2A9D" w:rsidRDefault="00E51B1D" w:rsidP="009649DE">
            <w:pPr>
              <w:pStyle w:val="ac"/>
              <w:suppressAutoHyphens w:val="0"/>
              <w:snapToGrid w:val="0"/>
              <w:jc w:val="center"/>
              <w:rPr>
                <w:rFonts w:eastAsia="Arial"/>
                <w:shd w:val="clear" w:color="auto" w:fill="FFFFFF"/>
              </w:rPr>
            </w:pPr>
          </w:p>
        </w:tc>
      </w:tr>
      <w:tr w:rsidR="00A332B8" w:rsidRPr="002F2A9D" w:rsidTr="009649DE">
        <w:trPr>
          <w:trHeight w:val="20"/>
        </w:trPr>
        <w:tc>
          <w:tcPr>
            <w:tcW w:w="851" w:type="dxa"/>
          </w:tcPr>
          <w:p w:rsidR="00E51B1D" w:rsidRPr="002F2A9D" w:rsidRDefault="00E51B1D" w:rsidP="009649DE">
            <w:pPr>
              <w:pStyle w:val="ac"/>
              <w:snapToGrid w:val="0"/>
              <w:jc w:val="center"/>
              <w:rPr>
                <w:rFonts w:eastAsia="Arial"/>
                <w:shd w:val="clear" w:color="auto" w:fill="FFFFFF"/>
              </w:rPr>
            </w:pPr>
            <w:r w:rsidRPr="002F2A9D">
              <w:rPr>
                <w:rFonts w:eastAsia="Arial"/>
                <w:shd w:val="clear" w:color="auto" w:fill="FFFFFF"/>
              </w:rPr>
              <w:t>2</w:t>
            </w:r>
          </w:p>
        </w:tc>
        <w:tc>
          <w:tcPr>
            <w:tcW w:w="3135" w:type="dxa"/>
          </w:tcPr>
          <w:p w:rsidR="00E51B1D" w:rsidRPr="002F2A9D" w:rsidRDefault="00E51B1D" w:rsidP="009649DE">
            <w:pPr>
              <w:pStyle w:val="ac"/>
              <w:snapToGrid w:val="0"/>
              <w:rPr>
                <w:rFonts w:eastAsia="Arial"/>
                <w:shd w:val="clear" w:color="auto" w:fill="FFFFFF"/>
              </w:rPr>
            </w:pPr>
            <w:r w:rsidRPr="002F2A9D">
              <w:rPr>
                <w:rFonts w:eastAsia="Arial"/>
                <w:shd w:val="clear" w:color="auto" w:fill="FFFFFF"/>
              </w:rPr>
              <w:t>Предприятия соцкультбыта</w:t>
            </w:r>
          </w:p>
        </w:tc>
        <w:tc>
          <w:tcPr>
            <w:tcW w:w="5937" w:type="dxa"/>
            <w:gridSpan w:val="3"/>
          </w:tcPr>
          <w:p w:rsidR="00E51B1D" w:rsidRPr="002F2A9D" w:rsidRDefault="00E51B1D" w:rsidP="009649DE">
            <w:pPr>
              <w:pStyle w:val="ac"/>
              <w:snapToGrid w:val="0"/>
              <w:jc w:val="center"/>
              <w:rPr>
                <w:rFonts w:eastAsia="Arial"/>
                <w:shd w:val="clear" w:color="auto" w:fill="FFFFFF"/>
              </w:rPr>
            </w:pPr>
            <w:r w:rsidRPr="002F2A9D">
              <w:rPr>
                <w:rFonts w:eastAsia="Arial"/>
                <w:shd w:val="clear" w:color="auto" w:fill="FFFFFF"/>
              </w:rPr>
              <w:t>Расходы определяются по мере реализации целевых и инвестиционных программ, на стадии проектирования</w:t>
            </w:r>
          </w:p>
        </w:tc>
      </w:tr>
      <w:tr w:rsidR="00A332B8" w:rsidRPr="002F2A9D" w:rsidTr="009649DE">
        <w:trPr>
          <w:trHeight w:val="20"/>
        </w:trPr>
        <w:tc>
          <w:tcPr>
            <w:tcW w:w="3986" w:type="dxa"/>
            <w:gridSpan w:val="2"/>
            <w:vAlign w:val="center"/>
          </w:tcPr>
          <w:p w:rsidR="00E51B1D" w:rsidRPr="002F2A9D" w:rsidRDefault="00E51B1D" w:rsidP="009649DE">
            <w:pPr>
              <w:pStyle w:val="ac"/>
              <w:snapToGrid w:val="0"/>
              <w:jc w:val="center"/>
              <w:rPr>
                <w:rFonts w:eastAsia="Arial"/>
                <w:b/>
                <w:i/>
                <w:shd w:val="clear" w:color="auto" w:fill="FFFFFF"/>
              </w:rPr>
            </w:pPr>
            <w:r w:rsidRPr="002F2A9D">
              <w:rPr>
                <w:rFonts w:eastAsia="Arial"/>
                <w:b/>
                <w:i/>
                <w:shd w:val="clear" w:color="auto" w:fill="FFFFFF"/>
              </w:rPr>
              <w:t>Итого:</w:t>
            </w:r>
          </w:p>
        </w:tc>
        <w:tc>
          <w:tcPr>
            <w:tcW w:w="1984" w:type="dxa"/>
          </w:tcPr>
          <w:p w:rsidR="00E51B1D" w:rsidRPr="002F2A9D" w:rsidRDefault="00E51B1D" w:rsidP="009649DE">
            <w:pPr>
              <w:pStyle w:val="ac"/>
              <w:snapToGrid w:val="0"/>
              <w:jc w:val="center"/>
              <w:rPr>
                <w:rFonts w:eastAsia="Arial"/>
                <w:b/>
                <w:i/>
                <w:shd w:val="clear" w:color="auto" w:fill="FFFFFF"/>
              </w:rPr>
            </w:pPr>
          </w:p>
        </w:tc>
        <w:tc>
          <w:tcPr>
            <w:tcW w:w="1968" w:type="dxa"/>
          </w:tcPr>
          <w:p w:rsidR="00E51B1D" w:rsidRPr="002F2A9D" w:rsidRDefault="00E51B1D" w:rsidP="009649DE">
            <w:pPr>
              <w:pStyle w:val="ac"/>
              <w:snapToGrid w:val="0"/>
              <w:jc w:val="center"/>
              <w:rPr>
                <w:rFonts w:eastAsia="Arial"/>
                <w:b/>
                <w:i/>
                <w:shd w:val="clear" w:color="auto" w:fill="FFFFFF"/>
              </w:rPr>
            </w:pPr>
          </w:p>
          <w:p w:rsidR="00E51B1D" w:rsidRPr="002F2A9D" w:rsidRDefault="00E51B1D" w:rsidP="009649DE">
            <w:pPr>
              <w:pStyle w:val="ac"/>
              <w:jc w:val="center"/>
              <w:rPr>
                <w:rFonts w:eastAsia="Arial"/>
                <w:b/>
                <w:i/>
                <w:shd w:val="clear" w:color="auto" w:fill="FFFFFF"/>
              </w:rPr>
            </w:pPr>
            <w:r w:rsidRPr="002F2A9D">
              <w:rPr>
                <w:rFonts w:eastAsia="Arial"/>
                <w:b/>
                <w:i/>
                <w:shd w:val="clear" w:color="auto" w:fill="FFFFFF"/>
              </w:rPr>
              <w:t>517,5 тыс.м3/год</w:t>
            </w:r>
          </w:p>
        </w:tc>
        <w:tc>
          <w:tcPr>
            <w:tcW w:w="1985" w:type="dxa"/>
          </w:tcPr>
          <w:p w:rsidR="00E51B1D" w:rsidRPr="002F2A9D" w:rsidRDefault="00E51B1D" w:rsidP="009649DE">
            <w:pPr>
              <w:pStyle w:val="ac"/>
              <w:snapToGrid w:val="0"/>
              <w:jc w:val="center"/>
              <w:rPr>
                <w:rFonts w:eastAsia="Arial"/>
                <w:b/>
                <w:i/>
                <w:shd w:val="clear" w:color="auto" w:fill="FFFFFF"/>
              </w:rPr>
            </w:pPr>
          </w:p>
          <w:p w:rsidR="00E51B1D" w:rsidRPr="002F2A9D" w:rsidRDefault="00E51B1D" w:rsidP="009649DE">
            <w:pPr>
              <w:pStyle w:val="ac"/>
              <w:jc w:val="center"/>
              <w:rPr>
                <w:rFonts w:eastAsia="Arial"/>
                <w:b/>
                <w:i/>
                <w:shd w:val="clear" w:color="auto" w:fill="FFFFFF"/>
              </w:rPr>
            </w:pPr>
            <w:r w:rsidRPr="002F2A9D">
              <w:rPr>
                <w:rFonts w:eastAsia="Arial"/>
                <w:b/>
                <w:i/>
                <w:shd w:val="clear" w:color="auto" w:fill="FFFFFF"/>
              </w:rPr>
              <w:t>59,03 м3/час</w:t>
            </w:r>
          </w:p>
        </w:tc>
      </w:tr>
    </w:tbl>
    <w:p w:rsidR="00E51B1D" w:rsidRPr="002F2A9D" w:rsidRDefault="00E51B1D" w:rsidP="00E51B1D">
      <w:pPr>
        <w:shd w:val="clear" w:color="auto" w:fill="FFFFFF"/>
        <w:autoSpaceDE w:val="0"/>
        <w:jc w:val="both"/>
        <w:rPr>
          <w:rFonts w:eastAsia="Arial"/>
          <w:shd w:val="clear" w:color="auto" w:fill="FFFFFF"/>
        </w:rPr>
      </w:pPr>
      <w:r w:rsidRPr="002F2A9D">
        <w:rPr>
          <w:rFonts w:eastAsia="Arial"/>
          <w:shd w:val="clear" w:color="auto" w:fill="FFFFFF"/>
        </w:rPr>
        <w:t xml:space="preserve">       </w:t>
      </w:r>
      <w:r w:rsidRPr="002F2A9D">
        <w:rPr>
          <w:rFonts w:eastAsia="Arial"/>
          <w:shd w:val="clear" w:color="auto" w:fill="FFFFFF"/>
        </w:rPr>
        <w:tab/>
      </w:r>
    </w:p>
    <w:p w:rsidR="00E51B1D" w:rsidRPr="002F2A9D" w:rsidRDefault="00E51B1D" w:rsidP="00E51B1D">
      <w:pPr>
        <w:shd w:val="clear" w:color="auto" w:fill="FFFFFF"/>
        <w:autoSpaceDE w:val="0"/>
        <w:ind w:firstLine="708"/>
        <w:jc w:val="both"/>
        <w:rPr>
          <w:rFonts w:eastAsia="Arial"/>
          <w:shd w:val="clear" w:color="auto" w:fill="FFFFFF"/>
        </w:rPr>
      </w:pPr>
      <w:r w:rsidRPr="002F2A9D">
        <w:rPr>
          <w:rFonts w:eastAsia="Arial"/>
          <w:shd w:val="clear" w:color="auto" w:fill="FFFFFF"/>
        </w:rPr>
        <w:t>Обеспечение газом жилой застройки, необходимо предусмотреть от проектируемых газопроводов низкого давления подключаемых к ШРП. Строительство предусматривается на природном газе, по мере реализации инвестиционных проектов.</w:t>
      </w:r>
    </w:p>
    <w:p w:rsidR="00E51B1D" w:rsidRPr="002F2A9D" w:rsidRDefault="00E51B1D" w:rsidP="00E51B1D">
      <w:pPr>
        <w:shd w:val="clear" w:color="auto" w:fill="FFFFFF"/>
        <w:autoSpaceDE w:val="0"/>
        <w:ind w:firstLine="708"/>
        <w:jc w:val="center"/>
        <w:rPr>
          <w:b/>
          <w:i/>
        </w:rPr>
      </w:pPr>
    </w:p>
    <w:p w:rsidR="00E51B1D" w:rsidRPr="002F2A9D" w:rsidRDefault="00E51B1D" w:rsidP="00CD08F4">
      <w:pPr>
        <w:ind w:firstLine="709"/>
        <w:rPr>
          <w:rFonts w:eastAsia="Arial"/>
          <w:b/>
          <w:bCs/>
          <w:i/>
          <w:shd w:val="clear" w:color="auto" w:fill="FFFFFF"/>
        </w:rPr>
      </w:pPr>
      <w:r w:rsidRPr="002F2A9D">
        <w:rPr>
          <w:rFonts w:eastAsia="Arial"/>
          <w:b/>
          <w:bCs/>
          <w:i/>
          <w:shd w:val="clear" w:color="auto" w:fill="FFFFFF"/>
        </w:rPr>
        <w:t>Основные положения</w:t>
      </w:r>
    </w:p>
    <w:p w:rsidR="004234EA" w:rsidRPr="002F2A9D" w:rsidRDefault="004234EA" w:rsidP="00245CFF">
      <w:pPr>
        <w:pStyle w:val="ad"/>
        <w:numPr>
          <w:ilvl w:val="0"/>
          <w:numId w:val="80"/>
        </w:numPr>
        <w:shd w:val="clear" w:color="auto" w:fill="FFFFFF"/>
        <w:autoSpaceDE w:val="0"/>
        <w:spacing w:after="0" w:line="240" w:lineRule="auto"/>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sz w:val="24"/>
          <w:szCs w:val="24"/>
          <w:shd w:val="clear" w:color="auto" w:fill="FFFFFF"/>
        </w:rPr>
        <w:t>Строительство межпоселковых газопровода высокого давления от ГРС «Шильпухово» для осуществления газификации жилого сектора д.Погорелка, д.Змеево, д.Княщина, д.Ферезево, объектов промышленности и теплоэнергетического комплекса Пречистенского сельского поселения природным (естественным) сетевым газом.</w:t>
      </w:r>
    </w:p>
    <w:p w:rsidR="004234EA" w:rsidRPr="002F2A9D" w:rsidRDefault="004234EA" w:rsidP="00245CFF">
      <w:pPr>
        <w:numPr>
          <w:ilvl w:val="0"/>
          <w:numId w:val="80"/>
        </w:numPr>
        <w:autoSpaceDE w:val="0"/>
        <w:autoSpaceDN w:val="0"/>
        <w:adjustRightInd w:val="0"/>
        <w:jc w:val="both"/>
        <w:rPr>
          <w:rFonts w:eastAsia="Arial"/>
          <w:shd w:val="clear" w:color="auto" w:fill="FFFFFF"/>
        </w:rPr>
      </w:pPr>
      <w:r w:rsidRPr="002F2A9D">
        <w:rPr>
          <w:rFonts w:eastAsia="Arial"/>
          <w:shd w:val="clear" w:color="auto" w:fill="FFFFFF"/>
        </w:rPr>
        <w:t>Строительство межпоселковых газопровода высокого давления от ГРС «Коза» для осуществления газификации жилого сектора д</w:t>
      </w:r>
      <w:proofErr w:type="gramStart"/>
      <w:r w:rsidRPr="002F2A9D">
        <w:rPr>
          <w:rFonts w:eastAsia="Arial"/>
          <w:shd w:val="clear" w:color="auto" w:fill="FFFFFF"/>
        </w:rPr>
        <w:t>.П</w:t>
      </w:r>
      <w:proofErr w:type="gramEnd"/>
      <w:r w:rsidRPr="002F2A9D">
        <w:rPr>
          <w:rFonts w:eastAsia="Arial"/>
          <w:shd w:val="clear" w:color="auto" w:fill="FFFFFF"/>
        </w:rPr>
        <w:t>огорелка, д.Поляниново, д.Тутаново, д.Завражье, с.Новое, д.Турыбарово, д.Игнатцево, д.Сосновка, д.Гусево, с.Киево, д.Пустынь, д.Ильинское, д.Плишкино, д.Радково, с.Милково, д.Будилово, д.Колкино, п. при ст.Скалино, д.Самылово, д.Иванчино,</w:t>
      </w:r>
      <w:r w:rsidR="0062394D">
        <w:rPr>
          <w:rFonts w:eastAsia="Arial"/>
          <w:shd w:val="clear" w:color="auto" w:fill="FFFFFF"/>
        </w:rPr>
        <w:t xml:space="preserve"> д.Голосово, д.Починок, д.Николо</w:t>
      </w:r>
      <w:r w:rsidRPr="002F2A9D">
        <w:rPr>
          <w:rFonts w:eastAsia="Arial"/>
          <w:shd w:val="clear" w:color="auto" w:fill="FFFFFF"/>
        </w:rPr>
        <w:t>-Гора,   объектов промышленности и теплоэнергетического комплекса Пречистенского сельского поселения природным (естественным) сетевым газом</w:t>
      </w:r>
      <w:r w:rsidR="00593C95" w:rsidRPr="002F2A9D">
        <w:rPr>
          <w:rFonts w:eastAsia="Arial"/>
          <w:shd w:val="clear" w:color="auto" w:fill="FFFFFF"/>
        </w:rPr>
        <w:t>.</w:t>
      </w:r>
    </w:p>
    <w:p w:rsidR="004234EA" w:rsidRPr="002F2A9D" w:rsidRDefault="004234EA" w:rsidP="00245CFF">
      <w:pPr>
        <w:numPr>
          <w:ilvl w:val="0"/>
          <w:numId w:val="80"/>
        </w:numPr>
        <w:shd w:val="clear" w:color="auto" w:fill="FFFFFF"/>
        <w:autoSpaceDE w:val="0"/>
        <w:jc w:val="both"/>
        <w:rPr>
          <w:rFonts w:eastAsia="Arial"/>
          <w:b/>
          <w:bCs/>
          <w:i/>
          <w:shd w:val="clear" w:color="auto" w:fill="FFFFFF"/>
        </w:rPr>
      </w:pPr>
      <w:r w:rsidRPr="002F2A9D">
        <w:rPr>
          <w:rFonts w:eastAsia="Arial"/>
          <w:shd w:val="clear" w:color="auto" w:fill="FFFFFF"/>
        </w:rPr>
        <w:t>Строительство межпоселковых газопровода высокого давления от ГРС «Пречистое» для осуществления газификации жилого сектора д.Лапшино, д.Бабицино, д.Гордеево, д.Корхово, д.Левинское, д.Праунино, д.Соколово, д.Щеколдино, д.Юрьевское, д.Горка, д.Белкино объектов промышленности и теплоэнергетического комплекса Пречистенского сельского поселения природным (естественным) сетевым газом</w:t>
      </w:r>
      <w:r w:rsidR="00593C95" w:rsidRPr="002F2A9D">
        <w:rPr>
          <w:rFonts w:eastAsia="Arial"/>
          <w:shd w:val="clear" w:color="auto" w:fill="FFFFFF"/>
        </w:rPr>
        <w:t>.</w:t>
      </w:r>
    </w:p>
    <w:p w:rsidR="00593C95" w:rsidRPr="002F2A9D" w:rsidRDefault="00593C95" w:rsidP="00245CFF">
      <w:pPr>
        <w:numPr>
          <w:ilvl w:val="0"/>
          <w:numId w:val="80"/>
        </w:numPr>
        <w:shd w:val="clear" w:color="auto" w:fill="FFFFFF"/>
        <w:autoSpaceDE w:val="0"/>
        <w:jc w:val="both"/>
        <w:rPr>
          <w:rFonts w:eastAsia="Arial"/>
          <w:b/>
          <w:bCs/>
          <w:i/>
          <w:shd w:val="clear" w:color="auto" w:fill="FFFFFF"/>
        </w:rPr>
      </w:pPr>
      <w:r w:rsidRPr="002F2A9D">
        <w:rPr>
          <w:rFonts w:eastAsia="Arial"/>
          <w:shd w:val="clear" w:color="auto" w:fill="FFFFFF"/>
        </w:rPr>
        <w:t>Строительство межпоселкового газопровода высокого давления от ГРС «Багряники» для осуществления газификации жилого сектора д.Крупухино, д.Инюшино, д.Ефимьево объектов промышленности и теплоэнергетического комплекса Пречистенского сельского поселения природным (естественным) сетевым газом.</w:t>
      </w:r>
    </w:p>
    <w:p w:rsidR="00E51B1D" w:rsidRPr="002F2A9D" w:rsidRDefault="00E51B1D" w:rsidP="00E51B1D">
      <w:pPr>
        <w:pStyle w:val="ad"/>
        <w:numPr>
          <w:ilvl w:val="1"/>
          <w:numId w:val="1"/>
        </w:numPr>
        <w:shd w:val="clear" w:color="auto" w:fill="FFFFFF"/>
        <w:tabs>
          <w:tab w:val="clear" w:pos="1080"/>
          <w:tab w:val="num" w:pos="567"/>
        </w:tabs>
        <w:autoSpaceDE w:val="0"/>
        <w:spacing w:after="0" w:line="240" w:lineRule="auto"/>
        <w:ind w:firstLine="708"/>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Строительство уличных</w:t>
      </w:r>
      <w:r w:rsidR="00D3795E" w:rsidRPr="002F2A9D">
        <w:rPr>
          <w:rFonts w:ascii="Times New Roman" w:eastAsia="Arial" w:hAnsi="Times New Roman"/>
          <w:kern w:val="1"/>
          <w:sz w:val="24"/>
          <w:szCs w:val="24"/>
          <w:shd w:val="clear" w:color="auto" w:fill="FFFFFF"/>
          <w:lang w:eastAsia="ar-SA"/>
        </w:rPr>
        <w:t xml:space="preserve"> газопроводов низкого давления.</w:t>
      </w:r>
    </w:p>
    <w:p w:rsidR="004872FD" w:rsidRPr="002F2A9D" w:rsidRDefault="004872FD" w:rsidP="00E51B1D">
      <w:pPr>
        <w:pStyle w:val="ad"/>
        <w:numPr>
          <w:ilvl w:val="1"/>
          <w:numId w:val="1"/>
        </w:numPr>
        <w:shd w:val="clear" w:color="auto" w:fill="FFFFFF"/>
        <w:tabs>
          <w:tab w:val="clear" w:pos="1080"/>
          <w:tab w:val="num" w:pos="567"/>
        </w:tabs>
        <w:autoSpaceDE w:val="0"/>
        <w:spacing w:after="0" w:line="240" w:lineRule="auto"/>
        <w:ind w:firstLine="708"/>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Строительство ГРП</w:t>
      </w:r>
      <w:r w:rsidR="00E907C3" w:rsidRPr="002F2A9D">
        <w:rPr>
          <w:rFonts w:ascii="Times New Roman" w:eastAsia="Arial" w:hAnsi="Times New Roman"/>
          <w:kern w:val="1"/>
          <w:sz w:val="24"/>
          <w:szCs w:val="24"/>
          <w:shd w:val="clear" w:color="auto" w:fill="FFFFFF"/>
          <w:lang w:eastAsia="ar-SA"/>
        </w:rPr>
        <w:t xml:space="preserve"> и ШРП</w:t>
      </w:r>
      <w:r w:rsidRPr="002F2A9D">
        <w:rPr>
          <w:rFonts w:ascii="Times New Roman" w:eastAsia="Arial" w:hAnsi="Times New Roman"/>
          <w:kern w:val="1"/>
          <w:sz w:val="24"/>
          <w:szCs w:val="24"/>
          <w:shd w:val="clear" w:color="auto" w:fill="FFFFFF"/>
          <w:lang w:eastAsia="ar-SA"/>
        </w:rPr>
        <w:t xml:space="preserve"> в населенных пунктах.</w:t>
      </w:r>
    </w:p>
    <w:p w:rsidR="00E51B1D" w:rsidRPr="002F2A9D" w:rsidRDefault="00E51B1D" w:rsidP="00E51B1D">
      <w:pPr>
        <w:pStyle w:val="ad"/>
        <w:numPr>
          <w:ilvl w:val="1"/>
          <w:numId w:val="1"/>
        </w:numPr>
        <w:shd w:val="clear" w:color="auto" w:fill="FFFFFF"/>
        <w:tabs>
          <w:tab w:val="clear" w:pos="1080"/>
          <w:tab w:val="num" w:pos="567"/>
        </w:tabs>
        <w:autoSpaceDE w:val="0"/>
        <w:spacing w:after="0" w:line="240" w:lineRule="auto"/>
        <w:ind w:firstLine="708"/>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Необходимо разработать рабочую документацию для строительства газопроводов.</w:t>
      </w:r>
    </w:p>
    <w:p w:rsidR="00E51B1D" w:rsidRPr="002F2A9D" w:rsidRDefault="00E51B1D" w:rsidP="00E51B1D">
      <w:pPr>
        <w:pStyle w:val="ad"/>
        <w:numPr>
          <w:ilvl w:val="1"/>
          <w:numId w:val="1"/>
        </w:numPr>
        <w:shd w:val="clear" w:color="auto" w:fill="FFFFFF"/>
        <w:tabs>
          <w:tab w:val="clear" w:pos="1080"/>
          <w:tab w:val="num" w:pos="567"/>
        </w:tabs>
        <w:autoSpaceDE w:val="0"/>
        <w:spacing w:after="0" w:line="240" w:lineRule="auto"/>
        <w:ind w:firstLine="708"/>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sz w:val="24"/>
          <w:szCs w:val="24"/>
          <w:shd w:val="clear" w:color="auto" w:fill="FFFFFF"/>
        </w:rPr>
        <w:t>Реконструкция  и ведомственных муниципальных котельных с переводом на газообразное топливо во всех населенных пунктах.</w:t>
      </w:r>
    </w:p>
    <w:p w:rsidR="00E51B1D" w:rsidRPr="002F2A9D" w:rsidRDefault="00E51B1D" w:rsidP="00E51B1D">
      <w:pPr>
        <w:shd w:val="clear" w:color="auto" w:fill="FFFFFF"/>
        <w:autoSpaceDE w:val="0"/>
        <w:jc w:val="both"/>
        <w:rPr>
          <w:b/>
          <w:bCs/>
          <w:i/>
          <w:shd w:val="clear" w:color="auto" w:fill="FFFFFF"/>
        </w:rPr>
      </w:pPr>
    </w:p>
    <w:p w:rsidR="00E51B1D" w:rsidRPr="002F2A9D" w:rsidRDefault="00E51B1D" w:rsidP="00CD08F4">
      <w:pPr>
        <w:ind w:firstLine="426"/>
        <w:rPr>
          <w:rFonts w:eastAsia="Times New Roman"/>
          <w:b/>
          <w:bCs/>
          <w:i/>
          <w:shd w:val="clear" w:color="auto" w:fill="FFFFFF"/>
        </w:rPr>
      </w:pPr>
      <w:r w:rsidRPr="002F2A9D">
        <w:rPr>
          <w:b/>
          <w:bCs/>
          <w:i/>
          <w:shd w:val="clear" w:color="auto" w:fill="FFFFFF"/>
        </w:rPr>
        <w:t>Теплоснабжение</w:t>
      </w:r>
      <w:r w:rsidRPr="002F2A9D">
        <w:rPr>
          <w:rFonts w:eastAsia="Times New Roman"/>
          <w:b/>
          <w:bCs/>
          <w:i/>
          <w:shd w:val="clear" w:color="auto" w:fill="FFFFFF"/>
        </w:rPr>
        <w:t>. Проектные решения</w:t>
      </w:r>
    </w:p>
    <w:p w:rsidR="00E51B1D" w:rsidRPr="002F2A9D" w:rsidRDefault="00E51B1D" w:rsidP="00E51B1D">
      <w:pPr>
        <w:ind w:firstLine="360"/>
        <w:jc w:val="both"/>
        <w:rPr>
          <w:rFonts w:eastAsia="Times New Roman"/>
          <w:shd w:val="clear" w:color="auto" w:fill="FFFFFF"/>
        </w:rPr>
      </w:pPr>
      <w:r w:rsidRPr="002F2A9D">
        <w:rPr>
          <w:shd w:val="clear" w:color="auto" w:fill="FFFFFF"/>
        </w:rPr>
        <w:t xml:space="preserve">Для создания условий комфортного проживания жителей в сельских населенных пунктах </w:t>
      </w:r>
      <w:r w:rsidRPr="002F2A9D">
        <w:rPr>
          <w:rFonts w:eastAsia="Times New Roman"/>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E51B1D" w:rsidRPr="002F2A9D" w:rsidRDefault="00E51B1D" w:rsidP="00245CFF">
      <w:pPr>
        <w:numPr>
          <w:ilvl w:val="0"/>
          <w:numId w:val="46"/>
        </w:numPr>
        <w:jc w:val="both"/>
        <w:rPr>
          <w:shd w:val="clear" w:color="auto" w:fill="FFFFFF"/>
        </w:rPr>
      </w:pPr>
      <w:r w:rsidRPr="002F2A9D">
        <w:rPr>
          <w:shd w:val="clear" w:color="auto" w:fill="FFFFFF"/>
        </w:rPr>
        <w:t>ремонт и замена устаревшего и изношенного оборудования на существующих котельных;</w:t>
      </w:r>
    </w:p>
    <w:p w:rsidR="00E51B1D" w:rsidRPr="002F2A9D" w:rsidRDefault="00E51B1D" w:rsidP="00245CFF">
      <w:pPr>
        <w:numPr>
          <w:ilvl w:val="0"/>
          <w:numId w:val="46"/>
        </w:numPr>
        <w:jc w:val="both"/>
        <w:rPr>
          <w:shd w:val="clear" w:color="auto" w:fill="FFFFFF"/>
        </w:rPr>
      </w:pPr>
      <w:r w:rsidRPr="002F2A9D">
        <w:rPr>
          <w:shd w:val="clear" w:color="auto" w:fill="FFFFFF"/>
        </w:rPr>
        <w:t>реконструкцию изношенных сетей теплотрасс;</w:t>
      </w:r>
    </w:p>
    <w:p w:rsidR="00E51B1D" w:rsidRPr="002F2A9D" w:rsidRDefault="00E51B1D" w:rsidP="00245CFF">
      <w:pPr>
        <w:numPr>
          <w:ilvl w:val="0"/>
          <w:numId w:val="46"/>
        </w:numPr>
        <w:jc w:val="both"/>
        <w:rPr>
          <w:shd w:val="clear" w:color="auto" w:fill="FFFFFF"/>
        </w:rPr>
      </w:pPr>
      <w:r w:rsidRPr="002F2A9D">
        <w:rPr>
          <w:shd w:val="clear" w:color="auto" w:fill="FFFFFF"/>
        </w:rPr>
        <w:t>строительство новых котельных в местах проектирования общественно-делового центра.</w:t>
      </w:r>
    </w:p>
    <w:p w:rsidR="00E51B1D" w:rsidRPr="002F2A9D" w:rsidRDefault="00E51B1D" w:rsidP="00E51B1D">
      <w:pPr>
        <w:shd w:val="clear" w:color="auto" w:fill="FFFFFF"/>
        <w:autoSpaceDE w:val="0"/>
        <w:jc w:val="both"/>
        <w:rPr>
          <w:rFonts w:eastAsia="Times New Roman"/>
          <w:shd w:val="clear" w:color="auto" w:fill="FFFFFF"/>
        </w:rPr>
      </w:pPr>
      <w:r w:rsidRPr="002F2A9D">
        <w:rPr>
          <w:rFonts w:eastAsia="Times New Roman"/>
          <w:shd w:val="clear" w:color="auto" w:fill="FFFFFF"/>
        </w:rPr>
        <w:t xml:space="preserve">     Обеспечение теплом объектов соцкультбыта предлагается от котельных блочных, встроенных   и  электрических  теплогенераторов  тепла.</w:t>
      </w:r>
    </w:p>
    <w:p w:rsidR="00E51B1D" w:rsidRPr="002F2A9D" w:rsidRDefault="00E51B1D" w:rsidP="00E51B1D">
      <w:pPr>
        <w:shd w:val="clear" w:color="auto" w:fill="FFFFFF"/>
        <w:autoSpaceDE w:val="0"/>
        <w:jc w:val="both"/>
        <w:rPr>
          <w:shd w:val="clear" w:color="auto" w:fill="FFFFFF"/>
        </w:rPr>
      </w:pPr>
      <w:r w:rsidRPr="002F2A9D">
        <w:rPr>
          <w:rFonts w:eastAsia="Times New Roman"/>
          <w:shd w:val="clear" w:color="auto" w:fill="FFFFFF"/>
        </w:rPr>
        <w:tab/>
      </w:r>
      <w:r w:rsidRPr="002F2A9D">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E51B1D" w:rsidRPr="002F2A9D" w:rsidRDefault="00E51B1D" w:rsidP="00E51B1D">
      <w:pPr>
        <w:jc w:val="both"/>
        <w:rPr>
          <w:shd w:val="clear" w:color="auto" w:fill="FFFFFF"/>
        </w:rPr>
      </w:pPr>
      <w:r w:rsidRPr="002F2A9D">
        <w:rPr>
          <w:shd w:val="clear" w:color="auto" w:fill="FFFFFF"/>
        </w:rPr>
        <w:t xml:space="preserve">         В газифицированных населенных пунктах целесообразно использовать для отопления и горячего водоснабжения индивидуальных домах автономные газоводонагреватели с водяным контуром для систем водяного отопления с естественной циркуляцией и горячего водоснабжения.</w:t>
      </w:r>
    </w:p>
    <w:p w:rsidR="00E51B1D" w:rsidRPr="002F2A9D" w:rsidRDefault="00E51B1D" w:rsidP="00E51B1D">
      <w:pPr>
        <w:ind w:left="-15"/>
        <w:jc w:val="both"/>
        <w:rPr>
          <w:shd w:val="clear" w:color="auto" w:fill="FFFFFF"/>
        </w:rPr>
      </w:pPr>
      <w:r w:rsidRPr="002F2A9D">
        <w:rPr>
          <w:shd w:val="clear" w:color="auto" w:fill="FFFFFF"/>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E51B1D" w:rsidRPr="002F2A9D" w:rsidRDefault="00E51B1D" w:rsidP="00E51B1D">
      <w:pPr>
        <w:widowControl/>
        <w:suppressAutoHyphens w:val="0"/>
        <w:autoSpaceDE w:val="0"/>
        <w:autoSpaceDN w:val="0"/>
        <w:adjustRightInd w:val="0"/>
        <w:ind w:firstLine="426"/>
        <w:jc w:val="both"/>
        <w:rPr>
          <w:rFonts w:eastAsia="TimesNewRomanPSMT"/>
          <w:kern w:val="0"/>
          <w:lang w:eastAsia="en-US"/>
        </w:rPr>
      </w:pPr>
      <w:proofErr w:type="gramStart"/>
      <w:r w:rsidRPr="002F2A9D">
        <w:rPr>
          <w:rFonts w:eastAsia="TimesNewRomanPSMT"/>
          <w:kern w:val="0"/>
          <w:lang w:eastAsia="en-US"/>
        </w:rPr>
        <w:t>Согласно данным Схемы теплоснабжения Пречистенского сельского поселения на 2013-2028год в населенных пунктах все потребители тепловой энергии находятся в зоне эффективного теплоснабжения, в с. Коза потребитель котельной №1 выходит за пределы зоны э</w:t>
      </w:r>
      <w:r w:rsidR="0062394D">
        <w:rPr>
          <w:rFonts w:eastAsia="TimesNewRomanPSMT"/>
          <w:kern w:val="0"/>
          <w:lang w:eastAsia="en-US"/>
        </w:rPr>
        <w:t>ффективности, так же в с. Николо</w:t>
      </w:r>
      <w:r w:rsidRPr="002F2A9D">
        <w:rPr>
          <w:rFonts w:eastAsia="TimesNewRomanPSMT"/>
          <w:kern w:val="0"/>
          <w:lang w:eastAsia="en-US"/>
        </w:rPr>
        <w:t>-Гора тоже выходит за пределы эффективного теплоснабжения та же ситуация в ГОУ ЯО «Багряниковская СКЩ».</w:t>
      </w:r>
      <w:proofErr w:type="gramEnd"/>
    </w:p>
    <w:p w:rsidR="00E51B1D" w:rsidRPr="002F2A9D" w:rsidRDefault="00E51B1D" w:rsidP="00E51B1D">
      <w:pPr>
        <w:widowControl/>
        <w:suppressAutoHyphens w:val="0"/>
        <w:autoSpaceDE w:val="0"/>
        <w:autoSpaceDN w:val="0"/>
        <w:adjustRightInd w:val="0"/>
        <w:ind w:firstLine="426"/>
        <w:jc w:val="both"/>
        <w:rPr>
          <w:rFonts w:eastAsia="TimesNewRomanPSMT"/>
          <w:kern w:val="0"/>
          <w:lang w:eastAsia="en-US"/>
        </w:rPr>
      </w:pPr>
      <w:r w:rsidRPr="002F2A9D">
        <w:rPr>
          <w:rFonts w:eastAsia="TimesNewRomanPSMT"/>
          <w:kern w:val="0"/>
          <w:lang w:eastAsia="en-US"/>
        </w:rPr>
        <w:t>При размещении новых объектов – потребителей тепловой энергии в поселках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rsidR="00E51B1D" w:rsidRPr="002F2A9D" w:rsidRDefault="00E51B1D" w:rsidP="00E51B1D">
      <w:pPr>
        <w:widowControl/>
        <w:suppressAutoHyphens w:val="0"/>
        <w:autoSpaceDE w:val="0"/>
        <w:autoSpaceDN w:val="0"/>
        <w:adjustRightInd w:val="0"/>
        <w:ind w:firstLine="567"/>
        <w:jc w:val="both"/>
        <w:rPr>
          <w:rFonts w:eastAsia="TimesNewRomanPSMT"/>
          <w:kern w:val="0"/>
          <w:lang w:eastAsia="en-US"/>
        </w:rPr>
      </w:pPr>
      <w:r w:rsidRPr="002F2A9D">
        <w:rPr>
          <w:rFonts w:eastAsia="TimesNewRomanPSMT"/>
          <w:kern w:val="0"/>
          <w:lang w:eastAsia="en-US"/>
        </w:rPr>
        <w:t>Эксплуатацию котельных и тепловых сетей на территории Пречист</w:t>
      </w:r>
      <w:r w:rsidR="00A21183" w:rsidRPr="002F2A9D">
        <w:rPr>
          <w:rFonts w:eastAsia="TimesNewRomanPSMT"/>
          <w:kern w:val="0"/>
          <w:lang w:eastAsia="en-US"/>
        </w:rPr>
        <w:t>е</w:t>
      </w:r>
      <w:r w:rsidRPr="002F2A9D">
        <w:rPr>
          <w:rFonts w:eastAsia="TimesNewRomanPSMT"/>
          <w:kern w:val="0"/>
          <w:lang w:eastAsia="en-US"/>
        </w:rPr>
        <w:t>нского сельского поселения осуществляет ОАО «Первомайское КХ»</w:t>
      </w:r>
      <w:r w:rsidR="0023614C" w:rsidRPr="002F2A9D">
        <w:rPr>
          <w:rFonts w:eastAsia="TimesNewRomanPSMT"/>
          <w:kern w:val="0"/>
          <w:lang w:eastAsia="en-US"/>
        </w:rPr>
        <w:t xml:space="preserve"> и собственники котельных. </w:t>
      </w:r>
      <w:r w:rsidRPr="002F2A9D">
        <w:rPr>
          <w:rFonts w:eastAsia="TimesNewRomanPSMT"/>
          <w:kern w:val="0"/>
          <w:lang w:eastAsia="en-US"/>
        </w:rPr>
        <w:t xml:space="preserve"> </w:t>
      </w:r>
    </w:p>
    <w:p w:rsidR="00AC0077" w:rsidRPr="002F2A9D" w:rsidRDefault="003A6B89" w:rsidP="003A6B89">
      <w:pPr>
        <w:snapToGrid w:val="0"/>
        <w:ind w:firstLine="567"/>
        <w:jc w:val="both"/>
      </w:pPr>
      <w:r w:rsidRPr="002F2A9D">
        <w:rPr>
          <w:rStyle w:val="itemtext"/>
        </w:rPr>
        <w:t xml:space="preserve">В соответствии с  </w:t>
      </w:r>
      <w:r w:rsidRPr="002F2A9D">
        <w:rPr>
          <w:rStyle w:val="itemtext"/>
          <w:lang w:val="en-US"/>
        </w:rPr>
        <w:t>c</w:t>
      </w:r>
      <w:r w:rsidRPr="002F2A9D">
        <w:rPr>
          <w:rStyle w:val="itemtext"/>
        </w:rPr>
        <w:t xml:space="preserve"> актуализированной схемой теплоснабжения, утвержденной постановлением администрации Первомайского муниципального района Ярославской области от 29.06.2018 № 327 с</w:t>
      </w:r>
      <w:r w:rsidRPr="002F2A9D">
        <w:t xml:space="preserve">троительства и реконструкции тепловых сетей, обеспечивающих перераспределение тепловой нагрузки из зон с дефицитом располагаемой тепловой мощности, не требуется. </w:t>
      </w:r>
    </w:p>
    <w:p w:rsidR="00AC0077" w:rsidRPr="002F2A9D" w:rsidRDefault="0062394D" w:rsidP="003A6B89">
      <w:pPr>
        <w:snapToGrid w:val="0"/>
        <w:ind w:firstLine="567"/>
        <w:jc w:val="both"/>
      </w:pPr>
      <w:r>
        <w:t>Схемой теплоснабжения Пречисте</w:t>
      </w:r>
      <w:r w:rsidR="00AC0077" w:rsidRPr="002F2A9D">
        <w:t xml:space="preserve">нского сельского поселения предусмотрено изменение схемы теплоснабжения района, связанное со строительством новых газовых котельных на ст. Скалино для жилфонда мощностью 14,0 Гкал/час, так же необходима прокладка новых теплотрасс.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Рекомендовано теплоснабжение перспективных объектов, которые планируется разместить в зоне действия существующей котельной, необходимо проектировать с прокладкой трубопровода от распределительных колодцев увеличенным диаметром минуя застройку последовательно включенную в основную магистраль, необходимо так же установка более мощных подкачивающих насосов Диаметры и длины трубопроводов указаны в графическом материале. Мощность насосов рассчитывается гидравлическим расчетом и шайбированием потребителей в данном направлении. </w:t>
      </w:r>
    </w:p>
    <w:p w:rsidR="003A6B89" w:rsidRPr="002F2A9D" w:rsidRDefault="003A6B89" w:rsidP="003A6B89">
      <w:pPr>
        <w:snapToGrid w:val="0"/>
        <w:ind w:firstLine="567"/>
        <w:jc w:val="both"/>
      </w:pPr>
      <w:r w:rsidRPr="002F2A9D">
        <w:t>Схемой теплоснабжения Пречистенского сельского поселения не предусмотрено строительство и реконструкция тепловых сетей, обеспечивающих перераспределение тепловой нагрузки между зонами с дефицитом и резервом располагаемой тепловой мощности источника тепловой энергии.</w:t>
      </w:r>
    </w:p>
    <w:p w:rsidR="003A6B89" w:rsidRPr="002F2A9D" w:rsidRDefault="003A6B89" w:rsidP="003A6B89">
      <w:pPr>
        <w:widowControl/>
        <w:suppressAutoHyphens w:val="0"/>
        <w:autoSpaceDE w:val="0"/>
        <w:autoSpaceDN w:val="0"/>
        <w:adjustRightInd w:val="0"/>
        <w:ind w:firstLine="567"/>
        <w:jc w:val="both"/>
      </w:pPr>
      <w:r w:rsidRPr="002F2A9D">
        <w:t>В целях обеспечения условий сохранения надежности теплоснабжения рекомендуется перекладка тепловых сетей ограничивающих транспорт тепловой энергии потребителям, а так же перекладка тепловых сетей с повышенными гидравлическими потерями в рамках текущих и капитальных ремонтов.</w:t>
      </w:r>
    </w:p>
    <w:p w:rsidR="00264CB1" w:rsidRPr="002F2A9D" w:rsidRDefault="00264CB1" w:rsidP="003A6B89">
      <w:pPr>
        <w:widowControl/>
        <w:suppressAutoHyphens w:val="0"/>
        <w:autoSpaceDE w:val="0"/>
        <w:autoSpaceDN w:val="0"/>
        <w:adjustRightInd w:val="0"/>
        <w:ind w:firstLine="567"/>
        <w:jc w:val="both"/>
        <w:rPr>
          <w:rFonts w:eastAsia="TimesNewRomanPSMT"/>
          <w:kern w:val="0"/>
          <w:lang w:eastAsia="en-US"/>
        </w:rPr>
      </w:pPr>
      <w:r w:rsidRPr="002F2A9D">
        <w:t>Переоборудование существующих источников тепловой энергии в источники с комбинированной выработкой тепловой и электрической энергии не планируется.</w:t>
      </w:r>
    </w:p>
    <w:p w:rsidR="00F912DD" w:rsidRPr="002F2A9D" w:rsidRDefault="00F912DD" w:rsidP="00F912DD">
      <w:pPr>
        <w:ind w:firstLine="567"/>
        <w:jc w:val="both"/>
        <w:rPr>
          <w:rFonts w:eastAsia="Times New Roman"/>
          <w:kern w:val="0"/>
          <w:sz w:val="27"/>
          <w:szCs w:val="27"/>
          <w:lang w:eastAsia="ru-RU"/>
        </w:rPr>
      </w:pPr>
      <w:r w:rsidRPr="002F2A9D">
        <w:t>В таблице приведены результаты расчета перспективных годовых расходов основного вида топлива в разрезе каждого источника тепловой энергии.</w:t>
      </w:r>
    </w:p>
    <w:p w:rsidR="00F912DD" w:rsidRPr="002F2A9D" w:rsidRDefault="00F912DD" w:rsidP="00F912DD">
      <w:pPr>
        <w:jc w:val="center"/>
        <w:rPr>
          <w:rFonts w:eastAsia="Times New Roman"/>
          <w:kern w:val="0"/>
          <w:lang w:eastAsia="ru-RU"/>
        </w:rPr>
      </w:pPr>
      <w:r w:rsidRPr="002F2A9D">
        <w:rPr>
          <w:rFonts w:eastAsia="Times New Roman"/>
          <w:kern w:val="0"/>
          <w:sz w:val="27"/>
          <w:szCs w:val="27"/>
          <w:lang w:eastAsia="ru-RU"/>
        </w:rPr>
        <w:t>Годовые расходы основного вида топлива</w:t>
      </w:r>
    </w:p>
    <w:tbl>
      <w:tblPr>
        <w:tblW w:w="0" w:type="auto"/>
        <w:tblInd w:w="5" w:type="dxa"/>
        <w:tblLayout w:type="fixed"/>
        <w:tblCellMar>
          <w:left w:w="0" w:type="dxa"/>
          <w:right w:w="0" w:type="dxa"/>
        </w:tblCellMar>
        <w:tblLook w:val="0000" w:firstRow="0" w:lastRow="0" w:firstColumn="0" w:lastColumn="0" w:noHBand="0" w:noVBand="0"/>
      </w:tblPr>
      <w:tblGrid>
        <w:gridCol w:w="499"/>
        <w:gridCol w:w="3245"/>
        <w:gridCol w:w="1037"/>
        <w:gridCol w:w="1104"/>
        <w:gridCol w:w="1109"/>
        <w:gridCol w:w="1104"/>
        <w:gridCol w:w="1109"/>
        <w:gridCol w:w="1104"/>
      </w:tblGrid>
      <w:tr w:rsidR="00A332B8" w:rsidRPr="002F2A9D">
        <w:trPr>
          <w:trHeight w:val="566"/>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center"/>
              <w:rPr>
                <w:rFonts w:eastAsia="Times New Roman"/>
                <w:kern w:val="0"/>
                <w:lang w:eastAsia="ru-RU"/>
              </w:rPr>
            </w:pPr>
            <w:r w:rsidRPr="002F2A9D">
              <w:rPr>
                <w:rFonts w:eastAsia="Times New Roman"/>
                <w:kern w:val="0"/>
                <w:sz w:val="23"/>
                <w:szCs w:val="23"/>
                <w:lang w:eastAsia="ru-RU"/>
              </w:rPr>
              <w:t>Наименование котельной</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spacing w:line="278" w:lineRule="exact"/>
              <w:jc w:val="both"/>
              <w:rPr>
                <w:rFonts w:eastAsia="Times New Roman"/>
                <w:kern w:val="0"/>
                <w:lang w:eastAsia="ru-RU"/>
              </w:rPr>
            </w:pPr>
            <w:r w:rsidRPr="002F2A9D">
              <w:rPr>
                <w:rFonts w:eastAsia="Times New Roman"/>
                <w:kern w:val="0"/>
                <w:sz w:val="23"/>
                <w:szCs w:val="23"/>
                <w:lang w:eastAsia="ru-RU"/>
              </w:rPr>
              <w:t>Вид топлива</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2016</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2017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00"/>
              <w:rPr>
                <w:rFonts w:eastAsia="Times New Roman"/>
                <w:kern w:val="0"/>
                <w:lang w:eastAsia="ru-RU"/>
              </w:rPr>
            </w:pPr>
            <w:r w:rsidRPr="002F2A9D">
              <w:rPr>
                <w:rFonts w:eastAsia="Times New Roman"/>
                <w:kern w:val="0"/>
                <w:sz w:val="23"/>
                <w:szCs w:val="23"/>
                <w:lang w:eastAsia="ru-RU"/>
              </w:rPr>
              <w:t>2018</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spacing w:line="278" w:lineRule="exact"/>
              <w:ind w:right="360"/>
              <w:jc w:val="right"/>
              <w:rPr>
                <w:rFonts w:eastAsia="Times New Roman"/>
                <w:kern w:val="0"/>
                <w:lang w:eastAsia="ru-RU"/>
              </w:rPr>
            </w:pPr>
            <w:r w:rsidRPr="002F2A9D">
              <w:rPr>
                <w:rFonts w:eastAsia="Times New Roman"/>
                <w:kern w:val="0"/>
                <w:sz w:val="23"/>
                <w:szCs w:val="23"/>
                <w:lang w:eastAsia="ru-RU"/>
              </w:rPr>
              <w:t>2019</w:t>
            </w:r>
            <w:r w:rsidRPr="002F2A9D">
              <w:rPr>
                <w:rFonts w:eastAsia="Times New Roman"/>
                <w:kern w:val="0"/>
                <w:sz w:val="23"/>
                <w:szCs w:val="23"/>
                <w:lang w:eastAsia="ru-RU"/>
              </w:rPr>
              <w:softHyphen/>
              <w:t>2022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spacing w:line="278" w:lineRule="exact"/>
              <w:ind w:right="360"/>
              <w:jc w:val="right"/>
              <w:rPr>
                <w:rFonts w:eastAsia="Times New Roman"/>
                <w:kern w:val="0"/>
                <w:lang w:eastAsia="ru-RU"/>
              </w:rPr>
            </w:pPr>
            <w:r w:rsidRPr="002F2A9D">
              <w:rPr>
                <w:rFonts w:eastAsia="Times New Roman"/>
                <w:kern w:val="0"/>
                <w:sz w:val="23"/>
                <w:szCs w:val="23"/>
                <w:lang w:eastAsia="ru-RU"/>
              </w:rPr>
              <w:t>2023</w:t>
            </w:r>
            <w:r w:rsidRPr="002F2A9D">
              <w:rPr>
                <w:rFonts w:eastAsia="Times New Roman"/>
                <w:kern w:val="0"/>
                <w:sz w:val="23"/>
                <w:szCs w:val="23"/>
                <w:lang w:eastAsia="ru-RU"/>
              </w:rPr>
              <w:softHyphen/>
              <w:t>2027</w:t>
            </w:r>
          </w:p>
        </w:tc>
      </w:tr>
      <w:tr w:rsidR="00A332B8" w:rsidRPr="002F2A9D">
        <w:trPr>
          <w:trHeight w:val="403"/>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1</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center"/>
              <w:rPr>
                <w:rFonts w:eastAsia="Times New Roman"/>
                <w:kern w:val="0"/>
                <w:lang w:eastAsia="ru-RU"/>
              </w:rPr>
            </w:pPr>
            <w:r w:rsidRPr="002F2A9D">
              <w:rPr>
                <w:rFonts w:eastAsia="Times New Roman"/>
                <w:kern w:val="0"/>
                <w:sz w:val="23"/>
                <w:szCs w:val="23"/>
                <w:lang w:eastAsia="ru-RU"/>
              </w:rPr>
              <w:t>Котельная №1 с.Шильпухово</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газ, м3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85211</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85211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00"/>
              <w:rPr>
                <w:rFonts w:eastAsia="Times New Roman"/>
                <w:kern w:val="0"/>
                <w:lang w:eastAsia="ru-RU"/>
              </w:rPr>
            </w:pPr>
            <w:r w:rsidRPr="002F2A9D">
              <w:rPr>
                <w:rFonts w:eastAsia="Times New Roman"/>
                <w:kern w:val="0"/>
                <w:sz w:val="23"/>
                <w:szCs w:val="23"/>
                <w:lang w:eastAsia="ru-RU"/>
              </w:rPr>
              <w:t>85211</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85211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85211</w:t>
            </w:r>
          </w:p>
        </w:tc>
      </w:tr>
      <w:tr w:rsidR="00A332B8" w:rsidRPr="002F2A9D">
        <w:trPr>
          <w:trHeight w:val="566"/>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2</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spacing w:line="278" w:lineRule="exact"/>
              <w:jc w:val="center"/>
              <w:rPr>
                <w:rFonts w:eastAsia="Times New Roman"/>
                <w:kern w:val="0"/>
                <w:lang w:eastAsia="ru-RU"/>
              </w:rPr>
            </w:pPr>
            <w:r w:rsidRPr="002F2A9D">
              <w:rPr>
                <w:rFonts w:eastAsia="Times New Roman"/>
                <w:kern w:val="0"/>
                <w:sz w:val="23"/>
                <w:szCs w:val="23"/>
                <w:lang w:eastAsia="ru-RU"/>
              </w:rPr>
              <w:t>Котельная №2 д.Шильпухово</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газ, м3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37044</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37044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00"/>
              <w:rPr>
                <w:rFonts w:eastAsia="Times New Roman"/>
                <w:kern w:val="0"/>
                <w:lang w:eastAsia="ru-RU"/>
              </w:rPr>
            </w:pPr>
            <w:r w:rsidRPr="002F2A9D">
              <w:rPr>
                <w:rFonts w:eastAsia="Times New Roman"/>
                <w:kern w:val="0"/>
                <w:sz w:val="23"/>
                <w:szCs w:val="23"/>
                <w:lang w:eastAsia="ru-RU"/>
              </w:rPr>
              <w:t>37044</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37044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37044</w:t>
            </w:r>
          </w:p>
        </w:tc>
      </w:tr>
      <w:tr w:rsidR="00A332B8" w:rsidRPr="002F2A9D">
        <w:trPr>
          <w:trHeight w:val="403"/>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3</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center"/>
              <w:rPr>
                <w:rFonts w:eastAsia="Times New Roman"/>
                <w:kern w:val="0"/>
                <w:lang w:eastAsia="ru-RU"/>
              </w:rPr>
            </w:pPr>
            <w:r w:rsidRPr="002F2A9D">
              <w:rPr>
                <w:rFonts w:eastAsia="Times New Roman"/>
                <w:kern w:val="0"/>
                <w:sz w:val="23"/>
                <w:szCs w:val="23"/>
                <w:lang w:eastAsia="ru-RU"/>
              </w:rPr>
              <w:t>Котельная №1 с.Коза</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газ, м3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35890</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35890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00"/>
              <w:rPr>
                <w:rFonts w:eastAsia="Times New Roman"/>
                <w:kern w:val="0"/>
                <w:lang w:eastAsia="ru-RU"/>
              </w:rPr>
            </w:pPr>
            <w:r w:rsidRPr="002F2A9D">
              <w:rPr>
                <w:rFonts w:eastAsia="Times New Roman"/>
                <w:kern w:val="0"/>
                <w:sz w:val="23"/>
                <w:szCs w:val="23"/>
                <w:lang w:eastAsia="ru-RU"/>
              </w:rPr>
              <w:t>35890</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35890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35890</w:t>
            </w:r>
          </w:p>
        </w:tc>
      </w:tr>
      <w:tr w:rsidR="00A332B8" w:rsidRPr="002F2A9D">
        <w:trPr>
          <w:trHeight w:val="408"/>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4</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center"/>
              <w:rPr>
                <w:rFonts w:eastAsia="Times New Roman"/>
                <w:kern w:val="0"/>
                <w:lang w:eastAsia="ru-RU"/>
              </w:rPr>
            </w:pPr>
            <w:r w:rsidRPr="002F2A9D">
              <w:rPr>
                <w:rFonts w:eastAsia="Times New Roman"/>
                <w:kern w:val="0"/>
                <w:sz w:val="23"/>
                <w:szCs w:val="23"/>
                <w:lang w:eastAsia="ru-RU"/>
              </w:rPr>
              <w:t>Котельная №2 с.Коза</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газ, м3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70209</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70209</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00"/>
              <w:rPr>
                <w:rFonts w:eastAsia="Times New Roman"/>
                <w:kern w:val="0"/>
                <w:lang w:eastAsia="ru-RU"/>
              </w:rPr>
            </w:pPr>
            <w:r w:rsidRPr="002F2A9D">
              <w:rPr>
                <w:rFonts w:eastAsia="Times New Roman"/>
                <w:kern w:val="0"/>
                <w:sz w:val="23"/>
                <w:szCs w:val="23"/>
                <w:lang w:eastAsia="ru-RU"/>
              </w:rPr>
              <w:t>70209</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70209</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70209</w:t>
            </w:r>
          </w:p>
        </w:tc>
      </w:tr>
      <w:tr w:rsidR="00A332B8" w:rsidRPr="002F2A9D">
        <w:trPr>
          <w:trHeight w:val="408"/>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5</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center"/>
              <w:rPr>
                <w:rFonts w:eastAsia="Times New Roman"/>
                <w:kern w:val="0"/>
                <w:lang w:eastAsia="ru-RU"/>
              </w:rPr>
            </w:pPr>
            <w:r w:rsidRPr="002F2A9D">
              <w:rPr>
                <w:rFonts w:eastAsia="Times New Roman"/>
                <w:kern w:val="0"/>
                <w:sz w:val="23"/>
                <w:szCs w:val="23"/>
                <w:lang w:eastAsia="ru-RU"/>
              </w:rPr>
              <w:t>Котельная №3 с.Коза</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газ, м3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56368</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20"/>
              <w:rPr>
                <w:rFonts w:eastAsia="Times New Roman"/>
                <w:kern w:val="0"/>
                <w:lang w:eastAsia="ru-RU"/>
              </w:rPr>
            </w:pPr>
            <w:r w:rsidRPr="002F2A9D">
              <w:rPr>
                <w:rFonts w:eastAsia="Times New Roman"/>
                <w:kern w:val="0"/>
                <w:sz w:val="23"/>
                <w:szCs w:val="23"/>
                <w:lang w:eastAsia="ru-RU"/>
              </w:rPr>
              <w:t>56368</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300"/>
              <w:rPr>
                <w:rFonts w:eastAsia="Times New Roman"/>
                <w:kern w:val="0"/>
                <w:lang w:eastAsia="ru-RU"/>
              </w:rPr>
            </w:pPr>
            <w:r w:rsidRPr="002F2A9D">
              <w:rPr>
                <w:rFonts w:eastAsia="Times New Roman"/>
                <w:kern w:val="0"/>
                <w:sz w:val="23"/>
                <w:szCs w:val="23"/>
                <w:lang w:eastAsia="ru-RU"/>
              </w:rPr>
              <w:t>56368</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56368</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56368</w:t>
            </w:r>
          </w:p>
        </w:tc>
      </w:tr>
      <w:tr w:rsidR="00A332B8" w:rsidRPr="002F2A9D">
        <w:trPr>
          <w:trHeight w:val="562"/>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6</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spacing w:line="278" w:lineRule="exact"/>
              <w:jc w:val="center"/>
              <w:rPr>
                <w:rFonts w:eastAsia="Times New Roman"/>
                <w:kern w:val="0"/>
                <w:lang w:eastAsia="ru-RU"/>
              </w:rPr>
            </w:pPr>
            <w:r w:rsidRPr="002F2A9D">
              <w:rPr>
                <w:rFonts w:eastAsia="Times New Roman"/>
                <w:kern w:val="0"/>
                <w:sz w:val="23"/>
                <w:szCs w:val="23"/>
                <w:lang w:eastAsia="ru-RU"/>
              </w:rPr>
              <w:t>ст.Скалино, Скалинская ОШ</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уголь, т</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240</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240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20"/>
              <w:rPr>
                <w:rFonts w:eastAsia="Times New Roman"/>
                <w:kern w:val="0"/>
                <w:lang w:eastAsia="ru-RU"/>
              </w:rPr>
            </w:pPr>
            <w:r w:rsidRPr="002F2A9D">
              <w:rPr>
                <w:rFonts w:eastAsia="Times New Roman"/>
                <w:kern w:val="0"/>
                <w:sz w:val="23"/>
                <w:szCs w:val="23"/>
                <w:lang w:eastAsia="ru-RU"/>
              </w:rPr>
              <w:t>240</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240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240</w:t>
            </w:r>
          </w:p>
        </w:tc>
      </w:tr>
      <w:tr w:rsidR="00A332B8" w:rsidRPr="002F2A9D">
        <w:trPr>
          <w:trHeight w:val="562"/>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7</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spacing w:line="269" w:lineRule="exact"/>
              <w:jc w:val="center"/>
              <w:rPr>
                <w:rFonts w:eastAsia="Times New Roman"/>
                <w:kern w:val="0"/>
                <w:lang w:eastAsia="ru-RU"/>
              </w:rPr>
            </w:pPr>
            <w:r w:rsidRPr="002F2A9D">
              <w:rPr>
                <w:rFonts w:eastAsia="Times New Roman"/>
                <w:kern w:val="0"/>
                <w:sz w:val="23"/>
                <w:szCs w:val="23"/>
                <w:lang w:eastAsia="ru-RU"/>
              </w:rPr>
              <w:t>ст.Скалино, Пречистенская ЦКС</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уголь, т</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33</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33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20"/>
              <w:rPr>
                <w:rFonts w:eastAsia="Times New Roman"/>
                <w:kern w:val="0"/>
                <w:lang w:eastAsia="ru-RU"/>
              </w:rPr>
            </w:pPr>
            <w:r w:rsidRPr="002F2A9D">
              <w:rPr>
                <w:rFonts w:eastAsia="Times New Roman"/>
                <w:kern w:val="0"/>
                <w:sz w:val="23"/>
                <w:szCs w:val="23"/>
                <w:lang w:eastAsia="ru-RU"/>
              </w:rPr>
              <w:t>33</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33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33</w:t>
            </w:r>
          </w:p>
        </w:tc>
      </w:tr>
      <w:tr w:rsidR="00A332B8" w:rsidRPr="002F2A9D">
        <w:trPr>
          <w:trHeight w:val="562"/>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8</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spacing w:line="278" w:lineRule="exact"/>
              <w:jc w:val="center"/>
              <w:rPr>
                <w:rFonts w:eastAsia="Times New Roman"/>
                <w:kern w:val="0"/>
                <w:lang w:eastAsia="ru-RU"/>
              </w:rPr>
            </w:pPr>
            <w:r w:rsidRPr="002F2A9D">
              <w:rPr>
                <w:rFonts w:eastAsia="Times New Roman"/>
                <w:kern w:val="0"/>
                <w:sz w:val="23"/>
                <w:szCs w:val="23"/>
                <w:lang w:eastAsia="ru-RU"/>
              </w:rPr>
              <w:t>д.Игнатцево, Погорельская ОШ</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уголь, т</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233</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233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20"/>
              <w:rPr>
                <w:rFonts w:eastAsia="Times New Roman"/>
                <w:kern w:val="0"/>
                <w:lang w:eastAsia="ru-RU"/>
              </w:rPr>
            </w:pPr>
            <w:r w:rsidRPr="002F2A9D">
              <w:rPr>
                <w:rFonts w:eastAsia="Times New Roman"/>
                <w:kern w:val="0"/>
                <w:sz w:val="23"/>
                <w:szCs w:val="23"/>
                <w:lang w:eastAsia="ru-RU"/>
              </w:rPr>
              <w:t>233</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233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233</w:t>
            </w:r>
          </w:p>
        </w:tc>
      </w:tr>
      <w:tr w:rsidR="00A332B8" w:rsidRPr="002F2A9D">
        <w:trPr>
          <w:trHeight w:val="408"/>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9</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center"/>
              <w:rPr>
                <w:rFonts w:eastAsia="Times New Roman"/>
                <w:kern w:val="0"/>
                <w:lang w:eastAsia="ru-RU"/>
              </w:rPr>
            </w:pPr>
            <w:r w:rsidRPr="002F2A9D">
              <w:rPr>
                <w:rFonts w:eastAsia="Times New Roman"/>
                <w:kern w:val="0"/>
                <w:sz w:val="23"/>
                <w:szCs w:val="23"/>
                <w:lang w:eastAsia="ru-RU"/>
              </w:rPr>
              <w:t>Ст.Скалино котельная ФАП</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уголь, т</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33</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33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20"/>
              <w:rPr>
                <w:rFonts w:eastAsia="Times New Roman"/>
                <w:kern w:val="0"/>
                <w:lang w:eastAsia="ru-RU"/>
              </w:rPr>
            </w:pPr>
            <w:r w:rsidRPr="002F2A9D">
              <w:rPr>
                <w:rFonts w:eastAsia="Times New Roman"/>
                <w:kern w:val="0"/>
                <w:sz w:val="23"/>
                <w:szCs w:val="23"/>
                <w:lang w:eastAsia="ru-RU"/>
              </w:rPr>
              <w:t>33</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33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33</w:t>
            </w:r>
          </w:p>
        </w:tc>
      </w:tr>
      <w:tr w:rsidR="00A332B8" w:rsidRPr="002F2A9D">
        <w:trPr>
          <w:trHeight w:val="1939"/>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10</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spacing w:line="274" w:lineRule="exact"/>
              <w:jc w:val="both"/>
              <w:rPr>
                <w:rFonts w:eastAsia="Times New Roman"/>
                <w:kern w:val="0"/>
                <w:lang w:eastAsia="ru-RU"/>
              </w:rPr>
            </w:pPr>
            <w:r w:rsidRPr="002F2A9D">
              <w:rPr>
                <w:rFonts w:eastAsia="Times New Roman"/>
                <w:kern w:val="0"/>
                <w:sz w:val="23"/>
                <w:szCs w:val="23"/>
                <w:lang w:eastAsia="ru-RU"/>
              </w:rPr>
              <w:t>Ст. Скалино котельная Северной дирекции по тепловодоснабжению структурного подразделения Центральной дирекции по тепловодоснабжению- филиала ОАО»РЖД»</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уголь, т</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681</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681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20"/>
              <w:rPr>
                <w:rFonts w:eastAsia="Times New Roman"/>
                <w:kern w:val="0"/>
                <w:lang w:eastAsia="ru-RU"/>
              </w:rPr>
            </w:pPr>
            <w:r w:rsidRPr="002F2A9D">
              <w:rPr>
                <w:rFonts w:eastAsia="Times New Roman"/>
                <w:kern w:val="0"/>
                <w:sz w:val="23"/>
                <w:szCs w:val="23"/>
                <w:lang w:eastAsia="ru-RU"/>
              </w:rPr>
              <w:t>681</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681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681</w:t>
            </w:r>
          </w:p>
        </w:tc>
      </w:tr>
      <w:tr w:rsidR="00A332B8" w:rsidRPr="002F2A9D">
        <w:trPr>
          <w:trHeight w:val="1954"/>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200"/>
              <w:rPr>
                <w:rFonts w:eastAsia="Times New Roman"/>
                <w:kern w:val="0"/>
                <w:lang w:eastAsia="ru-RU"/>
              </w:rPr>
            </w:pPr>
            <w:r w:rsidRPr="002F2A9D">
              <w:rPr>
                <w:rFonts w:eastAsia="Times New Roman"/>
                <w:kern w:val="0"/>
                <w:sz w:val="23"/>
                <w:szCs w:val="23"/>
                <w:lang w:eastAsia="ru-RU"/>
              </w:rPr>
              <w:t>11</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spacing w:line="274" w:lineRule="exact"/>
              <w:jc w:val="both"/>
              <w:rPr>
                <w:rFonts w:eastAsia="Times New Roman"/>
                <w:kern w:val="0"/>
                <w:lang w:eastAsia="ru-RU"/>
              </w:rPr>
            </w:pPr>
            <w:r w:rsidRPr="002F2A9D">
              <w:rPr>
                <w:rFonts w:eastAsia="Times New Roman"/>
                <w:kern w:val="0"/>
                <w:sz w:val="23"/>
                <w:szCs w:val="23"/>
                <w:lang w:eastAsia="ru-RU"/>
              </w:rPr>
              <w:t>ГОУ ЯО «Багряниковская специальная коррекционная школа-интернат для детей- сирот и детей , оставшихся без попечения родителей, с</w:t>
            </w:r>
          </w:p>
          <w:p w:rsidR="00F912DD" w:rsidRPr="002F2A9D" w:rsidRDefault="00F912DD" w:rsidP="00F912DD">
            <w:pPr>
              <w:widowControl/>
              <w:suppressAutoHyphens w:val="0"/>
              <w:spacing w:line="274" w:lineRule="exact"/>
              <w:jc w:val="center"/>
              <w:rPr>
                <w:rFonts w:eastAsia="Times New Roman"/>
                <w:kern w:val="0"/>
                <w:lang w:eastAsia="ru-RU"/>
              </w:rPr>
            </w:pPr>
            <w:r w:rsidRPr="002F2A9D">
              <w:rPr>
                <w:rFonts w:eastAsia="Times New Roman"/>
                <w:kern w:val="0"/>
                <w:sz w:val="23"/>
                <w:szCs w:val="23"/>
                <w:lang w:eastAsia="ru-RU"/>
              </w:rPr>
              <w:t>ограниченными возможностями здоровья»</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jc w:val="both"/>
              <w:rPr>
                <w:rFonts w:eastAsia="Times New Roman"/>
                <w:kern w:val="0"/>
                <w:lang w:eastAsia="ru-RU"/>
              </w:rPr>
            </w:pPr>
            <w:r w:rsidRPr="002F2A9D">
              <w:rPr>
                <w:rFonts w:eastAsia="Times New Roman"/>
                <w:kern w:val="0"/>
                <w:sz w:val="23"/>
                <w:szCs w:val="23"/>
                <w:lang w:eastAsia="ru-RU"/>
              </w:rPr>
              <w:t>уголь, т</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586</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40"/>
              <w:rPr>
                <w:rFonts w:eastAsia="Times New Roman"/>
                <w:kern w:val="0"/>
                <w:lang w:eastAsia="ru-RU"/>
              </w:rPr>
            </w:pPr>
            <w:r w:rsidRPr="002F2A9D">
              <w:rPr>
                <w:rFonts w:eastAsia="Times New Roman"/>
                <w:kern w:val="0"/>
                <w:sz w:val="23"/>
                <w:szCs w:val="23"/>
                <w:lang w:eastAsia="ru-RU"/>
              </w:rPr>
              <w:t>586</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left="420"/>
              <w:rPr>
                <w:rFonts w:eastAsia="Times New Roman"/>
                <w:kern w:val="0"/>
                <w:lang w:eastAsia="ru-RU"/>
              </w:rPr>
            </w:pPr>
            <w:r w:rsidRPr="002F2A9D">
              <w:rPr>
                <w:rFonts w:eastAsia="Times New Roman"/>
                <w:kern w:val="0"/>
                <w:sz w:val="23"/>
                <w:szCs w:val="23"/>
                <w:lang w:eastAsia="ru-RU"/>
              </w:rPr>
              <w:t>586</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586</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912DD" w:rsidRPr="002F2A9D" w:rsidRDefault="00F912DD" w:rsidP="00F912DD">
            <w:pPr>
              <w:widowControl/>
              <w:suppressAutoHyphens w:val="0"/>
              <w:ind w:right="360"/>
              <w:jc w:val="right"/>
              <w:rPr>
                <w:rFonts w:eastAsia="Times New Roman"/>
                <w:kern w:val="0"/>
                <w:lang w:eastAsia="ru-RU"/>
              </w:rPr>
            </w:pPr>
            <w:r w:rsidRPr="002F2A9D">
              <w:rPr>
                <w:rFonts w:eastAsia="Times New Roman"/>
                <w:kern w:val="0"/>
                <w:sz w:val="23"/>
                <w:szCs w:val="23"/>
                <w:lang w:eastAsia="ru-RU"/>
              </w:rPr>
              <w:t>586</w:t>
            </w:r>
          </w:p>
        </w:tc>
      </w:tr>
    </w:tbl>
    <w:p w:rsidR="00E51B1D" w:rsidRPr="002F2A9D" w:rsidRDefault="00E51B1D" w:rsidP="00E51B1D">
      <w:pPr>
        <w:snapToGrid w:val="0"/>
        <w:ind w:firstLine="709"/>
        <w:rPr>
          <w:rFonts w:eastAsia="Times New Roman"/>
          <w:shd w:val="clear" w:color="auto" w:fill="FFFFFF"/>
        </w:rPr>
      </w:pPr>
    </w:p>
    <w:p w:rsidR="00E51B1D" w:rsidRPr="002F2A9D" w:rsidRDefault="00E51B1D" w:rsidP="00E51B1D">
      <w:pPr>
        <w:snapToGrid w:val="0"/>
        <w:ind w:firstLine="709"/>
        <w:rPr>
          <w:b/>
          <w:bCs/>
          <w:i/>
          <w:iCs/>
        </w:rPr>
      </w:pPr>
      <w:r w:rsidRPr="002F2A9D">
        <w:rPr>
          <w:b/>
          <w:bCs/>
          <w:i/>
          <w:iCs/>
        </w:rPr>
        <w:t>Предложения по обеспечению территории сельского поселения объектами теплоснабжения.</w:t>
      </w:r>
    </w:p>
    <w:p w:rsidR="00523FEA" w:rsidRPr="002F2A9D" w:rsidRDefault="00E51B1D" w:rsidP="00523FEA">
      <w:pPr>
        <w:numPr>
          <w:ilvl w:val="0"/>
          <w:numId w:val="45"/>
        </w:numPr>
        <w:ind w:left="0" w:firstLine="426"/>
        <w:jc w:val="both"/>
        <w:rPr>
          <w:shd w:val="clear" w:color="auto" w:fill="FFFFFF"/>
        </w:rPr>
      </w:pPr>
      <w:r w:rsidRPr="002F2A9D">
        <w:rPr>
          <w:rFonts w:eastAsia="TimesNewRomanPSMT"/>
          <w:kern w:val="0"/>
          <w:lang w:eastAsia="en-US"/>
        </w:rPr>
        <w:t>Строительством новых газовых котельных на ст. Скалино для жилфонда мощностью 14,0 Гкал/час;</w:t>
      </w:r>
    </w:p>
    <w:p w:rsidR="00523FEA" w:rsidRPr="002F2A9D" w:rsidRDefault="00E51B1D" w:rsidP="00523FEA">
      <w:pPr>
        <w:numPr>
          <w:ilvl w:val="0"/>
          <w:numId w:val="45"/>
        </w:numPr>
        <w:ind w:left="0" w:firstLine="426"/>
        <w:jc w:val="both"/>
        <w:rPr>
          <w:shd w:val="clear" w:color="auto" w:fill="FFFFFF"/>
        </w:rPr>
      </w:pPr>
      <w:r w:rsidRPr="002F2A9D">
        <w:rPr>
          <w:rFonts w:eastAsia="TimesNewRomanPSMT"/>
          <w:kern w:val="0"/>
          <w:lang w:eastAsia="en-US"/>
        </w:rPr>
        <w:t>Реконструкция котельной МОУ Скалинской ООШ, с переводом на газ и заменой котлов на более современные, замена насосов, ремонт ограждающих конструкций;</w:t>
      </w:r>
    </w:p>
    <w:p w:rsidR="00E51B1D" w:rsidRPr="002F2A9D" w:rsidRDefault="00E51B1D" w:rsidP="00523FEA">
      <w:pPr>
        <w:numPr>
          <w:ilvl w:val="0"/>
          <w:numId w:val="45"/>
        </w:numPr>
        <w:ind w:left="0" w:firstLine="426"/>
        <w:jc w:val="both"/>
        <w:rPr>
          <w:shd w:val="clear" w:color="auto" w:fill="FFFFFF"/>
        </w:rPr>
      </w:pPr>
      <w:r w:rsidRPr="002F2A9D">
        <w:rPr>
          <w:shd w:val="clear" w:color="auto" w:fill="FFFFFF"/>
        </w:rPr>
        <w:t>Оснащение приборами учета и средствами автоматики котельных;</w:t>
      </w:r>
    </w:p>
    <w:p w:rsidR="00E51B1D" w:rsidRPr="002F2A9D" w:rsidRDefault="00E51B1D" w:rsidP="00245CFF">
      <w:pPr>
        <w:numPr>
          <w:ilvl w:val="0"/>
          <w:numId w:val="45"/>
        </w:numPr>
        <w:ind w:left="0" w:firstLine="426"/>
        <w:jc w:val="both"/>
        <w:rPr>
          <w:shd w:val="clear" w:color="auto" w:fill="FFFFFF"/>
        </w:rPr>
      </w:pPr>
      <w:r w:rsidRPr="002F2A9D">
        <w:rPr>
          <w:shd w:val="clear" w:color="auto" w:fill="FFFFFF"/>
        </w:rPr>
        <w:t>Объекты нового строительства планируется обеспечивать теплом от автономных теплогенераторов, работающих на едином энергоносителе - уголь, дрова. В дальнейшем перевод на сетевой газ.</w:t>
      </w:r>
    </w:p>
    <w:p w:rsidR="00E51B1D" w:rsidRPr="002F2A9D" w:rsidRDefault="00E51B1D" w:rsidP="00245CFF">
      <w:pPr>
        <w:numPr>
          <w:ilvl w:val="0"/>
          <w:numId w:val="45"/>
        </w:numPr>
        <w:ind w:left="0" w:firstLine="426"/>
        <w:jc w:val="both"/>
        <w:rPr>
          <w:shd w:val="clear" w:color="auto" w:fill="FFFFFF"/>
        </w:rPr>
      </w:pPr>
      <w:r w:rsidRPr="002F2A9D">
        <w:rPr>
          <w:shd w:val="clear" w:color="auto" w:fill="FFFFFF"/>
        </w:rPr>
        <w:t>Сокращение вредных выбросов в окружающую среду;</w:t>
      </w:r>
    </w:p>
    <w:p w:rsidR="00E51B1D" w:rsidRPr="002F2A9D" w:rsidRDefault="00E51B1D" w:rsidP="00245CFF">
      <w:pPr>
        <w:numPr>
          <w:ilvl w:val="0"/>
          <w:numId w:val="45"/>
        </w:numPr>
        <w:ind w:left="0" w:firstLine="426"/>
        <w:jc w:val="both"/>
        <w:rPr>
          <w:shd w:val="clear" w:color="auto" w:fill="FFFFFF"/>
        </w:rPr>
      </w:pPr>
      <w:r w:rsidRPr="002F2A9D">
        <w:rPr>
          <w:shd w:val="clear" w:color="auto" w:fill="FFFFFF"/>
        </w:rPr>
        <w:t>Использование теплосберегающих конструкций и материалов при строительстве нового жилья и объектов общественно-делового назначения;</w:t>
      </w:r>
    </w:p>
    <w:p w:rsidR="00E51B1D" w:rsidRPr="002F2A9D" w:rsidRDefault="00E51B1D" w:rsidP="00245CFF">
      <w:pPr>
        <w:pStyle w:val="ad"/>
        <w:numPr>
          <w:ilvl w:val="0"/>
          <w:numId w:val="45"/>
        </w:numPr>
        <w:spacing w:after="0" w:line="240" w:lineRule="auto"/>
        <w:ind w:left="0" w:firstLine="426"/>
        <w:jc w:val="both"/>
        <w:rPr>
          <w:rFonts w:ascii="Times New Roman" w:hAnsi="Times New Roman"/>
          <w:sz w:val="24"/>
          <w:szCs w:val="24"/>
          <w:shd w:val="clear" w:color="auto" w:fill="FFFFFF"/>
        </w:rPr>
      </w:pPr>
      <w:r w:rsidRPr="002F2A9D">
        <w:rPr>
          <w:rFonts w:ascii="Times New Roman" w:hAnsi="Times New Roman"/>
          <w:sz w:val="24"/>
          <w:szCs w:val="24"/>
          <w:shd w:val="clear" w:color="auto" w:fill="FFFFFF"/>
        </w:rPr>
        <w:t>Проведение мероприятий при реконструкции существующего общественного и жилого фондов по утеплению зданий и внедрению современных теплоэффективных технологий и материалов.</w:t>
      </w:r>
    </w:p>
    <w:p w:rsidR="00E51B1D" w:rsidRPr="002F2A9D" w:rsidRDefault="00E51B1D" w:rsidP="00E51B1D">
      <w:pPr>
        <w:ind w:left="720"/>
        <w:jc w:val="both"/>
        <w:rPr>
          <w:rFonts w:eastAsia="Times New Roman"/>
          <w:shd w:val="clear" w:color="auto" w:fill="FFFFFF"/>
        </w:rPr>
      </w:pPr>
    </w:p>
    <w:p w:rsidR="00E51B1D" w:rsidRPr="002F2A9D" w:rsidRDefault="00E51B1D" w:rsidP="00CD08F4">
      <w:pPr>
        <w:ind w:firstLine="567"/>
      </w:pPr>
      <w:r w:rsidRPr="002F2A9D">
        <w:rPr>
          <w:b/>
          <w:bCs/>
          <w:i/>
          <w:shd w:val="clear" w:color="auto" w:fill="FFFFFF"/>
        </w:rPr>
        <w:t>Электроснабжение</w:t>
      </w:r>
      <w:r w:rsidRPr="002F2A9D">
        <w:rPr>
          <w:rFonts w:eastAsia="Times New Roman"/>
          <w:b/>
          <w:bCs/>
          <w:i/>
          <w:shd w:val="clear" w:color="auto" w:fill="FFFFFF"/>
        </w:rPr>
        <w:t>. Проектные решения</w:t>
      </w:r>
    </w:p>
    <w:p w:rsidR="00E51B1D" w:rsidRPr="002F2A9D" w:rsidRDefault="00E51B1D" w:rsidP="00E51B1D">
      <w:pPr>
        <w:ind w:firstLine="567"/>
        <w:jc w:val="both"/>
      </w:pPr>
      <w:r w:rsidRPr="002F2A9D">
        <w:t>Электроснабжение населённ</w:t>
      </w:r>
      <w:r w:rsidR="007A7363" w:rsidRPr="002F2A9D">
        <w:t>ых пунктов, входящих в состав</w:t>
      </w:r>
      <w:r w:rsidRPr="002F2A9D">
        <w:t xml:space="preserve"> Пречистенского сельского поселения, на рассматриваемый проектный период до 2035 года предлагается осуществлять через опорный центр питания поселения - ПС «</w:t>
      </w:r>
      <w:r w:rsidR="00A867CC" w:rsidRPr="002F2A9D">
        <w:t>Пречистое</w:t>
      </w:r>
      <w:r w:rsidRPr="002F2A9D">
        <w:t>» с использованием мощности ПС «</w:t>
      </w:r>
      <w:r w:rsidR="00A867CC" w:rsidRPr="002F2A9D">
        <w:t>Коза» и ПС «Скалино</w:t>
      </w:r>
      <w:r w:rsidRPr="002F2A9D">
        <w:t>».</w:t>
      </w:r>
    </w:p>
    <w:p w:rsidR="00E51B1D" w:rsidRPr="002F2A9D" w:rsidRDefault="00E51B1D" w:rsidP="00E51B1D">
      <w:pPr>
        <w:ind w:firstLine="567"/>
        <w:jc w:val="both"/>
      </w:pPr>
      <w:r w:rsidRPr="002F2A9D">
        <w:t xml:space="preserve">Связь Пречистенского сельского поселения с энергосистемой Ярославской области будет осуществляться через существующую линию напряжением </w:t>
      </w:r>
      <w:r w:rsidR="00AE09DF" w:rsidRPr="002F2A9D">
        <w:t xml:space="preserve">110кВ и </w:t>
      </w:r>
      <w:r w:rsidRPr="002F2A9D">
        <w:t xml:space="preserve">35 </w:t>
      </w:r>
      <w:r w:rsidR="00AE09DF" w:rsidRPr="002F2A9D">
        <w:t>кВ</w:t>
      </w:r>
      <w:r w:rsidRPr="002F2A9D">
        <w:t xml:space="preserve">. </w:t>
      </w:r>
    </w:p>
    <w:p w:rsidR="00E51B1D" w:rsidRPr="002F2A9D" w:rsidRDefault="00AE09DF" w:rsidP="00E51B1D">
      <w:pPr>
        <w:ind w:firstLine="567"/>
        <w:jc w:val="both"/>
      </w:pPr>
      <w:r w:rsidRPr="002F2A9D">
        <w:t>В период до 2025</w:t>
      </w:r>
      <w:r w:rsidR="00E51B1D" w:rsidRPr="002F2A9D">
        <w:t xml:space="preserve"> год, ввиду превышения нормативного срока эксплуатации, необходимо провести оценку технического состояния оборудован</w:t>
      </w:r>
      <w:r w:rsidRPr="002F2A9D">
        <w:t>ия электроподстанции 35/10 кВ «Коза</w:t>
      </w:r>
      <w:r w:rsidR="00E51B1D" w:rsidRPr="002F2A9D">
        <w:t>» для установления сроков замены или сроков дальнейшей службы оборудования в проектный период до 2035 года. На конец проектного периода потребуется установка более мощных трансформаторов.</w:t>
      </w:r>
    </w:p>
    <w:p w:rsidR="00E51B1D" w:rsidRPr="002F2A9D" w:rsidRDefault="00E51B1D" w:rsidP="00E51B1D">
      <w:pPr>
        <w:ind w:firstLine="567"/>
        <w:jc w:val="both"/>
      </w:pPr>
      <w:r w:rsidRPr="002F2A9D">
        <w:t xml:space="preserve">В период расчётного срока следует провести оценку технического состояния ВЛ 35 кВ для установления сроков замены или сроков дальнейшей службы проводов, изоляторов и опор ввиду достижения ими сроков естественного износа. </w:t>
      </w:r>
    </w:p>
    <w:p w:rsidR="00E51B1D" w:rsidRPr="002F2A9D" w:rsidRDefault="00E51B1D" w:rsidP="00E51B1D">
      <w:pPr>
        <w:ind w:firstLine="567"/>
        <w:jc w:val="both"/>
      </w:pPr>
      <w:r w:rsidRPr="002F2A9D">
        <w:t xml:space="preserve">Электроснабжение новых площадок жилого и промышленного строительства на территории Пречистенского сельского поселения будет осуществляться от действующего распределительного электросетевого комплекса напряжением 10 кВ, с учётом его реконструкции. Для электроснабжения новых жилых домов в населенных пунктах  предлагается строительство дополнительной отпайки линии 10 кВ и создание новой ТП 10/0,4 кВ. Расчетная электрическая нагрузка новой застройки составит 300. Для энергоснабжения новых промышленных площадок предлагается строительство линии 10 кВ и ТП 10/0,4 кВ необходимой мощности.  </w:t>
      </w:r>
    </w:p>
    <w:p w:rsidR="00E51B1D" w:rsidRPr="002F2A9D" w:rsidRDefault="00E51B1D" w:rsidP="00E51B1D">
      <w:pPr>
        <w:ind w:firstLine="567"/>
        <w:jc w:val="both"/>
      </w:pPr>
      <w:r w:rsidRPr="002F2A9D">
        <w:t>Также, в период первой очереди рекомендуется провести технико-экономическую оценку использования на территории сельского поселения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r w:rsidR="00265DB6" w:rsidRPr="002F2A9D">
        <w:t xml:space="preserve"> </w:t>
      </w:r>
    </w:p>
    <w:p w:rsidR="00265DB6" w:rsidRPr="002F2A9D" w:rsidRDefault="00265DB6" w:rsidP="00265DB6">
      <w:pPr>
        <w:shd w:val="clear" w:color="auto" w:fill="FFFFFF"/>
        <w:autoSpaceDE w:val="0"/>
        <w:ind w:firstLine="708"/>
        <w:rPr>
          <w:rFonts w:eastAsia="Arial" w:cs="Arial"/>
          <w:shd w:val="clear" w:color="auto" w:fill="FFFFFF"/>
        </w:rPr>
      </w:pPr>
      <w:r w:rsidRPr="002F2A9D">
        <w:rPr>
          <w:rFonts w:eastAsia="Arial" w:cs="Arial"/>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w:t>
      </w:r>
    </w:p>
    <w:p w:rsidR="00265DB6" w:rsidRPr="002F2A9D" w:rsidRDefault="00265DB6" w:rsidP="00265DB6">
      <w:pPr>
        <w:shd w:val="clear" w:color="auto" w:fill="FFFFFF"/>
        <w:autoSpaceDE w:val="0"/>
        <w:rPr>
          <w:rFonts w:eastAsia="Arial" w:cs="Arial"/>
          <w:shd w:val="clear" w:color="auto" w:fill="FFFFFF"/>
        </w:rPr>
      </w:pPr>
    </w:p>
    <w:p w:rsidR="00265DB6" w:rsidRPr="002F2A9D" w:rsidRDefault="00265DB6" w:rsidP="00CD08F4">
      <w:pPr>
        <w:rPr>
          <w:rFonts w:eastAsia="Arial" w:cs="Arial"/>
          <w:b/>
          <w:i/>
          <w:shd w:val="clear" w:color="auto" w:fill="FFFFFF"/>
        </w:rPr>
      </w:pPr>
      <w:r w:rsidRPr="002F2A9D">
        <w:rPr>
          <w:rFonts w:eastAsia="Arial" w:cs="Arial"/>
          <w:b/>
          <w:i/>
          <w:shd w:val="clear" w:color="auto" w:fill="FFFFFF"/>
        </w:rPr>
        <w:t xml:space="preserve">Данные по годовому электропотреблению поселения на перспективу </w:t>
      </w:r>
    </w:p>
    <w:p w:rsidR="00265DB6" w:rsidRPr="002F2A9D" w:rsidRDefault="00265DB6" w:rsidP="00265DB6">
      <w:pPr>
        <w:shd w:val="clear" w:color="auto" w:fill="FFFFFF"/>
        <w:autoSpaceDE w:val="0"/>
        <w:ind w:firstLine="708"/>
        <w:rPr>
          <w:rFonts w:eastAsia="Arial" w:cs="Arial"/>
          <w:shd w:val="clear" w:color="auto" w:fill="FFFFFF"/>
        </w:rPr>
      </w:pPr>
    </w:p>
    <w:tbl>
      <w:tblPr>
        <w:tblW w:w="10120" w:type="dxa"/>
        <w:tblLayout w:type="fixed"/>
        <w:tblCellMar>
          <w:top w:w="55" w:type="dxa"/>
          <w:left w:w="55" w:type="dxa"/>
          <w:bottom w:w="55" w:type="dxa"/>
          <w:right w:w="55" w:type="dxa"/>
        </w:tblCellMar>
        <w:tblLook w:val="0000" w:firstRow="0" w:lastRow="0" w:firstColumn="0" w:lastColumn="0" w:noHBand="0" w:noVBand="0"/>
      </w:tblPr>
      <w:tblGrid>
        <w:gridCol w:w="1134"/>
        <w:gridCol w:w="6009"/>
        <w:gridCol w:w="2977"/>
      </w:tblGrid>
      <w:tr w:rsidR="00A332B8" w:rsidRPr="002F2A9D" w:rsidTr="00265DB6">
        <w:trPr>
          <w:trHeight w:val="276"/>
        </w:trPr>
        <w:tc>
          <w:tcPr>
            <w:tcW w:w="1134" w:type="dxa"/>
            <w:vMerge w:val="restart"/>
            <w:tcBorders>
              <w:top w:val="single" w:sz="1" w:space="0" w:color="000000"/>
              <w:left w:val="single" w:sz="1" w:space="0" w:color="000000"/>
              <w:bottom w:val="single" w:sz="1" w:space="0" w:color="000000"/>
            </w:tcBorders>
            <w:vAlign w:val="center"/>
          </w:tcPr>
          <w:p w:rsidR="00265DB6" w:rsidRPr="002F2A9D" w:rsidRDefault="00265DB6" w:rsidP="00833F97">
            <w:pPr>
              <w:pStyle w:val="ac"/>
              <w:snapToGrid w:val="0"/>
              <w:jc w:val="center"/>
              <w:rPr>
                <w:b/>
                <w:i/>
                <w:shd w:val="clear" w:color="auto" w:fill="FFFFFF"/>
              </w:rPr>
            </w:pPr>
            <w:r w:rsidRPr="002F2A9D">
              <w:rPr>
                <w:b/>
                <w:i/>
                <w:shd w:val="clear" w:color="auto" w:fill="FFFFFF"/>
              </w:rPr>
              <w:t>№ п/п</w:t>
            </w:r>
          </w:p>
        </w:tc>
        <w:tc>
          <w:tcPr>
            <w:tcW w:w="6009" w:type="dxa"/>
            <w:vMerge w:val="restart"/>
            <w:tcBorders>
              <w:top w:val="single" w:sz="1" w:space="0" w:color="000000"/>
              <w:left w:val="single" w:sz="1" w:space="0" w:color="000000"/>
              <w:bottom w:val="single" w:sz="1" w:space="0" w:color="000000"/>
            </w:tcBorders>
            <w:vAlign w:val="center"/>
          </w:tcPr>
          <w:p w:rsidR="00265DB6" w:rsidRPr="002F2A9D" w:rsidRDefault="00265DB6" w:rsidP="00833F97">
            <w:pPr>
              <w:pStyle w:val="ac"/>
              <w:snapToGrid w:val="0"/>
              <w:jc w:val="center"/>
              <w:rPr>
                <w:b/>
                <w:i/>
                <w:shd w:val="clear" w:color="auto" w:fill="FFFFFF"/>
              </w:rPr>
            </w:pPr>
            <w:r w:rsidRPr="002F2A9D">
              <w:rPr>
                <w:b/>
                <w:i/>
                <w:shd w:val="clear" w:color="auto" w:fill="FFFFFF"/>
              </w:rPr>
              <w:t>Наименование потребителей</w:t>
            </w:r>
          </w:p>
        </w:tc>
        <w:tc>
          <w:tcPr>
            <w:tcW w:w="2977" w:type="dxa"/>
            <w:vMerge w:val="restart"/>
            <w:tcBorders>
              <w:top w:val="single" w:sz="1" w:space="0" w:color="000000"/>
              <w:left w:val="single" w:sz="1" w:space="0" w:color="000000"/>
              <w:bottom w:val="single" w:sz="1" w:space="0" w:color="000000"/>
              <w:right w:val="single" w:sz="1" w:space="0" w:color="000000"/>
            </w:tcBorders>
            <w:vAlign w:val="center"/>
          </w:tcPr>
          <w:p w:rsidR="00265DB6" w:rsidRPr="002F2A9D" w:rsidRDefault="00265DB6" w:rsidP="00265DB6">
            <w:pPr>
              <w:pStyle w:val="ac"/>
              <w:snapToGrid w:val="0"/>
              <w:jc w:val="center"/>
              <w:rPr>
                <w:b/>
                <w:i/>
                <w:shd w:val="clear" w:color="auto" w:fill="FFFFFF"/>
              </w:rPr>
            </w:pPr>
            <w:r w:rsidRPr="002F2A9D">
              <w:rPr>
                <w:b/>
                <w:i/>
                <w:shd w:val="clear" w:color="auto" w:fill="FFFFFF"/>
              </w:rPr>
              <w:t>Годовое потребление электроэнергии   (кВт. час)</w:t>
            </w:r>
          </w:p>
        </w:tc>
      </w:tr>
      <w:tr w:rsidR="00A332B8" w:rsidRPr="002F2A9D" w:rsidTr="00265DB6">
        <w:trPr>
          <w:trHeight w:val="408"/>
        </w:trPr>
        <w:tc>
          <w:tcPr>
            <w:tcW w:w="1134" w:type="dxa"/>
            <w:vMerge/>
            <w:tcBorders>
              <w:left w:val="single" w:sz="1" w:space="0" w:color="000000"/>
              <w:bottom w:val="single" w:sz="1" w:space="0" w:color="000000"/>
            </w:tcBorders>
            <w:vAlign w:val="center"/>
          </w:tcPr>
          <w:p w:rsidR="00265DB6" w:rsidRPr="002F2A9D" w:rsidRDefault="00265DB6" w:rsidP="00833F97">
            <w:pPr>
              <w:snapToGrid w:val="0"/>
              <w:jc w:val="center"/>
              <w:rPr>
                <w:b/>
                <w:i/>
                <w:shd w:val="clear" w:color="auto" w:fill="FFFFFF"/>
              </w:rPr>
            </w:pPr>
          </w:p>
        </w:tc>
        <w:tc>
          <w:tcPr>
            <w:tcW w:w="6009" w:type="dxa"/>
            <w:vMerge/>
            <w:tcBorders>
              <w:left w:val="single" w:sz="1" w:space="0" w:color="000000"/>
              <w:bottom w:val="single" w:sz="1" w:space="0" w:color="000000"/>
            </w:tcBorders>
          </w:tcPr>
          <w:p w:rsidR="00265DB6" w:rsidRPr="002F2A9D" w:rsidRDefault="00265DB6" w:rsidP="00833F97">
            <w:pPr>
              <w:snapToGrid w:val="0"/>
              <w:rPr>
                <w:b/>
                <w:i/>
                <w:shd w:val="clear" w:color="auto" w:fill="FFFFFF"/>
              </w:rPr>
            </w:pPr>
          </w:p>
        </w:tc>
        <w:tc>
          <w:tcPr>
            <w:tcW w:w="2977" w:type="dxa"/>
            <w:vMerge/>
            <w:tcBorders>
              <w:top w:val="single" w:sz="1" w:space="0" w:color="000000"/>
              <w:left w:val="single" w:sz="1" w:space="0" w:color="000000"/>
              <w:bottom w:val="single" w:sz="1" w:space="0" w:color="000000"/>
              <w:right w:val="single" w:sz="1" w:space="0" w:color="000000"/>
            </w:tcBorders>
          </w:tcPr>
          <w:p w:rsidR="00265DB6" w:rsidRPr="002F2A9D" w:rsidRDefault="00265DB6" w:rsidP="00833F97">
            <w:pPr>
              <w:snapToGrid w:val="0"/>
              <w:rPr>
                <w:shd w:val="clear" w:color="auto" w:fill="FFFFFF"/>
              </w:rPr>
            </w:pPr>
          </w:p>
        </w:tc>
      </w:tr>
      <w:tr w:rsidR="00A332B8" w:rsidRPr="002F2A9D" w:rsidTr="00265DB6">
        <w:tc>
          <w:tcPr>
            <w:tcW w:w="1134" w:type="dxa"/>
            <w:tcBorders>
              <w:left w:val="single" w:sz="1" w:space="0" w:color="000000"/>
              <w:bottom w:val="single" w:sz="1" w:space="0" w:color="000000"/>
            </w:tcBorders>
            <w:vAlign w:val="center"/>
          </w:tcPr>
          <w:p w:rsidR="00265DB6" w:rsidRPr="002F2A9D" w:rsidRDefault="00265DB6" w:rsidP="00833F97">
            <w:pPr>
              <w:pStyle w:val="ac"/>
              <w:snapToGrid w:val="0"/>
              <w:jc w:val="center"/>
              <w:rPr>
                <w:shd w:val="clear" w:color="auto" w:fill="FFFFFF"/>
              </w:rPr>
            </w:pPr>
          </w:p>
          <w:p w:rsidR="00265DB6" w:rsidRPr="002F2A9D" w:rsidRDefault="00265DB6" w:rsidP="00833F97">
            <w:pPr>
              <w:pStyle w:val="ac"/>
              <w:snapToGrid w:val="0"/>
              <w:jc w:val="center"/>
              <w:rPr>
                <w:shd w:val="clear" w:color="auto" w:fill="FFFFFF"/>
              </w:rPr>
            </w:pPr>
            <w:r w:rsidRPr="002F2A9D">
              <w:rPr>
                <w:shd w:val="clear" w:color="auto" w:fill="FFFFFF"/>
              </w:rPr>
              <w:t>1</w:t>
            </w:r>
          </w:p>
        </w:tc>
        <w:tc>
          <w:tcPr>
            <w:tcW w:w="6009" w:type="dxa"/>
            <w:tcBorders>
              <w:left w:val="single" w:sz="1" w:space="0" w:color="000000"/>
              <w:bottom w:val="single" w:sz="1" w:space="0" w:color="000000"/>
            </w:tcBorders>
            <w:vAlign w:val="center"/>
          </w:tcPr>
          <w:p w:rsidR="00265DB6" w:rsidRPr="002F2A9D" w:rsidRDefault="00265DB6" w:rsidP="00833F97">
            <w:pPr>
              <w:pStyle w:val="ac"/>
              <w:snapToGrid w:val="0"/>
              <w:jc w:val="center"/>
              <w:rPr>
                <w:shd w:val="clear" w:color="auto" w:fill="FFFFFF"/>
              </w:rPr>
            </w:pPr>
          </w:p>
          <w:p w:rsidR="00265DB6" w:rsidRPr="002F2A9D" w:rsidRDefault="00265DB6" w:rsidP="00833F97">
            <w:pPr>
              <w:pStyle w:val="ac"/>
              <w:snapToGrid w:val="0"/>
              <w:jc w:val="center"/>
              <w:rPr>
                <w:shd w:val="clear" w:color="auto" w:fill="FFFFFF"/>
              </w:rPr>
            </w:pPr>
            <w:r w:rsidRPr="002F2A9D">
              <w:rPr>
                <w:shd w:val="clear" w:color="auto" w:fill="FFFFFF"/>
              </w:rPr>
              <w:t>Жилищно-коммунальный сектор</w:t>
            </w:r>
          </w:p>
        </w:tc>
        <w:tc>
          <w:tcPr>
            <w:tcW w:w="2977" w:type="dxa"/>
            <w:tcBorders>
              <w:left w:val="single" w:sz="1" w:space="0" w:color="000000"/>
              <w:bottom w:val="single" w:sz="1" w:space="0" w:color="000000"/>
              <w:right w:val="single" w:sz="1" w:space="0" w:color="000000"/>
            </w:tcBorders>
          </w:tcPr>
          <w:p w:rsidR="00265DB6" w:rsidRPr="002F2A9D" w:rsidRDefault="00265DB6" w:rsidP="00833F97">
            <w:pPr>
              <w:pStyle w:val="ac"/>
              <w:snapToGrid w:val="0"/>
              <w:jc w:val="center"/>
              <w:rPr>
                <w:shd w:val="clear" w:color="auto" w:fill="FFFFFF"/>
              </w:rPr>
            </w:pPr>
          </w:p>
          <w:p w:rsidR="00265DB6" w:rsidRPr="002F2A9D" w:rsidRDefault="00265DB6" w:rsidP="00265DB6">
            <w:pPr>
              <w:pStyle w:val="ac"/>
              <w:jc w:val="center"/>
              <w:rPr>
                <w:shd w:val="clear" w:color="auto" w:fill="FFFFFF"/>
              </w:rPr>
            </w:pPr>
            <w:r w:rsidRPr="002F2A9D">
              <w:rPr>
                <w:shd w:val="clear" w:color="auto" w:fill="FFFFFF"/>
              </w:rPr>
              <w:t>1378775</w:t>
            </w:r>
          </w:p>
        </w:tc>
      </w:tr>
      <w:tr w:rsidR="00A332B8" w:rsidRPr="002F2A9D" w:rsidTr="00265DB6">
        <w:tc>
          <w:tcPr>
            <w:tcW w:w="1134" w:type="dxa"/>
            <w:tcBorders>
              <w:left w:val="single" w:sz="1" w:space="0" w:color="000000"/>
              <w:bottom w:val="single" w:sz="1" w:space="0" w:color="000000"/>
            </w:tcBorders>
            <w:vAlign w:val="center"/>
          </w:tcPr>
          <w:p w:rsidR="00265DB6" w:rsidRPr="002F2A9D" w:rsidRDefault="00265DB6" w:rsidP="00833F97">
            <w:pPr>
              <w:pStyle w:val="ac"/>
              <w:snapToGrid w:val="0"/>
              <w:jc w:val="center"/>
              <w:rPr>
                <w:shd w:val="clear" w:color="auto" w:fill="FFFFFF"/>
              </w:rPr>
            </w:pPr>
            <w:r w:rsidRPr="002F2A9D">
              <w:rPr>
                <w:shd w:val="clear" w:color="auto" w:fill="FFFFFF"/>
              </w:rPr>
              <w:t>2</w:t>
            </w:r>
          </w:p>
        </w:tc>
        <w:tc>
          <w:tcPr>
            <w:tcW w:w="6009" w:type="dxa"/>
            <w:tcBorders>
              <w:left w:val="single" w:sz="1" w:space="0" w:color="000000"/>
              <w:bottom w:val="single" w:sz="1" w:space="0" w:color="000000"/>
            </w:tcBorders>
          </w:tcPr>
          <w:p w:rsidR="00265DB6" w:rsidRPr="002F2A9D" w:rsidRDefault="00265DB6" w:rsidP="00833F97">
            <w:pPr>
              <w:pStyle w:val="ac"/>
              <w:snapToGrid w:val="0"/>
              <w:rPr>
                <w:shd w:val="clear" w:color="auto" w:fill="FFFFFF"/>
              </w:rPr>
            </w:pPr>
            <w:r w:rsidRPr="002F2A9D">
              <w:rPr>
                <w:shd w:val="clear" w:color="auto" w:fill="FFFFFF"/>
              </w:rPr>
              <w:t>Промышленные, с/х предприятия</w:t>
            </w:r>
          </w:p>
        </w:tc>
        <w:tc>
          <w:tcPr>
            <w:tcW w:w="2977" w:type="dxa"/>
            <w:tcBorders>
              <w:left w:val="single" w:sz="1" w:space="0" w:color="000000"/>
              <w:bottom w:val="single" w:sz="1" w:space="0" w:color="000000"/>
              <w:right w:val="single" w:sz="1" w:space="0" w:color="000000"/>
            </w:tcBorders>
          </w:tcPr>
          <w:p w:rsidR="00265DB6" w:rsidRPr="002F2A9D" w:rsidRDefault="00265DB6" w:rsidP="00833F97">
            <w:pPr>
              <w:pStyle w:val="ac"/>
              <w:snapToGrid w:val="0"/>
              <w:jc w:val="center"/>
              <w:rPr>
                <w:shd w:val="clear" w:color="auto" w:fill="FFFFFF"/>
              </w:rPr>
            </w:pPr>
            <w:r w:rsidRPr="002F2A9D">
              <w:rPr>
                <w:shd w:val="clear" w:color="auto" w:fill="FFFFFF"/>
              </w:rPr>
              <w:t>Нет данных</w:t>
            </w:r>
          </w:p>
        </w:tc>
      </w:tr>
      <w:tr w:rsidR="00A332B8" w:rsidRPr="002F2A9D" w:rsidTr="00265DB6">
        <w:tc>
          <w:tcPr>
            <w:tcW w:w="1134" w:type="dxa"/>
            <w:tcBorders>
              <w:left w:val="single" w:sz="1" w:space="0" w:color="000000"/>
              <w:bottom w:val="single" w:sz="1" w:space="0" w:color="000000"/>
            </w:tcBorders>
            <w:vAlign w:val="center"/>
          </w:tcPr>
          <w:p w:rsidR="00265DB6" w:rsidRPr="002F2A9D" w:rsidRDefault="00265DB6" w:rsidP="00833F97">
            <w:pPr>
              <w:pStyle w:val="ac"/>
              <w:snapToGrid w:val="0"/>
              <w:jc w:val="center"/>
              <w:rPr>
                <w:shd w:val="clear" w:color="auto" w:fill="FFFFFF"/>
              </w:rPr>
            </w:pPr>
            <w:r w:rsidRPr="002F2A9D">
              <w:rPr>
                <w:shd w:val="clear" w:color="auto" w:fill="FFFFFF"/>
              </w:rPr>
              <w:t>3</w:t>
            </w:r>
          </w:p>
        </w:tc>
        <w:tc>
          <w:tcPr>
            <w:tcW w:w="6009" w:type="dxa"/>
            <w:tcBorders>
              <w:left w:val="single" w:sz="1" w:space="0" w:color="000000"/>
              <w:bottom w:val="single" w:sz="1" w:space="0" w:color="000000"/>
            </w:tcBorders>
          </w:tcPr>
          <w:p w:rsidR="00265DB6" w:rsidRPr="002F2A9D" w:rsidRDefault="00265DB6" w:rsidP="00833F97">
            <w:pPr>
              <w:pStyle w:val="ac"/>
              <w:snapToGrid w:val="0"/>
              <w:rPr>
                <w:shd w:val="clear" w:color="auto" w:fill="FFFFFF"/>
              </w:rPr>
            </w:pPr>
            <w:r w:rsidRPr="002F2A9D">
              <w:rPr>
                <w:shd w:val="clear" w:color="auto" w:fill="FFFFFF"/>
              </w:rPr>
              <w:t>Неучтенные нагрузки, потери в сетях, собственные нужды подстанций (20%)</w:t>
            </w:r>
          </w:p>
        </w:tc>
        <w:tc>
          <w:tcPr>
            <w:tcW w:w="2977" w:type="dxa"/>
            <w:tcBorders>
              <w:left w:val="single" w:sz="1" w:space="0" w:color="000000"/>
              <w:bottom w:val="single" w:sz="1" w:space="0" w:color="000000"/>
              <w:right w:val="single" w:sz="1" w:space="0" w:color="000000"/>
            </w:tcBorders>
            <w:vAlign w:val="center"/>
          </w:tcPr>
          <w:p w:rsidR="00265DB6" w:rsidRPr="002F2A9D" w:rsidRDefault="00265DB6" w:rsidP="00265DB6">
            <w:pPr>
              <w:pStyle w:val="ac"/>
              <w:snapToGrid w:val="0"/>
              <w:jc w:val="center"/>
              <w:rPr>
                <w:shd w:val="clear" w:color="auto" w:fill="FFFFFF"/>
              </w:rPr>
            </w:pPr>
            <w:r w:rsidRPr="002F2A9D">
              <w:rPr>
                <w:shd w:val="clear" w:color="auto" w:fill="FFFFFF"/>
              </w:rPr>
              <w:t>275755</w:t>
            </w:r>
          </w:p>
        </w:tc>
      </w:tr>
      <w:tr w:rsidR="00A332B8" w:rsidRPr="002F2A9D" w:rsidTr="00265DB6">
        <w:tc>
          <w:tcPr>
            <w:tcW w:w="1134" w:type="dxa"/>
            <w:tcBorders>
              <w:left w:val="single" w:sz="1" w:space="0" w:color="000000"/>
              <w:bottom w:val="single" w:sz="1" w:space="0" w:color="000000"/>
            </w:tcBorders>
            <w:vAlign w:val="center"/>
          </w:tcPr>
          <w:p w:rsidR="00265DB6" w:rsidRPr="002F2A9D" w:rsidRDefault="00265DB6" w:rsidP="00833F97">
            <w:pPr>
              <w:pStyle w:val="ac"/>
              <w:snapToGrid w:val="0"/>
              <w:jc w:val="center"/>
              <w:rPr>
                <w:shd w:val="clear" w:color="auto" w:fill="FFFFFF"/>
              </w:rPr>
            </w:pPr>
          </w:p>
        </w:tc>
        <w:tc>
          <w:tcPr>
            <w:tcW w:w="6009" w:type="dxa"/>
            <w:tcBorders>
              <w:left w:val="single" w:sz="1" w:space="0" w:color="000000"/>
              <w:bottom w:val="single" w:sz="1" w:space="0" w:color="000000"/>
            </w:tcBorders>
          </w:tcPr>
          <w:p w:rsidR="00265DB6" w:rsidRPr="002F2A9D" w:rsidRDefault="00265DB6" w:rsidP="00833F97">
            <w:pPr>
              <w:pStyle w:val="ac"/>
              <w:snapToGrid w:val="0"/>
              <w:rPr>
                <w:shd w:val="clear" w:color="auto" w:fill="FFFFFF"/>
              </w:rPr>
            </w:pPr>
            <w:r w:rsidRPr="002F2A9D">
              <w:rPr>
                <w:shd w:val="clear" w:color="auto" w:fill="FFFFFF"/>
              </w:rPr>
              <w:t>Всего по поселению:</w:t>
            </w:r>
          </w:p>
        </w:tc>
        <w:tc>
          <w:tcPr>
            <w:tcW w:w="2977" w:type="dxa"/>
            <w:tcBorders>
              <w:left w:val="single" w:sz="1" w:space="0" w:color="000000"/>
              <w:bottom w:val="single" w:sz="1" w:space="0" w:color="000000"/>
              <w:right w:val="single" w:sz="1" w:space="0" w:color="000000"/>
            </w:tcBorders>
          </w:tcPr>
          <w:p w:rsidR="00265DB6" w:rsidRPr="002F2A9D" w:rsidRDefault="00265DB6" w:rsidP="00265DB6">
            <w:pPr>
              <w:pStyle w:val="ac"/>
              <w:snapToGrid w:val="0"/>
              <w:jc w:val="center"/>
              <w:rPr>
                <w:shd w:val="clear" w:color="auto" w:fill="FFFFFF"/>
              </w:rPr>
            </w:pPr>
            <w:r w:rsidRPr="002F2A9D">
              <w:rPr>
                <w:shd w:val="clear" w:color="auto" w:fill="FFFFFF"/>
              </w:rPr>
              <w:t>1654530</w:t>
            </w:r>
          </w:p>
        </w:tc>
      </w:tr>
      <w:tr w:rsidR="00A332B8" w:rsidRPr="002F2A9D" w:rsidTr="00265DB6">
        <w:tc>
          <w:tcPr>
            <w:tcW w:w="1134" w:type="dxa"/>
            <w:tcBorders>
              <w:left w:val="single" w:sz="1" w:space="0" w:color="000000"/>
              <w:bottom w:val="single" w:sz="1" w:space="0" w:color="000000"/>
            </w:tcBorders>
            <w:vAlign w:val="center"/>
          </w:tcPr>
          <w:p w:rsidR="00265DB6" w:rsidRPr="002F2A9D" w:rsidRDefault="00265DB6" w:rsidP="00833F97">
            <w:pPr>
              <w:pStyle w:val="ac"/>
              <w:snapToGrid w:val="0"/>
              <w:jc w:val="center"/>
              <w:rPr>
                <w:shd w:val="clear" w:color="auto" w:fill="FFFFFF"/>
              </w:rPr>
            </w:pPr>
          </w:p>
        </w:tc>
        <w:tc>
          <w:tcPr>
            <w:tcW w:w="6009" w:type="dxa"/>
            <w:tcBorders>
              <w:left w:val="single" w:sz="1" w:space="0" w:color="000000"/>
              <w:bottom w:val="single" w:sz="1" w:space="0" w:color="000000"/>
            </w:tcBorders>
          </w:tcPr>
          <w:p w:rsidR="00265DB6" w:rsidRPr="002F2A9D" w:rsidRDefault="00265DB6" w:rsidP="00833F97">
            <w:pPr>
              <w:pStyle w:val="ac"/>
              <w:snapToGrid w:val="0"/>
              <w:rPr>
                <w:shd w:val="clear" w:color="auto" w:fill="FFFFFF"/>
              </w:rPr>
            </w:pPr>
            <w:r w:rsidRPr="002F2A9D">
              <w:rPr>
                <w:shd w:val="clear" w:color="auto" w:fill="FFFFFF"/>
              </w:rPr>
              <w:t>С учетом  коэф. совмещения максимумов нагрузок К=0,8</w:t>
            </w:r>
          </w:p>
        </w:tc>
        <w:tc>
          <w:tcPr>
            <w:tcW w:w="2977" w:type="dxa"/>
            <w:tcBorders>
              <w:left w:val="single" w:sz="1" w:space="0" w:color="000000"/>
              <w:bottom w:val="single" w:sz="1" w:space="0" w:color="000000"/>
              <w:right w:val="single" w:sz="1" w:space="0" w:color="000000"/>
            </w:tcBorders>
          </w:tcPr>
          <w:p w:rsidR="00265DB6" w:rsidRPr="002F2A9D" w:rsidRDefault="00265DB6" w:rsidP="00833F97">
            <w:pPr>
              <w:pStyle w:val="ac"/>
              <w:snapToGrid w:val="0"/>
              <w:jc w:val="center"/>
              <w:rPr>
                <w:shd w:val="clear" w:color="auto" w:fill="FFFFFF"/>
              </w:rPr>
            </w:pPr>
            <w:r w:rsidRPr="002F2A9D">
              <w:rPr>
                <w:shd w:val="clear" w:color="auto" w:fill="FFFFFF"/>
              </w:rPr>
              <w:t>1323624</w:t>
            </w:r>
          </w:p>
        </w:tc>
      </w:tr>
    </w:tbl>
    <w:p w:rsidR="00265DB6" w:rsidRPr="002F2A9D" w:rsidRDefault="00265DB6" w:rsidP="00265DB6">
      <w:pPr>
        <w:shd w:val="clear" w:color="auto" w:fill="FFFFFF"/>
        <w:autoSpaceDE w:val="0"/>
        <w:rPr>
          <w:shd w:val="clear" w:color="auto" w:fill="FFFFFF"/>
        </w:rPr>
      </w:pPr>
      <w:r w:rsidRPr="002F2A9D">
        <w:rPr>
          <w:shd w:val="clear" w:color="auto" w:fill="FFFFFF"/>
        </w:rPr>
        <w:tab/>
      </w:r>
    </w:p>
    <w:p w:rsidR="00265DB6" w:rsidRPr="002F2A9D" w:rsidRDefault="00265DB6" w:rsidP="00265DB6">
      <w:pPr>
        <w:shd w:val="clear" w:color="auto" w:fill="FFFFFF"/>
        <w:autoSpaceDE w:val="0"/>
        <w:rPr>
          <w:shd w:val="clear" w:color="auto" w:fill="FFFFFF"/>
        </w:rPr>
      </w:pPr>
      <w:r w:rsidRPr="002F2A9D">
        <w:rPr>
          <w:shd w:val="clear" w:color="auto" w:fill="FFFFFF"/>
        </w:rPr>
        <w:t>Годовое потребление электроэнергии составит: 1323,624 тыс кВт. час.</w:t>
      </w:r>
    </w:p>
    <w:p w:rsidR="00265DB6" w:rsidRPr="002F2A9D" w:rsidRDefault="00265DB6" w:rsidP="00265DB6">
      <w:pPr>
        <w:shd w:val="clear" w:color="auto" w:fill="FFFFFF"/>
        <w:autoSpaceDE w:val="0"/>
        <w:rPr>
          <w:rFonts w:eastAsia="Arial" w:cs="Arial"/>
          <w:shd w:val="clear" w:color="auto" w:fill="FFFFFF"/>
        </w:rPr>
      </w:pPr>
      <w:r w:rsidRPr="002F2A9D">
        <w:rPr>
          <w:rFonts w:eastAsia="Arial" w:cs="Arial"/>
          <w:shd w:val="clear" w:color="auto" w:fill="FFFFFF"/>
        </w:rPr>
        <w:t>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4872FD" w:rsidRPr="002F2A9D" w:rsidRDefault="004872FD" w:rsidP="00E51B1D">
      <w:pPr>
        <w:rPr>
          <w:b/>
          <w:i/>
        </w:rPr>
      </w:pPr>
    </w:p>
    <w:p w:rsidR="00E51B1D" w:rsidRPr="002F2A9D" w:rsidRDefault="00E51B1D" w:rsidP="00E51B1D">
      <w:pPr>
        <w:pStyle w:val="3"/>
        <w:spacing w:before="0" w:after="0"/>
        <w:ind w:firstLine="709"/>
        <w:rPr>
          <w:rFonts w:ascii="Times New Roman" w:hAnsi="Times New Roman"/>
          <w:sz w:val="24"/>
          <w:szCs w:val="24"/>
        </w:rPr>
      </w:pPr>
      <w:bookmarkStart w:id="122" w:name="_Toc356666699"/>
      <w:bookmarkStart w:id="123" w:name="_Toc427246257"/>
      <w:bookmarkStart w:id="124" w:name="_Toc438553773"/>
      <w:r w:rsidRPr="002F2A9D">
        <w:rPr>
          <w:rFonts w:ascii="Times New Roman" w:hAnsi="Times New Roman"/>
          <w:sz w:val="24"/>
          <w:szCs w:val="24"/>
        </w:rPr>
        <w:t>2.5.2. Предложения по обеспечению территории сельского поселения объектами транспортной инфраструктуры</w:t>
      </w:r>
      <w:bookmarkEnd w:id="122"/>
      <w:bookmarkEnd w:id="123"/>
      <w:bookmarkEnd w:id="124"/>
    </w:p>
    <w:p w:rsidR="00E51B1D" w:rsidRPr="002F2A9D" w:rsidRDefault="00E51B1D" w:rsidP="00E51B1D">
      <w:pPr>
        <w:ind w:firstLine="708"/>
        <w:jc w:val="both"/>
      </w:pPr>
      <w:r w:rsidRPr="002F2A9D">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2F596F" w:rsidRPr="002F2A9D" w:rsidRDefault="00E51B1D" w:rsidP="002F596F">
      <w:pPr>
        <w:ind w:firstLine="567"/>
        <w:jc w:val="both"/>
      </w:pPr>
      <w:r w:rsidRPr="002F2A9D">
        <w:tab/>
      </w:r>
      <w:r w:rsidR="002F596F" w:rsidRPr="002F2A9D">
        <w:t>Помимо этого,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2F596F" w:rsidRPr="002F2A9D" w:rsidRDefault="002F596F" w:rsidP="002F596F">
      <w:pPr>
        <w:jc w:val="both"/>
      </w:pPr>
      <w:r w:rsidRPr="002F2A9D">
        <w:tab/>
        <w:t>Транспортная система Пречистенского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E51B1D" w:rsidRPr="002F2A9D" w:rsidRDefault="00E51B1D" w:rsidP="002F596F">
      <w:pPr>
        <w:ind w:firstLine="709"/>
        <w:jc w:val="both"/>
      </w:pPr>
      <w:r w:rsidRPr="002F2A9D">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E51B1D" w:rsidRPr="002F2A9D" w:rsidRDefault="00E51B1D" w:rsidP="00E51B1D">
      <w:pPr>
        <w:jc w:val="both"/>
      </w:pPr>
      <w:r w:rsidRPr="002F2A9D">
        <w:tab/>
        <w:t xml:space="preserve">Развитие улично-дорожной сети предлагается осуществлять за счет реконструкции существующих улиц и строительства новых дорог. </w:t>
      </w:r>
    </w:p>
    <w:p w:rsidR="00E51B1D" w:rsidRPr="002F2A9D" w:rsidRDefault="00E51B1D" w:rsidP="00E51B1D">
      <w:pPr>
        <w:jc w:val="both"/>
        <w:rPr>
          <w:kern w:val="0"/>
          <w:lang w:eastAsia="ru-RU"/>
        </w:rPr>
      </w:pPr>
      <w:r w:rsidRPr="002F2A9D">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2F2A9D">
        <w:rPr>
          <w:kern w:val="0"/>
          <w:lang w:eastAsia="ru-RU"/>
        </w:rPr>
        <w:t>Проектом предусмотрено дальнейшее развитие междугород</w:t>
      </w:r>
      <w:r w:rsidRPr="002F2A9D">
        <w:rPr>
          <w:kern w:val="0"/>
          <w:lang w:eastAsia="ru-RU"/>
        </w:rPr>
        <w:softHyphen/>
        <w:t>ного и пригородного автобусного сообщения.</w:t>
      </w:r>
    </w:p>
    <w:p w:rsidR="00E51B1D" w:rsidRPr="002F2A9D" w:rsidRDefault="00E51B1D" w:rsidP="00E51B1D">
      <w:pPr>
        <w:jc w:val="both"/>
      </w:pPr>
      <w:r w:rsidRPr="002F2A9D">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E51B1D" w:rsidRPr="002F2A9D" w:rsidRDefault="00E51B1D" w:rsidP="00E51B1D">
      <w:pPr>
        <w:widowControl/>
        <w:snapToGrid w:val="0"/>
        <w:rPr>
          <w:bCs/>
          <w:i/>
          <w:iCs/>
        </w:rPr>
      </w:pPr>
      <w:bookmarkStart w:id="125" w:name="_Toc356666700"/>
    </w:p>
    <w:p w:rsidR="00E51B1D" w:rsidRPr="002F2A9D" w:rsidRDefault="00E51B1D" w:rsidP="00245CFF">
      <w:pPr>
        <w:widowControl/>
        <w:numPr>
          <w:ilvl w:val="0"/>
          <w:numId w:val="47"/>
        </w:numPr>
        <w:snapToGrid w:val="0"/>
        <w:ind w:left="0" w:firstLine="567"/>
        <w:jc w:val="both"/>
        <w:rPr>
          <w:bCs/>
          <w:iCs/>
        </w:rPr>
      </w:pPr>
      <w:r w:rsidRPr="002F2A9D">
        <w:rPr>
          <w:bCs/>
          <w:iCs/>
        </w:rPr>
        <w:t>Приведение в нормативное транспортно-эксплуатационное состояние автодороги,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w:t>
      </w:r>
      <w:r w:rsidR="00782CCC" w:rsidRPr="002F2A9D">
        <w:rPr>
          <w:bCs/>
          <w:iCs/>
        </w:rPr>
        <w:t>окрытия Буй - Любим – Пречистое- Расчетный срок;</w:t>
      </w:r>
    </w:p>
    <w:p w:rsidR="002D35EC" w:rsidRPr="002F2A9D" w:rsidRDefault="002D35EC" w:rsidP="00245CFF">
      <w:pPr>
        <w:widowControl/>
        <w:numPr>
          <w:ilvl w:val="0"/>
          <w:numId w:val="47"/>
        </w:numPr>
        <w:snapToGrid w:val="0"/>
        <w:ind w:left="0" w:firstLine="567"/>
        <w:jc w:val="both"/>
        <w:rPr>
          <w:bCs/>
          <w:iCs/>
        </w:rPr>
      </w:pPr>
      <w:r w:rsidRPr="002F2A9D">
        <w:rPr>
          <w:bCs/>
          <w:iCs/>
        </w:rPr>
        <w:t xml:space="preserve">Строительство объездной дороги </w:t>
      </w:r>
      <w:r w:rsidR="00532CCD" w:rsidRPr="002F2A9D">
        <w:rPr>
          <w:bCs/>
          <w:iCs/>
        </w:rPr>
        <w:t xml:space="preserve">федерального значения </w:t>
      </w:r>
      <w:r w:rsidRPr="002F2A9D">
        <w:rPr>
          <w:bCs/>
          <w:iCs/>
        </w:rPr>
        <w:t>п.Пречистое, общей протяженностью около 9,5км</w:t>
      </w:r>
      <w:r w:rsidR="00782CCC" w:rsidRPr="002F2A9D">
        <w:rPr>
          <w:bCs/>
          <w:iCs/>
        </w:rPr>
        <w:t xml:space="preserve"> – Расчетный срок;</w:t>
      </w:r>
    </w:p>
    <w:p w:rsidR="00782CCC" w:rsidRPr="002F2A9D" w:rsidRDefault="00782CCC" w:rsidP="00245CFF">
      <w:pPr>
        <w:widowControl/>
        <w:numPr>
          <w:ilvl w:val="0"/>
          <w:numId w:val="47"/>
        </w:numPr>
        <w:snapToGrid w:val="0"/>
        <w:ind w:left="0" w:firstLine="567"/>
        <w:jc w:val="both"/>
        <w:rPr>
          <w:bCs/>
          <w:iCs/>
        </w:rPr>
      </w:pPr>
      <w:r w:rsidRPr="002F2A9D">
        <w:rPr>
          <w:bCs/>
          <w:iCs/>
        </w:rPr>
        <w:t xml:space="preserve">Проектирование и строительство </w:t>
      </w:r>
      <w:r w:rsidR="0071156F" w:rsidRPr="002F2A9D">
        <w:rPr>
          <w:bCs/>
          <w:iCs/>
        </w:rPr>
        <w:t xml:space="preserve">шести </w:t>
      </w:r>
      <w:r w:rsidRPr="002F2A9D">
        <w:rPr>
          <w:bCs/>
          <w:iCs/>
        </w:rPr>
        <w:t xml:space="preserve">транспортных развязок 5 класса </w:t>
      </w:r>
      <w:r w:rsidR="0071156F" w:rsidRPr="002F2A9D">
        <w:rPr>
          <w:bCs/>
          <w:iCs/>
        </w:rPr>
        <w:t xml:space="preserve">и четырех транспортных узлов </w:t>
      </w:r>
      <w:r w:rsidRPr="002F2A9D">
        <w:rPr>
          <w:bCs/>
          <w:iCs/>
        </w:rPr>
        <w:t>на объездной дороге п.Пречистое</w:t>
      </w:r>
      <w:r w:rsidR="0071156F" w:rsidRPr="002F2A9D">
        <w:rPr>
          <w:bCs/>
          <w:iCs/>
        </w:rPr>
        <w:t xml:space="preserve"> -Расчетный срок</w:t>
      </w:r>
      <w:r w:rsidRPr="002F2A9D">
        <w:rPr>
          <w:bCs/>
          <w:iCs/>
        </w:rPr>
        <w:t>;</w:t>
      </w:r>
    </w:p>
    <w:p w:rsidR="00E51B1D" w:rsidRPr="002F2A9D" w:rsidRDefault="00E51B1D" w:rsidP="00245CFF">
      <w:pPr>
        <w:widowControl/>
        <w:numPr>
          <w:ilvl w:val="0"/>
          <w:numId w:val="47"/>
        </w:numPr>
        <w:snapToGrid w:val="0"/>
        <w:ind w:left="0" w:firstLine="567"/>
        <w:jc w:val="both"/>
        <w:rPr>
          <w:bCs/>
          <w:iCs/>
        </w:rPr>
      </w:pPr>
      <w:r w:rsidRPr="002F2A9D">
        <w:t xml:space="preserve">Строительство  дороги </w:t>
      </w:r>
      <w:r w:rsidRPr="002F2A9D">
        <w:rPr>
          <w:bCs/>
          <w:iCs/>
        </w:rPr>
        <w:t xml:space="preserve"> </w:t>
      </w:r>
      <w:r w:rsidRPr="002F2A9D">
        <w:t>д. Багряники- д.Кузнецово- 7км</w:t>
      </w:r>
      <w:r w:rsidR="00782CCC" w:rsidRPr="002F2A9D">
        <w:t>-</w:t>
      </w:r>
      <w:r w:rsidR="00782CCC" w:rsidRPr="002F2A9D">
        <w:rPr>
          <w:bCs/>
          <w:iCs/>
        </w:rPr>
        <w:t xml:space="preserve"> Расчетный срок</w:t>
      </w:r>
      <w:r w:rsidRPr="002F2A9D">
        <w:t>;</w:t>
      </w:r>
    </w:p>
    <w:p w:rsidR="00B42669" w:rsidRPr="002F2A9D" w:rsidRDefault="00B42669" w:rsidP="00245CFF">
      <w:pPr>
        <w:widowControl/>
        <w:numPr>
          <w:ilvl w:val="0"/>
          <w:numId w:val="47"/>
        </w:numPr>
        <w:snapToGrid w:val="0"/>
        <w:ind w:left="0" w:firstLine="567"/>
        <w:jc w:val="both"/>
        <w:rPr>
          <w:bCs/>
          <w:iCs/>
        </w:rPr>
      </w:pPr>
      <w:r w:rsidRPr="002F2A9D">
        <w:t xml:space="preserve">Строительство  дороги </w:t>
      </w:r>
      <w:r w:rsidRPr="002F2A9D">
        <w:rPr>
          <w:bCs/>
          <w:iCs/>
        </w:rPr>
        <w:t xml:space="preserve"> </w:t>
      </w:r>
      <w:r w:rsidRPr="002F2A9D">
        <w:t>д. Холм- д.Павлигино- 7,7км-Расчетный срок;</w:t>
      </w:r>
    </w:p>
    <w:p w:rsidR="00B42669" w:rsidRPr="002F2A9D" w:rsidRDefault="00B42669" w:rsidP="00245CFF">
      <w:pPr>
        <w:widowControl/>
        <w:numPr>
          <w:ilvl w:val="0"/>
          <w:numId w:val="47"/>
        </w:numPr>
        <w:snapToGrid w:val="0"/>
        <w:ind w:left="0" w:firstLine="567"/>
        <w:jc w:val="both"/>
        <w:rPr>
          <w:bCs/>
          <w:iCs/>
        </w:rPr>
      </w:pPr>
      <w:r w:rsidRPr="002F2A9D">
        <w:t xml:space="preserve">Строительство  дороги </w:t>
      </w:r>
      <w:r w:rsidRPr="002F2A9D">
        <w:rPr>
          <w:bCs/>
          <w:iCs/>
        </w:rPr>
        <w:t xml:space="preserve"> </w:t>
      </w:r>
      <w:r w:rsidRPr="002F2A9D">
        <w:t>д. Кривцово- д.Сондолово- 8,5км-Расчетный срок;</w:t>
      </w:r>
    </w:p>
    <w:p w:rsidR="00B42669" w:rsidRPr="002F2A9D" w:rsidRDefault="00B42669" w:rsidP="00245CFF">
      <w:pPr>
        <w:widowControl/>
        <w:numPr>
          <w:ilvl w:val="0"/>
          <w:numId w:val="47"/>
        </w:numPr>
        <w:snapToGrid w:val="0"/>
        <w:ind w:left="0" w:firstLine="567"/>
        <w:jc w:val="both"/>
        <w:rPr>
          <w:bCs/>
          <w:iCs/>
        </w:rPr>
      </w:pPr>
      <w:r w:rsidRPr="002F2A9D">
        <w:t xml:space="preserve">Строительство  дороги </w:t>
      </w:r>
      <w:r w:rsidRPr="002F2A9D">
        <w:rPr>
          <w:bCs/>
          <w:iCs/>
        </w:rPr>
        <w:t xml:space="preserve"> </w:t>
      </w:r>
      <w:r w:rsidRPr="002F2A9D">
        <w:t>д. Добраново- д.Сондолово- 5км-Расчетный срок;</w:t>
      </w:r>
    </w:p>
    <w:p w:rsidR="00E51B1D" w:rsidRPr="002F2A9D" w:rsidRDefault="00E51B1D" w:rsidP="00245CFF">
      <w:pPr>
        <w:widowControl/>
        <w:numPr>
          <w:ilvl w:val="0"/>
          <w:numId w:val="47"/>
        </w:numPr>
        <w:snapToGrid w:val="0"/>
        <w:ind w:left="0" w:firstLine="567"/>
        <w:jc w:val="both"/>
        <w:rPr>
          <w:bCs/>
          <w:iCs/>
        </w:rPr>
      </w:pPr>
      <w:r w:rsidRPr="002F2A9D">
        <w:t>Реконструкция  дороги п. Пречистое – с.Кукобой- 69км</w:t>
      </w:r>
      <w:r w:rsidR="00782CCC" w:rsidRPr="002F2A9D">
        <w:t xml:space="preserve"> -</w:t>
      </w:r>
      <w:r w:rsidR="00782CCC" w:rsidRPr="002F2A9D">
        <w:rPr>
          <w:bCs/>
          <w:iCs/>
        </w:rPr>
        <w:t xml:space="preserve"> Расчетный срок;</w:t>
      </w:r>
    </w:p>
    <w:p w:rsidR="00E51B1D" w:rsidRPr="002F2A9D" w:rsidRDefault="00E51B1D" w:rsidP="00245CFF">
      <w:pPr>
        <w:widowControl/>
        <w:numPr>
          <w:ilvl w:val="0"/>
          <w:numId w:val="68"/>
        </w:numPr>
        <w:snapToGrid w:val="0"/>
        <w:ind w:left="0" w:firstLine="567"/>
        <w:jc w:val="both"/>
        <w:rPr>
          <w:bCs/>
          <w:iCs/>
        </w:rPr>
      </w:pPr>
      <w:r w:rsidRPr="002F2A9D">
        <w:t>Реконструкция автомобильной дороги Скалино – Турыбарово</w:t>
      </w:r>
      <w:r w:rsidR="00782CCC" w:rsidRPr="002F2A9D">
        <w:t xml:space="preserve"> – </w:t>
      </w:r>
      <w:r w:rsidR="00782CCC" w:rsidRPr="002F2A9D">
        <w:rPr>
          <w:lang w:val="en-US"/>
        </w:rPr>
        <w:t>I</w:t>
      </w:r>
      <w:r w:rsidR="00782CCC" w:rsidRPr="002F2A9D">
        <w:t xml:space="preserve"> очередь</w:t>
      </w:r>
      <w:r w:rsidRPr="002F2A9D">
        <w:t>;</w:t>
      </w:r>
    </w:p>
    <w:p w:rsidR="00E51B1D" w:rsidRPr="002F2A9D" w:rsidRDefault="00E51B1D" w:rsidP="00245CFF">
      <w:pPr>
        <w:widowControl/>
        <w:numPr>
          <w:ilvl w:val="0"/>
          <w:numId w:val="68"/>
        </w:numPr>
        <w:snapToGrid w:val="0"/>
        <w:ind w:left="0" w:firstLine="567"/>
        <w:jc w:val="both"/>
        <w:rPr>
          <w:bCs/>
          <w:iCs/>
        </w:rPr>
      </w:pPr>
      <w:r w:rsidRPr="002F2A9D">
        <w:rPr>
          <w:bCs/>
          <w:iCs/>
        </w:rPr>
        <w:t>Повышение пропускной способности железнодорожной линии Москва-Ярославль-</w:t>
      </w:r>
      <w:r w:rsidR="002D35EC" w:rsidRPr="002F2A9D">
        <w:rPr>
          <w:bCs/>
          <w:iCs/>
        </w:rPr>
        <w:t xml:space="preserve"> </w:t>
      </w:r>
      <w:r w:rsidRPr="002F2A9D">
        <w:rPr>
          <w:bCs/>
          <w:iCs/>
        </w:rPr>
        <w:t>Вологда-</w:t>
      </w:r>
      <w:r w:rsidR="002D35EC" w:rsidRPr="002F2A9D">
        <w:rPr>
          <w:bCs/>
          <w:iCs/>
        </w:rPr>
        <w:t xml:space="preserve"> </w:t>
      </w:r>
      <w:r w:rsidRPr="002F2A9D">
        <w:rPr>
          <w:bCs/>
          <w:iCs/>
        </w:rPr>
        <w:t>Коноша-</w:t>
      </w:r>
      <w:r w:rsidR="002D35EC" w:rsidRPr="002F2A9D">
        <w:rPr>
          <w:bCs/>
          <w:iCs/>
        </w:rPr>
        <w:t xml:space="preserve"> </w:t>
      </w:r>
      <w:r w:rsidRPr="002F2A9D">
        <w:rPr>
          <w:bCs/>
          <w:iCs/>
        </w:rPr>
        <w:t>Архангельск</w:t>
      </w:r>
      <w:r w:rsidR="00782CCC" w:rsidRPr="002F2A9D">
        <w:rPr>
          <w:bCs/>
          <w:iCs/>
        </w:rPr>
        <w:t>- Расчетный срок;</w:t>
      </w:r>
    </w:p>
    <w:p w:rsidR="00E51B1D" w:rsidRPr="002F2A9D" w:rsidRDefault="00E51B1D" w:rsidP="00245CFF">
      <w:pPr>
        <w:widowControl/>
        <w:numPr>
          <w:ilvl w:val="0"/>
          <w:numId w:val="68"/>
        </w:numPr>
        <w:snapToGrid w:val="0"/>
        <w:ind w:left="0" w:firstLine="567"/>
        <w:jc w:val="both"/>
        <w:rPr>
          <w:bCs/>
          <w:iCs/>
        </w:rPr>
      </w:pPr>
      <w:r w:rsidRPr="002F2A9D">
        <w:rPr>
          <w:bCs/>
          <w:iCs/>
        </w:rPr>
        <w:t>Введение  дополнительных внутримуниципальных маршрутов</w:t>
      </w:r>
      <w:r w:rsidR="00782CCC" w:rsidRPr="002F2A9D">
        <w:rPr>
          <w:bCs/>
          <w:iCs/>
        </w:rPr>
        <w:t>-</w:t>
      </w:r>
      <w:r w:rsidR="00782CCC" w:rsidRPr="002F2A9D">
        <w:t xml:space="preserve"> </w:t>
      </w:r>
      <w:r w:rsidR="00782CCC" w:rsidRPr="002F2A9D">
        <w:rPr>
          <w:bCs/>
          <w:iCs/>
        </w:rPr>
        <w:t>Расчетный срок:</w:t>
      </w:r>
    </w:p>
    <w:p w:rsidR="00E51B1D" w:rsidRPr="002F2A9D" w:rsidRDefault="00E51B1D" w:rsidP="00E51B1D">
      <w:pPr>
        <w:pStyle w:val="ad"/>
        <w:snapToGrid w:val="0"/>
        <w:spacing w:line="240" w:lineRule="auto"/>
        <w:ind w:left="1429"/>
        <w:jc w:val="both"/>
        <w:rPr>
          <w:rFonts w:ascii="Times New Roman" w:hAnsi="Times New Roman"/>
          <w:bCs/>
          <w:iCs/>
          <w:sz w:val="24"/>
          <w:szCs w:val="24"/>
        </w:rPr>
      </w:pPr>
      <w:r w:rsidRPr="002F2A9D">
        <w:rPr>
          <w:rFonts w:ascii="Times New Roman" w:hAnsi="Times New Roman"/>
          <w:bCs/>
          <w:iCs/>
          <w:sz w:val="24"/>
          <w:szCs w:val="24"/>
        </w:rPr>
        <w:t>Коза –Павлигино;</w:t>
      </w:r>
    </w:p>
    <w:p w:rsidR="00E51B1D" w:rsidRPr="002F2A9D" w:rsidRDefault="00E51B1D" w:rsidP="00E51B1D">
      <w:pPr>
        <w:pStyle w:val="ad"/>
        <w:snapToGrid w:val="0"/>
        <w:spacing w:line="240" w:lineRule="auto"/>
        <w:ind w:left="1429"/>
        <w:jc w:val="both"/>
        <w:rPr>
          <w:rFonts w:ascii="Times New Roman" w:hAnsi="Times New Roman"/>
          <w:bCs/>
          <w:iCs/>
          <w:sz w:val="24"/>
          <w:szCs w:val="24"/>
        </w:rPr>
      </w:pPr>
      <w:r w:rsidRPr="002F2A9D">
        <w:rPr>
          <w:rFonts w:ascii="Times New Roman" w:hAnsi="Times New Roman"/>
          <w:bCs/>
          <w:iCs/>
          <w:sz w:val="24"/>
          <w:szCs w:val="24"/>
        </w:rPr>
        <w:t>Коза –Овинищи;</w:t>
      </w:r>
    </w:p>
    <w:p w:rsidR="00E51B1D" w:rsidRPr="002F2A9D" w:rsidRDefault="00E51B1D" w:rsidP="00E51B1D">
      <w:pPr>
        <w:pStyle w:val="ad"/>
        <w:snapToGrid w:val="0"/>
        <w:spacing w:after="0" w:line="240" w:lineRule="auto"/>
        <w:ind w:left="1429"/>
        <w:jc w:val="both"/>
        <w:rPr>
          <w:rFonts w:ascii="Times New Roman" w:hAnsi="Times New Roman"/>
          <w:bCs/>
          <w:iCs/>
          <w:sz w:val="24"/>
          <w:szCs w:val="24"/>
        </w:rPr>
      </w:pPr>
      <w:r w:rsidRPr="002F2A9D">
        <w:rPr>
          <w:rFonts w:ascii="Times New Roman" w:hAnsi="Times New Roman"/>
          <w:bCs/>
          <w:iCs/>
          <w:sz w:val="24"/>
          <w:szCs w:val="24"/>
        </w:rPr>
        <w:t>Павлигино-Ананьин;</w:t>
      </w:r>
    </w:p>
    <w:p w:rsidR="00B42669" w:rsidRPr="002F2A9D" w:rsidRDefault="00B42669" w:rsidP="00E51B1D">
      <w:pPr>
        <w:pStyle w:val="ad"/>
        <w:snapToGrid w:val="0"/>
        <w:spacing w:after="0" w:line="240" w:lineRule="auto"/>
        <w:ind w:left="1429"/>
        <w:jc w:val="both"/>
        <w:rPr>
          <w:rFonts w:ascii="Times New Roman" w:hAnsi="Times New Roman"/>
          <w:bCs/>
          <w:iCs/>
          <w:sz w:val="24"/>
          <w:szCs w:val="24"/>
        </w:rPr>
      </w:pPr>
      <w:r w:rsidRPr="002F2A9D">
        <w:rPr>
          <w:rFonts w:ascii="Times New Roman" w:hAnsi="Times New Roman"/>
          <w:bCs/>
          <w:iCs/>
          <w:sz w:val="24"/>
          <w:szCs w:val="24"/>
        </w:rPr>
        <w:t>Пречистое-Коза-Киево;</w:t>
      </w:r>
    </w:p>
    <w:p w:rsidR="00B42669" w:rsidRPr="002F2A9D" w:rsidRDefault="00B42669" w:rsidP="00E51B1D">
      <w:pPr>
        <w:pStyle w:val="ad"/>
        <w:snapToGrid w:val="0"/>
        <w:spacing w:after="0" w:line="240" w:lineRule="auto"/>
        <w:ind w:left="1429"/>
        <w:jc w:val="both"/>
        <w:rPr>
          <w:rFonts w:ascii="Times New Roman" w:hAnsi="Times New Roman"/>
          <w:bCs/>
          <w:iCs/>
          <w:sz w:val="24"/>
          <w:szCs w:val="24"/>
        </w:rPr>
      </w:pPr>
      <w:r w:rsidRPr="002F2A9D">
        <w:rPr>
          <w:rFonts w:ascii="Times New Roman" w:hAnsi="Times New Roman"/>
          <w:bCs/>
          <w:iCs/>
          <w:sz w:val="24"/>
          <w:szCs w:val="24"/>
        </w:rPr>
        <w:t>Пречистое-Шильпухово;</w:t>
      </w:r>
    </w:p>
    <w:p w:rsidR="00E51B1D" w:rsidRPr="002F2A9D" w:rsidRDefault="00E51B1D" w:rsidP="00245CFF">
      <w:pPr>
        <w:widowControl/>
        <w:numPr>
          <w:ilvl w:val="0"/>
          <w:numId w:val="68"/>
        </w:numPr>
        <w:snapToGrid w:val="0"/>
        <w:ind w:left="0" w:firstLine="567"/>
        <w:jc w:val="both"/>
        <w:rPr>
          <w:bCs/>
          <w:iCs/>
        </w:rPr>
      </w:pPr>
      <w:r w:rsidRPr="002F2A9D">
        <w:rPr>
          <w:bCs/>
          <w:iCs/>
        </w:rPr>
        <w:t>Строительство АЗС в д. Стародворское, д.</w:t>
      </w:r>
      <w:r w:rsidR="00782CCC" w:rsidRPr="002F2A9D">
        <w:rPr>
          <w:bCs/>
          <w:iCs/>
        </w:rPr>
        <w:t xml:space="preserve"> Заболотье, д. Ананьино</w:t>
      </w:r>
      <w:r w:rsidR="0071156F" w:rsidRPr="002F2A9D">
        <w:rPr>
          <w:bCs/>
          <w:iCs/>
        </w:rPr>
        <w:t xml:space="preserve">- </w:t>
      </w:r>
      <w:r w:rsidR="0071156F" w:rsidRPr="002F2A9D">
        <w:rPr>
          <w:lang w:val="en-US"/>
        </w:rPr>
        <w:t>I</w:t>
      </w:r>
      <w:r w:rsidR="0071156F" w:rsidRPr="002F2A9D">
        <w:t xml:space="preserve"> очередь</w:t>
      </w:r>
      <w:r w:rsidRPr="002F2A9D">
        <w:rPr>
          <w:bCs/>
          <w:iCs/>
        </w:rPr>
        <w:t>;</w:t>
      </w:r>
    </w:p>
    <w:p w:rsidR="0098450D" w:rsidRPr="002F2A9D" w:rsidRDefault="000340D2" w:rsidP="00245CFF">
      <w:pPr>
        <w:widowControl/>
        <w:numPr>
          <w:ilvl w:val="0"/>
          <w:numId w:val="68"/>
        </w:numPr>
        <w:snapToGrid w:val="0"/>
        <w:ind w:left="0" w:firstLine="567"/>
        <w:jc w:val="both"/>
        <w:rPr>
          <w:bCs/>
          <w:iCs/>
        </w:rPr>
      </w:pPr>
      <w:r w:rsidRPr="002F2A9D">
        <w:rPr>
          <w:bCs/>
          <w:iCs/>
        </w:rPr>
        <w:t>С</w:t>
      </w:r>
      <w:r w:rsidR="0098450D" w:rsidRPr="002F2A9D">
        <w:rPr>
          <w:bCs/>
          <w:iCs/>
        </w:rPr>
        <w:t>троительство придорожного сервиса вблизи д.Холм</w:t>
      </w:r>
      <w:r w:rsidRPr="002F2A9D">
        <w:rPr>
          <w:bCs/>
          <w:iCs/>
        </w:rPr>
        <w:t xml:space="preserve">- </w:t>
      </w:r>
      <w:r w:rsidRPr="002F2A9D">
        <w:rPr>
          <w:lang w:val="en-US"/>
        </w:rPr>
        <w:t>I</w:t>
      </w:r>
      <w:r w:rsidRPr="002F2A9D">
        <w:t xml:space="preserve"> очередь</w:t>
      </w:r>
      <w:r w:rsidR="0098450D" w:rsidRPr="002F2A9D">
        <w:rPr>
          <w:bCs/>
          <w:iCs/>
        </w:rPr>
        <w:t>;</w:t>
      </w:r>
    </w:p>
    <w:p w:rsidR="000340D2" w:rsidRPr="002F2A9D" w:rsidRDefault="000340D2" w:rsidP="00245CFF">
      <w:pPr>
        <w:widowControl/>
        <w:numPr>
          <w:ilvl w:val="0"/>
          <w:numId w:val="68"/>
        </w:numPr>
        <w:snapToGrid w:val="0"/>
        <w:ind w:left="0" w:firstLine="567"/>
        <w:jc w:val="both"/>
        <w:rPr>
          <w:bCs/>
          <w:iCs/>
        </w:rPr>
      </w:pPr>
      <w:r w:rsidRPr="002F2A9D">
        <w:rPr>
          <w:bCs/>
          <w:iCs/>
        </w:rPr>
        <w:t xml:space="preserve">Строительство придорожного сервиса в д.Стародворское- </w:t>
      </w:r>
      <w:r w:rsidRPr="002F2A9D">
        <w:rPr>
          <w:lang w:val="en-US"/>
        </w:rPr>
        <w:t>I</w:t>
      </w:r>
      <w:r w:rsidRPr="002F2A9D">
        <w:t xml:space="preserve"> очередь;</w:t>
      </w:r>
    </w:p>
    <w:p w:rsidR="00E51B1D" w:rsidRPr="002F2A9D" w:rsidRDefault="00E51B1D" w:rsidP="00245CFF">
      <w:pPr>
        <w:widowControl/>
        <w:numPr>
          <w:ilvl w:val="0"/>
          <w:numId w:val="68"/>
        </w:numPr>
        <w:snapToGrid w:val="0"/>
        <w:ind w:left="0" w:firstLine="567"/>
        <w:jc w:val="both"/>
        <w:rPr>
          <w:bCs/>
          <w:iCs/>
        </w:rPr>
      </w:pPr>
      <w:r w:rsidRPr="002F2A9D">
        <w:t>Обустройство</w:t>
      </w:r>
      <w:r w:rsidR="00E907C3" w:rsidRPr="002F2A9D">
        <w:t xml:space="preserve"> автостоянок Коза, Игнатцево, Ба</w:t>
      </w:r>
      <w:r w:rsidRPr="002F2A9D">
        <w:t>гряники, Кузнецово</w:t>
      </w:r>
      <w:r w:rsidR="0071156F" w:rsidRPr="002F2A9D">
        <w:t>-</w:t>
      </w:r>
      <w:r w:rsidR="0071156F" w:rsidRPr="002F2A9D">
        <w:rPr>
          <w:bCs/>
          <w:iCs/>
        </w:rPr>
        <w:t xml:space="preserve"> Расчетный срок</w:t>
      </w:r>
      <w:r w:rsidRPr="002F2A9D">
        <w:t>;</w:t>
      </w:r>
    </w:p>
    <w:p w:rsidR="00FD7104" w:rsidRPr="002F2A9D" w:rsidRDefault="00782CCC" w:rsidP="00245CFF">
      <w:pPr>
        <w:widowControl/>
        <w:numPr>
          <w:ilvl w:val="0"/>
          <w:numId w:val="68"/>
        </w:numPr>
        <w:snapToGrid w:val="0"/>
        <w:ind w:left="0" w:firstLine="567"/>
        <w:jc w:val="both"/>
        <w:rPr>
          <w:bCs/>
          <w:iCs/>
        </w:rPr>
      </w:pPr>
      <w:r w:rsidRPr="002F2A9D">
        <w:t>Обустройство видовых точек</w:t>
      </w:r>
      <w:r w:rsidR="00E51B1D" w:rsidRPr="002F2A9D">
        <w:t xml:space="preserve"> в районе населенных пунктов Николо-Гора, Турыбарово, Аристово</w:t>
      </w:r>
      <w:r w:rsidR="0071156F" w:rsidRPr="002F2A9D">
        <w:t xml:space="preserve"> -</w:t>
      </w:r>
      <w:r w:rsidR="0071156F" w:rsidRPr="002F2A9D">
        <w:rPr>
          <w:bCs/>
          <w:iCs/>
        </w:rPr>
        <w:t xml:space="preserve"> Расчетный срок</w:t>
      </w:r>
      <w:r w:rsidR="00E51B1D" w:rsidRPr="002F2A9D">
        <w:t>.</w:t>
      </w:r>
    </w:p>
    <w:p w:rsidR="00FD7104" w:rsidRPr="002F2A9D" w:rsidRDefault="00FD7104" w:rsidP="00245CFF">
      <w:pPr>
        <w:widowControl/>
        <w:numPr>
          <w:ilvl w:val="0"/>
          <w:numId w:val="68"/>
        </w:numPr>
        <w:snapToGrid w:val="0"/>
        <w:ind w:left="0" w:firstLine="567"/>
        <w:jc w:val="both"/>
        <w:rPr>
          <w:bCs/>
          <w:iCs/>
        </w:rPr>
      </w:pPr>
      <w:r w:rsidRPr="002F2A9D">
        <w:rPr>
          <w:rFonts w:eastAsia="Calibri"/>
        </w:rPr>
        <w:t xml:space="preserve">Доступ на вновь образуемые земельные участки и объекты необходимо обеспечивать по улично-дорожной сети населенных пунктов на </w:t>
      </w:r>
      <w:r w:rsidRPr="002F2A9D">
        <w:rPr>
          <w:bCs/>
          <w:shd w:val="clear" w:color="auto" w:fill="FFFFFF"/>
        </w:rPr>
        <w:t>на</w:t>
      </w:r>
      <w:r w:rsidRPr="002F2A9D">
        <w:rPr>
          <w:shd w:val="clear" w:color="auto" w:fill="FFFFFF"/>
        </w:rPr>
        <w:t> </w:t>
      </w:r>
      <w:r w:rsidRPr="002F2A9D">
        <w:rPr>
          <w:bCs/>
          <w:shd w:val="clear" w:color="auto" w:fill="FFFFFF"/>
        </w:rPr>
        <w:t>протяжении</w:t>
      </w:r>
      <w:r w:rsidRPr="002F2A9D">
        <w:rPr>
          <w:shd w:val="clear" w:color="auto" w:fill="FFFFFF"/>
        </w:rPr>
        <w:t> </w:t>
      </w:r>
      <w:r w:rsidRPr="002F2A9D">
        <w:rPr>
          <w:bCs/>
          <w:shd w:val="clear" w:color="auto" w:fill="FFFFFF"/>
        </w:rPr>
        <w:t>всего</w:t>
      </w:r>
      <w:r w:rsidRPr="002F2A9D">
        <w:rPr>
          <w:shd w:val="clear" w:color="auto" w:fill="FFFFFF"/>
        </w:rPr>
        <w:t> </w:t>
      </w:r>
      <w:r w:rsidRPr="002F2A9D">
        <w:rPr>
          <w:bCs/>
          <w:shd w:val="clear" w:color="auto" w:fill="FFFFFF"/>
        </w:rPr>
        <w:t>расчётного</w:t>
      </w:r>
      <w:r w:rsidRPr="002F2A9D">
        <w:rPr>
          <w:shd w:val="clear" w:color="auto" w:fill="FFFFFF"/>
        </w:rPr>
        <w:t> </w:t>
      </w:r>
      <w:r w:rsidRPr="002F2A9D">
        <w:rPr>
          <w:bCs/>
          <w:shd w:val="clear" w:color="auto" w:fill="FFFFFF"/>
        </w:rPr>
        <w:t>срока</w:t>
      </w:r>
      <w:r w:rsidRPr="002F2A9D">
        <w:rPr>
          <w:shd w:val="clear" w:color="auto" w:fill="FFFFFF"/>
        </w:rPr>
        <w:t> </w:t>
      </w:r>
      <w:r w:rsidRPr="002F2A9D">
        <w:rPr>
          <w:bCs/>
          <w:shd w:val="clear" w:color="auto" w:fill="FFFFFF"/>
        </w:rPr>
        <w:t>Генерального</w:t>
      </w:r>
      <w:r w:rsidRPr="002F2A9D">
        <w:rPr>
          <w:shd w:val="clear" w:color="auto" w:fill="FFFFFF"/>
        </w:rPr>
        <w:t> </w:t>
      </w:r>
      <w:r w:rsidRPr="002F2A9D">
        <w:rPr>
          <w:bCs/>
          <w:shd w:val="clear" w:color="auto" w:fill="FFFFFF"/>
        </w:rPr>
        <w:t>плана.</w:t>
      </w:r>
    </w:p>
    <w:p w:rsidR="00FD7104" w:rsidRPr="002F2A9D" w:rsidRDefault="00FD7104" w:rsidP="00FD7104">
      <w:pPr>
        <w:widowControl/>
        <w:snapToGrid w:val="0"/>
        <w:ind w:left="567"/>
        <w:jc w:val="both"/>
        <w:rPr>
          <w:bCs/>
          <w:iCs/>
        </w:rPr>
      </w:pPr>
    </w:p>
    <w:p w:rsidR="00E51B1D" w:rsidRPr="002F2A9D" w:rsidRDefault="00E51B1D" w:rsidP="00E51B1D">
      <w:pPr>
        <w:ind w:left="72" w:firstLine="468"/>
        <w:jc w:val="center"/>
      </w:pPr>
    </w:p>
    <w:p w:rsidR="00E51B1D" w:rsidRPr="002F2A9D" w:rsidRDefault="00E51B1D" w:rsidP="00CD08F4">
      <w:pPr>
        <w:ind w:firstLine="1843"/>
        <w:rPr>
          <w:b/>
          <w:i/>
        </w:rPr>
      </w:pPr>
      <w:r w:rsidRPr="002F2A9D">
        <w:rPr>
          <w:b/>
          <w:i/>
        </w:rPr>
        <w:t xml:space="preserve">Протяженность улично-дорожной сети населенных пунктов </w:t>
      </w:r>
    </w:p>
    <w:p w:rsidR="00E51B1D" w:rsidRPr="002F2A9D" w:rsidRDefault="009B0035" w:rsidP="00E51B1D">
      <w:pPr>
        <w:ind w:left="72" w:firstLine="468"/>
        <w:jc w:val="center"/>
        <w:rPr>
          <w:b/>
          <w:i/>
        </w:rPr>
      </w:pPr>
      <w:r w:rsidRPr="002F2A9D">
        <w:rPr>
          <w:b/>
          <w:i/>
        </w:rPr>
        <w:t>Пречистенского сельского поселения</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4966"/>
        <w:gridCol w:w="1548"/>
        <w:gridCol w:w="1624"/>
      </w:tblGrid>
      <w:tr w:rsidR="00A332B8" w:rsidRPr="002F2A9D" w:rsidTr="006952D3">
        <w:trPr>
          <w:trHeight w:val="540"/>
          <w:tblHeader/>
          <w:jc w:val="center"/>
        </w:trPr>
        <w:tc>
          <w:tcPr>
            <w:tcW w:w="722" w:type="dxa"/>
          </w:tcPr>
          <w:p w:rsidR="00E51B1D" w:rsidRPr="002F2A9D" w:rsidRDefault="00E51B1D" w:rsidP="009649DE">
            <w:r w:rsidRPr="002F2A9D">
              <w:t>№ п/п</w:t>
            </w:r>
          </w:p>
        </w:tc>
        <w:tc>
          <w:tcPr>
            <w:tcW w:w="4966" w:type="dxa"/>
          </w:tcPr>
          <w:p w:rsidR="00E51B1D" w:rsidRPr="002F2A9D" w:rsidRDefault="00E51B1D" w:rsidP="009649DE">
            <w:pPr>
              <w:jc w:val="center"/>
            </w:pPr>
            <w:r w:rsidRPr="002F2A9D">
              <w:t>Наименование поселений</w:t>
            </w:r>
          </w:p>
        </w:tc>
        <w:tc>
          <w:tcPr>
            <w:tcW w:w="1548" w:type="dxa"/>
          </w:tcPr>
          <w:p w:rsidR="00E51B1D" w:rsidRPr="002F2A9D" w:rsidRDefault="00E51B1D" w:rsidP="009649DE">
            <w:pPr>
              <w:jc w:val="center"/>
            </w:pPr>
            <w:r w:rsidRPr="002F2A9D">
              <w:t>Существ.</w:t>
            </w:r>
          </w:p>
          <w:p w:rsidR="00E51B1D" w:rsidRPr="002F2A9D" w:rsidRDefault="00E51B1D" w:rsidP="009649DE">
            <w:pPr>
              <w:jc w:val="center"/>
            </w:pPr>
            <w:r w:rsidRPr="002F2A9D">
              <w:t>Положение</w:t>
            </w:r>
          </w:p>
        </w:tc>
        <w:tc>
          <w:tcPr>
            <w:tcW w:w="1624" w:type="dxa"/>
          </w:tcPr>
          <w:p w:rsidR="00E51B1D" w:rsidRPr="002F2A9D" w:rsidRDefault="00E51B1D" w:rsidP="009649DE">
            <w:pPr>
              <w:jc w:val="center"/>
            </w:pPr>
            <w:r w:rsidRPr="002F2A9D">
              <w:t>Расчетный срок</w:t>
            </w:r>
          </w:p>
        </w:tc>
      </w:tr>
      <w:tr w:rsidR="00A332B8" w:rsidRPr="002F2A9D" w:rsidTr="009649DE">
        <w:trPr>
          <w:trHeight w:val="270"/>
          <w:jc w:val="center"/>
        </w:trPr>
        <w:tc>
          <w:tcPr>
            <w:tcW w:w="722" w:type="dxa"/>
          </w:tcPr>
          <w:p w:rsidR="00E51B1D" w:rsidRPr="002F2A9D" w:rsidRDefault="00E51B1D" w:rsidP="009649DE">
            <w:pPr>
              <w:jc w:val="center"/>
            </w:pPr>
            <w:r w:rsidRPr="002F2A9D">
              <w:t>1</w:t>
            </w:r>
          </w:p>
        </w:tc>
        <w:tc>
          <w:tcPr>
            <w:tcW w:w="4966" w:type="dxa"/>
          </w:tcPr>
          <w:p w:rsidR="00E51B1D" w:rsidRPr="002F2A9D" w:rsidRDefault="00E51B1D" w:rsidP="009649DE">
            <w:pPr>
              <w:jc w:val="center"/>
            </w:pPr>
            <w:r w:rsidRPr="002F2A9D">
              <w:t>2</w:t>
            </w:r>
          </w:p>
        </w:tc>
        <w:tc>
          <w:tcPr>
            <w:tcW w:w="1548" w:type="dxa"/>
          </w:tcPr>
          <w:p w:rsidR="00E51B1D" w:rsidRPr="002F2A9D" w:rsidRDefault="00E51B1D" w:rsidP="009649DE">
            <w:pPr>
              <w:jc w:val="center"/>
            </w:pPr>
            <w:r w:rsidRPr="002F2A9D">
              <w:t>4</w:t>
            </w:r>
          </w:p>
        </w:tc>
        <w:tc>
          <w:tcPr>
            <w:tcW w:w="1624" w:type="dxa"/>
          </w:tcPr>
          <w:p w:rsidR="00E51B1D" w:rsidRPr="002F2A9D" w:rsidRDefault="00E51B1D" w:rsidP="009649DE">
            <w:pPr>
              <w:jc w:val="center"/>
            </w:pPr>
            <w:r w:rsidRPr="002F2A9D">
              <w:t>6</w:t>
            </w:r>
          </w:p>
        </w:tc>
      </w:tr>
      <w:tr w:rsidR="00A332B8" w:rsidRPr="002F2A9D" w:rsidTr="00D539A5">
        <w:trPr>
          <w:trHeight w:val="575"/>
          <w:jc w:val="center"/>
        </w:trPr>
        <w:tc>
          <w:tcPr>
            <w:tcW w:w="722" w:type="dxa"/>
          </w:tcPr>
          <w:p w:rsidR="00E51B1D" w:rsidRPr="002F2A9D" w:rsidRDefault="00E51B1D" w:rsidP="009649DE">
            <w:pPr>
              <w:jc w:val="center"/>
              <w:rPr>
                <w:b/>
              </w:rPr>
            </w:pPr>
            <w:r w:rsidRPr="002F2A9D">
              <w:rPr>
                <w:b/>
              </w:rPr>
              <w:t>1</w:t>
            </w:r>
          </w:p>
        </w:tc>
        <w:tc>
          <w:tcPr>
            <w:tcW w:w="4966" w:type="dxa"/>
            <w:vAlign w:val="center"/>
          </w:tcPr>
          <w:p w:rsidR="00E51B1D" w:rsidRPr="002F2A9D" w:rsidRDefault="00E51B1D" w:rsidP="009649DE">
            <w:pPr>
              <w:jc w:val="both"/>
              <w:rPr>
                <w:b/>
                <w:bCs/>
              </w:rPr>
            </w:pPr>
            <w:r w:rsidRPr="002F2A9D">
              <w:rPr>
                <w:b/>
                <w:bCs/>
              </w:rPr>
              <w:t>с. Коза, всего:</w:t>
            </w:r>
          </w:p>
          <w:p w:rsidR="00E51B1D" w:rsidRPr="002F2A9D" w:rsidRDefault="00E51B1D" w:rsidP="009649DE">
            <w:pPr>
              <w:jc w:val="both"/>
              <w:rPr>
                <w:b/>
                <w:bCs/>
              </w:rPr>
            </w:pPr>
            <w:r w:rsidRPr="002F2A9D">
              <w:rPr>
                <w:bCs/>
              </w:rPr>
              <w:t>в том числе с асфальтобетонным покрытием</w:t>
            </w:r>
          </w:p>
        </w:tc>
        <w:tc>
          <w:tcPr>
            <w:tcW w:w="1548" w:type="dxa"/>
          </w:tcPr>
          <w:p w:rsidR="00E51B1D" w:rsidRPr="002F2A9D" w:rsidRDefault="00E51B1D" w:rsidP="009649DE">
            <w:pPr>
              <w:jc w:val="center"/>
              <w:rPr>
                <w:b/>
              </w:rPr>
            </w:pPr>
            <w:r w:rsidRPr="002F2A9D">
              <w:rPr>
                <w:b/>
              </w:rPr>
              <w:t>1,175</w:t>
            </w:r>
          </w:p>
          <w:p w:rsidR="00E51B1D" w:rsidRPr="002F2A9D" w:rsidRDefault="00E51B1D" w:rsidP="009649DE">
            <w:pPr>
              <w:jc w:val="center"/>
            </w:pPr>
            <w:r w:rsidRPr="002F2A9D">
              <w:t>0,650</w:t>
            </w:r>
          </w:p>
        </w:tc>
        <w:tc>
          <w:tcPr>
            <w:tcW w:w="1624" w:type="dxa"/>
          </w:tcPr>
          <w:p w:rsidR="00E51B1D" w:rsidRPr="002F2A9D" w:rsidRDefault="00D539A5" w:rsidP="009649DE">
            <w:pPr>
              <w:jc w:val="center"/>
              <w:rPr>
                <w:b/>
              </w:rPr>
            </w:pPr>
            <w:r w:rsidRPr="002F2A9D">
              <w:rPr>
                <w:b/>
              </w:rPr>
              <w:t>5,675</w:t>
            </w:r>
          </w:p>
          <w:p w:rsidR="00E51B1D" w:rsidRPr="002F2A9D" w:rsidRDefault="00D539A5" w:rsidP="00D539A5">
            <w:pPr>
              <w:jc w:val="center"/>
            </w:pPr>
            <w:r w:rsidRPr="002F2A9D">
              <w:t>5,150</w:t>
            </w:r>
          </w:p>
        </w:tc>
      </w:tr>
      <w:tr w:rsidR="00A332B8" w:rsidRPr="002F2A9D" w:rsidTr="009649DE">
        <w:trPr>
          <w:trHeight w:val="270"/>
          <w:jc w:val="center"/>
        </w:trPr>
        <w:tc>
          <w:tcPr>
            <w:tcW w:w="722" w:type="dxa"/>
          </w:tcPr>
          <w:p w:rsidR="00E51B1D" w:rsidRPr="002F2A9D" w:rsidRDefault="00E51B1D" w:rsidP="009649DE">
            <w:pPr>
              <w:jc w:val="center"/>
              <w:rPr>
                <w:b/>
              </w:rPr>
            </w:pPr>
          </w:p>
        </w:tc>
        <w:tc>
          <w:tcPr>
            <w:tcW w:w="4966" w:type="dxa"/>
            <w:vAlign w:val="center"/>
          </w:tcPr>
          <w:p w:rsidR="00E51B1D" w:rsidRPr="002F2A9D" w:rsidRDefault="00E51B1D" w:rsidP="009649DE">
            <w:pPr>
              <w:jc w:val="both"/>
              <w:rPr>
                <w:bCs/>
              </w:rPr>
            </w:pPr>
            <w:r w:rsidRPr="002F2A9D">
              <w:rPr>
                <w:bCs/>
              </w:rPr>
              <w:t xml:space="preserve">ул. Центральная </w:t>
            </w:r>
          </w:p>
          <w:p w:rsidR="00E51B1D" w:rsidRPr="002F2A9D" w:rsidRDefault="00E51B1D" w:rsidP="009649DE">
            <w:pPr>
              <w:jc w:val="both"/>
              <w:rPr>
                <w:bCs/>
              </w:rPr>
            </w:pPr>
            <w:r w:rsidRPr="002F2A9D">
              <w:rPr>
                <w:bCs/>
              </w:rPr>
              <w:t>ул.Заречная</w:t>
            </w:r>
          </w:p>
          <w:p w:rsidR="00D539A5" w:rsidRPr="002F2A9D" w:rsidRDefault="00D539A5" w:rsidP="00D539A5">
            <w:pPr>
              <w:jc w:val="both"/>
              <w:rPr>
                <w:bCs/>
              </w:rPr>
            </w:pPr>
            <w:r w:rsidRPr="002F2A9D">
              <w:rPr>
                <w:bCs/>
              </w:rPr>
              <w:t>новая улица и проезды в селе</w:t>
            </w:r>
          </w:p>
        </w:tc>
        <w:tc>
          <w:tcPr>
            <w:tcW w:w="1548" w:type="dxa"/>
          </w:tcPr>
          <w:p w:rsidR="00E51B1D" w:rsidRPr="002F2A9D" w:rsidRDefault="00E51B1D" w:rsidP="009649DE">
            <w:pPr>
              <w:jc w:val="center"/>
            </w:pPr>
            <w:r w:rsidRPr="002F2A9D">
              <w:t>0,900</w:t>
            </w:r>
          </w:p>
          <w:p w:rsidR="00E51B1D" w:rsidRPr="002F2A9D" w:rsidRDefault="00E51B1D" w:rsidP="009649DE">
            <w:pPr>
              <w:jc w:val="center"/>
            </w:pPr>
            <w:r w:rsidRPr="002F2A9D">
              <w:t>0,275</w:t>
            </w:r>
          </w:p>
          <w:p w:rsidR="00D539A5" w:rsidRPr="002F2A9D" w:rsidRDefault="00D539A5" w:rsidP="009649DE">
            <w:pPr>
              <w:jc w:val="center"/>
            </w:pPr>
            <w:r w:rsidRPr="002F2A9D">
              <w:t>-</w:t>
            </w:r>
          </w:p>
        </w:tc>
        <w:tc>
          <w:tcPr>
            <w:tcW w:w="1624" w:type="dxa"/>
          </w:tcPr>
          <w:p w:rsidR="00D539A5" w:rsidRPr="002F2A9D" w:rsidRDefault="00D539A5" w:rsidP="00D539A5">
            <w:pPr>
              <w:jc w:val="center"/>
            </w:pPr>
            <w:r w:rsidRPr="002F2A9D">
              <w:t>0,900</w:t>
            </w:r>
          </w:p>
          <w:p w:rsidR="00D539A5" w:rsidRPr="002F2A9D" w:rsidRDefault="00D539A5" w:rsidP="00D539A5">
            <w:pPr>
              <w:jc w:val="center"/>
            </w:pPr>
            <w:r w:rsidRPr="002F2A9D">
              <w:t>0,275</w:t>
            </w:r>
          </w:p>
          <w:p w:rsidR="00E51B1D" w:rsidRPr="002F2A9D" w:rsidRDefault="00D539A5" w:rsidP="009649DE">
            <w:pPr>
              <w:jc w:val="center"/>
            </w:pPr>
            <w:r w:rsidRPr="002F2A9D">
              <w:t>4,500</w:t>
            </w:r>
          </w:p>
        </w:tc>
      </w:tr>
      <w:tr w:rsidR="00A332B8" w:rsidRPr="002F2A9D" w:rsidTr="009649DE">
        <w:trPr>
          <w:trHeight w:val="270"/>
          <w:jc w:val="center"/>
        </w:trPr>
        <w:tc>
          <w:tcPr>
            <w:tcW w:w="722" w:type="dxa"/>
          </w:tcPr>
          <w:p w:rsidR="00E51B1D" w:rsidRPr="002F2A9D" w:rsidRDefault="00E51B1D" w:rsidP="009649DE">
            <w:pPr>
              <w:jc w:val="center"/>
              <w:rPr>
                <w:b/>
              </w:rPr>
            </w:pPr>
            <w:r w:rsidRPr="002F2A9D">
              <w:rPr>
                <w:b/>
              </w:rPr>
              <w:t>2</w:t>
            </w:r>
          </w:p>
        </w:tc>
        <w:tc>
          <w:tcPr>
            <w:tcW w:w="4966" w:type="dxa"/>
            <w:vAlign w:val="center"/>
          </w:tcPr>
          <w:p w:rsidR="00E51B1D" w:rsidRPr="002F2A9D" w:rsidRDefault="00E51B1D" w:rsidP="009649DE">
            <w:pPr>
              <w:jc w:val="both"/>
              <w:rPr>
                <w:b/>
                <w:bCs/>
              </w:rPr>
            </w:pPr>
            <w:r w:rsidRPr="002F2A9D">
              <w:rPr>
                <w:b/>
                <w:bCs/>
              </w:rPr>
              <w:t>д. Игнатцево, всего:</w:t>
            </w:r>
          </w:p>
          <w:p w:rsidR="00E51B1D" w:rsidRPr="002F2A9D" w:rsidRDefault="00E51B1D" w:rsidP="009649DE">
            <w:pPr>
              <w:jc w:val="both"/>
              <w:rPr>
                <w:b/>
                <w:bCs/>
              </w:rPr>
            </w:pPr>
            <w:r w:rsidRPr="002F2A9D">
              <w:rPr>
                <w:bCs/>
              </w:rPr>
              <w:t>в том числе с асфальтобетонным покрытием</w:t>
            </w:r>
          </w:p>
        </w:tc>
        <w:tc>
          <w:tcPr>
            <w:tcW w:w="1548" w:type="dxa"/>
          </w:tcPr>
          <w:p w:rsidR="00E51B1D" w:rsidRPr="002F2A9D" w:rsidRDefault="00E51B1D" w:rsidP="009649DE">
            <w:pPr>
              <w:jc w:val="center"/>
              <w:rPr>
                <w:b/>
              </w:rPr>
            </w:pPr>
            <w:r w:rsidRPr="002F2A9D">
              <w:rPr>
                <w:b/>
              </w:rPr>
              <w:t>0,860</w:t>
            </w:r>
          </w:p>
          <w:p w:rsidR="00E51B1D" w:rsidRPr="002F2A9D" w:rsidRDefault="00E51B1D" w:rsidP="009649DE">
            <w:pPr>
              <w:jc w:val="center"/>
            </w:pPr>
            <w:r w:rsidRPr="002F2A9D">
              <w:t>0,300</w:t>
            </w:r>
          </w:p>
        </w:tc>
        <w:tc>
          <w:tcPr>
            <w:tcW w:w="1624" w:type="dxa"/>
          </w:tcPr>
          <w:p w:rsidR="00E51B1D" w:rsidRPr="002F2A9D" w:rsidRDefault="00D60165" w:rsidP="009649DE">
            <w:pPr>
              <w:jc w:val="center"/>
              <w:rPr>
                <w:b/>
              </w:rPr>
            </w:pPr>
            <w:r w:rsidRPr="002F2A9D">
              <w:rPr>
                <w:b/>
              </w:rPr>
              <w:t>6,950</w:t>
            </w:r>
          </w:p>
          <w:p w:rsidR="00D60165" w:rsidRPr="002F2A9D" w:rsidRDefault="00D60165" w:rsidP="009649DE">
            <w:pPr>
              <w:jc w:val="center"/>
            </w:pPr>
            <w:r w:rsidRPr="002F2A9D">
              <w:t>6,400</w:t>
            </w:r>
          </w:p>
        </w:tc>
      </w:tr>
      <w:tr w:rsidR="00A332B8" w:rsidRPr="002F2A9D" w:rsidTr="009649DE">
        <w:trPr>
          <w:trHeight w:val="515"/>
          <w:jc w:val="center"/>
        </w:trPr>
        <w:tc>
          <w:tcPr>
            <w:tcW w:w="722" w:type="dxa"/>
          </w:tcPr>
          <w:p w:rsidR="00E51B1D" w:rsidRPr="002F2A9D" w:rsidRDefault="00E51B1D" w:rsidP="009649DE">
            <w:pPr>
              <w:jc w:val="center"/>
              <w:rPr>
                <w:b/>
              </w:rPr>
            </w:pPr>
          </w:p>
        </w:tc>
        <w:tc>
          <w:tcPr>
            <w:tcW w:w="4966" w:type="dxa"/>
            <w:vAlign w:val="center"/>
          </w:tcPr>
          <w:p w:rsidR="00E51B1D" w:rsidRPr="002F2A9D" w:rsidRDefault="00E51B1D" w:rsidP="009649DE">
            <w:pPr>
              <w:jc w:val="both"/>
              <w:rPr>
                <w:bCs/>
              </w:rPr>
            </w:pPr>
            <w:r w:rsidRPr="002F2A9D">
              <w:rPr>
                <w:bCs/>
              </w:rPr>
              <w:t>ул. Луговая</w:t>
            </w:r>
          </w:p>
          <w:p w:rsidR="0019320B" w:rsidRPr="002F2A9D" w:rsidRDefault="00E51B1D" w:rsidP="009649DE">
            <w:pPr>
              <w:jc w:val="both"/>
              <w:rPr>
                <w:bCs/>
              </w:rPr>
            </w:pPr>
            <w:r w:rsidRPr="002F2A9D">
              <w:rPr>
                <w:bCs/>
              </w:rPr>
              <w:t>ул.Новая</w:t>
            </w:r>
          </w:p>
          <w:p w:rsidR="0019320B" w:rsidRPr="002F2A9D" w:rsidRDefault="00D539A5" w:rsidP="00D539A5">
            <w:pPr>
              <w:jc w:val="both"/>
              <w:rPr>
                <w:bCs/>
              </w:rPr>
            </w:pPr>
            <w:r w:rsidRPr="002F2A9D">
              <w:rPr>
                <w:bCs/>
              </w:rPr>
              <w:t>новая улица и проезды в деревне</w:t>
            </w:r>
          </w:p>
        </w:tc>
        <w:tc>
          <w:tcPr>
            <w:tcW w:w="1548" w:type="dxa"/>
          </w:tcPr>
          <w:p w:rsidR="00E51B1D" w:rsidRPr="002F2A9D" w:rsidRDefault="00E51B1D" w:rsidP="009649DE">
            <w:pPr>
              <w:jc w:val="center"/>
            </w:pPr>
            <w:r w:rsidRPr="002F2A9D">
              <w:t>0,560</w:t>
            </w:r>
          </w:p>
          <w:p w:rsidR="00E51B1D" w:rsidRPr="002F2A9D" w:rsidRDefault="00E51B1D" w:rsidP="009649DE">
            <w:pPr>
              <w:jc w:val="center"/>
            </w:pPr>
            <w:r w:rsidRPr="002F2A9D">
              <w:t>0,300</w:t>
            </w:r>
          </w:p>
          <w:p w:rsidR="0019320B" w:rsidRPr="002F2A9D" w:rsidRDefault="0019320B" w:rsidP="009649DE">
            <w:pPr>
              <w:jc w:val="center"/>
            </w:pPr>
            <w:r w:rsidRPr="002F2A9D">
              <w:t>-</w:t>
            </w:r>
          </w:p>
        </w:tc>
        <w:tc>
          <w:tcPr>
            <w:tcW w:w="1624" w:type="dxa"/>
          </w:tcPr>
          <w:p w:rsidR="007607BF" w:rsidRPr="002F2A9D" w:rsidRDefault="007607BF" w:rsidP="007607BF">
            <w:pPr>
              <w:jc w:val="center"/>
            </w:pPr>
            <w:r w:rsidRPr="002F2A9D">
              <w:t>0,560</w:t>
            </w:r>
          </w:p>
          <w:p w:rsidR="00E51B1D" w:rsidRPr="002F2A9D" w:rsidRDefault="007607BF" w:rsidP="007607BF">
            <w:pPr>
              <w:jc w:val="center"/>
            </w:pPr>
            <w:r w:rsidRPr="002F2A9D">
              <w:t>0,300</w:t>
            </w:r>
          </w:p>
          <w:p w:rsidR="0019320B" w:rsidRPr="002F2A9D" w:rsidRDefault="0019320B" w:rsidP="007607BF">
            <w:pPr>
              <w:jc w:val="center"/>
            </w:pPr>
            <w:r w:rsidRPr="002F2A9D">
              <w:t>6,090</w:t>
            </w:r>
          </w:p>
        </w:tc>
      </w:tr>
      <w:tr w:rsidR="00A332B8" w:rsidRPr="002F2A9D" w:rsidTr="009649DE">
        <w:trPr>
          <w:trHeight w:val="270"/>
          <w:jc w:val="center"/>
        </w:trPr>
        <w:tc>
          <w:tcPr>
            <w:tcW w:w="722" w:type="dxa"/>
          </w:tcPr>
          <w:p w:rsidR="00E51B1D" w:rsidRPr="002F2A9D" w:rsidRDefault="00E51B1D" w:rsidP="009649DE">
            <w:pPr>
              <w:jc w:val="center"/>
              <w:rPr>
                <w:b/>
              </w:rPr>
            </w:pPr>
            <w:r w:rsidRPr="002F2A9D">
              <w:rPr>
                <w:b/>
              </w:rPr>
              <w:t>3</w:t>
            </w:r>
          </w:p>
        </w:tc>
        <w:tc>
          <w:tcPr>
            <w:tcW w:w="4966" w:type="dxa"/>
            <w:vAlign w:val="center"/>
          </w:tcPr>
          <w:p w:rsidR="00E51B1D" w:rsidRPr="002F2A9D" w:rsidRDefault="00E51B1D" w:rsidP="009649DE">
            <w:pPr>
              <w:jc w:val="both"/>
              <w:rPr>
                <w:b/>
                <w:bCs/>
              </w:rPr>
            </w:pPr>
            <w:r w:rsidRPr="002F2A9D">
              <w:rPr>
                <w:b/>
                <w:bCs/>
              </w:rPr>
              <w:t>ст. Скалино, всего:</w:t>
            </w:r>
          </w:p>
          <w:p w:rsidR="00E51B1D" w:rsidRPr="002F2A9D" w:rsidRDefault="00E51B1D" w:rsidP="009649DE">
            <w:pPr>
              <w:jc w:val="both"/>
              <w:rPr>
                <w:b/>
                <w:bCs/>
              </w:rPr>
            </w:pPr>
            <w:r w:rsidRPr="002F2A9D">
              <w:rPr>
                <w:bCs/>
              </w:rPr>
              <w:t>в том числе с асфальтобетонным покрытием</w:t>
            </w:r>
          </w:p>
        </w:tc>
        <w:tc>
          <w:tcPr>
            <w:tcW w:w="1548" w:type="dxa"/>
          </w:tcPr>
          <w:p w:rsidR="00E51B1D" w:rsidRPr="002F2A9D" w:rsidRDefault="00E51B1D" w:rsidP="009649DE">
            <w:pPr>
              <w:jc w:val="center"/>
              <w:rPr>
                <w:b/>
              </w:rPr>
            </w:pPr>
            <w:r w:rsidRPr="002F2A9D">
              <w:rPr>
                <w:b/>
              </w:rPr>
              <w:t>7</w:t>
            </w:r>
            <w:r w:rsidR="00D60165" w:rsidRPr="002F2A9D">
              <w:rPr>
                <w:b/>
              </w:rPr>
              <w:t>,</w:t>
            </w:r>
            <w:r w:rsidRPr="002F2A9D">
              <w:rPr>
                <w:b/>
              </w:rPr>
              <w:t>300</w:t>
            </w:r>
          </w:p>
          <w:p w:rsidR="00E51B1D" w:rsidRPr="002F2A9D" w:rsidRDefault="00E51B1D" w:rsidP="009649DE">
            <w:pPr>
              <w:jc w:val="center"/>
            </w:pPr>
            <w:r w:rsidRPr="002F2A9D">
              <w:t>1</w:t>
            </w:r>
            <w:r w:rsidR="00D60165" w:rsidRPr="002F2A9D">
              <w:t>,</w:t>
            </w:r>
            <w:r w:rsidRPr="002F2A9D">
              <w:t>300</w:t>
            </w:r>
          </w:p>
        </w:tc>
        <w:tc>
          <w:tcPr>
            <w:tcW w:w="1624" w:type="dxa"/>
          </w:tcPr>
          <w:p w:rsidR="00E51B1D" w:rsidRPr="002F2A9D" w:rsidRDefault="0096227B" w:rsidP="009649DE">
            <w:pPr>
              <w:jc w:val="center"/>
              <w:rPr>
                <w:b/>
              </w:rPr>
            </w:pPr>
            <w:r w:rsidRPr="002F2A9D">
              <w:rPr>
                <w:b/>
              </w:rPr>
              <w:t>8,900</w:t>
            </w:r>
          </w:p>
          <w:p w:rsidR="0096227B" w:rsidRPr="002F2A9D" w:rsidRDefault="0096227B" w:rsidP="009649DE">
            <w:pPr>
              <w:jc w:val="center"/>
            </w:pPr>
            <w:r w:rsidRPr="002F2A9D">
              <w:t>2,900</w:t>
            </w:r>
          </w:p>
        </w:tc>
      </w:tr>
      <w:tr w:rsidR="00A332B8" w:rsidRPr="002F2A9D" w:rsidTr="00DD2B8C">
        <w:trPr>
          <w:trHeight w:val="2655"/>
          <w:jc w:val="center"/>
        </w:trPr>
        <w:tc>
          <w:tcPr>
            <w:tcW w:w="722" w:type="dxa"/>
          </w:tcPr>
          <w:p w:rsidR="00E51B1D" w:rsidRPr="002F2A9D" w:rsidRDefault="00E51B1D" w:rsidP="009649DE">
            <w:pPr>
              <w:jc w:val="center"/>
              <w:rPr>
                <w:b/>
              </w:rPr>
            </w:pPr>
          </w:p>
        </w:tc>
        <w:tc>
          <w:tcPr>
            <w:tcW w:w="4966" w:type="dxa"/>
            <w:vAlign w:val="center"/>
          </w:tcPr>
          <w:p w:rsidR="00E51B1D" w:rsidRPr="002F2A9D" w:rsidRDefault="00E51B1D" w:rsidP="009649DE">
            <w:pPr>
              <w:jc w:val="both"/>
              <w:rPr>
                <w:bCs/>
              </w:rPr>
            </w:pPr>
            <w:r w:rsidRPr="002F2A9D">
              <w:rPr>
                <w:bCs/>
              </w:rPr>
              <w:t>ул. Школьная</w:t>
            </w:r>
          </w:p>
          <w:p w:rsidR="00E51B1D" w:rsidRPr="002F2A9D" w:rsidRDefault="00E51B1D" w:rsidP="009649DE">
            <w:pPr>
              <w:jc w:val="both"/>
              <w:rPr>
                <w:bCs/>
              </w:rPr>
            </w:pPr>
            <w:r w:rsidRPr="002F2A9D">
              <w:rPr>
                <w:bCs/>
              </w:rPr>
              <w:t>ул.Первомайская</w:t>
            </w:r>
          </w:p>
          <w:p w:rsidR="00E51B1D" w:rsidRPr="002F2A9D" w:rsidRDefault="00E51B1D" w:rsidP="009649DE">
            <w:pPr>
              <w:jc w:val="both"/>
              <w:rPr>
                <w:bCs/>
              </w:rPr>
            </w:pPr>
            <w:r w:rsidRPr="002F2A9D">
              <w:rPr>
                <w:bCs/>
              </w:rPr>
              <w:t>ул.Заречная</w:t>
            </w:r>
          </w:p>
          <w:p w:rsidR="00E51B1D" w:rsidRPr="002F2A9D" w:rsidRDefault="00E51B1D" w:rsidP="009649DE">
            <w:pPr>
              <w:jc w:val="both"/>
              <w:rPr>
                <w:bCs/>
              </w:rPr>
            </w:pPr>
            <w:r w:rsidRPr="002F2A9D">
              <w:rPr>
                <w:bCs/>
              </w:rPr>
              <w:t>ул.Железнодорожная</w:t>
            </w:r>
          </w:p>
          <w:p w:rsidR="00E51B1D" w:rsidRPr="002F2A9D" w:rsidRDefault="00E51B1D" w:rsidP="009649DE">
            <w:pPr>
              <w:jc w:val="both"/>
              <w:rPr>
                <w:bCs/>
              </w:rPr>
            </w:pPr>
            <w:r w:rsidRPr="002F2A9D">
              <w:rPr>
                <w:bCs/>
              </w:rPr>
              <w:t>ул.Советская</w:t>
            </w:r>
          </w:p>
          <w:p w:rsidR="00E51B1D" w:rsidRPr="002F2A9D" w:rsidRDefault="00E51B1D" w:rsidP="009649DE">
            <w:pPr>
              <w:jc w:val="both"/>
              <w:rPr>
                <w:bCs/>
              </w:rPr>
            </w:pPr>
            <w:r w:rsidRPr="002F2A9D">
              <w:rPr>
                <w:bCs/>
              </w:rPr>
              <w:t>ул.Лесная</w:t>
            </w:r>
          </w:p>
          <w:p w:rsidR="00E51B1D" w:rsidRPr="002F2A9D" w:rsidRDefault="00E51B1D" w:rsidP="009649DE">
            <w:pPr>
              <w:jc w:val="both"/>
              <w:rPr>
                <w:bCs/>
              </w:rPr>
            </w:pPr>
            <w:r w:rsidRPr="002F2A9D">
              <w:rPr>
                <w:bCs/>
              </w:rPr>
              <w:t>ул.Ярославская</w:t>
            </w:r>
          </w:p>
          <w:p w:rsidR="00E51B1D" w:rsidRPr="002F2A9D" w:rsidRDefault="00E51B1D" w:rsidP="009649DE">
            <w:pPr>
              <w:jc w:val="both"/>
              <w:rPr>
                <w:bCs/>
              </w:rPr>
            </w:pPr>
            <w:r w:rsidRPr="002F2A9D">
              <w:rPr>
                <w:bCs/>
              </w:rPr>
              <w:t>ул.Энергетиков</w:t>
            </w:r>
          </w:p>
          <w:p w:rsidR="00E51B1D" w:rsidRPr="002F2A9D" w:rsidRDefault="00E51B1D" w:rsidP="009649DE">
            <w:pPr>
              <w:jc w:val="both"/>
              <w:rPr>
                <w:bCs/>
              </w:rPr>
            </w:pPr>
            <w:r w:rsidRPr="002F2A9D">
              <w:rPr>
                <w:bCs/>
              </w:rPr>
              <w:t>ул.Лесоучастка</w:t>
            </w:r>
          </w:p>
          <w:p w:rsidR="00D539A5" w:rsidRPr="002F2A9D" w:rsidRDefault="00D539A5" w:rsidP="00D539A5">
            <w:pPr>
              <w:jc w:val="both"/>
              <w:rPr>
                <w:b/>
                <w:bCs/>
              </w:rPr>
            </w:pPr>
            <w:r w:rsidRPr="002F2A9D">
              <w:rPr>
                <w:bCs/>
              </w:rPr>
              <w:t>новая улица и проезды на станции</w:t>
            </w:r>
          </w:p>
        </w:tc>
        <w:tc>
          <w:tcPr>
            <w:tcW w:w="1548" w:type="dxa"/>
          </w:tcPr>
          <w:p w:rsidR="00E51B1D" w:rsidRPr="002F2A9D" w:rsidRDefault="00E51B1D" w:rsidP="009649DE">
            <w:pPr>
              <w:jc w:val="center"/>
            </w:pPr>
            <w:r w:rsidRPr="002F2A9D">
              <w:t>0,200</w:t>
            </w:r>
          </w:p>
          <w:p w:rsidR="00E51B1D" w:rsidRPr="002F2A9D" w:rsidRDefault="00E51B1D" w:rsidP="009649DE">
            <w:pPr>
              <w:jc w:val="center"/>
            </w:pPr>
            <w:r w:rsidRPr="002F2A9D">
              <w:t>1,308</w:t>
            </w:r>
          </w:p>
          <w:p w:rsidR="00E51B1D" w:rsidRPr="002F2A9D" w:rsidRDefault="00E51B1D" w:rsidP="009649DE">
            <w:pPr>
              <w:jc w:val="center"/>
            </w:pPr>
            <w:r w:rsidRPr="002F2A9D">
              <w:t>0,600</w:t>
            </w:r>
          </w:p>
          <w:p w:rsidR="00E51B1D" w:rsidRPr="002F2A9D" w:rsidRDefault="00E51B1D" w:rsidP="009649DE">
            <w:pPr>
              <w:jc w:val="center"/>
            </w:pPr>
            <w:r w:rsidRPr="002F2A9D">
              <w:t>0,700</w:t>
            </w:r>
          </w:p>
          <w:p w:rsidR="00E51B1D" w:rsidRPr="002F2A9D" w:rsidRDefault="00E51B1D" w:rsidP="009649DE">
            <w:pPr>
              <w:jc w:val="center"/>
            </w:pPr>
            <w:r w:rsidRPr="002F2A9D">
              <w:t>1,187</w:t>
            </w:r>
          </w:p>
          <w:p w:rsidR="00E51B1D" w:rsidRPr="002F2A9D" w:rsidRDefault="00E51B1D" w:rsidP="009649DE">
            <w:pPr>
              <w:jc w:val="center"/>
            </w:pPr>
            <w:r w:rsidRPr="002F2A9D">
              <w:t>0,523</w:t>
            </w:r>
          </w:p>
          <w:p w:rsidR="00E51B1D" w:rsidRPr="002F2A9D" w:rsidRDefault="00E51B1D" w:rsidP="009649DE">
            <w:pPr>
              <w:jc w:val="center"/>
            </w:pPr>
            <w:r w:rsidRPr="002F2A9D">
              <w:t>0,376</w:t>
            </w:r>
          </w:p>
          <w:p w:rsidR="00E51B1D" w:rsidRPr="002F2A9D" w:rsidRDefault="00E51B1D" w:rsidP="009649DE">
            <w:pPr>
              <w:jc w:val="center"/>
            </w:pPr>
            <w:r w:rsidRPr="002F2A9D">
              <w:t>0,229</w:t>
            </w:r>
          </w:p>
          <w:p w:rsidR="00E51B1D" w:rsidRPr="002F2A9D" w:rsidRDefault="00E51B1D" w:rsidP="009649DE">
            <w:pPr>
              <w:jc w:val="center"/>
            </w:pPr>
            <w:r w:rsidRPr="002F2A9D">
              <w:t>2,177</w:t>
            </w:r>
          </w:p>
          <w:p w:rsidR="00D539A5" w:rsidRPr="002F2A9D" w:rsidRDefault="00D539A5" w:rsidP="009649DE">
            <w:pPr>
              <w:jc w:val="center"/>
            </w:pPr>
            <w:r w:rsidRPr="002F2A9D">
              <w:t>-</w:t>
            </w:r>
          </w:p>
        </w:tc>
        <w:tc>
          <w:tcPr>
            <w:tcW w:w="1624" w:type="dxa"/>
          </w:tcPr>
          <w:p w:rsidR="00D539A5" w:rsidRPr="002F2A9D" w:rsidRDefault="00D539A5" w:rsidP="00D539A5">
            <w:pPr>
              <w:jc w:val="center"/>
            </w:pPr>
            <w:r w:rsidRPr="002F2A9D">
              <w:t>0,200</w:t>
            </w:r>
          </w:p>
          <w:p w:rsidR="00D539A5" w:rsidRPr="002F2A9D" w:rsidRDefault="00D539A5" w:rsidP="00D539A5">
            <w:pPr>
              <w:jc w:val="center"/>
            </w:pPr>
            <w:r w:rsidRPr="002F2A9D">
              <w:t>1,308</w:t>
            </w:r>
          </w:p>
          <w:p w:rsidR="00D539A5" w:rsidRPr="002F2A9D" w:rsidRDefault="00D539A5" w:rsidP="00D539A5">
            <w:pPr>
              <w:jc w:val="center"/>
            </w:pPr>
            <w:r w:rsidRPr="002F2A9D">
              <w:t>0,600</w:t>
            </w:r>
          </w:p>
          <w:p w:rsidR="00D539A5" w:rsidRPr="002F2A9D" w:rsidRDefault="00D539A5" w:rsidP="00D539A5">
            <w:pPr>
              <w:jc w:val="center"/>
            </w:pPr>
            <w:r w:rsidRPr="002F2A9D">
              <w:t>0,700</w:t>
            </w:r>
          </w:p>
          <w:p w:rsidR="00D539A5" w:rsidRPr="002F2A9D" w:rsidRDefault="00D539A5" w:rsidP="00D539A5">
            <w:pPr>
              <w:jc w:val="center"/>
            </w:pPr>
            <w:r w:rsidRPr="002F2A9D">
              <w:t>1,187</w:t>
            </w:r>
          </w:p>
          <w:p w:rsidR="00D539A5" w:rsidRPr="002F2A9D" w:rsidRDefault="00D539A5" w:rsidP="00D539A5">
            <w:pPr>
              <w:jc w:val="center"/>
            </w:pPr>
            <w:r w:rsidRPr="002F2A9D">
              <w:t>0,523</w:t>
            </w:r>
          </w:p>
          <w:p w:rsidR="00D539A5" w:rsidRPr="002F2A9D" w:rsidRDefault="00D539A5" w:rsidP="00D539A5">
            <w:pPr>
              <w:jc w:val="center"/>
            </w:pPr>
            <w:r w:rsidRPr="002F2A9D">
              <w:t>0,376</w:t>
            </w:r>
          </w:p>
          <w:p w:rsidR="00D539A5" w:rsidRPr="002F2A9D" w:rsidRDefault="00D539A5" w:rsidP="00D539A5">
            <w:pPr>
              <w:jc w:val="center"/>
            </w:pPr>
            <w:r w:rsidRPr="002F2A9D">
              <w:t>0,229</w:t>
            </w:r>
          </w:p>
          <w:p w:rsidR="00E51B1D" w:rsidRPr="002F2A9D" w:rsidRDefault="00D539A5" w:rsidP="00D539A5">
            <w:pPr>
              <w:jc w:val="center"/>
            </w:pPr>
            <w:r w:rsidRPr="002F2A9D">
              <w:t>2,177</w:t>
            </w:r>
          </w:p>
          <w:p w:rsidR="00D539A5" w:rsidRPr="002F2A9D" w:rsidRDefault="0096227B" w:rsidP="00D539A5">
            <w:pPr>
              <w:jc w:val="center"/>
            </w:pPr>
            <w:r w:rsidRPr="002F2A9D">
              <w:t>1,600</w:t>
            </w:r>
          </w:p>
        </w:tc>
      </w:tr>
      <w:tr w:rsidR="00A332B8" w:rsidRPr="002F2A9D" w:rsidTr="009649DE">
        <w:trPr>
          <w:trHeight w:val="90"/>
          <w:jc w:val="center"/>
        </w:trPr>
        <w:tc>
          <w:tcPr>
            <w:tcW w:w="722" w:type="dxa"/>
          </w:tcPr>
          <w:p w:rsidR="00DD2B8C" w:rsidRPr="002F2A9D" w:rsidRDefault="001C2B74" w:rsidP="009649DE">
            <w:pPr>
              <w:jc w:val="center"/>
              <w:rPr>
                <w:b/>
              </w:rPr>
            </w:pPr>
            <w:r w:rsidRPr="002F2A9D">
              <w:rPr>
                <w:b/>
              </w:rPr>
              <w:t>4</w:t>
            </w:r>
          </w:p>
        </w:tc>
        <w:tc>
          <w:tcPr>
            <w:tcW w:w="4966" w:type="dxa"/>
            <w:vAlign w:val="center"/>
          </w:tcPr>
          <w:p w:rsidR="00DD2B8C" w:rsidRPr="002F2A9D" w:rsidRDefault="00DD2B8C" w:rsidP="00DD2B8C">
            <w:pPr>
              <w:widowControl/>
              <w:suppressAutoHyphens w:val="0"/>
              <w:rPr>
                <w:rFonts w:eastAsia="Times New Roman"/>
                <w:b/>
                <w:kern w:val="0"/>
                <w:lang w:eastAsia="ru-RU"/>
              </w:rPr>
            </w:pPr>
            <w:r w:rsidRPr="002F2A9D">
              <w:rPr>
                <w:rFonts w:eastAsia="Times New Roman"/>
                <w:b/>
                <w:kern w:val="0"/>
                <w:lang w:eastAsia="ru-RU"/>
              </w:rPr>
              <w:t>д. Шильпухово</w:t>
            </w:r>
          </w:p>
          <w:p w:rsidR="00DD2B8C" w:rsidRPr="002F2A9D" w:rsidRDefault="00DD2B8C" w:rsidP="00DD2B8C">
            <w:pPr>
              <w:jc w:val="both"/>
              <w:rPr>
                <w:bCs/>
              </w:rPr>
            </w:pPr>
            <w:r w:rsidRPr="002F2A9D">
              <w:rPr>
                <w:bCs/>
              </w:rPr>
              <w:t>в том числе с асфальтобетонным покрытием</w:t>
            </w:r>
          </w:p>
          <w:p w:rsidR="00DD2B8C" w:rsidRPr="002F2A9D" w:rsidRDefault="00DD2B8C" w:rsidP="00DD2B8C">
            <w:pPr>
              <w:jc w:val="both"/>
              <w:rPr>
                <w:bCs/>
              </w:rPr>
            </w:pPr>
            <w:r w:rsidRPr="002F2A9D">
              <w:rPr>
                <w:bCs/>
              </w:rPr>
              <w:t>новая улица и проезды в деревне</w:t>
            </w:r>
          </w:p>
        </w:tc>
        <w:tc>
          <w:tcPr>
            <w:tcW w:w="1548" w:type="dxa"/>
          </w:tcPr>
          <w:p w:rsidR="00DD2B8C" w:rsidRPr="002F2A9D" w:rsidRDefault="00DD2B8C" w:rsidP="009649DE">
            <w:pPr>
              <w:jc w:val="center"/>
              <w:rPr>
                <w:b/>
              </w:rPr>
            </w:pPr>
            <w:r w:rsidRPr="002F2A9D">
              <w:rPr>
                <w:b/>
              </w:rPr>
              <w:t>3,600</w:t>
            </w:r>
          </w:p>
          <w:p w:rsidR="00DD2B8C" w:rsidRPr="002F2A9D" w:rsidRDefault="00DD2B8C" w:rsidP="009649DE">
            <w:pPr>
              <w:jc w:val="center"/>
            </w:pPr>
            <w:r w:rsidRPr="002F2A9D">
              <w:t>-</w:t>
            </w:r>
          </w:p>
          <w:p w:rsidR="00DD2B8C" w:rsidRPr="002F2A9D" w:rsidRDefault="00DD2B8C" w:rsidP="009649DE">
            <w:pPr>
              <w:jc w:val="center"/>
            </w:pPr>
            <w:r w:rsidRPr="002F2A9D">
              <w:t>-</w:t>
            </w:r>
          </w:p>
        </w:tc>
        <w:tc>
          <w:tcPr>
            <w:tcW w:w="1624" w:type="dxa"/>
          </w:tcPr>
          <w:p w:rsidR="00DD2B8C" w:rsidRPr="002F2A9D" w:rsidRDefault="00DD2B8C" w:rsidP="00DD2B8C">
            <w:pPr>
              <w:jc w:val="center"/>
              <w:rPr>
                <w:b/>
              </w:rPr>
            </w:pPr>
            <w:r w:rsidRPr="002F2A9D">
              <w:rPr>
                <w:b/>
              </w:rPr>
              <w:t>4,100</w:t>
            </w:r>
          </w:p>
          <w:p w:rsidR="00DD2B8C" w:rsidRPr="002F2A9D" w:rsidRDefault="00DD2B8C" w:rsidP="00DD2B8C">
            <w:pPr>
              <w:jc w:val="center"/>
            </w:pPr>
            <w:r w:rsidRPr="002F2A9D">
              <w:t>-</w:t>
            </w:r>
          </w:p>
          <w:p w:rsidR="00DD2B8C" w:rsidRPr="002F2A9D" w:rsidRDefault="00DD2B8C" w:rsidP="00DD2B8C">
            <w:pPr>
              <w:jc w:val="center"/>
            </w:pPr>
            <w:r w:rsidRPr="002F2A9D">
              <w:t>0,500</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5</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 Холм</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6</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д.Кудрино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7</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д.Ракульское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-8</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д.Тимонино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9</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д.Дор</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10</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д.Шолошево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0,600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0,600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11</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д.Миндюкино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12</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д.Стародворское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0,900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0,900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13</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д.Слобода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0,800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0,800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tcPr>
          <w:p w:rsidR="001C2B74" w:rsidRPr="002F2A9D" w:rsidRDefault="001C2B74" w:rsidP="00BF54C6">
            <w:pPr>
              <w:jc w:val="center"/>
              <w:rPr>
                <w:b/>
              </w:rPr>
            </w:pPr>
            <w:r w:rsidRPr="002F2A9D">
              <w:rPr>
                <w:b/>
              </w:rPr>
              <w:t>14</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д.Лихобритка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BF54C6">
        <w:trPr>
          <w:trHeight w:val="270"/>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15</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д.Корхово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16</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д.Ананьино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17</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д.Ферезево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vAlign w:val="center"/>
          </w:tcPr>
          <w:p w:rsidR="001C2B74" w:rsidRPr="002F2A9D" w:rsidRDefault="001C2B74" w:rsidP="009649DE">
            <w:pPr>
              <w:widowControl/>
              <w:suppressAutoHyphens w:val="0"/>
              <w:jc w:val="center"/>
              <w:rPr>
                <w:rFonts w:eastAsia="Times New Roman"/>
                <w:b/>
                <w:kern w:val="0"/>
                <w:lang w:eastAsia="ru-RU"/>
              </w:rPr>
            </w:pPr>
            <w:r w:rsidRPr="002F2A9D">
              <w:rPr>
                <w:rFonts w:eastAsia="Times New Roman"/>
                <w:b/>
                <w:kern w:val="0"/>
                <w:lang w:eastAsia="ru-RU"/>
              </w:rPr>
              <w:t>18</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д.Княщина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0,330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0,330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19</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д.Павловское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20</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д.Васильевское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21</w:t>
            </w:r>
          </w:p>
        </w:tc>
        <w:tc>
          <w:tcPr>
            <w:tcW w:w="4966" w:type="dxa"/>
            <w:vAlign w:val="center"/>
          </w:tcPr>
          <w:p w:rsidR="001C2B74" w:rsidRPr="002F2A9D" w:rsidRDefault="001C2B74" w:rsidP="009649DE">
            <w:pPr>
              <w:widowControl/>
              <w:suppressAutoHyphens w:val="0"/>
              <w:rPr>
                <w:bCs/>
              </w:rPr>
            </w:pPr>
            <w:r w:rsidRPr="002F2A9D">
              <w:rPr>
                <w:rFonts w:eastAsia="Times New Roman"/>
                <w:b/>
                <w:kern w:val="0"/>
                <w:lang w:eastAsia="ru-RU"/>
              </w:rPr>
              <w:t>д.Погорелка</w:t>
            </w:r>
            <w:r w:rsidRPr="002F2A9D">
              <w:rPr>
                <w:bCs/>
              </w:rPr>
              <w:t xml:space="preserve"> 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270"/>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22</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д.Кузнечиково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9"/>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23</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д.Нестерово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24</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д.Горка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25</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д.Гуреево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26</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д.Щеколдино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9649DE">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27</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д.Бабицыно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jc w:val="cente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28</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д.Лапшино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29</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д.Путятино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30</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д.Малачугово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31</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д.Качалка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0,600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0,600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32</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д.Азарино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33</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д.Волосово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34</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д.Лучинское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35</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д.Пуршево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0,432</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0,432</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36</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д.Богданово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0,800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0,800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37</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д.Гридино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38</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д.Ивановское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0,251</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0,251</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39</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д.Крупухино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40</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д.Инюшино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41</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д.Кузнецово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42</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д.Ефимьево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9649DE">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43</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д.Ильинское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0,528</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0,528</w:t>
            </w:r>
          </w:p>
          <w:p w:rsidR="001C2B74" w:rsidRPr="002F2A9D" w:rsidRDefault="001C2B74" w:rsidP="00DD2B8C">
            <w:pPr>
              <w:jc w:val="cente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44</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д.Михалево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45</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д.Дор-Луконино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46</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д.Амелькино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47</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д.Мулинское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48</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д.Легково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1,000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1,000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49</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д.Спирево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50</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д.Безверхово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51</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д.Халитово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52</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д.Радково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54</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д.Плишкино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53</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д.Заречнево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54</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д.Хмелевица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1,000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1,000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55</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дер.Овинища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0,600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0,600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56</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д.Захарово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57</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д.Мартыново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58</w:t>
            </w:r>
          </w:p>
        </w:tc>
        <w:tc>
          <w:tcPr>
            <w:tcW w:w="4966" w:type="dxa"/>
            <w:vAlign w:val="center"/>
          </w:tcPr>
          <w:p w:rsidR="001C2B74" w:rsidRPr="002F2A9D" w:rsidRDefault="009B0035" w:rsidP="009649DE">
            <w:pPr>
              <w:widowControl/>
              <w:suppressAutoHyphens w:val="0"/>
              <w:rPr>
                <w:rFonts w:eastAsia="Times New Roman"/>
                <w:b/>
                <w:kern w:val="0"/>
                <w:lang w:eastAsia="ru-RU"/>
              </w:rPr>
            </w:pPr>
            <w:r w:rsidRPr="002F2A9D">
              <w:rPr>
                <w:rFonts w:eastAsia="Times New Roman"/>
                <w:b/>
                <w:kern w:val="0"/>
                <w:lang w:eastAsia="ru-RU"/>
              </w:rPr>
              <w:t>с</w:t>
            </w:r>
            <w:r w:rsidR="001C2B74" w:rsidRPr="002F2A9D">
              <w:rPr>
                <w:rFonts w:eastAsia="Times New Roman"/>
                <w:b/>
                <w:kern w:val="0"/>
                <w:lang w:eastAsia="ru-RU"/>
              </w:rPr>
              <w:t>.Милково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1,500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1,500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59</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д.Кобылкино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0,800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0,800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60</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д.Сосновка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61</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д.Шадрино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68"/>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62</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д.Будилово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26"/>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63</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д.Радикино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64</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д.Колкино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1,000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1,000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65</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д.Самылово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9649DE">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66</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д.Климово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jc w:val="cente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67</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д.Иванчино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0,800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0,800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68</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д.Марфино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69</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д.Чертово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0,600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0,600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70</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д.Погорелка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0,650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0,650</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0,650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0,650</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71</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д.Завражье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72</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д.Тутаново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73</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д.Поляниново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0,358</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0,358</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79</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д.Серково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80</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с.Новое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0,722</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0,722</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81</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д.Семенцево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82</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д.Марьино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83</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д.Телешово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84</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д.Горка</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85</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д.Заболотье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86</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д.Бочкино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0,649</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0,649</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87</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д.Бородинское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88</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д.Ереминское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0,900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0,900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89</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д.Оленинское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90</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д.Шильшиново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91</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д.Добраново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92</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д.Захарьино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0,340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0,340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93</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д.Павлицево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9649DE">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94</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д.Пустынь</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jc w:val="cente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96</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д.Ильинское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0,314</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0,314</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97</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д.Дор-Спасский</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0,700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98</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д.Афанасово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99</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д.Голосово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100</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д.Починок</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0,564</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0,564</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101</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д.Савинское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F22ADC">
        <w:trPr>
          <w:trHeight w:val="729"/>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102</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с.Николо-Гора</w:t>
            </w:r>
          </w:p>
          <w:p w:rsidR="001C2B74" w:rsidRPr="002F2A9D" w:rsidRDefault="001C2B74" w:rsidP="009649DE">
            <w:pPr>
              <w:widowControl/>
              <w:suppressAutoHyphens w:val="0"/>
              <w:rPr>
                <w:bCs/>
              </w:rPr>
            </w:pPr>
            <w:r w:rsidRPr="002F2A9D">
              <w:rPr>
                <w:bCs/>
              </w:rPr>
              <w:t>в том числе с асфальтобетонным покрытием</w:t>
            </w:r>
          </w:p>
          <w:p w:rsidR="001C2B74" w:rsidRPr="002F2A9D" w:rsidRDefault="001C2B74" w:rsidP="00F22ADC">
            <w:pPr>
              <w:widowControl/>
              <w:suppressAutoHyphens w:val="0"/>
              <w:rPr>
                <w:rFonts w:eastAsia="Times New Roman"/>
                <w:b/>
                <w:kern w:val="0"/>
                <w:lang w:eastAsia="ru-RU"/>
              </w:rPr>
            </w:pPr>
            <w:r w:rsidRPr="002F2A9D">
              <w:rPr>
                <w:bCs/>
              </w:rPr>
              <w:t>новая улица и проезды в южной части села</w:t>
            </w:r>
          </w:p>
        </w:tc>
        <w:tc>
          <w:tcPr>
            <w:tcW w:w="1548" w:type="dxa"/>
            <w:tcBorders>
              <w:bottom w:val="single" w:sz="4" w:space="0" w:color="auto"/>
            </w:tcBorders>
            <w:vAlign w:val="center"/>
          </w:tcPr>
          <w:p w:rsidR="001C2B74" w:rsidRPr="002F2A9D" w:rsidRDefault="001C2B74" w:rsidP="00F22ADC">
            <w:pPr>
              <w:widowControl/>
              <w:suppressAutoHyphens w:val="0"/>
              <w:jc w:val="center"/>
              <w:rPr>
                <w:rFonts w:eastAsia="Times New Roman"/>
                <w:b/>
                <w:kern w:val="0"/>
                <w:lang w:eastAsia="ru-RU"/>
              </w:rPr>
            </w:pPr>
            <w:r w:rsidRPr="002F2A9D">
              <w:rPr>
                <w:rFonts w:eastAsia="Times New Roman"/>
                <w:b/>
                <w:kern w:val="0"/>
                <w:lang w:eastAsia="ru-RU"/>
              </w:rPr>
              <w:t>1,008</w:t>
            </w:r>
          </w:p>
          <w:p w:rsidR="001C2B74" w:rsidRPr="002F2A9D" w:rsidRDefault="001C2B74" w:rsidP="00F22ADC">
            <w:pPr>
              <w:widowControl/>
              <w:suppressAutoHyphens w:val="0"/>
              <w:jc w:val="center"/>
              <w:rPr>
                <w:rFonts w:eastAsia="Times New Roman"/>
                <w:kern w:val="0"/>
                <w:lang w:eastAsia="ru-RU"/>
              </w:rPr>
            </w:pPr>
            <w:r w:rsidRPr="002F2A9D">
              <w:rPr>
                <w:rFonts w:eastAsia="Times New Roman"/>
                <w:kern w:val="0"/>
                <w:lang w:eastAsia="ru-RU"/>
              </w:rPr>
              <w:t>-</w:t>
            </w:r>
          </w:p>
          <w:p w:rsidR="001C2B74" w:rsidRPr="002F2A9D" w:rsidRDefault="001C2B74" w:rsidP="00F22ADC">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F22ADC">
            <w:pPr>
              <w:jc w:val="center"/>
              <w:rPr>
                <w:b/>
              </w:rPr>
            </w:pPr>
            <w:r w:rsidRPr="002F2A9D">
              <w:rPr>
                <w:b/>
              </w:rPr>
              <w:t>4,408</w:t>
            </w:r>
          </w:p>
          <w:p w:rsidR="001C2B74" w:rsidRPr="002F2A9D" w:rsidRDefault="001C2B74" w:rsidP="00F22ADC">
            <w:pPr>
              <w:jc w:val="center"/>
            </w:pPr>
            <w:r w:rsidRPr="002F2A9D">
              <w:t>3,400</w:t>
            </w:r>
          </w:p>
          <w:p w:rsidR="001C2B74" w:rsidRPr="002F2A9D" w:rsidRDefault="001C2B74" w:rsidP="00F22ADC">
            <w:pPr>
              <w:jc w:val="center"/>
            </w:pPr>
            <w:r w:rsidRPr="002F2A9D">
              <w:t>3,400</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103</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д.Федяево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0,200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104</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д.Тюхтедамово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105</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д.Большое Кузьминское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26"/>
          <w:jc w:val="center"/>
        </w:trPr>
        <w:tc>
          <w:tcPr>
            <w:tcW w:w="722" w:type="dxa"/>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106</w:t>
            </w:r>
          </w:p>
        </w:tc>
        <w:tc>
          <w:tcPr>
            <w:tcW w:w="4966" w:type="dxa"/>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д.Фенево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107</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д.Сондолово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0,900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0,900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108</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д.Гусево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109</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д.Рубеженка</w:t>
            </w:r>
          </w:p>
          <w:p w:rsidR="001C2B74" w:rsidRPr="002F2A9D" w:rsidRDefault="001C2B74" w:rsidP="009649DE">
            <w:pPr>
              <w:widowControl/>
              <w:suppressAutoHyphens w:val="0"/>
              <w:rPr>
                <w:rFonts w:eastAsia="Times New Roman"/>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0,300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110</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д.Сосновка</w:t>
            </w:r>
          </w:p>
          <w:p w:rsidR="001C2B74" w:rsidRPr="002F2A9D" w:rsidRDefault="001C2B74" w:rsidP="009649DE">
            <w:pPr>
              <w:widowControl/>
              <w:suppressAutoHyphens w:val="0"/>
              <w:rPr>
                <w:rFonts w:eastAsia="Times New Roman"/>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111</w:t>
            </w:r>
          </w:p>
        </w:tc>
        <w:tc>
          <w:tcPr>
            <w:tcW w:w="4966" w:type="dxa"/>
            <w:tcBorders>
              <w:bottom w:val="single" w:sz="4" w:space="0" w:color="auto"/>
            </w:tcBorders>
            <w:vAlign w:val="center"/>
          </w:tcPr>
          <w:p w:rsidR="001C2B74" w:rsidRPr="002F2A9D" w:rsidRDefault="001C2B74" w:rsidP="009649DE">
            <w:pPr>
              <w:widowControl/>
              <w:suppressAutoHyphens w:val="0"/>
              <w:rPr>
                <w:b/>
                <w:bCs/>
              </w:rPr>
            </w:pPr>
            <w:r w:rsidRPr="002F2A9D">
              <w:rPr>
                <w:rFonts w:eastAsia="Times New Roman"/>
                <w:b/>
                <w:kern w:val="0"/>
                <w:lang w:eastAsia="ru-RU"/>
              </w:rPr>
              <w:t>д.Митино</w:t>
            </w:r>
            <w:r w:rsidRPr="002F2A9D">
              <w:rPr>
                <w:b/>
                <w:bCs/>
              </w:rPr>
              <w:t xml:space="preserve"> </w:t>
            </w:r>
          </w:p>
          <w:p w:rsidR="001C2B74" w:rsidRPr="002F2A9D" w:rsidRDefault="001C2B74" w:rsidP="009649DE">
            <w:pPr>
              <w:widowControl/>
              <w:suppressAutoHyphens w:val="0"/>
              <w:rPr>
                <w:bCs/>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0,447</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0,447</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112</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д.Высоково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113</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с.Киево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1,000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1,000</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1,000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1,000</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114</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д.Малое Кузьминское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0,500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DD2B8C">
        <w:trPr>
          <w:trHeight w:val="131"/>
          <w:jc w:val="center"/>
        </w:trPr>
        <w:tc>
          <w:tcPr>
            <w:tcW w:w="722" w:type="dxa"/>
            <w:tcBorders>
              <w:bottom w:val="single" w:sz="4" w:space="0" w:color="auto"/>
            </w:tcBorders>
            <w:vAlign w:val="center"/>
          </w:tcPr>
          <w:p w:rsidR="001C2B74" w:rsidRPr="002F2A9D" w:rsidRDefault="001C2B74" w:rsidP="00BF54C6">
            <w:pPr>
              <w:widowControl/>
              <w:suppressAutoHyphens w:val="0"/>
              <w:jc w:val="center"/>
              <w:rPr>
                <w:rFonts w:eastAsia="Times New Roman"/>
                <w:b/>
                <w:kern w:val="0"/>
                <w:lang w:eastAsia="ru-RU"/>
              </w:rPr>
            </w:pPr>
            <w:r w:rsidRPr="002F2A9D">
              <w:rPr>
                <w:rFonts w:eastAsia="Times New Roman"/>
                <w:b/>
                <w:kern w:val="0"/>
                <w:lang w:eastAsia="ru-RU"/>
              </w:rPr>
              <w:t>115</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д.Черепаново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vAlign w:val="center"/>
          </w:tcPr>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0,100</w:t>
            </w:r>
          </w:p>
          <w:p w:rsidR="001C2B74" w:rsidRPr="002F2A9D" w:rsidRDefault="001C2B74" w:rsidP="00DD2B8C">
            <w:pPr>
              <w:widowControl/>
              <w:suppressAutoHyphens w:val="0"/>
              <w:jc w:val="center"/>
              <w:rPr>
                <w:rFonts w:eastAsia="Times New Roman"/>
                <w:kern w:val="0"/>
                <w:lang w:eastAsia="ru-RU"/>
              </w:rPr>
            </w:pPr>
            <w:r w:rsidRPr="002F2A9D">
              <w:rPr>
                <w:rFonts w:eastAsia="Times New Roman"/>
                <w:kern w:val="0"/>
                <w:lang w:eastAsia="ru-RU"/>
              </w:rPr>
              <w:t>-</w:t>
            </w:r>
          </w:p>
        </w:tc>
      </w:tr>
      <w:tr w:rsidR="00A332B8" w:rsidRPr="002F2A9D" w:rsidTr="00E907C3">
        <w:trPr>
          <w:trHeight w:val="392"/>
          <w:jc w:val="center"/>
        </w:trPr>
        <w:tc>
          <w:tcPr>
            <w:tcW w:w="722" w:type="dxa"/>
            <w:tcBorders>
              <w:bottom w:val="single" w:sz="4" w:space="0" w:color="auto"/>
            </w:tcBorders>
            <w:vAlign w:val="center"/>
          </w:tcPr>
          <w:p w:rsidR="001C2B74" w:rsidRPr="002F2A9D" w:rsidRDefault="001C2B74" w:rsidP="00BF54C6">
            <w:pPr>
              <w:jc w:val="center"/>
              <w:rPr>
                <w:rFonts w:eastAsia="Times New Roman"/>
                <w:b/>
                <w:kern w:val="0"/>
                <w:lang w:eastAsia="ru-RU"/>
              </w:rPr>
            </w:pPr>
            <w:r w:rsidRPr="002F2A9D">
              <w:rPr>
                <w:rFonts w:eastAsia="Times New Roman"/>
                <w:b/>
                <w:kern w:val="0"/>
                <w:lang w:eastAsia="ru-RU"/>
              </w:rPr>
              <w:t>116</w:t>
            </w: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д.Левинское</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b/>
                <w:kern w:val="0"/>
                <w:lang w:eastAsia="ru-RU"/>
              </w:rPr>
            </w:pPr>
            <w:r w:rsidRPr="002F2A9D">
              <w:rPr>
                <w:rFonts w:eastAsia="Times New Roman"/>
                <w:b/>
                <w:kern w:val="0"/>
                <w:lang w:eastAsia="ru-RU"/>
              </w:rPr>
              <w:t>1,000</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tcPr>
          <w:p w:rsidR="001C2B74" w:rsidRPr="002F2A9D" w:rsidRDefault="001C2B74" w:rsidP="00DD2B8C">
            <w:pPr>
              <w:widowControl/>
              <w:suppressAutoHyphens w:val="0"/>
              <w:jc w:val="center"/>
              <w:rPr>
                <w:rFonts w:eastAsia="Times New Roman"/>
                <w:b/>
                <w:kern w:val="0"/>
                <w:lang w:eastAsia="ru-RU"/>
              </w:rPr>
            </w:pPr>
            <w:r w:rsidRPr="002F2A9D">
              <w:rPr>
                <w:rFonts w:eastAsia="Times New Roman"/>
                <w:b/>
                <w:kern w:val="0"/>
                <w:lang w:eastAsia="ru-RU"/>
              </w:rPr>
              <w:t>1,000</w:t>
            </w:r>
          </w:p>
          <w:p w:rsidR="001C2B74" w:rsidRPr="002F2A9D" w:rsidRDefault="001C2B74" w:rsidP="00DD2B8C">
            <w:pPr>
              <w:jc w:val="center"/>
            </w:pPr>
            <w:r w:rsidRPr="002F2A9D">
              <w:rPr>
                <w:rFonts w:eastAsia="Times New Roman"/>
                <w:kern w:val="0"/>
                <w:lang w:eastAsia="ru-RU"/>
              </w:rPr>
              <w:t>-</w:t>
            </w:r>
          </w:p>
        </w:tc>
      </w:tr>
      <w:tr w:rsidR="00A332B8" w:rsidRPr="002F2A9D" w:rsidTr="009649DE">
        <w:trPr>
          <w:trHeight w:val="141"/>
          <w:jc w:val="center"/>
        </w:trPr>
        <w:tc>
          <w:tcPr>
            <w:tcW w:w="722" w:type="dxa"/>
            <w:tcBorders>
              <w:bottom w:val="single" w:sz="4" w:space="0" w:color="auto"/>
            </w:tcBorders>
            <w:vAlign w:val="center"/>
          </w:tcPr>
          <w:p w:rsidR="001C2B74" w:rsidRPr="002F2A9D" w:rsidRDefault="001C2B74" w:rsidP="009649DE">
            <w:pPr>
              <w:jc w:val="center"/>
              <w:rPr>
                <w:rFonts w:eastAsia="Times New Roman"/>
                <w:b/>
                <w:kern w:val="0"/>
                <w:lang w:eastAsia="ru-RU"/>
              </w:rPr>
            </w:pPr>
            <w:r w:rsidRPr="002F2A9D">
              <w:rPr>
                <w:rFonts w:eastAsia="Times New Roman"/>
                <w:b/>
                <w:kern w:val="0"/>
                <w:lang w:eastAsia="ru-RU"/>
              </w:rPr>
              <w:t>117</w:t>
            </w:r>
          </w:p>
        </w:tc>
        <w:tc>
          <w:tcPr>
            <w:tcW w:w="4966" w:type="dxa"/>
            <w:tcBorders>
              <w:bottom w:val="single" w:sz="4" w:space="0" w:color="auto"/>
            </w:tcBorders>
            <w:vAlign w:val="center"/>
          </w:tcPr>
          <w:p w:rsidR="001C2B74" w:rsidRPr="002F2A9D" w:rsidRDefault="001C2B74" w:rsidP="00624A64">
            <w:pPr>
              <w:widowControl/>
              <w:suppressAutoHyphens w:val="0"/>
              <w:rPr>
                <w:rFonts w:eastAsia="Times New Roman"/>
                <w:b/>
                <w:kern w:val="0"/>
                <w:lang w:eastAsia="ru-RU"/>
              </w:rPr>
            </w:pPr>
            <w:r w:rsidRPr="002F2A9D">
              <w:rPr>
                <w:rFonts w:eastAsia="Times New Roman"/>
                <w:b/>
                <w:kern w:val="0"/>
                <w:lang w:eastAsia="ru-RU"/>
              </w:rPr>
              <w:t>д.Багряники</w:t>
            </w:r>
          </w:p>
          <w:p w:rsidR="001C2B74" w:rsidRPr="002F2A9D" w:rsidRDefault="001C2B74" w:rsidP="00624A64">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624A64">
            <w:pPr>
              <w:widowControl/>
              <w:suppressAutoHyphens w:val="0"/>
              <w:jc w:val="center"/>
              <w:rPr>
                <w:rFonts w:eastAsia="Times New Roman"/>
                <w:b/>
                <w:kern w:val="0"/>
                <w:lang w:eastAsia="ru-RU"/>
              </w:rPr>
            </w:pPr>
            <w:r w:rsidRPr="002F2A9D">
              <w:rPr>
                <w:rFonts w:eastAsia="Times New Roman"/>
                <w:b/>
                <w:kern w:val="0"/>
                <w:lang w:eastAsia="ru-RU"/>
              </w:rPr>
              <w:t>0,470</w:t>
            </w:r>
          </w:p>
          <w:p w:rsidR="001C2B74" w:rsidRPr="002F2A9D" w:rsidRDefault="001C2B74" w:rsidP="00624A64">
            <w:pPr>
              <w:widowControl/>
              <w:suppressAutoHyphens w:val="0"/>
              <w:jc w:val="center"/>
              <w:rPr>
                <w:rFonts w:eastAsia="Times New Roman"/>
                <w:kern w:val="0"/>
                <w:lang w:eastAsia="ru-RU"/>
              </w:rPr>
            </w:pPr>
            <w:r w:rsidRPr="002F2A9D">
              <w:rPr>
                <w:rFonts w:eastAsia="Times New Roman"/>
                <w:kern w:val="0"/>
                <w:lang w:eastAsia="ru-RU"/>
              </w:rPr>
              <w:t>-</w:t>
            </w:r>
          </w:p>
        </w:tc>
        <w:tc>
          <w:tcPr>
            <w:tcW w:w="1624" w:type="dxa"/>
            <w:tcBorders>
              <w:bottom w:val="single" w:sz="4" w:space="0" w:color="auto"/>
            </w:tcBorders>
          </w:tcPr>
          <w:p w:rsidR="001C2B74" w:rsidRPr="002F2A9D" w:rsidRDefault="001C2B74" w:rsidP="009649DE">
            <w:pPr>
              <w:jc w:val="center"/>
              <w:rPr>
                <w:b/>
              </w:rPr>
            </w:pPr>
            <w:r w:rsidRPr="002F2A9D">
              <w:rPr>
                <w:b/>
              </w:rPr>
              <w:t>1,090</w:t>
            </w:r>
          </w:p>
          <w:p w:rsidR="001C2B74" w:rsidRPr="002F2A9D" w:rsidRDefault="001C2B74" w:rsidP="009649DE">
            <w:pPr>
              <w:jc w:val="center"/>
            </w:pPr>
            <w:r w:rsidRPr="002F2A9D">
              <w:t>0,620</w:t>
            </w:r>
          </w:p>
        </w:tc>
      </w:tr>
      <w:tr w:rsidR="001C2B74" w:rsidRPr="002F2A9D" w:rsidTr="009649DE">
        <w:trPr>
          <w:trHeight w:val="131"/>
          <w:jc w:val="center"/>
        </w:trPr>
        <w:tc>
          <w:tcPr>
            <w:tcW w:w="722" w:type="dxa"/>
            <w:tcBorders>
              <w:bottom w:val="single" w:sz="4" w:space="0" w:color="auto"/>
            </w:tcBorders>
            <w:vAlign w:val="center"/>
          </w:tcPr>
          <w:p w:rsidR="001C2B74" w:rsidRPr="002F2A9D" w:rsidRDefault="001C2B74" w:rsidP="009649DE">
            <w:pPr>
              <w:widowControl/>
              <w:suppressAutoHyphens w:val="0"/>
              <w:jc w:val="center"/>
              <w:rPr>
                <w:rFonts w:eastAsia="Times New Roman"/>
                <w:kern w:val="0"/>
                <w:sz w:val="20"/>
                <w:szCs w:val="20"/>
                <w:lang w:eastAsia="ru-RU"/>
              </w:rPr>
            </w:pPr>
          </w:p>
        </w:tc>
        <w:tc>
          <w:tcPr>
            <w:tcW w:w="4966" w:type="dxa"/>
            <w:tcBorders>
              <w:bottom w:val="single" w:sz="4" w:space="0" w:color="auto"/>
            </w:tcBorders>
            <w:vAlign w:val="center"/>
          </w:tcPr>
          <w:p w:rsidR="001C2B74" w:rsidRPr="002F2A9D" w:rsidRDefault="001C2B74" w:rsidP="009649DE">
            <w:pPr>
              <w:widowControl/>
              <w:suppressAutoHyphens w:val="0"/>
              <w:rPr>
                <w:rFonts w:eastAsia="Times New Roman"/>
                <w:b/>
                <w:kern w:val="0"/>
                <w:lang w:eastAsia="ru-RU"/>
              </w:rPr>
            </w:pPr>
            <w:r w:rsidRPr="002F2A9D">
              <w:rPr>
                <w:rFonts w:eastAsia="Times New Roman"/>
                <w:b/>
                <w:kern w:val="0"/>
                <w:lang w:eastAsia="ru-RU"/>
              </w:rPr>
              <w:t>ВСЕГО</w:t>
            </w:r>
          </w:p>
          <w:p w:rsidR="001C2B74" w:rsidRPr="002F2A9D" w:rsidRDefault="001C2B74" w:rsidP="009649DE">
            <w:pPr>
              <w:widowControl/>
              <w:suppressAutoHyphens w:val="0"/>
              <w:rPr>
                <w:rFonts w:eastAsia="Times New Roman"/>
                <w:b/>
                <w:kern w:val="0"/>
                <w:lang w:eastAsia="ru-RU"/>
              </w:rPr>
            </w:pPr>
            <w:r w:rsidRPr="002F2A9D">
              <w:rPr>
                <w:bCs/>
              </w:rPr>
              <w:t>в том числе с асфальтобетонным покрытием</w:t>
            </w:r>
          </w:p>
        </w:tc>
        <w:tc>
          <w:tcPr>
            <w:tcW w:w="1548" w:type="dxa"/>
            <w:tcBorders>
              <w:bottom w:val="single" w:sz="4" w:space="0" w:color="auto"/>
            </w:tcBorders>
            <w:vAlign w:val="center"/>
          </w:tcPr>
          <w:p w:rsidR="001C2B74" w:rsidRPr="002F2A9D" w:rsidRDefault="001C2B74" w:rsidP="009649DE">
            <w:pPr>
              <w:widowControl/>
              <w:suppressAutoHyphens w:val="0"/>
              <w:jc w:val="center"/>
              <w:rPr>
                <w:rFonts w:eastAsia="Times New Roman"/>
                <w:b/>
                <w:kern w:val="0"/>
                <w:lang w:eastAsia="ru-RU"/>
              </w:rPr>
            </w:pPr>
            <w:r w:rsidRPr="002F2A9D">
              <w:rPr>
                <w:rFonts w:eastAsia="Times New Roman"/>
                <w:b/>
                <w:kern w:val="0"/>
                <w:lang w:eastAsia="ru-RU"/>
              </w:rPr>
              <w:t>60,598</w:t>
            </w:r>
          </w:p>
          <w:p w:rsidR="001C2B74" w:rsidRPr="002F2A9D" w:rsidRDefault="001C2B74" w:rsidP="009649DE">
            <w:pPr>
              <w:widowControl/>
              <w:suppressAutoHyphens w:val="0"/>
              <w:jc w:val="center"/>
              <w:rPr>
                <w:rFonts w:eastAsia="Times New Roman"/>
                <w:kern w:val="0"/>
                <w:lang w:eastAsia="ru-RU"/>
              </w:rPr>
            </w:pPr>
            <w:r w:rsidRPr="002F2A9D">
              <w:rPr>
                <w:rFonts w:eastAsia="Times New Roman"/>
                <w:kern w:val="0"/>
                <w:lang w:eastAsia="ru-RU"/>
              </w:rPr>
              <w:t>3,900</w:t>
            </w:r>
          </w:p>
        </w:tc>
        <w:tc>
          <w:tcPr>
            <w:tcW w:w="1624" w:type="dxa"/>
            <w:tcBorders>
              <w:bottom w:val="single" w:sz="4" w:space="0" w:color="auto"/>
            </w:tcBorders>
          </w:tcPr>
          <w:p w:rsidR="001C2B74" w:rsidRPr="002F2A9D" w:rsidRDefault="001C2B74" w:rsidP="009649DE">
            <w:pPr>
              <w:jc w:val="center"/>
              <w:rPr>
                <w:b/>
              </w:rPr>
            </w:pPr>
            <w:r w:rsidRPr="002F2A9D">
              <w:rPr>
                <w:b/>
              </w:rPr>
              <w:t>77,308</w:t>
            </w:r>
          </w:p>
          <w:p w:rsidR="001C2B74" w:rsidRPr="002F2A9D" w:rsidRDefault="001C2B74" w:rsidP="009649DE">
            <w:pPr>
              <w:jc w:val="center"/>
            </w:pPr>
            <w:r w:rsidRPr="002F2A9D">
              <w:t>20,610</w:t>
            </w:r>
          </w:p>
        </w:tc>
      </w:tr>
    </w:tbl>
    <w:p w:rsidR="00B33B3A" w:rsidRPr="002F2A9D" w:rsidRDefault="00B33B3A" w:rsidP="006952D3">
      <w:pPr>
        <w:pStyle w:val="af3"/>
        <w:spacing w:before="0" w:beforeAutospacing="0" w:after="0"/>
        <w:jc w:val="both"/>
      </w:pPr>
    </w:p>
    <w:p w:rsidR="00B33B3A" w:rsidRPr="002F2A9D" w:rsidRDefault="00B33B3A">
      <w:pPr>
        <w:widowControl/>
        <w:suppressAutoHyphens w:val="0"/>
        <w:rPr>
          <w:rFonts w:eastAsia="Times New Roman"/>
          <w:kern w:val="0"/>
          <w:lang w:eastAsia="ru-RU"/>
        </w:rPr>
      </w:pPr>
      <w:r w:rsidRPr="002F2A9D">
        <w:br w:type="page"/>
      </w:r>
    </w:p>
    <w:p w:rsidR="00E51B1D" w:rsidRPr="002F2A9D" w:rsidRDefault="00E51B1D" w:rsidP="006952D3">
      <w:pPr>
        <w:pStyle w:val="af3"/>
        <w:spacing w:before="0" w:beforeAutospacing="0" w:after="0"/>
        <w:jc w:val="both"/>
      </w:pPr>
    </w:p>
    <w:p w:rsidR="00E51B1D" w:rsidRPr="002F2A9D" w:rsidRDefault="00E51B1D" w:rsidP="00E51B1D">
      <w:pPr>
        <w:pStyle w:val="3"/>
        <w:spacing w:before="0" w:after="0"/>
        <w:ind w:firstLine="709"/>
        <w:rPr>
          <w:rFonts w:ascii="Times New Roman" w:hAnsi="Times New Roman"/>
          <w:sz w:val="24"/>
          <w:szCs w:val="24"/>
        </w:rPr>
      </w:pPr>
      <w:bookmarkStart w:id="126" w:name="_Toc427246258"/>
      <w:bookmarkStart w:id="127" w:name="_Toc438553774"/>
      <w:r w:rsidRPr="002F2A9D">
        <w:rPr>
          <w:rFonts w:ascii="Times New Roman" w:hAnsi="Times New Roman"/>
          <w:sz w:val="24"/>
          <w:szCs w:val="24"/>
        </w:rPr>
        <w:t>2.5.3. Строительство и модернизация жилищного фонда, создание условий для жилищного строительства</w:t>
      </w:r>
      <w:bookmarkEnd w:id="125"/>
      <w:bookmarkEnd w:id="126"/>
      <w:bookmarkEnd w:id="127"/>
    </w:p>
    <w:p w:rsidR="00E65B29" w:rsidRPr="002F2A9D" w:rsidRDefault="00E65B29" w:rsidP="00E51B1D">
      <w:pPr>
        <w:ind w:firstLine="709"/>
        <w:jc w:val="both"/>
      </w:pPr>
      <w:bookmarkStart w:id="128" w:name="_Toc356666701"/>
      <w:bookmarkStart w:id="129" w:name="_Toc362612630"/>
      <w:bookmarkStart w:id="130" w:name="_Toc356666702"/>
      <w:r w:rsidRPr="002F2A9D">
        <w:t xml:space="preserve">Согласно ст. 14 Федерального закона №131-ФЗ от 06.10.2003г. (ред. от 28.11.2015) к полномочиям органов местного самоуправления сельского поселения относятся предложения по обеспечению проживающих в поселении и нуждающихся в жилых помещениях малоимущих граждан жилыми помещениями, организация строительства и содержание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1" w:anchor="dst22" w:history="1">
        <w:r w:rsidRPr="002F2A9D">
          <w:t>законодательством</w:t>
        </w:r>
      </w:hyperlink>
      <w:r w:rsidRPr="002F2A9D">
        <w:t>.</w:t>
      </w:r>
    </w:p>
    <w:p w:rsidR="00E51B1D" w:rsidRPr="002F2A9D" w:rsidRDefault="00E51B1D" w:rsidP="00E51B1D">
      <w:pPr>
        <w:ind w:firstLine="709"/>
        <w:jc w:val="both"/>
      </w:pPr>
      <w:r w:rsidRPr="002F2A9D">
        <w:t>К основным задачам в области жилищного строительства относятся:</w:t>
      </w:r>
    </w:p>
    <w:p w:rsidR="00E51B1D" w:rsidRPr="002F2A9D" w:rsidRDefault="00E51B1D" w:rsidP="00245CFF">
      <w:pPr>
        <w:numPr>
          <w:ilvl w:val="0"/>
          <w:numId w:val="40"/>
        </w:numPr>
        <w:jc w:val="both"/>
      </w:pPr>
      <w:r w:rsidRPr="002F2A9D">
        <w:t>Максимальное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w:t>
      </w:r>
    </w:p>
    <w:p w:rsidR="00E51B1D" w:rsidRPr="002F2A9D" w:rsidRDefault="00E51B1D" w:rsidP="00245CFF">
      <w:pPr>
        <w:numPr>
          <w:ilvl w:val="0"/>
          <w:numId w:val="31"/>
        </w:numPr>
        <w:jc w:val="both"/>
      </w:pPr>
      <w:r w:rsidRPr="002F2A9D">
        <w:t>Развитие новых типов жилья, включая развитие малоэтажного жилищного строительства (таунхаусы и коттеджи).</w:t>
      </w:r>
    </w:p>
    <w:p w:rsidR="00E51B1D" w:rsidRPr="002F2A9D" w:rsidRDefault="00E51B1D" w:rsidP="00245CFF">
      <w:pPr>
        <w:numPr>
          <w:ilvl w:val="0"/>
          <w:numId w:val="31"/>
        </w:numPr>
        <w:jc w:val="both"/>
      </w:pPr>
      <w:r w:rsidRPr="002F2A9D">
        <w:t>Комплексное благоустройство жилых кварталов.</w:t>
      </w:r>
    </w:p>
    <w:p w:rsidR="00E51B1D" w:rsidRPr="002F2A9D" w:rsidRDefault="00E51B1D" w:rsidP="00E51B1D">
      <w:pPr>
        <w:tabs>
          <w:tab w:val="left" w:pos="6298"/>
        </w:tabs>
        <w:ind w:left="720"/>
        <w:jc w:val="both"/>
        <w:rPr>
          <w:b/>
          <w:bCs/>
        </w:rPr>
      </w:pPr>
      <w:r w:rsidRPr="002F2A9D">
        <w:rPr>
          <w:b/>
          <w:bCs/>
        </w:rPr>
        <w:tab/>
      </w:r>
    </w:p>
    <w:p w:rsidR="00E51B1D" w:rsidRPr="002F2A9D" w:rsidRDefault="00E51B1D" w:rsidP="00E51B1D">
      <w:pPr>
        <w:ind w:left="720"/>
        <w:jc w:val="both"/>
      </w:pPr>
      <w:r w:rsidRPr="002F2A9D">
        <w:rPr>
          <w:b/>
          <w:bCs/>
        </w:rPr>
        <w:t>Перечень основных мероприятий по обеспечению сельского поселения объектами жилой инфраструктуры</w:t>
      </w:r>
    </w:p>
    <w:p w:rsidR="00470E65" w:rsidRPr="002F2A9D" w:rsidRDefault="00470E65" w:rsidP="00245CFF">
      <w:pPr>
        <w:numPr>
          <w:ilvl w:val="0"/>
          <w:numId w:val="52"/>
        </w:numPr>
        <w:ind w:left="709" w:hanging="567"/>
        <w:jc w:val="both"/>
      </w:pPr>
      <w:r w:rsidRPr="002F2A9D">
        <w:t xml:space="preserve">Повышение уровня обеспеченности жильем населения </w:t>
      </w:r>
      <w:r w:rsidRPr="002F2A9D">
        <w:rPr>
          <w:rFonts w:eastAsia="Times New Roman"/>
          <w:iCs/>
        </w:rPr>
        <w:t>Пречистенского сельского поселения</w:t>
      </w:r>
      <w:r w:rsidRPr="002F2A9D">
        <w:t xml:space="preserve"> до 35 м2 на чел;</w:t>
      </w:r>
    </w:p>
    <w:p w:rsidR="00470E65" w:rsidRPr="002F2A9D" w:rsidRDefault="00470E65" w:rsidP="00245CFF">
      <w:pPr>
        <w:numPr>
          <w:ilvl w:val="0"/>
          <w:numId w:val="52"/>
        </w:numPr>
        <w:ind w:left="709" w:hanging="567"/>
        <w:jc w:val="both"/>
      </w:pPr>
      <w:r w:rsidRPr="002F2A9D">
        <w:t>Стимулирование увеличения объемов малоэтажного жилищного строительства на территории поселения;</w:t>
      </w:r>
    </w:p>
    <w:p w:rsidR="00470E65" w:rsidRPr="002F2A9D" w:rsidRDefault="00470E65" w:rsidP="00245CFF">
      <w:pPr>
        <w:numPr>
          <w:ilvl w:val="0"/>
          <w:numId w:val="52"/>
        </w:numPr>
        <w:ind w:left="709" w:hanging="567"/>
        <w:jc w:val="both"/>
      </w:pPr>
      <w:r w:rsidRPr="002F2A9D">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470E65" w:rsidRPr="002F2A9D" w:rsidRDefault="00470E65" w:rsidP="00245CFF">
      <w:pPr>
        <w:numPr>
          <w:ilvl w:val="0"/>
          <w:numId w:val="52"/>
        </w:numPr>
        <w:ind w:left="709" w:hanging="567"/>
        <w:jc w:val="both"/>
      </w:pPr>
      <w:r w:rsidRPr="002F2A9D">
        <w:t>Обеспечение земельных участков под жилищную застройку инженерной инфраструктурой, объектами социальной сферы, устройством спортивных и парковых зон;</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юго-западной части с. Коза площадью 9,2га и в юго-восточной части села площадью 6,2 га, общая площадь застройки 15,4га;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части села Николо-Гора площадью 34,0 га, и в северной части села площадью 8,0 га, общая площадь застройки 42,0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части деревни Шильпухово площадью 4,1 га, и в северной части села площадью 1,4 га, общая площадь застройки 5,5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юго-восточной части станции Скалино площадью 1,7 га и в юго-западной части площадью 3,7 га, общая площадь застройки 5,4 га ;</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северо-восточной и южной части деревни Игнатцево, общей площадью 46,9 га;</w:t>
      </w:r>
    </w:p>
    <w:p w:rsidR="00470E65" w:rsidRPr="002F2A9D" w:rsidRDefault="00470E65" w:rsidP="00245CFF">
      <w:pPr>
        <w:numPr>
          <w:ilvl w:val="0"/>
          <w:numId w:val="52"/>
        </w:numPr>
        <w:ind w:left="709" w:hanging="567"/>
        <w:jc w:val="both"/>
      </w:pPr>
      <w:r w:rsidRPr="002F2A9D">
        <w:t>Освоение земельных участков под индивидуальную жилую застройку в деревне Багряники общей площадью 2,5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юго-восточной части деревни Слобода, общей площадью 13,8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юго-восточной части деревни Шолошево, общей площадью 0,7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части деревни Стародворское, общей площадью 3,0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восточной части деревни Тимонино, общей площадью 1,3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северо-восточной и северной части деревни Кудрино, общей площадью 5,0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северной части деревни Путятино, общей площадью 5,0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Ильдомское, общей площадью 20,5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части деревни Васильевское, общей площадью 2,9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части деревни Васиха, общей площадью 3,5 га;</w:t>
      </w:r>
    </w:p>
    <w:p w:rsidR="00470E65" w:rsidRPr="002F2A9D" w:rsidRDefault="00470E65" w:rsidP="00245CFF">
      <w:pPr>
        <w:numPr>
          <w:ilvl w:val="0"/>
          <w:numId w:val="52"/>
        </w:numPr>
        <w:ind w:left="709" w:hanging="567"/>
        <w:jc w:val="both"/>
      </w:pPr>
      <w:r w:rsidRPr="002F2A9D">
        <w:t xml:space="preserve">Территория для индивидуальной жилой застройки в южной части деревни </w:t>
      </w:r>
      <w:r w:rsidR="005A02D0" w:rsidRPr="005A02D0">
        <w:t>Ферезево</w:t>
      </w:r>
      <w:r w:rsidRPr="002F2A9D">
        <w:t>, общей площадью 5,3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юго-западной части деревни Змеево, общей площадью 6,7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юго-западной части деревни Княщина, общей площадью 2,9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Панино, общей площадью 11,2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восточной и западной части деревни Михалеево, общей площадью 7,3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восточной части деревни Крупухино, общей площадью 4,0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юго-восточной и северо-западной части деревни Ефимьево, общей площадью 5,2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части деревни Качалка, общей площадью 8,0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северо-западной части деревни Кузнецово, общей площадью 0,7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северо-восточной части деревни Лучинское, общей площадью 6,4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деревни Наваксино, общей площадью 6,5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деревни Волосово, общей площадью 7,6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северной части деревни Бородинское, общей площадью 1,7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северо-восточной части деревни Оленинское, общей площадью 0,78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северной части деревни Шильшиново, общей площадью 5,5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северо-восточной части деревни Добраново, общей площадью 12,4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северной части деревни Сондалово, общей площадью 3,8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Борщовка, общей площадью 9,7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Павлигино, общей площадью 7,8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северо-восточной и северной части деревни Захарино, общей площадью 17,7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Павлицево, общей площадью 7,5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Филинское, общей площадью 12,5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Григорьевское, общей площадью 15,24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Горка-Пречистенская, общей площадью 2,6 га;</w:t>
      </w:r>
    </w:p>
    <w:p w:rsidR="00470E65" w:rsidRPr="002F2A9D" w:rsidRDefault="00470E65" w:rsidP="00245CFF">
      <w:pPr>
        <w:numPr>
          <w:ilvl w:val="0"/>
          <w:numId w:val="52"/>
        </w:numPr>
        <w:ind w:left="709" w:hanging="567"/>
        <w:jc w:val="both"/>
      </w:pPr>
      <w:r w:rsidRPr="002F2A9D">
        <w:t>Территория для сезонного проживания в железнодорожной станции Марфино, общей площадью 5,7 га;</w:t>
      </w:r>
    </w:p>
    <w:p w:rsidR="00470E65" w:rsidRPr="002F2A9D" w:rsidRDefault="00470E65" w:rsidP="00245CFF">
      <w:pPr>
        <w:numPr>
          <w:ilvl w:val="0"/>
          <w:numId w:val="52"/>
        </w:numPr>
        <w:ind w:left="709" w:hanging="567"/>
        <w:jc w:val="both"/>
      </w:pPr>
      <w:r w:rsidRPr="002F2A9D">
        <w:t>Территория для сезонного проживания в деревне Марфино, общей площадью 6,4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части деревни Погорелка, общей площадью 3,2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части деревни Никола, общей площадью 2,4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Полхово, общей площадью 5,7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северо-западной части деревни Иванчино, общей площадью 3,8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северной части деревни Климово, общей площадью 8,1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Самылово, общей площадью 7,6га;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 и юго-западной части деревни Будилово, общей площадью 2,3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части деревни Хмеливица, общей площадью 4 га;</w:t>
      </w:r>
    </w:p>
    <w:p w:rsidR="00470E65" w:rsidRPr="002F2A9D" w:rsidRDefault="00470E65" w:rsidP="00245CFF">
      <w:pPr>
        <w:numPr>
          <w:ilvl w:val="0"/>
          <w:numId w:val="52"/>
        </w:numPr>
        <w:ind w:left="709" w:hanging="567"/>
        <w:jc w:val="both"/>
      </w:pPr>
      <w:r w:rsidRPr="002F2A9D">
        <w:t>Территория для сезонного проживания в железнодорожной станции Радикино, общей площадью 6,3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селе Новое, общей площадью 10,3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центральной части села Дешино, общей площадью 1,6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юго-восточной части села Киево, общей площадью 25,0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восточной части деревни Сосновка, общей площадью 8,3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западной части деревни Рубежинка, общей площадью 3,2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северной части деревни Обухово, общей площадью 15,0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восточной и западной части деревни Глинково, общей площадью 5,3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деревне Степаниха, общей площадью 21,0га;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северо-западной части деревни Пустынь, общей площадью 3,0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Кривцово, общей площадью 7,0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Безверхово, общей площадью 12,4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южной и восточной части деревни Васюково, общей площадью 30,5 га;</w:t>
      </w:r>
    </w:p>
    <w:p w:rsidR="00470E65" w:rsidRPr="002F2A9D" w:rsidRDefault="00470E65" w:rsidP="00245CFF">
      <w:pPr>
        <w:numPr>
          <w:ilvl w:val="0"/>
          <w:numId w:val="52"/>
        </w:numPr>
        <w:ind w:left="709" w:hanging="567"/>
        <w:jc w:val="both"/>
      </w:pPr>
      <w:r w:rsidRPr="002F2A9D">
        <w:t>Территория для индивидуальной жилой застройки в деревне Старое Панино, общей площадью 34 га;</w:t>
      </w:r>
    </w:p>
    <w:p w:rsidR="00470E65" w:rsidRPr="002F2A9D" w:rsidRDefault="00470E65" w:rsidP="00245CFF">
      <w:pPr>
        <w:numPr>
          <w:ilvl w:val="0"/>
          <w:numId w:val="52"/>
        </w:numPr>
        <w:ind w:left="709" w:hanging="567"/>
        <w:jc w:val="both"/>
      </w:pPr>
      <w:r w:rsidRPr="002F2A9D">
        <w:t>Предусматривается участие в региональных адресных программах по переселению граждан из аварийного жилищного фонда;</w:t>
      </w:r>
    </w:p>
    <w:p w:rsidR="00470E65" w:rsidRPr="002F2A9D" w:rsidRDefault="00470E65" w:rsidP="00245CFF">
      <w:pPr>
        <w:numPr>
          <w:ilvl w:val="0"/>
          <w:numId w:val="52"/>
        </w:numPr>
        <w:ind w:left="709" w:hanging="567"/>
        <w:jc w:val="both"/>
      </w:pPr>
      <w:r w:rsidRPr="002F2A9D">
        <w:t>Улучшение качества жилой среды, повышение комфортности жилья должно обеспечиваться не только за счет нового строительства, но и за счет комплексного обновления жилой среды;</w:t>
      </w:r>
    </w:p>
    <w:p w:rsidR="00470E65" w:rsidRPr="002F2A9D" w:rsidRDefault="00470E65" w:rsidP="00245CFF">
      <w:pPr>
        <w:numPr>
          <w:ilvl w:val="0"/>
          <w:numId w:val="52"/>
        </w:numPr>
        <w:ind w:left="709" w:hanging="567"/>
        <w:jc w:val="both"/>
      </w:pPr>
      <w:r w:rsidRPr="002F2A9D">
        <w:t>Реконструкция, модернизация и капитальный ремонт муниципального жилого фонда;</w:t>
      </w:r>
    </w:p>
    <w:p w:rsidR="00470E65" w:rsidRPr="002F2A9D" w:rsidRDefault="00470E65" w:rsidP="00245CFF">
      <w:pPr>
        <w:numPr>
          <w:ilvl w:val="0"/>
          <w:numId w:val="52"/>
        </w:numPr>
        <w:ind w:left="709" w:hanging="567"/>
        <w:jc w:val="both"/>
      </w:pPr>
      <w:r w:rsidRPr="002F2A9D">
        <w:t>Общая площадь новых жилых зон на территории сельского поселения составит 574,62 га;</w:t>
      </w:r>
    </w:p>
    <w:p w:rsidR="00470E65" w:rsidRPr="002F2A9D" w:rsidRDefault="00470E65" w:rsidP="00245CFF">
      <w:pPr>
        <w:numPr>
          <w:ilvl w:val="0"/>
          <w:numId w:val="52"/>
        </w:numPr>
        <w:ind w:left="709" w:hanging="567"/>
        <w:jc w:val="both"/>
      </w:pPr>
      <w:r w:rsidRPr="002F2A9D">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B33B3A" w:rsidRPr="002F2A9D" w:rsidRDefault="00470E65" w:rsidP="00245CFF">
      <w:pPr>
        <w:numPr>
          <w:ilvl w:val="0"/>
          <w:numId w:val="52"/>
        </w:numPr>
        <w:ind w:left="709" w:hanging="567"/>
        <w:jc w:val="both"/>
      </w:pPr>
      <w:r w:rsidRPr="002F2A9D">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B33B3A" w:rsidRPr="002F2A9D" w:rsidRDefault="00B33B3A" w:rsidP="00245CFF">
      <w:pPr>
        <w:numPr>
          <w:ilvl w:val="0"/>
          <w:numId w:val="52"/>
        </w:numPr>
        <w:ind w:left="709" w:hanging="567"/>
        <w:jc w:val="both"/>
      </w:pPr>
      <w:r w:rsidRPr="002F2A9D">
        <w:t>Территория для индивидуальной жилой застройки в южной части деревни Багряники, общей площадью 9 га.</w:t>
      </w:r>
    </w:p>
    <w:p w:rsidR="00E51B1D" w:rsidRPr="002F2A9D" w:rsidRDefault="00E51B1D" w:rsidP="00E51B1D">
      <w:pPr>
        <w:jc w:val="both"/>
      </w:pPr>
    </w:p>
    <w:p w:rsidR="00E51B1D" w:rsidRPr="002F2A9D" w:rsidRDefault="00E51B1D" w:rsidP="00E51B1D">
      <w:pPr>
        <w:pStyle w:val="3"/>
        <w:spacing w:before="0" w:after="0"/>
        <w:ind w:firstLine="709"/>
        <w:rPr>
          <w:rFonts w:ascii="Times New Roman" w:hAnsi="Times New Roman"/>
          <w:sz w:val="24"/>
          <w:szCs w:val="24"/>
        </w:rPr>
      </w:pPr>
      <w:bookmarkStart w:id="131" w:name="_Toc427246259"/>
      <w:bookmarkStart w:id="132" w:name="_Toc438553775"/>
      <w:r w:rsidRPr="002F2A9D">
        <w:rPr>
          <w:rFonts w:ascii="Times New Roman" w:hAnsi="Times New Roman"/>
          <w:sz w:val="24"/>
          <w:szCs w:val="24"/>
        </w:rPr>
        <w:t>2.5.4. Предложения по обеспечению территории сельского поселения объектами социальной инфраструктуры</w:t>
      </w:r>
      <w:bookmarkEnd w:id="128"/>
      <w:bookmarkEnd w:id="129"/>
      <w:bookmarkEnd w:id="131"/>
      <w:bookmarkEnd w:id="132"/>
    </w:p>
    <w:p w:rsidR="00B05DBC" w:rsidRPr="002F2A9D" w:rsidRDefault="00B05DBC" w:rsidP="00B05DBC">
      <w:pPr>
        <w:ind w:firstLine="708"/>
        <w:jc w:val="center"/>
        <w:rPr>
          <w:b/>
          <w:i/>
        </w:rPr>
      </w:pPr>
    </w:p>
    <w:p w:rsidR="00E65B29" w:rsidRPr="002F2A9D" w:rsidRDefault="00E65B29" w:rsidP="00E65B29">
      <w:pPr>
        <w:ind w:firstLine="708"/>
        <w:jc w:val="both"/>
      </w:pPr>
      <w:r w:rsidRPr="002F2A9D">
        <w:t>Согласно ст. 14 Федерального закона №131-ФЗ от 06.10.2003г.</w:t>
      </w:r>
      <w:r w:rsidRPr="002F2A9D">
        <w:rPr>
          <w:rFonts w:eastAsia="Times New Roman"/>
          <w:iCs/>
        </w:rPr>
        <w:t xml:space="preserve"> (ред. от 28.11.2015) </w:t>
      </w:r>
      <w:r w:rsidRPr="002F2A9D">
        <w:t xml:space="preserve"> к полномочиям органов местного самоуправления сельского поселения относятся:</w:t>
      </w:r>
    </w:p>
    <w:p w:rsidR="00E65B29" w:rsidRPr="002F2A9D" w:rsidRDefault="00E65B29" w:rsidP="00245CFF">
      <w:pPr>
        <w:numPr>
          <w:ilvl w:val="0"/>
          <w:numId w:val="32"/>
        </w:numPr>
        <w:jc w:val="both"/>
      </w:pPr>
      <w:r w:rsidRPr="002F2A9D">
        <w:t>создание условий для обеспечения жителей поселения услугами связи, общественного питания, торговли и бытового обслуживания.</w:t>
      </w:r>
    </w:p>
    <w:p w:rsidR="00E65B29" w:rsidRPr="002F2A9D" w:rsidRDefault="00E65B29" w:rsidP="00245CFF">
      <w:pPr>
        <w:numPr>
          <w:ilvl w:val="0"/>
          <w:numId w:val="32"/>
        </w:numPr>
        <w:jc w:val="both"/>
      </w:pPr>
      <w:r w:rsidRPr="002F2A9D">
        <w:t>организация библиотечного обслуживания населения, комплектование и обеспечение сохранности библиотечных фондов библиотек поселения;</w:t>
      </w:r>
    </w:p>
    <w:p w:rsidR="00E65B29" w:rsidRPr="002F2A9D" w:rsidRDefault="00E65B29" w:rsidP="00245CFF">
      <w:pPr>
        <w:numPr>
          <w:ilvl w:val="0"/>
          <w:numId w:val="32"/>
        </w:numPr>
        <w:jc w:val="both"/>
      </w:pPr>
      <w:r w:rsidRPr="002F2A9D">
        <w:t>создание условий для организации досуга и обеспечения жителей поселения услугами организаций культуры;</w:t>
      </w:r>
    </w:p>
    <w:p w:rsidR="00E65B29" w:rsidRPr="002F2A9D" w:rsidRDefault="00E65B29" w:rsidP="00245CFF">
      <w:pPr>
        <w:numPr>
          <w:ilvl w:val="0"/>
          <w:numId w:val="32"/>
        </w:numPr>
        <w:jc w:val="both"/>
      </w:pPr>
      <w:r w:rsidRPr="002F2A9D">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65B29" w:rsidRPr="002F2A9D" w:rsidRDefault="00E65B29" w:rsidP="00245CFF">
      <w:pPr>
        <w:numPr>
          <w:ilvl w:val="0"/>
          <w:numId w:val="32"/>
        </w:numPr>
        <w:jc w:val="both"/>
      </w:pPr>
      <w:r w:rsidRPr="002F2A9D">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65B29" w:rsidRPr="002F2A9D" w:rsidRDefault="00E65B29" w:rsidP="00245CFF">
      <w:pPr>
        <w:numPr>
          <w:ilvl w:val="0"/>
          <w:numId w:val="32"/>
        </w:numPr>
        <w:jc w:val="both"/>
      </w:pPr>
      <w:r w:rsidRPr="002F2A9D">
        <w:t>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51B1D" w:rsidRPr="002F2A9D" w:rsidRDefault="00E51B1D" w:rsidP="00E51B1D">
      <w:pPr>
        <w:jc w:val="both"/>
      </w:pPr>
      <w:r w:rsidRPr="002F2A9D">
        <w:t xml:space="preserve"> </w:t>
      </w:r>
    </w:p>
    <w:p w:rsidR="00E51B1D" w:rsidRPr="002F2A9D" w:rsidRDefault="00E51B1D" w:rsidP="00E51B1D">
      <w:pPr>
        <w:ind w:firstLine="709"/>
        <w:jc w:val="both"/>
      </w:pPr>
      <w:r w:rsidRPr="002F2A9D">
        <w:t>Генеральным планом предлагается развивать систему социального и культурно-бытового обслуживания населения в соответствии с проектной планировочной структурой.</w:t>
      </w:r>
    </w:p>
    <w:p w:rsidR="00E51B1D" w:rsidRPr="002F2A9D" w:rsidRDefault="00E51B1D" w:rsidP="00E51B1D">
      <w:pPr>
        <w:pStyle w:val="ConsPlusNormal"/>
        <w:widowControl/>
        <w:jc w:val="both"/>
        <w:rPr>
          <w:rFonts w:ascii="Times New Roman" w:hAnsi="Times New Roman" w:cs="Times New Roman"/>
          <w:color w:val="auto"/>
        </w:rPr>
      </w:pPr>
      <w:r w:rsidRPr="002F2A9D">
        <w:rPr>
          <w:rFonts w:ascii="Times New Roman" w:hAnsi="Times New Roman" w:cs="Times New Roman"/>
          <w:color w:val="auto"/>
        </w:rPr>
        <w:t>Планируемые в проекте схемы территориального планирования Первомайского района объекты социальной инфраструктуры местного значения района учитываются при разработке генерального плана.</w:t>
      </w:r>
    </w:p>
    <w:p w:rsidR="00E51B1D" w:rsidRPr="002F2A9D" w:rsidRDefault="00E51B1D" w:rsidP="00E51B1D">
      <w:pPr>
        <w:pStyle w:val="ConsPlusNormal"/>
        <w:widowControl/>
        <w:ind w:firstLine="709"/>
        <w:jc w:val="both"/>
        <w:rPr>
          <w:rFonts w:ascii="Times New Roman" w:hAnsi="Times New Roman" w:cs="Times New Roman"/>
          <w:color w:val="auto"/>
        </w:rPr>
      </w:pPr>
      <w:r w:rsidRPr="002F2A9D">
        <w:rPr>
          <w:rFonts w:ascii="Times New Roman" w:hAnsi="Times New Roman" w:cs="Times New Roman"/>
          <w:color w:val="auto"/>
        </w:rPr>
        <w:t>Проектом схемы территориального планирования Первомайского района на территории Пречистенского сельского поселения планируются следующие объекты социальной инфраструктуры местного значения района:</w:t>
      </w:r>
    </w:p>
    <w:p w:rsidR="00E51B1D" w:rsidRPr="002F2A9D" w:rsidRDefault="00E51B1D" w:rsidP="00E51B1D">
      <w:pPr>
        <w:pStyle w:val="ConsPlusNormal"/>
        <w:widowControl/>
        <w:jc w:val="both"/>
        <w:rPr>
          <w:rFonts w:ascii="Times New Roman" w:hAnsi="Times New Roman" w:cs="Times New Roman"/>
          <w:color w:val="auto"/>
        </w:rPr>
      </w:pPr>
    </w:p>
    <w:p w:rsidR="00AF7A94" w:rsidRPr="002F2A9D" w:rsidRDefault="003D356B" w:rsidP="00245CFF">
      <w:pPr>
        <w:numPr>
          <w:ilvl w:val="0"/>
          <w:numId w:val="50"/>
        </w:numPr>
        <w:jc w:val="both"/>
      </w:pPr>
      <w:r w:rsidRPr="002F2A9D">
        <w:t xml:space="preserve">Территория для </w:t>
      </w:r>
      <w:r w:rsidR="00AF7A94" w:rsidRPr="002F2A9D">
        <w:t>общественно-деловой застройки в селе Коза, общей площадью 0,8 га;</w:t>
      </w:r>
    </w:p>
    <w:p w:rsidR="00673FE7" w:rsidRPr="002F2A9D" w:rsidRDefault="003D356B" w:rsidP="00245CFF">
      <w:pPr>
        <w:numPr>
          <w:ilvl w:val="0"/>
          <w:numId w:val="50"/>
        </w:numPr>
        <w:jc w:val="both"/>
      </w:pPr>
      <w:r w:rsidRPr="002F2A9D">
        <w:t xml:space="preserve">Территория для </w:t>
      </w:r>
      <w:r w:rsidR="00673FE7" w:rsidRPr="002F2A9D">
        <w:t xml:space="preserve">общественно-деловой застройки в </w:t>
      </w:r>
      <w:r w:rsidR="00D22046" w:rsidRPr="002F2A9D">
        <w:t>южной</w:t>
      </w:r>
      <w:r w:rsidR="00673FE7" w:rsidRPr="002F2A9D">
        <w:t xml:space="preserve"> части деревни </w:t>
      </w:r>
      <w:r w:rsidR="00D22046" w:rsidRPr="002F2A9D">
        <w:t>Качалка</w:t>
      </w:r>
      <w:r w:rsidR="00673FE7" w:rsidRPr="002F2A9D">
        <w:t xml:space="preserve">, общей площадью </w:t>
      </w:r>
      <w:r w:rsidR="00D22046" w:rsidRPr="002F2A9D">
        <w:t>0,</w:t>
      </w:r>
      <w:r w:rsidR="00751845" w:rsidRPr="002F2A9D">
        <w:t>6</w:t>
      </w:r>
      <w:r w:rsidR="00673FE7" w:rsidRPr="002F2A9D">
        <w:t xml:space="preserve"> га;</w:t>
      </w:r>
    </w:p>
    <w:p w:rsidR="00D22046" w:rsidRPr="002F2A9D" w:rsidRDefault="003D356B" w:rsidP="00245CFF">
      <w:pPr>
        <w:numPr>
          <w:ilvl w:val="0"/>
          <w:numId w:val="50"/>
        </w:numPr>
        <w:jc w:val="both"/>
      </w:pPr>
      <w:r w:rsidRPr="002F2A9D">
        <w:t xml:space="preserve">Территория для </w:t>
      </w:r>
      <w:r w:rsidR="00D22046" w:rsidRPr="002F2A9D">
        <w:t xml:space="preserve">общественно-деловой застройки в </w:t>
      </w:r>
      <w:r w:rsidR="00751845" w:rsidRPr="002F2A9D">
        <w:t>юго</w:t>
      </w:r>
      <w:r w:rsidR="00D22046" w:rsidRPr="002F2A9D">
        <w:t xml:space="preserve">-восточной части деревни Оленинское, общей площадью </w:t>
      </w:r>
      <w:r w:rsidR="00751845" w:rsidRPr="002F2A9D">
        <w:t>0</w:t>
      </w:r>
      <w:r w:rsidR="00D22046" w:rsidRPr="002F2A9D">
        <w:t>,</w:t>
      </w:r>
      <w:r w:rsidR="00751845" w:rsidRPr="002F2A9D">
        <w:t>3</w:t>
      </w:r>
      <w:r w:rsidR="00D22046" w:rsidRPr="002F2A9D">
        <w:t xml:space="preserve"> га;</w:t>
      </w:r>
    </w:p>
    <w:p w:rsidR="0019320B" w:rsidRPr="002F2A9D" w:rsidRDefault="003D356B" w:rsidP="00245CFF">
      <w:pPr>
        <w:numPr>
          <w:ilvl w:val="0"/>
          <w:numId w:val="50"/>
        </w:numPr>
        <w:jc w:val="both"/>
      </w:pPr>
      <w:r w:rsidRPr="002F2A9D">
        <w:t xml:space="preserve">Территория для </w:t>
      </w:r>
      <w:r w:rsidR="0019320B" w:rsidRPr="002F2A9D">
        <w:t>общественно-деловой застройки в центральной части села Новое, общей площадью 0,2 га;</w:t>
      </w:r>
    </w:p>
    <w:p w:rsidR="0019320B" w:rsidRPr="002F2A9D" w:rsidRDefault="003D356B" w:rsidP="00245CFF">
      <w:pPr>
        <w:numPr>
          <w:ilvl w:val="0"/>
          <w:numId w:val="50"/>
        </w:numPr>
        <w:jc w:val="both"/>
      </w:pPr>
      <w:r w:rsidRPr="002F2A9D">
        <w:t xml:space="preserve">Территория для </w:t>
      </w:r>
      <w:r w:rsidR="0019320B" w:rsidRPr="002F2A9D">
        <w:t>общественно-деловой застройки в северной части села Киево, общей площадью 0,</w:t>
      </w:r>
      <w:r w:rsidR="00751845" w:rsidRPr="002F2A9D">
        <w:t>6</w:t>
      </w:r>
      <w:r w:rsidR="0019320B" w:rsidRPr="002F2A9D">
        <w:t xml:space="preserve"> га;</w:t>
      </w:r>
    </w:p>
    <w:p w:rsidR="0019320B" w:rsidRPr="002F2A9D" w:rsidRDefault="003D356B" w:rsidP="00245CFF">
      <w:pPr>
        <w:numPr>
          <w:ilvl w:val="0"/>
          <w:numId w:val="50"/>
        </w:numPr>
        <w:jc w:val="both"/>
      </w:pPr>
      <w:r w:rsidRPr="002F2A9D">
        <w:t xml:space="preserve">Территория для </w:t>
      </w:r>
      <w:r w:rsidR="0019320B" w:rsidRPr="002F2A9D">
        <w:t xml:space="preserve">общественно-деловой застройки в северо-восточной части деревни </w:t>
      </w:r>
      <w:r w:rsidR="001B6B3C" w:rsidRPr="002F2A9D">
        <w:t>Сосновка</w:t>
      </w:r>
      <w:r w:rsidR="0019320B" w:rsidRPr="002F2A9D">
        <w:t xml:space="preserve">, общей площадью </w:t>
      </w:r>
      <w:r w:rsidR="001B6B3C" w:rsidRPr="002F2A9D">
        <w:t>0,4</w:t>
      </w:r>
      <w:r w:rsidR="0019320B" w:rsidRPr="002F2A9D">
        <w:t xml:space="preserve"> га;</w:t>
      </w:r>
    </w:p>
    <w:p w:rsidR="001B6B3C" w:rsidRPr="002F2A9D" w:rsidRDefault="003D356B" w:rsidP="00245CFF">
      <w:pPr>
        <w:numPr>
          <w:ilvl w:val="0"/>
          <w:numId w:val="50"/>
        </w:numPr>
        <w:jc w:val="both"/>
      </w:pPr>
      <w:r w:rsidRPr="002F2A9D">
        <w:t xml:space="preserve">Территория для </w:t>
      </w:r>
      <w:r w:rsidR="001B6B3C" w:rsidRPr="002F2A9D">
        <w:t>общественно-деловой застройки в юго-западной части деревни Митино, общей площадью 0,</w:t>
      </w:r>
      <w:r w:rsidR="00751845" w:rsidRPr="002F2A9D">
        <w:t>6</w:t>
      </w:r>
      <w:r w:rsidR="001B6B3C" w:rsidRPr="002F2A9D">
        <w:t xml:space="preserve"> га;</w:t>
      </w:r>
    </w:p>
    <w:p w:rsidR="001B6B3C" w:rsidRPr="002F2A9D" w:rsidRDefault="003D356B" w:rsidP="00245CFF">
      <w:pPr>
        <w:numPr>
          <w:ilvl w:val="0"/>
          <w:numId w:val="50"/>
        </w:numPr>
        <w:jc w:val="both"/>
      </w:pPr>
      <w:r w:rsidRPr="002F2A9D">
        <w:t xml:space="preserve">Территория для </w:t>
      </w:r>
      <w:r w:rsidR="001B6B3C" w:rsidRPr="002F2A9D">
        <w:t>общественно-деловой застройки в южной части деревни Пустынь, общей площадью 0,5 га;</w:t>
      </w:r>
    </w:p>
    <w:p w:rsidR="00AF7A94" w:rsidRPr="002F2A9D" w:rsidRDefault="003D356B" w:rsidP="00245CFF">
      <w:pPr>
        <w:numPr>
          <w:ilvl w:val="0"/>
          <w:numId w:val="50"/>
        </w:numPr>
        <w:jc w:val="both"/>
      </w:pPr>
      <w:r w:rsidRPr="002F2A9D">
        <w:t xml:space="preserve">Территория для </w:t>
      </w:r>
      <w:r w:rsidR="001B6B3C" w:rsidRPr="002F2A9D">
        <w:t>общественно-деловой застройки в северо-западной части деревни Кривцово, общей площадью 0,5 га;</w:t>
      </w:r>
    </w:p>
    <w:p w:rsidR="0004370B" w:rsidRPr="002F2A9D" w:rsidRDefault="001B6B3C" w:rsidP="00245CFF">
      <w:pPr>
        <w:numPr>
          <w:ilvl w:val="0"/>
          <w:numId w:val="50"/>
        </w:numPr>
        <w:jc w:val="both"/>
      </w:pPr>
      <w:r w:rsidRPr="002F2A9D">
        <w:t xml:space="preserve">Восстановление зоны общественно-деловой застройки в южной части деревни Радково, общей площадью </w:t>
      </w:r>
      <w:r w:rsidR="00326735" w:rsidRPr="002F2A9D">
        <w:t>0,1 га.</w:t>
      </w:r>
    </w:p>
    <w:p w:rsidR="00E51B1D" w:rsidRPr="002F2A9D" w:rsidRDefault="00E51B1D" w:rsidP="00E51B1D">
      <w:pPr>
        <w:rPr>
          <w:lang w:eastAsia="en-US" w:bidi="en-US"/>
        </w:rPr>
      </w:pPr>
    </w:p>
    <w:p w:rsidR="00E51B1D" w:rsidRPr="002F2A9D" w:rsidRDefault="00E51B1D" w:rsidP="00E51B1D">
      <w:pPr>
        <w:pStyle w:val="ConsPlusNormal"/>
        <w:widowControl/>
        <w:ind w:firstLine="709"/>
        <w:jc w:val="both"/>
        <w:rPr>
          <w:rFonts w:ascii="Times New Roman" w:hAnsi="Times New Roman" w:cs="Times New Roman"/>
          <w:color w:val="auto"/>
        </w:rPr>
      </w:pPr>
      <w:r w:rsidRPr="002F2A9D">
        <w:rPr>
          <w:rFonts w:ascii="Times New Roman" w:hAnsi="Times New Roman" w:cs="Times New Roman"/>
          <w:color w:val="auto"/>
        </w:rPr>
        <w:t xml:space="preserve">В проекте генерального плана потребность в объектах социальной инфраструктуры рассчитана для населения, проживающего в проектных границах </w:t>
      </w:r>
      <w:r w:rsidR="005D79A9" w:rsidRPr="002F2A9D">
        <w:rPr>
          <w:rFonts w:ascii="Times New Roman" w:hAnsi="Times New Roman" w:cs="Times New Roman"/>
          <w:color w:val="auto"/>
        </w:rPr>
        <w:t>Пречистенского сельского поселения</w:t>
      </w:r>
      <w:r w:rsidRPr="002F2A9D">
        <w:rPr>
          <w:rFonts w:ascii="Times New Roman" w:hAnsi="Times New Roman" w:cs="Times New Roman"/>
          <w:color w:val="auto"/>
        </w:rPr>
        <w:t>.</w:t>
      </w:r>
    </w:p>
    <w:p w:rsidR="00E51B1D" w:rsidRPr="002F2A9D" w:rsidRDefault="00E51B1D" w:rsidP="00E51B1D">
      <w:pPr>
        <w:pStyle w:val="ConsPlusNormal"/>
        <w:widowControl/>
        <w:ind w:firstLine="709"/>
        <w:jc w:val="both"/>
        <w:rPr>
          <w:rFonts w:ascii="Times New Roman" w:hAnsi="Times New Roman" w:cs="Times New Roman"/>
          <w:color w:val="auto"/>
        </w:rPr>
      </w:pPr>
      <w:r w:rsidRPr="002F2A9D">
        <w:rPr>
          <w:rFonts w:ascii="Times New Roman" w:hAnsi="Times New Roman" w:cs="Times New Roman"/>
          <w:color w:val="auto"/>
        </w:rPr>
        <w:t>Ниже представлен расчет перспективной потребности в объектах социальной инфраструктуры местного значения поселения в соответствии с демографическим прогнозом.</w:t>
      </w:r>
    </w:p>
    <w:p w:rsidR="00E51B1D" w:rsidRPr="002F2A9D" w:rsidRDefault="00E51B1D" w:rsidP="00E51B1D">
      <w:pPr>
        <w:rPr>
          <w:lang w:eastAsia="en-US" w:bidi="en-US"/>
        </w:rPr>
      </w:pPr>
    </w:p>
    <w:p w:rsidR="00E51B1D" w:rsidRPr="002F2A9D" w:rsidRDefault="00E51B1D" w:rsidP="00CD08F4">
      <w:pPr>
        <w:pStyle w:val="ConsPlusNormal"/>
        <w:widowControl/>
        <w:ind w:firstLine="0"/>
        <w:jc w:val="center"/>
        <w:rPr>
          <w:rFonts w:ascii="Times New Roman" w:hAnsi="Times New Roman" w:cs="Times New Roman"/>
          <w:b/>
          <w:color w:val="auto"/>
        </w:rPr>
      </w:pPr>
      <w:r w:rsidRPr="002F2A9D">
        <w:rPr>
          <w:rFonts w:ascii="Times New Roman" w:hAnsi="Times New Roman" w:cs="Times New Roman"/>
          <w:b/>
          <w:color w:val="auto"/>
        </w:rPr>
        <w:t>Сводная таблица  нормативных требований</w:t>
      </w:r>
    </w:p>
    <w:tbl>
      <w:tblPr>
        <w:tblW w:w="975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510"/>
        <w:gridCol w:w="2379"/>
        <w:gridCol w:w="1988"/>
        <w:gridCol w:w="1587"/>
        <w:gridCol w:w="1561"/>
        <w:gridCol w:w="1727"/>
      </w:tblGrid>
      <w:tr w:rsidR="00A332B8" w:rsidRPr="002F2A9D" w:rsidTr="007E7835">
        <w:trPr>
          <w:tblHeader/>
          <w:jc w:val="center"/>
        </w:trPr>
        <w:tc>
          <w:tcPr>
            <w:tcW w:w="510" w:type="dxa"/>
            <w:shd w:val="clear" w:color="auto" w:fill="auto"/>
            <w:tcMar>
              <w:top w:w="55" w:type="dxa"/>
              <w:left w:w="55" w:type="dxa"/>
              <w:bottom w:w="55" w:type="dxa"/>
              <w:right w:w="55" w:type="dxa"/>
            </w:tcMar>
            <w:vAlign w:val="center"/>
          </w:tcPr>
          <w:p w:rsidR="00233555" w:rsidRPr="002F2A9D" w:rsidRDefault="00233555" w:rsidP="007E7835">
            <w:pPr>
              <w:pStyle w:val="TableContents"/>
              <w:jc w:val="center"/>
              <w:rPr>
                <w:rFonts w:cs="Times New Roman"/>
                <w:b/>
                <w:bCs/>
                <w:sz w:val="20"/>
                <w:szCs w:val="20"/>
              </w:rPr>
            </w:pPr>
            <w:r w:rsidRPr="002F2A9D">
              <w:rPr>
                <w:rFonts w:cs="Times New Roman"/>
                <w:b/>
                <w:bCs/>
                <w:sz w:val="20"/>
                <w:szCs w:val="20"/>
              </w:rPr>
              <w:t>№№ п/п</w:t>
            </w:r>
          </w:p>
        </w:tc>
        <w:tc>
          <w:tcPr>
            <w:tcW w:w="2379" w:type="dxa"/>
            <w:shd w:val="clear" w:color="auto" w:fill="auto"/>
            <w:tcMar>
              <w:top w:w="55" w:type="dxa"/>
              <w:left w:w="55" w:type="dxa"/>
              <w:bottom w:w="55" w:type="dxa"/>
              <w:right w:w="55" w:type="dxa"/>
            </w:tcMar>
            <w:vAlign w:val="center"/>
          </w:tcPr>
          <w:p w:rsidR="00233555" w:rsidRPr="002F2A9D" w:rsidRDefault="00233555" w:rsidP="007E7835">
            <w:pPr>
              <w:pStyle w:val="TableContents"/>
              <w:jc w:val="center"/>
              <w:rPr>
                <w:rFonts w:cs="Times New Roman"/>
                <w:b/>
                <w:bCs/>
                <w:sz w:val="20"/>
                <w:szCs w:val="20"/>
              </w:rPr>
            </w:pPr>
            <w:r w:rsidRPr="002F2A9D">
              <w:rPr>
                <w:rFonts w:cs="Times New Roman"/>
                <w:b/>
                <w:bCs/>
                <w:sz w:val="20"/>
                <w:szCs w:val="20"/>
              </w:rPr>
              <w:t>Учреждения обслуживания</w:t>
            </w:r>
          </w:p>
        </w:tc>
        <w:tc>
          <w:tcPr>
            <w:tcW w:w="1988" w:type="dxa"/>
            <w:shd w:val="clear" w:color="auto" w:fill="auto"/>
            <w:tcMar>
              <w:top w:w="55" w:type="dxa"/>
              <w:left w:w="55" w:type="dxa"/>
              <w:bottom w:w="55" w:type="dxa"/>
              <w:right w:w="55" w:type="dxa"/>
            </w:tcMar>
            <w:vAlign w:val="center"/>
          </w:tcPr>
          <w:p w:rsidR="00233555" w:rsidRPr="002F2A9D" w:rsidRDefault="00233555" w:rsidP="007E7835">
            <w:pPr>
              <w:pStyle w:val="TableContents"/>
              <w:jc w:val="center"/>
              <w:rPr>
                <w:rFonts w:cs="Times New Roman"/>
                <w:b/>
                <w:bCs/>
                <w:sz w:val="20"/>
                <w:szCs w:val="20"/>
              </w:rPr>
            </w:pPr>
            <w:r w:rsidRPr="002F2A9D">
              <w:rPr>
                <w:rFonts w:cs="Times New Roman"/>
                <w:b/>
                <w:bCs/>
                <w:sz w:val="20"/>
                <w:szCs w:val="20"/>
              </w:rPr>
              <w:t>Норматив</w:t>
            </w:r>
          </w:p>
        </w:tc>
        <w:tc>
          <w:tcPr>
            <w:tcW w:w="1587" w:type="dxa"/>
            <w:shd w:val="clear" w:color="auto" w:fill="auto"/>
            <w:tcMar>
              <w:top w:w="55" w:type="dxa"/>
              <w:left w:w="55" w:type="dxa"/>
              <w:bottom w:w="55" w:type="dxa"/>
              <w:right w:w="55" w:type="dxa"/>
            </w:tcMar>
            <w:vAlign w:val="center"/>
          </w:tcPr>
          <w:p w:rsidR="00233555" w:rsidRPr="002F2A9D" w:rsidRDefault="00233555" w:rsidP="007E7835">
            <w:pPr>
              <w:pStyle w:val="TableContents"/>
              <w:jc w:val="center"/>
              <w:rPr>
                <w:rFonts w:cs="Times New Roman"/>
                <w:b/>
                <w:bCs/>
                <w:sz w:val="20"/>
                <w:szCs w:val="20"/>
              </w:rPr>
            </w:pPr>
            <w:r w:rsidRPr="002F2A9D">
              <w:rPr>
                <w:rFonts w:cs="Times New Roman"/>
                <w:b/>
                <w:bCs/>
                <w:sz w:val="20"/>
                <w:szCs w:val="20"/>
              </w:rPr>
              <w:t>Норматив</w:t>
            </w:r>
          </w:p>
          <w:p w:rsidR="00233555" w:rsidRPr="002F2A9D" w:rsidRDefault="00233555" w:rsidP="007E7835">
            <w:pPr>
              <w:pStyle w:val="TableContents"/>
              <w:jc w:val="center"/>
              <w:rPr>
                <w:rFonts w:cs="Times New Roman"/>
                <w:b/>
                <w:bCs/>
                <w:sz w:val="20"/>
                <w:szCs w:val="20"/>
              </w:rPr>
            </w:pPr>
            <w:r w:rsidRPr="002F2A9D">
              <w:rPr>
                <w:rFonts w:cs="Times New Roman"/>
                <w:b/>
                <w:bCs/>
                <w:sz w:val="20"/>
                <w:szCs w:val="20"/>
              </w:rPr>
              <w:t>ная потребность</w:t>
            </w:r>
          </w:p>
        </w:tc>
        <w:tc>
          <w:tcPr>
            <w:tcW w:w="1561" w:type="dxa"/>
            <w:tcBorders>
              <w:right w:val="single" w:sz="4" w:space="0" w:color="auto"/>
            </w:tcBorders>
            <w:shd w:val="clear" w:color="auto" w:fill="auto"/>
            <w:tcMar>
              <w:top w:w="55" w:type="dxa"/>
              <w:left w:w="55" w:type="dxa"/>
              <w:bottom w:w="55" w:type="dxa"/>
              <w:right w:w="55" w:type="dxa"/>
            </w:tcMar>
            <w:vAlign w:val="center"/>
          </w:tcPr>
          <w:p w:rsidR="00233555" w:rsidRPr="002F2A9D" w:rsidRDefault="00233555" w:rsidP="007E7835">
            <w:pPr>
              <w:pStyle w:val="TableContents"/>
              <w:jc w:val="center"/>
              <w:rPr>
                <w:rFonts w:cs="Times New Roman"/>
                <w:b/>
                <w:bCs/>
                <w:sz w:val="20"/>
                <w:szCs w:val="20"/>
              </w:rPr>
            </w:pPr>
            <w:r w:rsidRPr="002F2A9D">
              <w:rPr>
                <w:rFonts w:cs="Times New Roman"/>
                <w:b/>
                <w:bCs/>
                <w:sz w:val="20"/>
                <w:szCs w:val="20"/>
              </w:rPr>
              <w:t>Современное положение</w:t>
            </w:r>
          </w:p>
        </w:tc>
        <w:tc>
          <w:tcPr>
            <w:tcW w:w="1727" w:type="dxa"/>
            <w:tcBorders>
              <w:left w:val="single" w:sz="4" w:space="0" w:color="auto"/>
            </w:tcBorders>
            <w:shd w:val="clear" w:color="auto" w:fill="auto"/>
            <w:vAlign w:val="center"/>
          </w:tcPr>
          <w:p w:rsidR="00233555" w:rsidRPr="002F2A9D" w:rsidRDefault="00233555" w:rsidP="007E7835">
            <w:pPr>
              <w:pStyle w:val="TableContents"/>
              <w:jc w:val="center"/>
              <w:rPr>
                <w:rFonts w:cs="Times New Roman"/>
                <w:b/>
                <w:bCs/>
                <w:sz w:val="20"/>
                <w:szCs w:val="20"/>
              </w:rPr>
            </w:pPr>
            <w:r w:rsidRPr="002F2A9D">
              <w:rPr>
                <w:rFonts w:cs="Times New Roman"/>
                <w:b/>
                <w:bCs/>
                <w:sz w:val="20"/>
                <w:szCs w:val="20"/>
              </w:rPr>
              <w:t>Потребность в новых объектах</w:t>
            </w:r>
          </w:p>
          <w:p w:rsidR="00BF1BD9" w:rsidRPr="002F2A9D" w:rsidRDefault="00BF1BD9" w:rsidP="007E7835">
            <w:pPr>
              <w:pStyle w:val="TableContents"/>
              <w:jc w:val="center"/>
              <w:rPr>
                <w:rFonts w:cs="Times New Roman"/>
                <w:b/>
                <w:bCs/>
                <w:sz w:val="20"/>
                <w:szCs w:val="20"/>
              </w:rPr>
            </w:pPr>
            <w:r w:rsidRPr="002F2A9D">
              <w:rPr>
                <w:rFonts w:cs="Times New Roman"/>
                <w:b/>
                <w:bCs/>
                <w:sz w:val="20"/>
                <w:szCs w:val="20"/>
              </w:rPr>
              <w:t>(количество)</w:t>
            </w:r>
          </w:p>
        </w:tc>
      </w:tr>
      <w:tr w:rsidR="00A332B8" w:rsidRPr="002F2A9D" w:rsidTr="007E7835">
        <w:trPr>
          <w:trHeight w:val="125"/>
          <w:jc w:val="center"/>
        </w:trPr>
        <w:tc>
          <w:tcPr>
            <w:tcW w:w="510" w:type="dxa"/>
            <w:tcBorders>
              <w:bottom w:val="single" w:sz="4" w:space="0" w:color="auto"/>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1</w:t>
            </w:r>
          </w:p>
        </w:tc>
        <w:tc>
          <w:tcPr>
            <w:tcW w:w="2379" w:type="dxa"/>
            <w:tcBorders>
              <w:bottom w:val="single" w:sz="4" w:space="0" w:color="auto"/>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Детские дошкольные учреждения (ДДУ)</w:t>
            </w:r>
          </w:p>
        </w:tc>
        <w:tc>
          <w:tcPr>
            <w:tcW w:w="1988" w:type="dxa"/>
            <w:tcBorders>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af3"/>
              <w:spacing w:before="0" w:beforeAutospacing="0" w:after="0"/>
              <w:ind w:right="-125"/>
              <w:jc w:val="center"/>
              <w:rPr>
                <w:sz w:val="22"/>
                <w:szCs w:val="22"/>
              </w:rPr>
            </w:pPr>
            <w:r w:rsidRPr="002F2A9D">
              <w:rPr>
                <w:sz w:val="22"/>
                <w:szCs w:val="22"/>
              </w:rPr>
              <w:t>37 мест на 1000 человек</w:t>
            </w:r>
          </w:p>
        </w:tc>
        <w:tc>
          <w:tcPr>
            <w:tcW w:w="1587" w:type="dxa"/>
            <w:tcBorders>
              <w:bottom w:val="single" w:sz="4" w:space="0" w:color="auto"/>
              <w:right w:val="single" w:sz="4" w:space="0" w:color="auto"/>
            </w:tcBorders>
            <w:vAlign w:val="center"/>
          </w:tcPr>
          <w:p w:rsidR="004507E0" w:rsidRPr="002F2A9D" w:rsidRDefault="004507E0" w:rsidP="002374BC">
            <w:pPr>
              <w:pStyle w:val="af3"/>
              <w:spacing w:before="0" w:beforeAutospacing="0" w:after="0"/>
              <w:ind w:right="-125"/>
              <w:jc w:val="center"/>
              <w:rPr>
                <w:sz w:val="22"/>
                <w:szCs w:val="22"/>
              </w:rPr>
            </w:pPr>
            <w:r w:rsidRPr="002F2A9D">
              <w:rPr>
                <w:sz w:val="22"/>
                <w:szCs w:val="22"/>
              </w:rPr>
              <w:t>111</w:t>
            </w:r>
          </w:p>
        </w:tc>
        <w:tc>
          <w:tcPr>
            <w:tcW w:w="1561" w:type="dxa"/>
            <w:tcBorders>
              <w:left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af3"/>
              <w:spacing w:before="0" w:beforeAutospacing="0" w:after="0"/>
              <w:jc w:val="center"/>
              <w:rPr>
                <w:rFonts w:eastAsia="Calibri"/>
                <w:sz w:val="22"/>
                <w:szCs w:val="22"/>
              </w:rPr>
            </w:pPr>
            <w:r w:rsidRPr="002F2A9D">
              <w:rPr>
                <w:rFonts w:eastAsia="Calibri"/>
                <w:sz w:val="22"/>
                <w:szCs w:val="22"/>
              </w:rPr>
              <w:t>101</w:t>
            </w:r>
          </w:p>
        </w:tc>
        <w:tc>
          <w:tcPr>
            <w:tcW w:w="1727" w:type="dxa"/>
            <w:tcBorders>
              <w:left w:val="single" w:sz="4" w:space="0" w:color="auto"/>
              <w:bottom w:val="single" w:sz="4" w:space="0" w:color="auto"/>
            </w:tcBorders>
            <w:vAlign w:val="center"/>
          </w:tcPr>
          <w:p w:rsidR="004507E0" w:rsidRPr="002F2A9D" w:rsidRDefault="004507E0" w:rsidP="007E7835">
            <w:pPr>
              <w:jc w:val="center"/>
              <w:rPr>
                <w:rFonts w:eastAsia="Calibri"/>
                <w:sz w:val="22"/>
                <w:szCs w:val="22"/>
              </w:rPr>
            </w:pPr>
            <w:r w:rsidRPr="002F2A9D">
              <w:rPr>
                <w:rFonts w:eastAsia="Calibri"/>
                <w:sz w:val="22"/>
                <w:szCs w:val="22"/>
              </w:rPr>
              <w:t>1</w:t>
            </w:r>
          </w:p>
        </w:tc>
      </w:tr>
      <w:tr w:rsidR="00A332B8" w:rsidRPr="002F2A9D" w:rsidTr="007E7835">
        <w:trPr>
          <w:trHeight w:val="313"/>
          <w:jc w:val="center"/>
        </w:trPr>
        <w:tc>
          <w:tcPr>
            <w:tcW w:w="510" w:type="dxa"/>
            <w:tcBorders>
              <w:top w:val="single" w:sz="4" w:space="0" w:color="auto"/>
              <w:bottom w:val="single" w:sz="4" w:space="0" w:color="auto"/>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2</w:t>
            </w:r>
          </w:p>
        </w:tc>
        <w:tc>
          <w:tcPr>
            <w:tcW w:w="2379" w:type="dxa"/>
            <w:tcBorders>
              <w:top w:val="single" w:sz="4" w:space="0" w:color="auto"/>
              <w:bottom w:val="single" w:sz="4" w:space="0" w:color="auto"/>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Общеобразовательные школы</w:t>
            </w:r>
          </w:p>
        </w:tc>
        <w:tc>
          <w:tcPr>
            <w:tcW w:w="1988"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af3"/>
              <w:spacing w:before="0" w:beforeAutospacing="0" w:after="0"/>
              <w:ind w:right="-125"/>
              <w:jc w:val="center"/>
              <w:rPr>
                <w:sz w:val="22"/>
                <w:szCs w:val="22"/>
              </w:rPr>
            </w:pPr>
            <w:r w:rsidRPr="002F2A9D">
              <w:rPr>
                <w:sz w:val="22"/>
                <w:szCs w:val="22"/>
              </w:rPr>
              <w:t xml:space="preserve">94 места на </w:t>
            </w:r>
          </w:p>
          <w:p w:rsidR="004507E0" w:rsidRPr="002F2A9D" w:rsidRDefault="004507E0" w:rsidP="00233555">
            <w:pPr>
              <w:pStyle w:val="af3"/>
              <w:spacing w:before="0" w:beforeAutospacing="0" w:after="0"/>
              <w:ind w:right="-125"/>
              <w:jc w:val="center"/>
              <w:rPr>
                <w:sz w:val="22"/>
                <w:szCs w:val="22"/>
              </w:rPr>
            </w:pPr>
            <w:r w:rsidRPr="002F2A9D">
              <w:rPr>
                <w:sz w:val="22"/>
                <w:szCs w:val="22"/>
              </w:rPr>
              <w:t>1000 чел.</w:t>
            </w:r>
          </w:p>
        </w:tc>
        <w:tc>
          <w:tcPr>
            <w:tcW w:w="1587" w:type="dxa"/>
            <w:tcBorders>
              <w:top w:val="single" w:sz="4" w:space="0" w:color="auto"/>
              <w:left w:val="single" w:sz="4" w:space="0" w:color="auto"/>
              <w:bottom w:val="single" w:sz="4" w:space="0" w:color="auto"/>
            </w:tcBorders>
            <w:vAlign w:val="center"/>
          </w:tcPr>
          <w:p w:rsidR="004507E0" w:rsidRPr="002F2A9D" w:rsidRDefault="004507E0" w:rsidP="002374BC">
            <w:pPr>
              <w:pStyle w:val="af3"/>
              <w:spacing w:before="0" w:beforeAutospacing="0" w:after="0"/>
              <w:ind w:right="-125"/>
              <w:jc w:val="center"/>
              <w:rPr>
                <w:sz w:val="22"/>
                <w:szCs w:val="22"/>
              </w:rPr>
            </w:pPr>
            <w:r w:rsidRPr="002F2A9D">
              <w:rPr>
                <w:sz w:val="22"/>
                <w:szCs w:val="22"/>
              </w:rPr>
              <w:t>283</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af3"/>
              <w:spacing w:before="0" w:beforeAutospacing="0" w:after="0"/>
              <w:jc w:val="center"/>
              <w:rPr>
                <w:rFonts w:eastAsia="Calibri"/>
                <w:sz w:val="22"/>
                <w:szCs w:val="22"/>
              </w:rPr>
            </w:pPr>
            <w:r w:rsidRPr="002F2A9D">
              <w:rPr>
                <w:rFonts w:eastAsia="Calibri"/>
                <w:sz w:val="22"/>
                <w:szCs w:val="22"/>
              </w:rPr>
              <w:t>730</w:t>
            </w:r>
          </w:p>
        </w:tc>
        <w:tc>
          <w:tcPr>
            <w:tcW w:w="1727" w:type="dxa"/>
            <w:tcBorders>
              <w:top w:val="single" w:sz="4" w:space="0" w:color="auto"/>
              <w:left w:val="single" w:sz="4" w:space="0" w:color="auto"/>
              <w:bottom w:val="single" w:sz="4" w:space="0" w:color="auto"/>
            </w:tcBorders>
            <w:vAlign w:val="center"/>
          </w:tcPr>
          <w:p w:rsidR="004507E0" w:rsidRPr="002F2A9D" w:rsidRDefault="004507E0" w:rsidP="007E7835">
            <w:pPr>
              <w:jc w:val="center"/>
              <w:rPr>
                <w:rFonts w:eastAsia="Calibri"/>
                <w:sz w:val="22"/>
                <w:szCs w:val="22"/>
              </w:rPr>
            </w:pPr>
            <w:r w:rsidRPr="002F2A9D">
              <w:rPr>
                <w:rFonts w:eastAsia="Calibri"/>
                <w:sz w:val="22"/>
                <w:szCs w:val="22"/>
              </w:rPr>
              <w:t>-</w:t>
            </w:r>
          </w:p>
        </w:tc>
      </w:tr>
      <w:tr w:rsidR="00A332B8" w:rsidRPr="002F2A9D" w:rsidTr="007E7835">
        <w:trPr>
          <w:trHeight w:val="927"/>
          <w:jc w:val="center"/>
        </w:trPr>
        <w:tc>
          <w:tcPr>
            <w:tcW w:w="510" w:type="dxa"/>
            <w:tcBorders>
              <w:top w:val="single" w:sz="4" w:space="0" w:color="auto"/>
            </w:tcBorders>
            <w:tcMar>
              <w:top w:w="55" w:type="dxa"/>
              <w:left w:w="55" w:type="dxa"/>
              <w:bottom w:w="55" w:type="dxa"/>
              <w:right w:w="55" w:type="dxa"/>
            </w:tcMar>
          </w:tcPr>
          <w:p w:rsidR="00233555" w:rsidRPr="002F2A9D" w:rsidRDefault="00233555" w:rsidP="007E7835">
            <w:pPr>
              <w:pStyle w:val="TableContents"/>
              <w:jc w:val="center"/>
              <w:rPr>
                <w:rFonts w:cs="Times New Roman"/>
                <w:b/>
                <w:bCs/>
                <w:sz w:val="22"/>
                <w:szCs w:val="22"/>
              </w:rPr>
            </w:pPr>
            <w:r w:rsidRPr="002F2A9D">
              <w:rPr>
                <w:rFonts w:cs="Times New Roman"/>
                <w:b/>
                <w:bCs/>
                <w:sz w:val="22"/>
                <w:szCs w:val="22"/>
              </w:rPr>
              <w:t>3</w:t>
            </w:r>
          </w:p>
        </w:tc>
        <w:tc>
          <w:tcPr>
            <w:tcW w:w="2379" w:type="dxa"/>
            <w:tcBorders>
              <w:top w:val="single" w:sz="4" w:space="0" w:color="auto"/>
            </w:tcBorders>
            <w:tcMar>
              <w:top w:w="55" w:type="dxa"/>
              <w:left w:w="55" w:type="dxa"/>
              <w:bottom w:w="55" w:type="dxa"/>
              <w:right w:w="55" w:type="dxa"/>
            </w:tcMar>
          </w:tcPr>
          <w:p w:rsidR="00233555" w:rsidRPr="002F2A9D" w:rsidRDefault="00233555" w:rsidP="007E7835">
            <w:pPr>
              <w:pStyle w:val="TableContents"/>
              <w:rPr>
                <w:rFonts w:cs="Times New Roman"/>
                <w:b/>
                <w:bCs/>
                <w:sz w:val="22"/>
                <w:szCs w:val="22"/>
              </w:rPr>
            </w:pPr>
            <w:r w:rsidRPr="002F2A9D">
              <w:rPr>
                <w:rFonts w:cs="Times New Roman"/>
                <w:b/>
                <w:bCs/>
                <w:sz w:val="22"/>
                <w:szCs w:val="22"/>
              </w:rPr>
              <w:t>Фельдшерско-акушерский пункт (ФАП)</w:t>
            </w:r>
          </w:p>
        </w:tc>
        <w:tc>
          <w:tcPr>
            <w:tcW w:w="3575" w:type="dxa"/>
            <w:gridSpan w:val="2"/>
            <w:tcBorders>
              <w:top w:val="single" w:sz="4" w:space="0" w:color="auto"/>
            </w:tcBorders>
            <w:tcMar>
              <w:top w:w="55" w:type="dxa"/>
              <w:left w:w="55" w:type="dxa"/>
              <w:bottom w:w="55" w:type="dxa"/>
              <w:right w:w="55" w:type="dxa"/>
            </w:tcMar>
            <w:vAlign w:val="center"/>
          </w:tcPr>
          <w:p w:rsidR="00233555" w:rsidRPr="002F2A9D" w:rsidRDefault="00233555" w:rsidP="007E7835">
            <w:pPr>
              <w:pStyle w:val="af3"/>
              <w:spacing w:before="0" w:beforeAutospacing="0" w:after="0"/>
              <w:ind w:right="-125"/>
              <w:jc w:val="center"/>
              <w:rPr>
                <w:sz w:val="22"/>
                <w:szCs w:val="22"/>
              </w:rPr>
            </w:pPr>
            <w:r w:rsidRPr="002F2A9D">
              <w:rPr>
                <w:sz w:val="22"/>
                <w:szCs w:val="22"/>
              </w:rPr>
              <w:t>С учетом системы расселения возможна сельская амбулатория 20%  общего.</w:t>
            </w:r>
          </w:p>
          <w:p w:rsidR="00233555" w:rsidRPr="002F2A9D" w:rsidRDefault="00233555" w:rsidP="007E7835">
            <w:pPr>
              <w:pStyle w:val="af3"/>
              <w:spacing w:before="0" w:beforeAutospacing="0" w:after="0"/>
              <w:ind w:right="-125"/>
              <w:jc w:val="center"/>
              <w:rPr>
                <w:sz w:val="22"/>
                <w:szCs w:val="22"/>
              </w:rPr>
            </w:pPr>
            <w:r w:rsidRPr="002F2A9D">
              <w:rPr>
                <w:sz w:val="22"/>
                <w:szCs w:val="22"/>
              </w:rPr>
              <w:t>Объект в населённом пункте с</w:t>
            </w:r>
          </w:p>
          <w:p w:rsidR="00233555" w:rsidRPr="002F2A9D" w:rsidRDefault="00233555" w:rsidP="007E7835">
            <w:pPr>
              <w:pStyle w:val="TableContents"/>
              <w:jc w:val="center"/>
              <w:rPr>
                <w:rFonts w:cs="Times New Roman"/>
                <w:sz w:val="22"/>
                <w:szCs w:val="22"/>
              </w:rPr>
            </w:pPr>
            <w:r w:rsidRPr="002F2A9D">
              <w:rPr>
                <w:rFonts w:eastAsia="Times New Roman" w:cs="Times New Roman"/>
                <w:kern w:val="0"/>
                <w:sz w:val="22"/>
                <w:szCs w:val="22"/>
              </w:rPr>
              <w:t>числом жителей 300-1200 чел</w:t>
            </w:r>
          </w:p>
        </w:tc>
        <w:tc>
          <w:tcPr>
            <w:tcW w:w="1561" w:type="dxa"/>
            <w:tcBorders>
              <w:top w:val="single" w:sz="4" w:space="0" w:color="auto"/>
              <w:right w:val="single" w:sz="4" w:space="0" w:color="auto"/>
            </w:tcBorders>
            <w:tcMar>
              <w:top w:w="55" w:type="dxa"/>
              <w:left w:w="55" w:type="dxa"/>
              <w:bottom w:w="55" w:type="dxa"/>
              <w:right w:w="55" w:type="dxa"/>
            </w:tcMar>
            <w:vAlign w:val="center"/>
          </w:tcPr>
          <w:p w:rsidR="00233555" w:rsidRPr="002F2A9D" w:rsidRDefault="00BF1BD9" w:rsidP="007E7835">
            <w:pPr>
              <w:jc w:val="center"/>
              <w:rPr>
                <w:rFonts w:eastAsia="Calibri"/>
                <w:kern w:val="0"/>
                <w:sz w:val="22"/>
                <w:szCs w:val="22"/>
                <w:lang w:eastAsia="ru-RU"/>
              </w:rPr>
            </w:pPr>
            <w:r w:rsidRPr="002F2A9D">
              <w:rPr>
                <w:rFonts w:eastAsia="Calibri"/>
                <w:kern w:val="0"/>
                <w:sz w:val="22"/>
                <w:szCs w:val="22"/>
                <w:lang w:eastAsia="ru-RU"/>
              </w:rPr>
              <w:t>5</w:t>
            </w:r>
          </w:p>
        </w:tc>
        <w:tc>
          <w:tcPr>
            <w:tcW w:w="1727" w:type="dxa"/>
            <w:tcBorders>
              <w:top w:val="single" w:sz="4" w:space="0" w:color="auto"/>
              <w:left w:val="single" w:sz="4" w:space="0" w:color="auto"/>
            </w:tcBorders>
            <w:vAlign w:val="center"/>
          </w:tcPr>
          <w:p w:rsidR="00233555" w:rsidRPr="002F2A9D" w:rsidRDefault="00BF1BD9" w:rsidP="007E7835">
            <w:pPr>
              <w:jc w:val="center"/>
              <w:rPr>
                <w:rFonts w:eastAsia="Calibri"/>
                <w:sz w:val="22"/>
                <w:szCs w:val="22"/>
              </w:rPr>
            </w:pPr>
            <w:r w:rsidRPr="002F2A9D">
              <w:rPr>
                <w:rFonts w:eastAsia="Calibri"/>
                <w:sz w:val="22"/>
                <w:szCs w:val="22"/>
              </w:rPr>
              <w:t>-</w:t>
            </w:r>
          </w:p>
        </w:tc>
      </w:tr>
      <w:tr w:rsidR="00A332B8" w:rsidRPr="002F2A9D" w:rsidTr="007E7835">
        <w:trPr>
          <w:jc w:val="center"/>
        </w:trPr>
        <w:tc>
          <w:tcPr>
            <w:tcW w:w="510" w:type="dxa"/>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4</w:t>
            </w:r>
          </w:p>
        </w:tc>
        <w:tc>
          <w:tcPr>
            <w:tcW w:w="2379" w:type="dxa"/>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Плоскостные сооружения</w:t>
            </w:r>
          </w:p>
        </w:tc>
        <w:tc>
          <w:tcPr>
            <w:tcW w:w="1988" w:type="dxa"/>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0,9 га, на 1000 жителей</w:t>
            </w:r>
          </w:p>
        </w:tc>
        <w:tc>
          <w:tcPr>
            <w:tcW w:w="1587" w:type="dxa"/>
            <w:tcBorders>
              <w:bottom w:val="single" w:sz="4" w:space="0" w:color="auto"/>
            </w:tcBorders>
            <w:tcMar>
              <w:top w:w="55" w:type="dxa"/>
              <w:left w:w="55" w:type="dxa"/>
              <w:bottom w:w="55" w:type="dxa"/>
              <w:right w:w="55" w:type="dxa"/>
            </w:tcMar>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2,1-2,7</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нет данных</w:t>
            </w:r>
          </w:p>
        </w:tc>
        <w:tc>
          <w:tcPr>
            <w:tcW w:w="1727" w:type="dxa"/>
            <w:tcBorders>
              <w:left w:val="single" w:sz="4" w:space="0" w:color="auto"/>
              <w:bottom w:val="single" w:sz="4" w:space="0" w:color="auto"/>
            </w:tcBorders>
            <w:vAlign w:val="center"/>
          </w:tcPr>
          <w:p w:rsidR="004507E0" w:rsidRPr="002F2A9D" w:rsidRDefault="001B6B3C" w:rsidP="007E7835">
            <w:pPr>
              <w:pStyle w:val="TableContents"/>
              <w:jc w:val="center"/>
              <w:rPr>
                <w:rFonts w:cs="Times New Roman"/>
                <w:sz w:val="22"/>
                <w:szCs w:val="22"/>
              </w:rPr>
            </w:pPr>
            <w:r w:rsidRPr="002F2A9D">
              <w:rPr>
                <w:rFonts w:cs="Times New Roman"/>
                <w:sz w:val="22"/>
                <w:szCs w:val="22"/>
              </w:rPr>
              <w:t>2,7</w:t>
            </w:r>
          </w:p>
        </w:tc>
      </w:tr>
      <w:tr w:rsidR="00A332B8" w:rsidRPr="002F2A9D" w:rsidTr="007E7835">
        <w:trPr>
          <w:trHeight w:val="514"/>
          <w:jc w:val="center"/>
        </w:trPr>
        <w:tc>
          <w:tcPr>
            <w:tcW w:w="510" w:type="dxa"/>
            <w:tcBorders>
              <w:bottom w:val="single" w:sz="4" w:space="0" w:color="auto"/>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5</w:t>
            </w:r>
          </w:p>
        </w:tc>
        <w:tc>
          <w:tcPr>
            <w:tcW w:w="2379" w:type="dxa"/>
            <w:tcBorders>
              <w:bottom w:val="single" w:sz="4" w:space="0" w:color="auto"/>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Спортзал</w:t>
            </w:r>
          </w:p>
        </w:tc>
        <w:tc>
          <w:tcPr>
            <w:tcW w:w="1988" w:type="dxa"/>
            <w:tcBorders>
              <w:bottom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80 м.кв. площади пола на 1000 жителей</w:t>
            </w:r>
          </w:p>
        </w:tc>
        <w:tc>
          <w:tcPr>
            <w:tcW w:w="1587" w:type="dxa"/>
            <w:tcBorders>
              <w:bottom w:val="single" w:sz="4" w:space="0" w:color="auto"/>
            </w:tcBorders>
            <w:tcMar>
              <w:top w:w="55" w:type="dxa"/>
              <w:left w:w="55" w:type="dxa"/>
              <w:bottom w:w="55" w:type="dxa"/>
              <w:right w:w="55" w:type="dxa"/>
            </w:tcMar>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180,4-240,6</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widowControl/>
              <w:suppressAutoHyphens w:val="0"/>
              <w:jc w:val="center"/>
              <w:rPr>
                <w:rFonts w:eastAsia="Calibri"/>
                <w:kern w:val="0"/>
                <w:sz w:val="22"/>
                <w:szCs w:val="22"/>
                <w:lang w:eastAsia="ru-RU"/>
              </w:rPr>
            </w:pPr>
            <w:r w:rsidRPr="002F2A9D">
              <w:rPr>
                <w:sz w:val="22"/>
                <w:szCs w:val="22"/>
              </w:rPr>
              <w:t>нет данных</w:t>
            </w:r>
          </w:p>
        </w:tc>
        <w:tc>
          <w:tcPr>
            <w:tcW w:w="1727" w:type="dxa"/>
            <w:tcBorders>
              <w:top w:val="single" w:sz="4" w:space="0" w:color="auto"/>
              <w:left w:val="single" w:sz="4" w:space="0" w:color="auto"/>
              <w:bottom w:val="single" w:sz="4" w:space="0" w:color="auto"/>
            </w:tcBorders>
            <w:vAlign w:val="center"/>
          </w:tcPr>
          <w:p w:rsidR="004507E0" w:rsidRPr="002F2A9D" w:rsidRDefault="001B6B3C" w:rsidP="007E7835">
            <w:pPr>
              <w:jc w:val="center"/>
              <w:rPr>
                <w:rFonts w:eastAsia="Calibri"/>
                <w:sz w:val="22"/>
                <w:szCs w:val="22"/>
              </w:rPr>
            </w:pPr>
            <w:r w:rsidRPr="002F2A9D">
              <w:rPr>
                <w:rFonts w:eastAsia="Calibri"/>
                <w:sz w:val="22"/>
                <w:szCs w:val="22"/>
              </w:rPr>
              <w:t>240,6</w:t>
            </w:r>
          </w:p>
        </w:tc>
      </w:tr>
      <w:tr w:rsidR="00A332B8" w:rsidRPr="002F2A9D" w:rsidTr="007E7835">
        <w:trPr>
          <w:trHeight w:val="62"/>
          <w:jc w:val="center"/>
        </w:trPr>
        <w:tc>
          <w:tcPr>
            <w:tcW w:w="510" w:type="dxa"/>
            <w:tcBorders>
              <w:bottom w:val="single" w:sz="4" w:space="0" w:color="auto"/>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6</w:t>
            </w:r>
          </w:p>
        </w:tc>
        <w:tc>
          <w:tcPr>
            <w:tcW w:w="2379" w:type="dxa"/>
            <w:tcBorders>
              <w:bottom w:val="single" w:sz="4" w:space="0" w:color="auto"/>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 xml:space="preserve">Клубы и ДК </w:t>
            </w:r>
          </w:p>
          <w:p w:rsidR="004507E0" w:rsidRPr="002F2A9D" w:rsidRDefault="004507E0" w:rsidP="007E7835">
            <w:pPr>
              <w:pStyle w:val="TableContents"/>
              <w:rPr>
                <w:rFonts w:cs="Times New Roman"/>
                <w:b/>
                <w:bCs/>
                <w:sz w:val="22"/>
                <w:szCs w:val="22"/>
              </w:rPr>
            </w:pPr>
            <w:r w:rsidRPr="002F2A9D">
              <w:rPr>
                <w:rFonts w:cs="Times New Roman"/>
                <w:b/>
                <w:bCs/>
                <w:sz w:val="22"/>
                <w:szCs w:val="22"/>
              </w:rPr>
              <w:t>(сельские)</w:t>
            </w:r>
          </w:p>
        </w:tc>
        <w:tc>
          <w:tcPr>
            <w:tcW w:w="1988" w:type="dxa"/>
            <w:tcBorders>
              <w:bottom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при численности населения свыше 3 до 5 тыс.чел.-</w:t>
            </w:r>
          </w:p>
          <w:p w:rsidR="004507E0" w:rsidRPr="002F2A9D" w:rsidRDefault="004507E0" w:rsidP="007E7835">
            <w:pPr>
              <w:jc w:val="center"/>
              <w:rPr>
                <w:sz w:val="22"/>
                <w:szCs w:val="22"/>
              </w:rPr>
            </w:pPr>
            <w:r w:rsidRPr="002F2A9D">
              <w:rPr>
                <w:sz w:val="22"/>
                <w:szCs w:val="22"/>
              </w:rPr>
              <w:t>190 мест на 1000 жителей</w:t>
            </w:r>
          </w:p>
        </w:tc>
        <w:tc>
          <w:tcPr>
            <w:tcW w:w="1587" w:type="dxa"/>
            <w:tcBorders>
              <w:bottom w:val="single" w:sz="4" w:space="0" w:color="auto"/>
            </w:tcBorders>
            <w:tcMar>
              <w:top w:w="55" w:type="dxa"/>
              <w:left w:w="55" w:type="dxa"/>
              <w:bottom w:w="55" w:type="dxa"/>
              <w:right w:w="55" w:type="dxa"/>
            </w:tcMar>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572</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299</w:t>
            </w:r>
          </w:p>
        </w:tc>
        <w:tc>
          <w:tcPr>
            <w:tcW w:w="1727" w:type="dxa"/>
            <w:tcBorders>
              <w:left w:val="single" w:sz="4" w:space="0" w:color="auto"/>
              <w:bottom w:val="single" w:sz="4" w:space="0" w:color="auto"/>
            </w:tcBorders>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2</w:t>
            </w:r>
          </w:p>
        </w:tc>
      </w:tr>
      <w:tr w:rsidR="00A332B8" w:rsidRPr="002F2A9D" w:rsidTr="007E7835">
        <w:trPr>
          <w:trHeight w:val="614"/>
          <w:jc w:val="center"/>
        </w:trPr>
        <w:tc>
          <w:tcPr>
            <w:tcW w:w="510" w:type="dxa"/>
            <w:tcBorders>
              <w:top w:val="single" w:sz="4" w:space="0" w:color="auto"/>
              <w:bottom w:val="single" w:sz="4" w:space="0" w:color="auto"/>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7</w:t>
            </w:r>
          </w:p>
        </w:tc>
        <w:tc>
          <w:tcPr>
            <w:tcW w:w="2379" w:type="dxa"/>
            <w:tcBorders>
              <w:top w:val="single" w:sz="4" w:space="0" w:color="auto"/>
              <w:bottom w:val="single" w:sz="4" w:space="0" w:color="auto"/>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Библиотеки (сельские)</w:t>
            </w:r>
          </w:p>
        </w:tc>
        <w:tc>
          <w:tcPr>
            <w:tcW w:w="1988" w:type="dxa"/>
            <w:tcBorders>
              <w:top w:val="single" w:sz="4" w:space="0" w:color="auto"/>
              <w:bottom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при численности населения свыше 3 до 5 тыс.чел.-</w:t>
            </w:r>
          </w:p>
          <w:p w:rsidR="004507E0" w:rsidRPr="002F2A9D" w:rsidRDefault="004507E0" w:rsidP="007E7835">
            <w:pPr>
              <w:pStyle w:val="TableContents"/>
              <w:jc w:val="center"/>
              <w:rPr>
                <w:rFonts w:cs="Times New Roman"/>
                <w:sz w:val="22"/>
                <w:szCs w:val="22"/>
              </w:rPr>
            </w:pPr>
            <w:r w:rsidRPr="002F2A9D">
              <w:rPr>
                <w:rFonts w:cs="Times New Roman"/>
                <w:sz w:val="22"/>
                <w:szCs w:val="22"/>
              </w:rPr>
              <w:t>5 мест на 1000 жителей</w:t>
            </w:r>
          </w:p>
        </w:tc>
        <w:tc>
          <w:tcPr>
            <w:tcW w:w="1587" w:type="dxa"/>
            <w:tcBorders>
              <w:top w:val="single" w:sz="4" w:space="0" w:color="auto"/>
              <w:bottom w:val="single" w:sz="4" w:space="0" w:color="auto"/>
            </w:tcBorders>
            <w:tcMar>
              <w:top w:w="55" w:type="dxa"/>
              <w:left w:w="55" w:type="dxa"/>
              <w:bottom w:w="55" w:type="dxa"/>
              <w:right w:w="55" w:type="dxa"/>
            </w:tcMar>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15</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64</w:t>
            </w:r>
          </w:p>
        </w:tc>
        <w:tc>
          <w:tcPr>
            <w:tcW w:w="1727" w:type="dxa"/>
            <w:tcBorders>
              <w:top w:val="single" w:sz="4" w:space="0" w:color="auto"/>
              <w:left w:val="single" w:sz="4" w:space="0" w:color="auto"/>
              <w:bottom w:val="single" w:sz="4" w:space="0" w:color="auto"/>
            </w:tcBorders>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w:t>
            </w:r>
          </w:p>
        </w:tc>
      </w:tr>
      <w:tr w:rsidR="00A332B8" w:rsidRPr="002F2A9D" w:rsidTr="007E7835">
        <w:trPr>
          <w:trHeight w:val="837"/>
          <w:jc w:val="center"/>
        </w:trPr>
        <w:tc>
          <w:tcPr>
            <w:tcW w:w="510" w:type="dxa"/>
            <w:tcBorders>
              <w:bottom w:val="single" w:sz="6" w:space="0" w:color="000000"/>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8</w:t>
            </w:r>
          </w:p>
        </w:tc>
        <w:tc>
          <w:tcPr>
            <w:tcW w:w="2379" w:type="dxa"/>
            <w:tcBorders>
              <w:bottom w:val="single" w:sz="6" w:space="0" w:color="000000"/>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Магазины продовольственных товаров</w:t>
            </w:r>
          </w:p>
        </w:tc>
        <w:tc>
          <w:tcPr>
            <w:tcW w:w="1988" w:type="dxa"/>
            <w:tcBorders>
              <w:bottom w:val="single" w:sz="6" w:space="0" w:color="000000"/>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100 м.кв. торговой площади на 1000 человек</w:t>
            </w:r>
          </w:p>
        </w:tc>
        <w:tc>
          <w:tcPr>
            <w:tcW w:w="1587" w:type="dxa"/>
            <w:tcBorders>
              <w:bottom w:val="single" w:sz="6" w:space="0" w:color="000000"/>
            </w:tcBorders>
            <w:tcMar>
              <w:top w:w="55" w:type="dxa"/>
              <w:left w:w="55" w:type="dxa"/>
              <w:bottom w:w="55" w:type="dxa"/>
              <w:right w:w="55" w:type="dxa"/>
            </w:tcMar>
            <w:vAlign w:val="center"/>
          </w:tcPr>
          <w:p w:rsidR="004507E0" w:rsidRPr="002F2A9D" w:rsidRDefault="004507E0" w:rsidP="002374BC">
            <w:pPr>
              <w:pStyle w:val="TableContents"/>
              <w:jc w:val="center"/>
              <w:rPr>
                <w:rFonts w:cs="Times New Roman"/>
                <w:sz w:val="22"/>
                <w:szCs w:val="22"/>
              </w:rPr>
            </w:pPr>
          </w:p>
          <w:p w:rsidR="004507E0" w:rsidRPr="002F2A9D" w:rsidRDefault="004507E0" w:rsidP="002374BC">
            <w:pPr>
              <w:pStyle w:val="TableContents"/>
              <w:jc w:val="center"/>
              <w:rPr>
                <w:rFonts w:cs="Times New Roman"/>
                <w:sz w:val="22"/>
                <w:szCs w:val="22"/>
              </w:rPr>
            </w:pPr>
            <w:r w:rsidRPr="002F2A9D">
              <w:rPr>
                <w:rFonts w:cs="Times New Roman"/>
                <w:sz w:val="22"/>
                <w:szCs w:val="22"/>
              </w:rPr>
              <w:t>300,8</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нет данных</w:t>
            </w:r>
          </w:p>
        </w:tc>
        <w:tc>
          <w:tcPr>
            <w:tcW w:w="1727" w:type="dxa"/>
            <w:tcBorders>
              <w:left w:val="single" w:sz="4" w:space="0" w:color="auto"/>
              <w:bottom w:val="single" w:sz="6" w:space="0" w:color="000000"/>
            </w:tcBorders>
            <w:vAlign w:val="center"/>
          </w:tcPr>
          <w:p w:rsidR="004507E0" w:rsidRPr="002F2A9D" w:rsidRDefault="001B6B3C" w:rsidP="007E7835">
            <w:pPr>
              <w:pStyle w:val="TableContents"/>
              <w:jc w:val="center"/>
              <w:rPr>
                <w:rFonts w:cs="Times New Roman"/>
                <w:sz w:val="22"/>
                <w:szCs w:val="22"/>
              </w:rPr>
            </w:pPr>
            <w:r w:rsidRPr="002F2A9D">
              <w:rPr>
                <w:rFonts w:cs="Times New Roman"/>
                <w:sz w:val="22"/>
                <w:szCs w:val="22"/>
              </w:rPr>
              <w:t>300,8</w:t>
            </w:r>
          </w:p>
        </w:tc>
      </w:tr>
      <w:tr w:rsidR="00A332B8" w:rsidRPr="002F2A9D" w:rsidTr="007E7835">
        <w:trPr>
          <w:trHeight w:val="167"/>
          <w:jc w:val="center"/>
        </w:trPr>
        <w:tc>
          <w:tcPr>
            <w:tcW w:w="510" w:type="dxa"/>
            <w:tcBorders>
              <w:top w:val="single" w:sz="6" w:space="0" w:color="000000"/>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9</w:t>
            </w:r>
          </w:p>
        </w:tc>
        <w:tc>
          <w:tcPr>
            <w:tcW w:w="2379" w:type="dxa"/>
            <w:tcBorders>
              <w:top w:val="single" w:sz="6" w:space="0" w:color="000000"/>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Магазины непродовольственных товаров</w:t>
            </w:r>
          </w:p>
        </w:tc>
        <w:tc>
          <w:tcPr>
            <w:tcW w:w="1988" w:type="dxa"/>
            <w:tcBorders>
              <w:top w:val="single" w:sz="6" w:space="0" w:color="000000"/>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200 м.кв. торговой площади на 1000 человек</w:t>
            </w:r>
          </w:p>
        </w:tc>
        <w:tc>
          <w:tcPr>
            <w:tcW w:w="1587" w:type="dxa"/>
            <w:tcBorders>
              <w:top w:val="single" w:sz="6" w:space="0" w:color="000000"/>
            </w:tcBorders>
            <w:tcMar>
              <w:top w:w="55" w:type="dxa"/>
              <w:left w:w="55" w:type="dxa"/>
              <w:bottom w:w="55" w:type="dxa"/>
              <w:right w:w="55" w:type="dxa"/>
            </w:tcMar>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601,6</w:t>
            </w:r>
          </w:p>
        </w:tc>
        <w:tc>
          <w:tcPr>
            <w:tcW w:w="1561" w:type="dxa"/>
            <w:tcBorders>
              <w:top w:val="single" w:sz="6" w:space="0" w:color="000000"/>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нет данных</w:t>
            </w:r>
          </w:p>
        </w:tc>
        <w:tc>
          <w:tcPr>
            <w:tcW w:w="1727" w:type="dxa"/>
            <w:tcBorders>
              <w:top w:val="single" w:sz="6" w:space="0" w:color="000000"/>
              <w:left w:val="single" w:sz="4" w:space="0" w:color="auto"/>
            </w:tcBorders>
            <w:vAlign w:val="center"/>
          </w:tcPr>
          <w:p w:rsidR="004507E0" w:rsidRPr="002F2A9D" w:rsidRDefault="001B6B3C" w:rsidP="007E7835">
            <w:pPr>
              <w:pStyle w:val="TableContents"/>
              <w:jc w:val="center"/>
              <w:rPr>
                <w:rFonts w:cs="Times New Roman"/>
                <w:sz w:val="22"/>
                <w:szCs w:val="22"/>
              </w:rPr>
            </w:pPr>
            <w:r w:rsidRPr="002F2A9D">
              <w:rPr>
                <w:rFonts w:cs="Times New Roman"/>
                <w:sz w:val="22"/>
                <w:szCs w:val="22"/>
              </w:rPr>
              <w:t>601,6</w:t>
            </w:r>
          </w:p>
        </w:tc>
      </w:tr>
      <w:tr w:rsidR="00A332B8" w:rsidRPr="002F2A9D" w:rsidTr="007E7835">
        <w:trPr>
          <w:trHeight w:val="525"/>
          <w:jc w:val="center"/>
        </w:trPr>
        <w:tc>
          <w:tcPr>
            <w:tcW w:w="510" w:type="dxa"/>
            <w:tcBorders>
              <w:bottom w:val="single" w:sz="4" w:space="0" w:color="auto"/>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10</w:t>
            </w:r>
          </w:p>
        </w:tc>
        <w:tc>
          <w:tcPr>
            <w:tcW w:w="2379" w:type="dxa"/>
            <w:tcBorders>
              <w:bottom w:val="single" w:sz="4" w:space="0" w:color="auto"/>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Предприятия общественного питания</w:t>
            </w:r>
          </w:p>
        </w:tc>
        <w:tc>
          <w:tcPr>
            <w:tcW w:w="1988" w:type="dxa"/>
            <w:tcBorders>
              <w:bottom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40 мест на 1000 жителей</w:t>
            </w:r>
          </w:p>
        </w:tc>
        <w:tc>
          <w:tcPr>
            <w:tcW w:w="1587" w:type="dxa"/>
            <w:tcBorders>
              <w:bottom w:val="single" w:sz="4" w:space="0" w:color="auto"/>
            </w:tcBorders>
            <w:tcMar>
              <w:top w:w="55" w:type="dxa"/>
              <w:left w:w="55" w:type="dxa"/>
              <w:bottom w:w="55" w:type="dxa"/>
              <w:right w:w="55" w:type="dxa"/>
            </w:tcMar>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120</w:t>
            </w:r>
          </w:p>
        </w:tc>
        <w:tc>
          <w:tcPr>
            <w:tcW w:w="1561" w:type="dxa"/>
            <w:tcBorders>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80</w:t>
            </w:r>
          </w:p>
        </w:tc>
        <w:tc>
          <w:tcPr>
            <w:tcW w:w="1727" w:type="dxa"/>
            <w:tcBorders>
              <w:left w:val="single" w:sz="4" w:space="0" w:color="auto"/>
              <w:bottom w:val="single" w:sz="4" w:space="0" w:color="auto"/>
            </w:tcBorders>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2</w:t>
            </w:r>
          </w:p>
        </w:tc>
      </w:tr>
      <w:tr w:rsidR="00A332B8" w:rsidRPr="002F2A9D" w:rsidTr="007E7835">
        <w:trPr>
          <w:trHeight w:val="150"/>
          <w:jc w:val="center"/>
        </w:trPr>
        <w:tc>
          <w:tcPr>
            <w:tcW w:w="510" w:type="dxa"/>
            <w:tcBorders>
              <w:top w:val="single" w:sz="4" w:space="0" w:color="auto"/>
              <w:bottom w:val="single" w:sz="4" w:space="0" w:color="auto"/>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11</w:t>
            </w:r>
          </w:p>
        </w:tc>
        <w:tc>
          <w:tcPr>
            <w:tcW w:w="2379" w:type="dxa"/>
            <w:tcBorders>
              <w:top w:val="single" w:sz="4" w:space="0" w:color="auto"/>
              <w:bottom w:val="single" w:sz="4" w:space="0" w:color="auto"/>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Предприятия бытового обслуживания</w:t>
            </w:r>
          </w:p>
        </w:tc>
        <w:tc>
          <w:tcPr>
            <w:tcW w:w="1988" w:type="dxa"/>
            <w:tcBorders>
              <w:top w:val="single" w:sz="4" w:space="0" w:color="auto"/>
              <w:bottom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4 рабочих мест на 1000 жителей</w:t>
            </w:r>
          </w:p>
        </w:tc>
        <w:tc>
          <w:tcPr>
            <w:tcW w:w="1587" w:type="dxa"/>
            <w:tcBorders>
              <w:top w:val="single" w:sz="4" w:space="0" w:color="auto"/>
              <w:bottom w:val="single" w:sz="4" w:space="0" w:color="auto"/>
            </w:tcBorders>
            <w:tcMar>
              <w:top w:w="55" w:type="dxa"/>
              <w:left w:w="55" w:type="dxa"/>
              <w:bottom w:w="55" w:type="dxa"/>
              <w:right w:w="55" w:type="dxa"/>
            </w:tcMar>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12</w:t>
            </w:r>
          </w:p>
        </w:tc>
        <w:tc>
          <w:tcPr>
            <w:tcW w:w="1561" w:type="dxa"/>
            <w:tcBorders>
              <w:top w:val="single" w:sz="4" w:space="0" w:color="auto"/>
              <w:bottom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w:t>
            </w:r>
          </w:p>
        </w:tc>
        <w:tc>
          <w:tcPr>
            <w:tcW w:w="1727" w:type="dxa"/>
            <w:tcBorders>
              <w:top w:val="single" w:sz="4" w:space="0" w:color="auto"/>
              <w:left w:val="single" w:sz="4" w:space="0" w:color="auto"/>
              <w:bottom w:val="single" w:sz="4" w:space="0" w:color="auto"/>
            </w:tcBorders>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3</w:t>
            </w:r>
          </w:p>
        </w:tc>
      </w:tr>
      <w:tr w:rsidR="00A332B8" w:rsidRPr="002F2A9D" w:rsidTr="007E7835">
        <w:trPr>
          <w:trHeight w:val="175"/>
          <w:jc w:val="center"/>
        </w:trPr>
        <w:tc>
          <w:tcPr>
            <w:tcW w:w="510" w:type="dxa"/>
            <w:tcBorders>
              <w:top w:val="single" w:sz="4" w:space="0" w:color="auto"/>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12</w:t>
            </w:r>
          </w:p>
        </w:tc>
        <w:tc>
          <w:tcPr>
            <w:tcW w:w="2379" w:type="dxa"/>
            <w:tcBorders>
              <w:top w:val="single" w:sz="4" w:space="0" w:color="auto"/>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Бани</w:t>
            </w:r>
          </w:p>
        </w:tc>
        <w:tc>
          <w:tcPr>
            <w:tcW w:w="1988" w:type="dxa"/>
            <w:tcBorders>
              <w:top w:val="single" w:sz="4" w:space="0" w:color="auto"/>
            </w:tcBorders>
            <w:tcMar>
              <w:top w:w="55" w:type="dxa"/>
              <w:left w:w="55" w:type="dxa"/>
              <w:bottom w:w="55" w:type="dxa"/>
              <w:right w:w="55" w:type="dxa"/>
            </w:tcMar>
          </w:tcPr>
          <w:p w:rsidR="004507E0" w:rsidRPr="002F2A9D" w:rsidRDefault="004507E0" w:rsidP="007E7835">
            <w:pPr>
              <w:pStyle w:val="TableContents"/>
              <w:jc w:val="center"/>
              <w:rPr>
                <w:rFonts w:cs="Times New Roman"/>
                <w:sz w:val="22"/>
                <w:szCs w:val="22"/>
              </w:rPr>
            </w:pPr>
            <w:r w:rsidRPr="002F2A9D">
              <w:rPr>
                <w:rFonts w:cs="Times New Roman"/>
                <w:sz w:val="22"/>
                <w:szCs w:val="22"/>
              </w:rPr>
              <w:t xml:space="preserve">7 мест на 1000 жителей </w:t>
            </w:r>
          </w:p>
        </w:tc>
        <w:tc>
          <w:tcPr>
            <w:tcW w:w="1587" w:type="dxa"/>
            <w:tcBorders>
              <w:top w:val="single" w:sz="4" w:space="0" w:color="auto"/>
            </w:tcBorders>
            <w:tcMar>
              <w:top w:w="55" w:type="dxa"/>
              <w:left w:w="55" w:type="dxa"/>
              <w:bottom w:w="55" w:type="dxa"/>
              <w:right w:w="55" w:type="dxa"/>
            </w:tcMar>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21</w:t>
            </w:r>
          </w:p>
        </w:tc>
        <w:tc>
          <w:tcPr>
            <w:tcW w:w="1561" w:type="dxa"/>
            <w:tcBorders>
              <w:top w:val="single" w:sz="4" w:space="0" w:color="auto"/>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18</w:t>
            </w:r>
          </w:p>
        </w:tc>
        <w:tc>
          <w:tcPr>
            <w:tcW w:w="1727" w:type="dxa"/>
            <w:tcBorders>
              <w:top w:val="single" w:sz="4" w:space="0" w:color="auto"/>
              <w:left w:val="single" w:sz="4" w:space="0" w:color="auto"/>
            </w:tcBorders>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1</w:t>
            </w:r>
          </w:p>
        </w:tc>
      </w:tr>
      <w:tr w:rsidR="00A332B8" w:rsidRPr="002F2A9D" w:rsidTr="007E7835">
        <w:trPr>
          <w:jc w:val="center"/>
        </w:trPr>
        <w:tc>
          <w:tcPr>
            <w:tcW w:w="510" w:type="dxa"/>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13</w:t>
            </w:r>
          </w:p>
        </w:tc>
        <w:tc>
          <w:tcPr>
            <w:tcW w:w="2379" w:type="dxa"/>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Пожарные депо</w:t>
            </w:r>
          </w:p>
        </w:tc>
        <w:tc>
          <w:tcPr>
            <w:tcW w:w="1988" w:type="dxa"/>
            <w:tcBorders>
              <w:right w:val="single" w:sz="6" w:space="0" w:color="000000"/>
            </w:tcBorders>
            <w:tcMar>
              <w:top w:w="55" w:type="dxa"/>
              <w:left w:w="55" w:type="dxa"/>
              <w:bottom w:w="55" w:type="dxa"/>
              <w:right w:w="55" w:type="dxa"/>
            </w:tcMar>
          </w:tcPr>
          <w:p w:rsidR="004507E0" w:rsidRPr="002F2A9D" w:rsidRDefault="004507E0" w:rsidP="007E7835">
            <w:pPr>
              <w:pStyle w:val="TableContents"/>
              <w:jc w:val="center"/>
              <w:rPr>
                <w:rFonts w:cs="Times New Roman"/>
                <w:sz w:val="22"/>
                <w:szCs w:val="22"/>
              </w:rPr>
            </w:pPr>
            <w:r w:rsidRPr="002F2A9D">
              <w:rPr>
                <w:rFonts w:cs="Times New Roman"/>
                <w:sz w:val="22"/>
                <w:szCs w:val="22"/>
              </w:rPr>
              <w:t>0,4 автомобиля на 1000 жителей</w:t>
            </w:r>
          </w:p>
        </w:tc>
        <w:tc>
          <w:tcPr>
            <w:tcW w:w="1587" w:type="dxa"/>
            <w:tcBorders>
              <w:left w:val="single" w:sz="6" w:space="0" w:color="000000"/>
            </w:tcBorders>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2</w:t>
            </w:r>
          </w:p>
        </w:tc>
        <w:tc>
          <w:tcPr>
            <w:tcW w:w="1561" w:type="dxa"/>
            <w:tcBorders>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w:t>
            </w:r>
          </w:p>
        </w:tc>
        <w:tc>
          <w:tcPr>
            <w:tcW w:w="1727" w:type="dxa"/>
            <w:tcBorders>
              <w:left w:val="single" w:sz="4" w:space="0" w:color="auto"/>
            </w:tcBorders>
            <w:vAlign w:val="center"/>
          </w:tcPr>
          <w:p w:rsidR="004507E0" w:rsidRPr="002F2A9D" w:rsidRDefault="004507E0" w:rsidP="007E7835">
            <w:pPr>
              <w:pStyle w:val="Standard"/>
              <w:jc w:val="center"/>
              <w:rPr>
                <w:rFonts w:cs="Times New Roman"/>
                <w:sz w:val="22"/>
                <w:szCs w:val="22"/>
              </w:rPr>
            </w:pPr>
            <w:r w:rsidRPr="002F2A9D">
              <w:rPr>
                <w:rFonts w:cs="Times New Roman"/>
                <w:sz w:val="22"/>
                <w:szCs w:val="22"/>
              </w:rPr>
              <w:t>1</w:t>
            </w:r>
          </w:p>
        </w:tc>
      </w:tr>
      <w:tr w:rsidR="00A332B8" w:rsidRPr="002F2A9D" w:rsidTr="007E7835">
        <w:trPr>
          <w:trHeight w:val="201"/>
          <w:jc w:val="center"/>
        </w:trPr>
        <w:tc>
          <w:tcPr>
            <w:tcW w:w="510" w:type="dxa"/>
            <w:tcBorders>
              <w:bottom w:val="single" w:sz="6" w:space="0" w:color="000000"/>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r w:rsidRPr="002F2A9D">
              <w:rPr>
                <w:rFonts w:cs="Times New Roman"/>
                <w:b/>
                <w:bCs/>
                <w:sz w:val="22"/>
                <w:szCs w:val="22"/>
              </w:rPr>
              <w:t>14</w:t>
            </w:r>
          </w:p>
        </w:tc>
        <w:tc>
          <w:tcPr>
            <w:tcW w:w="2379" w:type="dxa"/>
            <w:tcBorders>
              <w:bottom w:val="single" w:sz="6" w:space="0" w:color="000000"/>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Отделение связи</w:t>
            </w:r>
          </w:p>
        </w:tc>
        <w:tc>
          <w:tcPr>
            <w:tcW w:w="1988" w:type="dxa"/>
            <w:tcBorders>
              <w:bottom w:val="single" w:sz="6" w:space="0" w:color="000000"/>
              <w:right w:val="single" w:sz="6" w:space="0" w:color="000000"/>
            </w:tcBorders>
            <w:tcMar>
              <w:top w:w="55" w:type="dxa"/>
              <w:left w:w="55" w:type="dxa"/>
              <w:bottom w:w="55" w:type="dxa"/>
              <w:right w:w="55" w:type="dxa"/>
            </w:tcMar>
          </w:tcPr>
          <w:p w:rsidR="004507E0" w:rsidRPr="002F2A9D" w:rsidRDefault="004507E0" w:rsidP="007E7835">
            <w:pPr>
              <w:pStyle w:val="TableContents"/>
              <w:jc w:val="center"/>
              <w:rPr>
                <w:rFonts w:cs="Times New Roman"/>
                <w:sz w:val="22"/>
                <w:szCs w:val="22"/>
              </w:rPr>
            </w:pPr>
            <w:r w:rsidRPr="002F2A9D">
              <w:rPr>
                <w:rFonts w:cs="Times New Roman"/>
                <w:sz w:val="22"/>
                <w:szCs w:val="22"/>
              </w:rPr>
              <w:t>1 на 0,5-6,0 тыс. жителей</w:t>
            </w:r>
          </w:p>
        </w:tc>
        <w:tc>
          <w:tcPr>
            <w:tcW w:w="1587" w:type="dxa"/>
            <w:tcBorders>
              <w:left w:val="single" w:sz="6" w:space="0" w:color="000000"/>
              <w:bottom w:val="single" w:sz="6" w:space="0" w:color="000000"/>
            </w:tcBorders>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1</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4</w:t>
            </w:r>
          </w:p>
        </w:tc>
        <w:tc>
          <w:tcPr>
            <w:tcW w:w="1727" w:type="dxa"/>
            <w:tcBorders>
              <w:left w:val="single" w:sz="4" w:space="0" w:color="auto"/>
              <w:bottom w:val="single" w:sz="6" w:space="0" w:color="000000"/>
            </w:tcBorders>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w:t>
            </w:r>
          </w:p>
        </w:tc>
      </w:tr>
      <w:tr w:rsidR="00A332B8" w:rsidRPr="002F2A9D" w:rsidTr="007E7835">
        <w:trPr>
          <w:trHeight w:val="17"/>
          <w:jc w:val="center"/>
        </w:trPr>
        <w:tc>
          <w:tcPr>
            <w:tcW w:w="510" w:type="dxa"/>
            <w:tcBorders>
              <w:top w:val="single" w:sz="6" w:space="0" w:color="000000"/>
            </w:tcBorders>
            <w:tcMar>
              <w:top w:w="55" w:type="dxa"/>
              <w:left w:w="55" w:type="dxa"/>
              <w:bottom w:w="55" w:type="dxa"/>
              <w:right w:w="55" w:type="dxa"/>
            </w:tcMar>
          </w:tcPr>
          <w:p w:rsidR="004507E0" w:rsidRPr="002F2A9D" w:rsidRDefault="004507E0" w:rsidP="007E7835">
            <w:pPr>
              <w:pStyle w:val="TableContents"/>
              <w:jc w:val="center"/>
              <w:rPr>
                <w:rFonts w:cs="Times New Roman"/>
                <w:b/>
                <w:bCs/>
                <w:sz w:val="22"/>
                <w:szCs w:val="22"/>
              </w:rPr>
            </w:pPr>
          </w:p>
        </w:tc>
        <w:tc>
          <w:tcPr>
            <w:tcW w:w="2379" w:type="dxa"/>
            <w:tcBorders>
              <w:top w:val="single" w:sz="6" w:space="0" w:color="000000"/>
            </w:tcBorders>
            <w:tcMar>
              <w:top w:w="55" w:type="dxa"/>
              <w:left w:w="55" w:type="dxa"/>
              <w:bottom w:w="55" w:type="dxa"/>
              <w:right w:w="55" w:type="dxa"/>
            </w:tcMar>
          </w:tcPr>
          <w:p w:rsidR="004507E0" w:rsidRPr="002F2A9D" w:rsidRDefault="004507E0" w:rsidP="007E7835">
            <w:pPr>
              <w:pStyle w:val="TableContents"/>
              <w:rPr>
                <w:rFonts w:cs="Times New Roman"/>
                <w:b/>
                <w:bCs/>
                <w:sz w:val="22"/>
                <w:szCs w:val="22"/>
              </w:rPr>
            </w:pPr>
            <w:r w:rsidRPr="002F2A9D">
              <w:rPr>
                <w:rFonts w:cs="Times New Roman"/>
                <w:b/>
                <w:bCs/>
                <w:sz w:val="22"/>
                <w:szCs w:val="22"/>
              </w:rPr>
              <w:t>Отделение, филиал банка</w:t>
            </w:r>
          </w:p>
        </w:tc>
        <w:tc>
          <w:tcPr>
            <w:tcW w:w="1988" w:type="dxa"/>
            <w:tcBorders>
              <w:top w:val="single" w:sz="6" w:space="0" w:color="000000"/>
              <w:right w:val="single" w:sz="6" w:space="0" w:color="000000"/>
            </w:tcBorders>
            <w:tcMar>
              <w:top w:w="55" w:type="dxa"/>
              <w:left w:w="55" w:type="dxa"/>
              <w:bottom w:w="55" w:type="dxa"/>
              <w:right w:w="55" w:type="dxa"/>
            </w:tcMar>
          </w:tcPr>
          <w:p w:rsidR="004507E0" w:rsidRPr="002F2A9D" w:rsidRDefault="004507E0" w:rsidP="007E7835">
            <w:pPr>
              <w:pStyle w:val="TableContents"/>
              <w:jc w:val="center"/>
              <w:rPr>
                <w:rFonts w:cs="Times New Roman"/>
                <w:sz w:val="22"/>
                <w:szCs w:val="22"/>
              </w:rPr>
            </w:pPr>
            <w:r w:rsidRPr="002F2A9D">
              <w:rPr>
                <w:rFonts w:cs="Times New Roman"/>
                <w:sz w:val="22"/>
                <w:szCs w:val="22"/>
              </w:rPr>
              <w:t>0,5 объекта на 1000 жителей</w:t>
            </w:r>
          </w:p>
        </w:tc>
        <w:tc>
          <w:tcPr>
            <w:tcW w:w="1587" w:type="dxa"/>
            <w:tcBorders>
              <w:top w:val="single" w:sz="6" w:space="0" w:color="000000"/>
              <w:left w:val="single" w:sz="6" w:space="0" w:color="000000"/>
            </w:tcBorders>
            <w:vAlign w:val="center"/>
          </w:tcPr>
          <w:p w:rsidR="004507E0" w:rsidRPr="002F2A9D" w:rsidRDefault="004507E0" w:rsidP="002374BC">
            <w:pPr>
              <w:pStyle w:val="TableContents"/>
              <w:jc w:val="center"/>
              <w:rPr>
                <w:rFonts w:cs="Times New Roman"/>
                <w:sz w:val="22"/>
                <w:szCs w:val="22"/>
              </w:rPr>
            </w:pPr>
            <w:r w:rsidRPr="002F2A9D">
              <w:rPr>
                <w:rFonts w:cs="Times New Roman"/>
                <w:sz w:val="22"/>
                <w:szCs w:val="22"/>
              </w:rPr>
              <w:t>2</w:t>
            </w:r>
          </w:p>
        </w:tc>
        <w:tc>
          <w:tcPr>
            <w:tcW w:w="1561" w:type="dxa"/>
            <w:tcBorders>
              <w:top w:val="single" w:sz="6" w:space="0" w:color="000000"/>
              <w:right w:val="single" w:sz="4" w:space="0" w:color="auto"/>
            </w:tcBorders>
            <w:tcMar>
              <w:top w:w="55" w:type="dxa"/>
              <w:left w:w="55" w:type="dxa"/>
              <w:bottom w:w="55" w:type="dxa"/>
              <w:right w:w="55" w:type="dxa"/>
            </w:tcMar>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w:t>
            </w:r>
          </w:p>
        </w:tc>
        <w:tc>
          <w:tcPr>
            <w:tcW w:w="1727" w:type="dxa"/>
            <w:tcBorders>
              <w:top w:val="single" w:sz="6" w:space="0" w:color="000000"/>
              <w:left w:val="single" w:sz="4" w:space="0" w:color="auto"/>
            </w:tcBorders>
            <w:vAlign w:val="center"/>
          </w:tcPr>
          <w:p w:rsidR="004507E0" w:rsidRPr="002F2A9D" w:rsidRDefault="004507E0" w:rsidP="007E7835">
            <w:pPr>
              <w:pStyle w:val="TableContents"/>
              <w:jc w:val="center"/>
              <w:rPr>
                <w:rFonts w:cs="Times New Roman"/>
                <w:sz w:val="22"/>
                <w:szCs w:val="22"/>
              </w:rPr>
            </w:pPr>
            <w:r w:rsidRPr="002F2A9D">
              <w:rPr>
                <w:rFonts w:cs="Times New Roman"/>
                <w:sz w:val="22"/>
                <w:szCs w:val="22"/>
              </w:rPr>
              <w:t>2</w:t>
            </w:r>
          </w:p>
        </w:tc>
      </w:tr>
      <w:tr w:rsidR="00A332B8" w:rsidRPr="002F2A9D" w:rsidTr="007E7835">
        <w:trPr>
          <w:trHeight w:val="603"/>
          <w:jc w:val="center"/>
        </w:trPr>
        <w:tc>
          <w:tcPr>
            <w:tcW w:w="510" w:type="dxa"/>
            <w:tcBorders>
              <w:bottom w:val="single" w:sz="6" w:space="0" w:color="000000"/>
            </w:tcBorders>
            <w:tcMar>
              <w:top w:w="55" w:type="dxa"/>
              <w:left w:w="55" w:type="dxa"/>
              <w:bottom w:w="55" w:type="dxa"/>
              <w:right w:w="55" w:type="dxa"/>
            </w:tcMar>
          </w:tcPr>
          <w:p w:rsidR="00233555" w:rsidRPr="002F2A9D" w:rsidRDefault="00233555" w:rsidP="007E7835">
            <w:pPr>
              <w:pStyle w:val="TableContents"/>
              <w:jc w:val="center"/>
              <w:rPr>
                <w:rFonts w:cs="Times New Roman"/>
                <w:b/>
                <w:bCs/>
                <w:sz w:val="22"/>
                <w:szCs w:val="22"/>
              </w:rPr>
            </w:pPr>
            <w:r w:rsidRPr="002F2A9D">
              <w:rPr>
                <w:rFonts w:cs="Times New Roman"/>
                <w:b/>
                <w:bCs/>
                <w:sz w:val="22"/>
                <w:szCs w:val="22"/>
              </w:rPr>
              <w:t>15</w:t>
            </w:r>
          </w:p>
        </w:tc>
        <w:tc>
          <w:tcPr>
            <w:tcW w:w="2379" w:type="dxa"/>
            <w:tcBorders>
              <w:bottom w:val="single" w:sz="6" w:space="0" w:color="000000"/>
            </w:tcBorders>
            <w:tcMar>
              <w:top w:w="55" w:type="dxa"/>
              <w:left w:w="55" w:type="dxa"/>
              <w:bottom w:w="55" w:type="dxa"/>
              <w:right w:w="55" w:type="dxa"/>
            </w:tcMar>
          </w:tcPr>
          <w:p w:rsidR="00233555" w:rsidRPr="002F2A9D" w:rsidRDefault="00233555" w:rsidP="007E7835">
            <w:pPr>
              <w:pStyle w:val="TableContents"/>
              <w:rPr>
                <w:rFonts w:cs="Times New Roman"/>
                <w:b/>
                <w:bCs/>
                <w:sz w:val="22"/>
                <w:szCs w:val="22"/>
              </w:rPr>
            </w:pPr>
            <w:r w:rsidRPr="002F2A9D">
              <w:rPr>
                <w:rFonts w:cs="Times New Roman"/>
                <w:b/>
                <w:bCs/>
                <w:sz w:val="22"/>
                <w:szCs w:val="22"/>
              </w:rPr>
              <w:t>Опорный пункт охраны правопорядка</w:t>
            </w:r>
          </w:p>
        </w:tc>
        <w:tc>
          <w:tcPr>
            <w:tcW w:w="3575" w:type="dxa"/>
            <w:gridSpan w:val="2"/>
            <w:tcBorders>
              <w:bottom w:val="single" w:sz="6" w:space="0" w:color="000000"/>
            </w:tcBorders>
            <w:tcMar>
              <w:top w:w="55" w:type="dxa"/>
              <w:left w:w="55" w:type="dxa"/>
              <w:bottom w:w="55" w:type="dxa"/>
              <w:right w:w="55" w:type="dxa"/>
            </w:tcMar>
            <w:vAlign w:val="center"/>
          </w:tcPr>
          <w:p w:rsidR="00233555" w:rsidRPr="002F2A9D" w:rsidRDefault="00233555" w:rsidP="007E7835">
            <w:pPr>
              <w:pStyle w:val="TableContents"/>
              <w:jc w:val="center"/>
              <w:rPr>
                <w:rFonts w:cs="Times New Roman"/>
                <w:sz w:val="22"/>
                <w:szCs w:val="22"/>
              </w:rPr>
            </w:pPr>
            <w:r w:rsidRPr="002F2A9D">
              <w:rPr>
                <w:rFonts w:cs="Times New Roman"/>
                <w:sz w:val="22"/>
                <w:szCs w:val="22"/>
              </w:rPr>
              <w:t>В составе отделения милиции</w:t>
            </w:r>
          </w:p>
        </w:tc>
        <w:tc>
          <w:tcPr>
            <w:tcW w:w="1561" w:type="dxa"/>
            <w:tcBorders>
              <w:bottom w:val="single" w:sz="6" w:space="0" w:color="000000"/>
              <w:right w:val="single" w:sz="4" w:space="0" w:color="auto"/>
            </w:tcBorders>
            <w:tcMar>
              <w:top w:w="55" w:type="dxa"/>
              <w:left w:w="55" w:type="dxa"/>
              <w:bottom w:w="55" w:type="dxa"/>
              <w:right w:w="55" w:type="dxa"/>
            </w:tcMar>
            <w:vAlign w:val="center"/>
          </w:tcPr>
          <w:p w:rsidR="00233555" w:rsidRPr="002F2A9D" w:rsidRDefault="00233555" w:rsidP="007E7835">
            <w:pPr>
              <w:pStyle w:val="TableContents"/>
              <w:jc w:val="center"/>
              <w:rPr>
                <w:rFonts w:cs="Times New Roman"/>
                <w:sz w:val="22"/>
                <w:szCs w:val="22"/>
              </w:rPr>
            </w:pPr>
            <w:r w:rsidRPr="002F2A9D">
              <w:rPr>
                <w:rFonts w:cs="Times New Roman"/>
                <w:sz w:val="22"/>
                <w:szCs w:val="22"/>
              </w:rPr>
              <w:t>1</w:t>
            </w:r>
          </w:p>
        </w:tc>
        <w:tc>
          <w:tcPr>
            <w:tcW w:w="1727" w:type="dxa"/>
            <w:tcBorders>
              <w:left w:val="single" w:sz="4" w:space="0" w:color="auto"/>
              <w:bottom w:val="single" w:sz="6" w:space="0" w:color="000000"/>
            </w:tcBorders>
            <w:vAlign w:val="center"/>
          </w:tcPr>
          <w:p w:rsidR="00233555" w:rsidRPr="002F2A9D" w:rsidRDefault="00BF1BD9" w:rsidP="007E7835">
            <w:pPr>
              <w:pStyle w:val="TableContents"/>
              <w:jc w:val="center"/>
              <w:rPr>
                <w:rFonts w:cs="Times New Roman"/>
                <w:sz w:val="22"/>
                <w:szCs w:val="22"/>
              </w:rPr>
            </w:pPr>
            <w:r w:rsidRPr="002F2A9D">
              <w:rPr>
                <w:rFonts w:cs="Times New Roman"/>
                <w:sz w:val="22"/>
                <w:szCs w:val="22"/>
              </w:rPr>
              <w:t>-</w:t>
            </w:r>
          </w:p>
        </w:tc>
      </w:tr>
      <w:tr w:rsidR="00A332B8" w:rsidRPr="002F2A9D" w:rsidTr="007E7835">
        <w:trPr>
          <w:trHeight w:val="586"/>
          <w:jc w:val="center"/>
        </w:trPr>
        <w:tc>
          <w:tcPr>
            <w:tcW w:w="510" w:type="dxa"/>
            <w:tcBorders>
              <w:top w:val="single" w:sz="6" w:space="0" w:color="000000"/>
              <w:bottom w:val="single" w:sz="6" w:space="0" w:color="000000"/>
            </w:tcBorders>
            <w:tcMar>
              <w:top w:w="55" w:type="dxa"/>
              <w:left w:w="55" w:type="dxa"/>
              <w:bottom w:w="55" w:type="dxa"/>
              <w:right w:w="55" w:type="dxa"/>
            </w:tcMar>
          </w:tcPr>
          <w:p w:rsidR="00233555" w:rsidRPr="002F2A9D" w:rsidRDefault="00233555" w:rsidP="007E7835">
            <w:pPr>
              <w:pStyle w:val="TableContents"/>
              <w:jc w:val="center"/>
              <w:rPr>
                <w:rFonts w:cs="Times New Roman"/>
                <w:b/>
                <w:bCs/>
                <w:sz w:val="22"/>
                <w:szCs w:val="22"/>
              </w:rPr>
            </w:pPr>
            <w:r w:rsidRPr="002F2A9D">
              <w:rPr>
                <w:rFonts w:cs="Times New Roman"/>
                <w:b/>
                <w:bCs/>
                <w:sz w:val="22"/>
                <w:szCs w:val="22"/>
              </w:rPr>
              <w:t>16</w:t>
            </w:r>
          </w:p>
        </w:tc>
        <w:tc>
          <w:tcPr>
            <w:tcW w:w="2379" w:type="dxa"/>
            <w:tcBorders>
              <w:top w:val="single" w:sz="6" w:space="0" w:color="000000"/>
              <w:bottom w:val="single" w:sz="6" w:space="0" w:color="000000"/>
            </w:tcBorders>
            <w:tcMar>
              <w:top w:w="55" w:type="dxa"/>
              <w:left w:w="55" w:type="dxa"/>
              <w:bottom w:w="55" w:type="dxa"/>
              <w:right w:w="55" w:type="dxa"/>
            </w:tcMar>
          </w:tcPr>
          <w:p w:rsidR="00233555" w:rsidRPr="002F2A9D" w:rsidRDefault="00233555" w:rsidP="007E7835">
            <w:pPr>
              <w:pStyle w:val="TableContents"/>
              <w:rPr>
                <w:rFonts w:cs="Times New Roman"/>
                <w:b/>
                <w:bCs/>
                <w:sz w:val="22"/>
                <w:szCs w:val="22"/>
              </w:rPr>
            </w:pPr>
            <w:r w:rsidRPr="002F2A9D">
              <w:rPr>
                <w:rFonts w:cs="Times New Roman"/>
                <w:b/>
                <w:bCs/>
                <w:sz w:val="22"/>
                <w:szCs w:val="22"/>
              </w:rPr>
              <w:t>Центр административного самоуправления</w:t>
            </w:r>
          </w:p>
        </w:tc>
        <w:tc>
          <w:tcPr>
            <w:tcW w:w="3575" w:type="dxa"/>
            <w:gridSpan w:val="2"/>
            <w:tcBorders>
              <w:top w:val="single" w:sz="6" w:space="0" w:color="000000"/>
              <w:bottom w:val="single" w:sz="6" w:space="0" w:color="000000"/>
            </w:tcBorders>
            <w:tcMar>
              <w:top w:w="55" w:type="dxa"/>
              <w:left w:w="55" w:type="dxa"/>
              <w:bottom w:w="55" w:type="dxa"/>
              <w:right w:w="55" w:type="dxa"/>
            </w:tcMar>
            <w:vAlign w:val="center"/>
          </w:tcPr>
          <w:p w:rsidR="00233555" w:rsidRPr="002F2A9D" w:rsidRDefault="00233555" w:rsidP="007E7835">
            <w:pPr>
              <w:pStyle w:val="TableContents"/>
              <w:jc w:val="center"/>
              <w:rPr>
                <w:rFonts w:cs="Times New Roman"/>
                <w:sz w:val="22"/>
                <w:szCs w:val="22"/>
              </w:rPr>
            </w:pPr>
            <w:r w:rsidRPr="002F2A9D">
              <w:rPr>
                <w:rFonts w:cs="Times New Roman"/>
                <w:sz w:val="22"/>
                <w:szCs w:val="22"/>
              </w:rPr>
              <w:t>Не менее одного в каждом поселении</w:t>
            </w:r>
          </w:p>
        </w:tc>
        <w:tc>
          <w:tcPr>
            <w:tcW w:w="1561" w:type="dxa"/>
            <w:tcBorders>
              <w:top w:val="single" w:sz="6" w:space="0" w:color="000000"/>
              <w:bottom w:val="single" w:sz="6" w:space="0" w:color="000000"/>
              <w:right w:val="single" w:sz="4" w:space="0" w:color="auto"/>
            </w:tcBorders>
            <w:tcMar>
              <w:top w:w="55" w:type="dxa"/>
              <w:left w:w="55" w:type="dxa"/>
              <w:bottom w:w="55" w:type="dxa"/>
              <w:right w:w="55" w:type="dxa"/>
            </w:tcMar>
            <w:vAlign w:val="center"/>
          </w:tcPr>
          <w:p w:rsidR="00233555" w:rsidRPr="002F2A9D" w:rsidRDefault="00233555" w:rsidP="007E7835">
            <w:pPr>
              <w:pStyle w:val="TableContents"/>
              <w:jc w:val="center"/>
              <w:rPr>
                <w:rFonts w:cs="Times New Roman"/>
                <w:sz w:val="22"/>
                <w:szCs w:val="22"/>
              </w:rPr>
            </w:pPr>
            <w:r w:rsidRPr="002F2A9D">
              <w:rPr>
                <w:rFonts w:cs="Times New Roman"/>
                <w:sz w:val="22"/>
                <w:szCs w:val="22"/>
              </w:rPr>
              <w:t>1</w:t>
            </w:r>
          </w:p>
        </w:tc>
        <w:tc>
          <w:tcPr>
            <w:tcW w:w="1727" w:type="dxa"/>
            <w:tcBorders>
              <w:top w:val="single" w:sz="6" w:space="0" w:color="000000"/>
              <w:left w:val="single" w:sz="4" w:space="0" w:color="auto"/>
              <w:bottom w:val="single" w:sz="6" w:space="0" w:color="000000"/>
            </w:tcBorders>
            <w:vAlign w:val="center"/>
          </w:tcPr>
          <w:p w:rsidR="00233555" w:rsidRPr="002F2A9D" w:rsidRDefault="00BF1BD9" w:rsidP="007E7835">
            <w:pPr>
              <w:pStyle w:val="TableContents"/>
              <w:jc w:val="center"/>
              <w:rPr>
                <w:rFonts w:cs="Times New Roman"/>
                <w:sz w:val="22"/>
                <w:szCs w:val="22"/>
              </w:rPr>
            </w:pPr>
            <w:r w:rsidRPr="002F2A9D">
              <w:rPr>
                <w:rFonts w:cs="Times New Roman"/>
                <w:sz w:val="22"/>
                <w:szCs w:val="22"/>
              </w:rPr>
              <w:t>-</w:t>
            </w:r>
          </w:p>
        </w:tc>
      </w:tr>
      <w:tr w:rsidR="00A332B8" w:rsidRPr="002F2A9D" w:rsidTr="007E7835">
        <w:trPr>
          <w:trHeight w:val="184"/>
          <w:jc w:val="center"/>
        </w:trPr>
        <w:tc>
          <w:tcPr>
            <w:tcW w:w="510" w:type="dxa"/>
            <w:tcBorders>
              <w:top w:val="single" w:sz="6" w:space="0" w:color="000000"/>
              <w:bottom w:val="single" w:sz="4" w:space="0" w:color="auto"/>
            </w:tcBorders>
            <w:tcMar>
              <w:top w:w="55" w:type="dxa"/>
              <w:left w:w="55" w:type="dxa"/>
              <w:bottom w:w="55" w:type="dxa"/>
              <w:right w:w="55" w:type="dxa"/>
            </w:tcMar>
          </w:tcPr>
          <w:p w:rsidR="00233555" w:rsidRPr="002F2A9D" w:rsidRDefault="00233555" w:rsidP="007E7835">
            <w:pPr>
              <w:pStyle w:val="TableContents"/>
              <w:jc w:val="center"/>
              <w:rPr>
                <w:rFonts w:cs="Times New Roman"/>
                <w:b/>
                <w:bCs/>
                <w:sz w:val="22"/>
                <w:szCs w:val="22"/>
              </w:rPr>
            </w:pPr>
            <w:r w:rsidRPr="002F2A9D">
              <w:rPr>
                <w:rFonts w:cs="Times New Roman"/>
                <w:b/>
                <w:bCs/>
                <w:sz w:val="22"/>
                <w:szCs w:val="22"/>
              </w:rPr>
              <w:t>17</w:t>
            </w:r>
          </w:p>
        </w:tc>
        <w:tc>
          <w:tcPr>
            <w:tcW w:w="2379" w:type="dxa"/>
            <w:tcBorders>
              <w:top w:val="single" w:sz="6" w:space="0" w:color="000000"/>
              <w:bottom w:val="single" w:sz="4" w:space="0" w:color="auto"/>
            </w:tcBorders>
            <w:tcMar>
              <w:top w:w="55" w:type="dxa"/>
              <w:left w:w="55" w:type="dxa"/>
              <w:bottom w:w="55" w:type="dxa"/>
              <w:right w:w="55" w:type="dxa"/>
            </w:tcMar>
          </w:tcPr>
          <w:p w:rsidR="00233555" w:rsidRPr="002F2A9D" w:rsidRDefault="00233555" w:rsidP="007E7835">
            <w:pPr>
              <w:pStyle w:val="TableContents"/>
              <w:rPr>
                <w:rFonts w:cs="Times New Roman"/>
                <w:b/>
                <w:bCs/>
                <w:sz w:val="22"/>
                <w:szCs w:val="22"/>
              </w:rPr>
            </w:pPr>
            <w:r w:rsidRPr="002F2A9D">
              <w:rPr>
                <w:rFonts w:cs="Times New Roman"/>
                <w:b/>
                <w:bCs/>
                <w:sz w:val="22"/>
                <w:szCs w:val="22"/>
              </w:rPr>
              <w:t>Кладбище</w:t>
            </w:r>
          </w:p>
        </w:tc>
        <w:tc>
          <w:tcPr>
            <w:tcW w:w="1988" w:type="dxa"/>
            <w:tcBorders>
              <w:top w:val="single" w:sz="6" w:space="0" w:color="000000"/>
              <w:bottom w:val="single" w:sz="4" w:space="0" w:color="auto"/>
              <w:right w:val="single" w:sz="6" w:space="0" w:color="000000"/>
            </w:tcBorders>
            <w:tcMar>
              <w:top w:w="55" w:type="dxa"/>
              <w:left w:w="55" w:type="dxa"/>
              <w:bottom w:w="55" w:type="dxa"/>
              <w:right w:w="55" w:type="dxa"/>
            </w:tcMar>
          </w:tcPr>
          <w:p w:rsidR="00233555" w:rsidRPr="002F2A9D" w:rsidRDefault="00233555" w:rsidP="007E7835">
            <w:pPr>
              <w:pStyle w:val="TableContents"/>
              <w:jc w:val="center"/>
              <w:rPr>
                <w:rFonts w:cs="Times New Roman"/>
                <w:sz w:val="22"/>
                <w:szCs w:val="22"/>
              </w:rPr>
            </w:pPr>
            <w:r w:rsidRPr="002F2A9D">
              <w:rPr>
                <w:rFonts w:cs="Times New Roman"/>
                <w:sz w:val="22"/>
                <w:szCs w:val="22"/>
              </w:rPr>
              <w:t>0,24 га на 1000 жителей</w:t>
            </w:r>
          </w:p>
        </w:tc>
        <w:tc>
          <w:tcPr>
            <w:tcW w:w="1587" w:type="dxa"/>
            <w:tcBorders>
              <w:top w:val="single" w:sz="6" w:space="0" w:color="000000"/>
              <w:left w:val="single" w:sz="6" w:space="0" w:color="000000"/>
              <w:bottom w:val="single" w:sz="4" w:space="0" w:color="auto"/>
            </w:tcBorders>
            <w:vAlign w:val="center"/>
          </w:tcPr>
          <w:p w:rsidR="00233555" w:rsidRPr="002F2A9D" w:rsidRDefault="004507E0" w:rsidP="007E7835">
            <w:pPr>
              <w:pStyle w:val="TableContents"/>
              <w:jc w:val="center"/>
              <w:rPr>
                <w:rFonts w:cs="Times New Roman"/>
                <w:sz w:val="22"/>
                <w:szCs w:val="22"/>
              </w:rPr>
            </w:pPr>
            <w:r w:rsidRPr="002F2A9D">
              <w:rPr>
                <w:rFonts w:cs="Times New Roman"/>
                <w:sz w:val="22"/>
                <w:szCs w:val="22"/>
              </w:rPr>
              <w:t>0,72</w:t>
            </w:r>
          </w:p>
        </w:tc>
        <w:tc>
          <w:tcPr>
            <w:tcW w:w="1561" w:type="dxa"/>
            <w:tcBorders>
              <w:top w:val="single" w:sz="6" w:space="0" w:color="000000"/>
              <w:bottom w:val="single" w:sz="4" w:space="0" w:color="auto"/>
              <w:right w:val="single" w:sz="4" w:space="0" w:color="auto"/>
            </w:tcBorders>
            <w:tcMar>
              <w:top w:w="55" w:type="dxa"/>
              <w:left w:w="55" w:type="dxa"/>
              <w:bottom w:w="55" w:type="dxa"/>
              <w:right w:w="55" w:type="dxa"/>
            </w:tcMar>
            <w:vAlign w:val="center"/>
          </w:tcPr>
          <w:p w:rsidR="00233555" w:rsidRPr="002F2A9D" w:rsidRDefault="00233555" w:rsidP="007E7835">
            <w:pPr>
              <w:pStyle w:val="TableContents"/>
              <w:jc w:val="center"/>
              <w:rPr>
                <w:rFonts w:cs="Times New Roman"/>
                <w:sz w:val="22"/>
                <w:szCs w:val="22"/>
              </w:rPr>
            </w:pPr>
            <w:r w:rsidRPr="002F2A9D">
              <w:rPr>
                <w:rFonts w:cs="Times New Roman"/>
                <w:sz w:val="22"/>
                <w:szCs w:val="22"/>
              </w:rPr>
              <w:t>19</w:t>
            </w:r>
          </w:p>
        </w:tc>
        <w:tc>
          <w:tcPr>
            <w:tcW w:w="1727" w:type="dxa"/>
            <w:tcBorders>
              <w:top w:val="single" w:sz="6" w:space="0" w:color="000000"/>
              <w:left w:val="single" w:sz="4" w:space="0" w:color="auto"/>
              <w:bottom w:val="single" w:sz="4" w:space="0" w:color="auto"/>
            </w:tcBorders>
            <w:vAlign w:val="center"/>
          </w:tcPr>
          <w:p w:rsidR="00233555" w:rsidRPr="002F2A9D" w:rsidRDefault="00BF1BD9" w:rsidP="007E7835">
            <w:pPr>
              <w:pStyle w:val="TableContents"/>
              <w:jc w:val="center"/>
              <w:rPr>
                <w:rFonts w:cs="Times New Roman"/>
                <w:sz w:val="22"/>
                <w:szCs w:val="22"/>
              </w:rPr>
            </w:pPr>
            <w:r w:rsidRPr="002F2A9D">
              <w:rPr>
                <w:rFonts w:cs="Times New Roman"/>
                <w:sz w:val="22"/>
                <w:szCs w:val="22"/>
              </w:rPr>
              <w:t>-</w:t>
            </w:r>
          </w:p>
        </w:tc>
      </w:tr>
    </w:tbl>
    <w:p w:rsidR="00E51B1D" w:rsidRPr="002F2A9D" w:rsidRDefault="00E51B1D" w:rsidP="00E51B1D">
      <w:pPr>
        <w:jc w:val="both"/>
      </w:pPr>
    </w:p>
    <w:p w:rsidR="00E51B1D" w:rsidRPr="002F2A9D" w:rsidRDefault="00E51B1D" w:rsidP="00CD08F4">
      <w:pPr>
        <w:ind w:firstLine="709"/>
        <w:jc w:val="both"/>
      </w:pPr>
      <w:r w:rsidRPr="002F2A9D">
        <w:t>На территории населенных пунктов планируется развитие общественных зон с комплексом инфраструктуры, отвечающей современным требованиям.</w:t>
      </w:r>
    </w:p>
    <w:p w:rsidR="00E65B29" w:rsidRPr="002F2A9D" w:rsidRDefault="00E65B29" w:rsidP="00CD08F4">
      <w:pPr>
        <w:ind w:firstLine="567"/>
        <w:jc w:val="both"/>
      </w:pPr>
      <w:bookmarkStart w:id="133" w:name="_Toc427219732"/>
      <w:bookmarkStart w:id="134" w:name="_Toc427321003"/>
      <w:bookmarkStart w:id="135" w:name="_Toc428444517"/>
      <w:bookmarkStart w:id="136" w:name="_Toc428444825"/>
      <w:r w:rsidRPr="002F2A9D">
        <w:t>Развитие таких видов обслуживания как торговля, общественное питание, бытовое</w:t>
      </w:r>
      <w:bookmarkEnd w:id="133"/>
      <w:bookmarkEnd w:id="134"/>
      <w:bookmarkEnd w:id="135"/>
      <w:bookmarkEnd w:id="136"/>
    </w:p>
    <w:p w:rsidR="00E65B29" w:rsidRPr="002F2A9D" w:rsidRDefault="00E65B29" w:rsidP="00CD08F4">
      <w:pPr>
        <w:jc w:val="both"/>
        <w:rPr>
          <w:b/>
          <w:bCs/>
        </w:rPr>
      </w:pPr>
      <w:r w:rsidRPr="002F2A9D">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(СП 42.13330.2011 Градостроительство. Планировка и застройка городских и сельских поселений. Актуализированная редакция СНиП 2.07.01-89*), настоящим проектом учтены в качестве усредненной ориентировочной нормативной базы. </w:t>
      </w:r>
    </w:p>
    <w:p w:rsidR="00E51B1D" w:rsidRPr="002F2A9D" w:rsidRDefault="00E51B1D" w:rsidP="00CD08F4">
      <w:pPr>
        <w:ind w:firstLine="709"/>
        <w:jc w:val="both"/>
      </w:pPr>
      <w:r w:rsidRPr="002F2A9D">
        <w:t>В соответствии с демографическим прогнозом на расчетный срок предусматриваются территории для размещения следующих объектов капитального строительства социальной сферы:</w:t>
      </w:r>
    </w:p>
    <w:p w:rsidR="00E51B1D" w:rsidRPr="002F2A9D" w:rsidRDefault="00E51B1D" w:rsidP="00E51B1D">
      <w:pPr>
        <w:jc w:val="center"/>
        <w:rPr>
          <w:b/>
          <w:i/>
        </w:rPr>
      </w:pPr>
    </w:p>
    <w:p w:rsidR="00E51B1D" w:rsidRPr="002F2A9D" w:rsidRDefault="00E51B1D" w:rsidP="00CD08F4">
      <w:pPr>
        <w:ind w:firstLine="1985"/>
        <w:rPr>
          <w:b/>
          <w:i/>
        </w:rPr>
      </w:pPr>
      <w:r w:rsidRPr="002F2A9D">
        <w:rPr>
          <w:b/>
          <w:i/>
        </w:rPr>
        <w:t xml:space="preserve">Проектируемые  объекты социальной инфраструктуры </w:t>
      </w:r>
    </w:p>
    <w:tbl>
      <w:tblPr>
        <w:tblW w:w="10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2855"/>
        <w:gridCol w:w="850"/>
        <w:gridCol w:w="992"/>
        <w:gridCol w:w="1773"/>
        <w:gridCol w:w="1204"/>
        <w:gridCol w:w="1966"/>
      </w:tblGrid>
      <w:tr w:rsidR="00A332B8" w:rsidRPr="002F2A9D" w:rsidTr="00AF7A94">
        <w:trPr>
          <w:tblHeader/>
          <w:jc w:val="center"/>
        </w:trPr>
        <w:tc>
          <w:tcPr>
            <w:tcW w:w="531" w:type="dxa"/>
          </w:tcPr>
          <w:p w:rsidR="00E51B1D" w:rsidRPr="002F2A9D" w:rsidRDefault="00E51B1D" w:rsidP="009649DE">
            <w:pPr>
              <w:jc w:val="center"/>
              <w:rPr>
                <w:b/>
                <w:sz w:val="22"/>
                <w:szCs w:val="22"/>
              </w:rPr>
            </w:pPr>
            <w:r w:rsidRPr="002F2A9D">
              <w:rPr>
                <w:b/>
                <w:sz w:val="22"/>
                <w:szCs w:val="22"/>
              </w:rPr>
              <w:t>№ п/п</w:t>
            </w:r>
          </w:p>
        </w:tc>
        <w:tc>
          <w:tcPr>
            <w:tcW w:w="2855" w:type="dxa"/>
          </w:tcPr>
          <w:p w:rsidR="00E51B1D" w:rsidRPr="002F2A9D" w:rsidRDefault="00E51B1D" w:rsidP="009649DE">
            <w:pPr>
              <w:jc w:val="center"/>
              <w:rPr>
                <w:b/>
                <w:sz w:val="22"/>
                <w:szCs w:val="22"/>
              </w:rPr>
            </w:pPr>
            <w:r w:rsidRPr="002F2A9D">
              <w:rPr>
                <w:b/>
                <w:sz w:val="22"/>
                <w:szCs w:val="22"/>
              </w:rPr>
              <w:t>Наименование</w:t>
            </w:r>
          </w:p>
        </w:tc>
        <w:tc>
          <w:tcPr>
            <w:tcW w:w="850" w:type="dxa"/>
          </w:tcPr>
          <w:p w:rsidR="00E51B1D" w:rsidRPr="002F2A9D" w:rsidRDefault="00E51B1D" w:rsidP="009649DE">
            <w:pPr>
              <w:jc w:val="center"/>
              <w:rPr>
                <w:b/>
                <w:sz w:val="22"/>
                <w:szCs w:val="22"/>
              </w:rPr>
            </w:pPr>
            <w:r w:rsidRPr="002F2A9D">
              <w:rPr>
                <w:b/>
                <w:sz w:val="22"/>
                <w:szCs w:val="22"/>
              </w:rPr>
              <w:t>Единица измерения</w:t>
            </w:r>
          </w:p>
        </w:tc>
        <w:tc>
          <w:tcPr>
            <w:tcW w:w="992" w:type="dxa"/>
          </w:tcPr>
          <w:p w:rsidR="00BF1BD9" w:rsidRPr="002F2A9D" w:rsidRDefault="00E51B1D" w:rsidP="009649DE">
            <w:pPr>
              <w:jc w:val="center"/>
              <w:rPr>
                <w:b/>
                <w:sz w:val="22"/>
                <w:szCs w:val="22"/>
              </w:rPr>
            </w:pPr>
            <w:r w:rsidRPr="002F2A9D">
              <w:rPr>
                <w:b/>
                <w:sz w:val="22"/>
                <w:szCs w:val="22"/>
              </w:rPr>
              <w:t>Мощ</w:t>
            </w:r>
          </w:p>
          <w:p w:rsidR="00E51B1D" w:rsidRPr="002F2A9D" w:rsidRDefault="00E51B1D" w:rsidP="009649DE">
            <w:pPr>
              <w:jc w:val="center"/>
              <w:rPr>
                <w:b/>
                <w:bCs/>
                <w:sz w:val="22"/>
                <w:szCs w:val="22"/>
              </w:rPr>
            </w:pPr>
            <w:r w:rsidRPr="002F2A9D">
              <w:rPr>
                <w:b/>
                <w:sz w:val="22"/>
                <w:szCs w:val="22"/>
              </w:rPr>
              <w:t>ность / емкость</w:t>
            </w:r>
          </w:p>
        </w:tc>
        <w:tc>
          <w:tcPr>
            <w:tcW w:w="1773" w:type="dxa"/>
          </w:tcPr>
          <w:p w:rsidR="00E51B1D" w:rsidRPr="002F2A9D" w:rsidRDefault="00E51B1D" w:rsidP="009649DE">
            <w:pPr>
              <w:jc w:val="center"/>
              <w:rPr>
                <w:b/>
                <w:bCs/>
                <w:sz w:val="22"/>
                <w:szCs w:val="22"/>
              </w:rPr>
            </w:pPr>
            <w:r w:rsidRPr="002F2A9D">
              <w:rPr>
                <w:b/>
                <w:sz w:val="22"/>
                <w:szCs w:val="22"/>
              </w:rPr>
              <w:t>Адрес/ местоположение</w:t>
            </w:r>
          </w:p>
        </w:tc>
        <w:tc>
          <w:tcPr>
            <w:tcW w:w="1204" w:type="dxa"/>
          </w:tcPr>
          <w:p w:rsidR="00E51B1D" w:rsidRPr="002F2A9D" w:rsidRDefault="00E51B1D" w:rsidP="009649DE">
            <w:pPr>
              <w:jc w:val="center"/>
              <w:rPr>
                <w:b/>
                <w:sz w:val="22"/>
                <w:szCs w:val="22"/>
              </w:rPr>
            </w:pPr>
            <w:r w:rsidRPr="002F2A9D">
              <w:rPr>
                <w:b/>
                <w:sz w:val="22"/>
                <w:szCs w:val="22"/>
              </w:rPr>
              <w:t>Очередность строительства</w:t>
            </w:r>
          </w:p>
        </w:tc>
        <w:tc>
          <w:tcPr>
            <w:tcW w:w="1966" w:type="dxa"/>
          </w:tcPr>
          <w:p w:rsidR="00E51B1D" w:rsidRPr="002F2A9D" w:rsidRDefault="00E51B1D" w:rsidP="009649DE">
            <w:pPr>
              <w:jc w:val="center"/>
              <w:rPr>
                <w:b/>
                <w:sz w:val="22"/>
                <w:szCs w:val="22"/>
              </w:rPr>
            </w:pPr>
            <w:r w:rsidRPr="002F2A9D">
              <w:rPr>
                <w:b/>
                <w:sz w:val="22"/>
                <w:szCs w:val="22"/>
              </w:rPr>
              <w:t>Примечание</w:t>
            </w:r>
          </w:p>
        </w:tc>
      </w:tr>
      <w:tr w:rsidR="00A332B8" w:rsidRPr="002F2A9D" w:rsidTr="000B2DAD">
        <w:trPr>
          <w:trHeight w:val="244"/>
          <w:jc w:val="center"/>
        </w:trPr>
        <w:tc>
          <w:tcPr>
            <w:tcW w:w="531" w:type="dxa"/>
            <w:tcBorders>
              <w:bottom w:val="single" w:sz="4" w:space="0" w:color="auto"/>
            </w:tcBorders>
            <w:vAlign w:val="center"/>
          </w:tcPr>
          <w:p w:rsidR="00BF1BD9" w:rsidRPr="002F2A9D" w:rsidRDefault="00BF1BD9" w:rsidP="000875EC">
            <w:pPr>
              <w:jc w:val="center"/>
              <w:rPr>
                <w:sz w:val="22"/>
                <w:szCs w:val="22"/>
              </w:rPr>
            </w:pPr>
            <w:r w:rsidRPr="002F2A9D">
              <w:rPr>
                <w:sz w:val="22"/>
                <w:szCs w:val="22"/>
              </w:rPr>
              <w:t>2</w:t>
            </w:r>
          </w:p>
        </w:tc>
        <w:tc>
          <w:tcPr>
            <w:tcW w:w="2855" w:type="dxa"/>
            <w:tcBorders>
              <w:bottom w:val="single" w:sz="4" w:space="0" w:color="auto"/>
            </w:tcBorders>
          </w:tcPr>
          <w:p w:rsidR="00BF1BD9" w:rsidRPr="002F2A9D" w:rsidRDefault="00744D27" w:rsidP="00AF7A94">
            <w:pPr>
              <w:autoSpaceDE w:val="0"/>
              <w:autoSpaceDN w:val="0"/>
              <w:adjustRightInd w:val="0"/>
              <w:rPr>
                <w:sz w:val="22"/>
                <w:szCs w:val="22"/>
              </w:rPr>
            </w:pPr>
            <w:r w:rsidRPr="002F2A9D">
              <w:rPr>
                <w:rFonts w:eastAsia="Calibri"/>
                <w:kern w:val="0"/>
                <w:lang w:eastAsia="en-US"/>
              </w:rPr>
              <w:t xml:space="preserve">Участок </w:t>
            </w:r>
            <w:r w:rsidR="00AF7A94" w:rsidRPr="002F2A9D">
              <w:rPr>
                <w:rFonts w:eastAsia="Calibri"/>
                <w:kern w:val="0"/>
                <w:lang w:eastAsia="en-US"/>
              </w:rPr>
              <w:t>для строительства комплекса "Гостевой двор"с размещением кафе</w:t>
            </w:r>
          </w:p>
        </w:tc>
        <w:tc>
          <w:tcPr>
            <w:tcW w:w="850" w:type="dxa"/>
            <w:tcBorders>
              <w:bottom w:val="single" w:sz="4" w:space="0" w:color="auto"/>
            </w:tcBorders>
            <w:vAlign w:val="center"/>
          </w:tcPr>
          <w:p w:rsidR="00BF1BD9" w:rsidRPr="002F2A9D" w:rsidRDefault="00AF7A94" w:rsidP="000875EC">
            <w:pPr>
              <w:jc w:val="center"/>
              <w:rPr>
                <w:sz w:val="22"/>
                <w:szCs w:val="22"/>
              </w:rPr>
            </w:pPr>
            <w:r w:rsidRPr="002F2A9D">
              <w:rPr>
                <w:sz w:val="22"/>
                <w:szCs w:val="22"/>
              </w:rPr>
              <w:t>га</w:t>
            </w:r>
          </w:p>
        </w:tc>
        <w:tc>
          <w:tcPr>
            <w:tcW w:w="992" w:type="dxa"/>
            <w:tcBorders>
              <w:bottom w:val="single" w:sz="4" w:space="0" w:color="auto"/>
            </w:tcBorders>
            <w:vAlign w:val="center"/>
          </w:tcPr>
          <w:p w:rsidR="00BF1BD9" w:rsidRPr="002F2A9D" w:rsidRDefault="00AF7A94" w:rsidP="000875EC">
            <w:pPr>
              <w:jc w:val="center"/>
              <w:rPr>
                <w:bCs/>
                <w:sz w:val="22"/>
                <w:szCs w:val="22"/>
              </w:rPr>
            </w:pPr>
            <w:r w:rsidRPr="002F2A9D">
              <w:rPr>
                <w:bCs/>
                <w:sz w:val="22"/>
                <w:szCs w:val="22"/>
              </w:rPr>
              <w:t>0,2</w:t>
            </w:r>
          </w:p>
        </w:tc>
        <w:tc>
          <w:tcPr>
            <w:tcW w:w="1773" w:type="dxa"/>
            <w:tcBorders>
              <w:bottom w:val="single" w:sz="4" w:space="0" w:color="auto"/>
            </w:tcBorders>
            <w:vAlign w:val="center"/>
          </w:tcPr>
          <w:p w:rsidR="00BF1BD9" w:rsidRPr="002F2A9D" w:rsidRDefault="00BF1BD9" w:rsidP="000875EC">
            <w:pPr>
              <w:ind w:left="-89"/>
              <w:jc w:val="center"/>
              <w:rPr>
                <w:bCs/>
                <w:sz w:val="22"/>
                <w:szCs w:val="22"/>
              </w:rPr>
            </w:pPr>
            <w:r w:rsidRPr="002F2A9D">
              <w:rPr>
                <w:bCs/>
                <w:sz w:val="22"/>
                <w:szCs w:val="22"/>
              </w:rPr>
              <w:t>с.Коза</w:t>
            </w:r>
          </w:p>
        </w:tc>
        <w:tc>
          <w:tcPr>
            <w:tcW w:w="1204" w:type="dxa"/>
            <w:tcBorders>
              <w:bottom w:val="single" w:sz="4" w:space="0" w:color="auto"/>
            </w:tcBorders>
            <w:vAlign w:val="center"/>
          </w:tcPr>
          <w:p w:rsidR="00BF1BD9" w:rsidRPr="002F2A9D" w:rsidRDefault="00BF1BD9" w:rsidP="000875EC">
            <w:pPr>
              <w:jc w:val="center"/>
              <w:rPr>
                <w:sz w:val="22"/>
                <w:szCs w:val="22"/>
              </w:rPr>
            </w:pPr>
            <w:r w:rsidRPr="002F2A9D">
              <w:rPr>
                <w:sz w:val="22"/>
                <w:szCs w:val="22"/>
              </w:rPr>
              <w:t>2015-2025</w:t>
            </w:r>
          </w:p>
        </w:tc>
        <w:tc>
          <w:tcPr>
            <w:tcW w:w="1966" w:type="dxa"/>
            <w:tcBorders>
              <w:bottom w:val="single" w:sz="4" w:space="0" w:color="auto"/>
            </w:tcBorders>
            <w:vAlign w:val="center"/>
          </w:tcPr>
          <w:p w:rsidR="00BF1BD9" w:rsidRPr="002F2A9D" w:rsidRDefault="00BF1BD9" w:rsidP="000875EC">
            <w:pPr>
              <w:jc w:val="center"/>
              <w:rPr>
                <w:sz w:val="22"/>
                <w:szCs w:val="22"/>
              </w:rPr>
            </w:pPr>
            <w:r w:rsidRPr="002F2A9D">
              <w:rPr>
                <w:sz w:val="22"/>
                <w:szCs w:val="22"/>
              </w:rPr>
              <w:t>Новое строительство</w:t>
            </w:r>
          </w:p>
        </w:tc>
      </w:tr>
      <w:tr w:rsidR="00A332B8" w:rsidRPr="002F2A9D" w:rsidTr="00AF7A94">
        <w:trPr>
          <w:trHeight w:val="135"/>
          <w:jc w:val="center"/>
        </w:trPr>
        <w:tc>
          <w:tcPr>
            <w:tcW w:w="531" w:type="dxa"/>
            <w:tcBorders>
              <w:top w:val="single" w:sz="4" w:space="0" w:color="auto"/>
            </w:tcBorders>
            <w:vAlign w:val="center"/>
          </w:tcPr>
          <w:p w:rsidR="00AF7A94" w:rsidRPr="002F2A9D" w:rsidRDefault="00AF7A94" w:rsidP="000875EC">
            <w:pPr>
              <w:jc w:val="center"/>
              <w:rPr>
                <w:sz w:val="22"/>
                <w:szCs w:val="22"/>
              </w:rPr>
            </w:pPr>
            <w:r w:rsidRPr="002F2A9D">
              <w:rPr>
                <w:sz w:val="22"/>
                <w:szCs w:val="22"/>
              </w:rPr>
              <w:t>3</w:t>
            </w:r>
          </w:p>
        </w:tc>
        <w:tc>
          <w:tcPr>
            <w:tcW w:w="2855" w:type="dxa"/>
            <w:tcBorders>
              <w:top w:val="single" w:sz="4" w:space="0" w:color="auto"/>
            </w:tcBorders>
          </w:tcPr>
          <w:p w:rsidR="00AF7A94" w:rsidRPr="002F2A9D" w:rsidRDefault="00744D27" w:rsidP="009649DE">
            <w:pPr>
              <w:autoSpaceDE w:val="0"/>
              <w:autoSpaceDN w:val="0"/>
              <w:adjustRightInd w:val="0"/>
              <w:rPr>
                <w:sz w:val="22"/>
                <w:szCs w:val="22"/>
              </w:rPr>
            </w:pPr>
            <w:r w:rsidRPr="002F2A9D">
              <w:rPr>
                <w:rFonts w:eastAsia="Times New Roman"/>
                <w:kern w:val="0"/>
                <w:lang w:eastAsia="ru-RU"/>
              </w:rPr>
              <w:t>Участок</w:t>
            </w:r>
            <w:r w:rsidR="00AF7A94" w:rsidRPr="002F2A9D">
              <w:rPr>
                <w:rFonts w:eastAsia="Times New Roman"/>
                <w:kern w:val="0"/>
                <w:lang w:eastAsia="ru-RU"/>
              </w:rPr>
              <w:t xml:space="preserve"> для строительства площадок для игр детей и отдыха взрослого населения</w:t>
            </w:r>
          </w:p>
        </w:tc>
        <w:tc>
          <w:tcPr>
            <w:tcW w:w="850" w:type="dxa"/>
            <w:tcBorders>
              <w:top w:val="single" w:sz="4" w:space="0" w:color="auto"/>
            </w:tcBorders>
            <w:vAlign w:val="center"/>
          </w:tcPr>
          <w:p w:rsidR="00AF7A94" w:rsidRPr="002F2A9D" w:rsidRDefault="00AF7A94" w:rsidP="000875EC">
            <w:pPr>
              <w:jc w:val="center"/>
              <w:rPr>
                <w:sz w:val="22"/>
                <w:szCs w:val="22"/>
              </w:rPr>
            </w:pPr>
            <w:r w:rsidRPr="002F2A9D">
              <w:rPr>
                <w:sz w:val="22"/>
                <w:szCs w:val="22"/>
              </w:rPr>
              <w:t>га</w:t>
            </w:r>
          </w:p>
        </w:tc>
        <w:tc>
          <w:tcPr>
            <w:tcW w:w="992" w:type="dxa"/>
            <w:tcBorders>
              <w:top w:val="single" w:sz="4" w:space="0" w:color="auto"/>
            </w:tcBorders>
            <w:vAlign w:val="center"/>
          </w:tcPr>
          <w:p w:rsidR="00AF7A94" w:rsidRPr="002F2A9D" w:rsidRDefault="00AF7A94" w:rsidP="000875EC">
            <w:pPr>
              <w:jc w:val="center"/>
              <w:rPr>
                <w:bCs/>
                <w:sz w:val="22"/>
                <w:szCs w:val="22"/>
              </w:rPr>
            </w:pPr>
            <w:r w:rsidRPr="002F2A9D">
              <w:rPr>
                <w:bCs/>
                <w:sz w:val="22"/>
                <w:szCs w:val="22"/>
              </w:rPr>
              <w:t>0,6</w:t>
            </w:r>
          </w:p>
        </w:tc>
        <w:tc>
          <w:tcPr>
            <w:tcW w:w="1773" w:type="dxa"/>
            <w:tcBorders>
              <w:top w:val="single" w:sz="4" w:space="0" w:color="auto"/>
            </w:tcBorders>
            <w:vAlign w:val="center"/>
          </w:tcPr>
          <w:p w:rsidR="00AF7A94" w:rsidRPr="002F2A9D" w:rsidRDefault="00AF7A94" w:rsidP="00DD2B8C">
            <w:pPr>
              <w:ind w:left="-89"/>
              <w:jc w:val="center"/>
              <w:rPr>
                <w:bCs/>
                <w:sz w:val="22"/>
                <w:szCs w:val="22"/>
              </w:rPr>
            </w:pPr>
            <w:r w:rsidRPr="002F2A9D">
              <w:rPr>
                <w:bCs/>
                <w:sz w:val="22"/>
                <w:szCs w:val="22"/>
              </w:rPr>
              <w:t>с.Коза</w:t>
            </w:r>
          </w:p>
        </w:tc>
        <w:tc>
          <w:tcPr>
            <w:tcW w:w="1204" w:type="dxa"/>
            <w:tcBorders>
              <w:top w:val="single" w:sz="4" w:space="0" w:color="auto"/>
            </w:tcBorders>
            <w:vAlign w:val="center"/>
          </w:tcPr>
          <w:p w:rsidR="00AF7A94" w:rsidRPr="002F2A9D" w:rsidRDefault="00AF7A94" w:rsidP="00DD2B8C">
            <w:pPr>
              <w:jc w:val="center"/>
              <w:rPr>
                <w:sz w:val="22"/>
                <w:szCs w:val="22"/>
              </w:rPr>
            </w:pPr>
            <w:r w:rsidRPr="002F2A9D">
              <w:rPr>
                <w:sz w:val="22"/>
                <w:szCs w:val="22"/>
              </w:rPr>
              <w:t>2015-2025</w:t>
            </w:r>
          </w:p>
        </w:tc>
        <w:tc>
          <w:tcPr>
            <w:tcW w:w="1966" w:type="dxa"/>
            <w:tcBorders>
              <w:top w:val="single" w:sz="4" w:space="0" w:color="auto"/>
            </w:tcBorders>
            <w:vAlign w:val="center"/>
          </w:tcPr>
          <w:p w:rsidR="00AF7A94" w:rsidRPr="002F2A9D" w:rsidRDefault="00AF7A94" w:rsidP="00DD2B8C">
            <w:pPr>
              <w:jc w:val="center"/>
              <w:rPr>
                <w:sz w:val="22"/>
                <w:szCs w:val="22"/>
              </w:rPr>
            </w:pPr>
            <w:r w:rsidRPr="002F2A9D">
              <w:rPr>
                <w:sz w:val="22"/>
                <w:szCs w:val="22"/>
              </w:rPr>
              <w:t>Новое строительство</w:t>
            </w:r>
          </w:p>
        </w:tc>
      </w:tr>
      <w:tr w:rsidR="00A332B8" w:rsidRPr="002F2A9D" w:rsidTr="00AF7A94">
        <w:trPr>
          <w:trHeight w:val="88"/>
          <w:jc w:val="center"/>
        </w:trPr>
        <w:tc>
          <w:tcPr>
            <w:tcW w:w="531" w:type="dxa"/>
            <w:vAlign w:val="center"/>
          </w:tcPr>
          <w:p w:rsidR="00AF7A94" w:rsidRPr="002F2A9D" w:rsidRDefault="00AF7A94" w:rsidP="00DD2B8C">
            <w:pPr>
              <w:jc w:val="center"/>
              <w:rPr>
                <w:sz w:val="22"/>
                <w:szCs w:val="22"/>
              </w:rPr>
            </w:pPr>
            <w:r w:rsidRPr="002F2A9D">
              <w:rPr>
                <w:sz w:val="22"/>
                <w:szCs w:val="22"/>
              </w:rPr>
              <w:t>6</w:t>
            </w:r>
          </w:p>
        </w:tc>
        <w:tc>
          <w:tcPr>
            <w:tcW w:w="2855" w:type="dxa"/>
          </w:tcPr>
          <w:p w:rsidR="00AF7A94" w:rsidRPr="002F2A9D" w:rsidRDefault="00AF7A94" w:rsidP="009649DE">
            <w:pPr>
              <w:autoSpaceDE w:val="0"/>
              <w:autoSpaceDN w:val="0"/>
              <w:adjustRightInd w:val="0"/>
              <w:rPr>
                <w:sz w:val="22"/>
                <w:szCs w:val="22"/>
              </w:rPr>
            </w:pPr>
            <w:r w:rsidRPr="002F2A9D">
              <w:rPr>
                <w:sz w:val="22"/>
                <w:szCs w:val="22"/>
              </w:rPr>
              <w:t>Строительство кафе</w:t>
            </w:r>
          </w:p>
        </w:tc>
        <w:tc>
          <w:tcPr>
            <w:tcW w:w="850" w:type="dxa"/>
            <w:vAlign w:val="center"/>
          </w:tcPr>
          <w:p w:rsidR="00AF7A94" w:rsidRPr="002F2A9D" w:rsidRDefault="00AF7A94" w:rsidP="000875EC">
            <w:pPr>
              <w:jc w:val="center"/>
              <w:rPr>
                <w:sz w:val="22"/>
                <w:szCs w:val="22"/>
              </w:rPr>
            </w:pPr>
            <w:r w:rsidRPr="002F2A9D">
              <w:rPr>
                <w:sz w:val="22"/>
                <w:szCs w:val="22"/>
              </w:rPr>
              <w:t>места</w:t>
            </w:r>
          </w:p>
        </w:tc>
        <w:tc>
          <w:tcPr>
            <w:tcW w:w="992" w:type="dxa"/>
            <w:vAlign w:val="center"/>
          </w:tcPr>
          <w:p w:rsidR="00AF7A94" w:rsidRPr="002F2A9D" w:rsidRDefault="00AF7A94" w:rsidP="000875EC">
            <w:pPr>
              <w:jc w:val="center"/>
              <w:rPr>
                <w:sz w:val="22"/>
                <w:szCs w:val="22"/>
              </w:rPr>
            </w:pPr>
          </w:p>
        </w:tc>
        <w:tc>
          <w:tcPr>
            <w:tcW w:w="1773" w:type="dxa"/>
            <w:vAlign w:val="center"/>
          </w:tcPr>
          <w:p w:rsidR="00AF7A94" w:rsidRPr="002F2A9D" w:rsidRDefault="009B0035" w:rsidP="000875EC">
            <w:pPr>
              <w:jc w:val="center"/>
              <w:rPr>
                <w:sz w:val="22"/>
                <w:szCs w:val="22"/>
              </w:rPr>
            </w:pPr>
            <w:r w:rsidRPr="002F2A9D">
              <w:rPr>
                <w:sz w:val="22"/>
                <w:szCs w:val="22"/>
              </w:rPr>
              <w:t>д</w:t>
            </w:r>
            <w:r w:rsidR="00AF7A94" w:rsidRPr="002F2A9D">
              <w:rPr>
                <w:sz w:val="22"/>
                <w:szCs w:val="22"/>
              </w:rPr>
              <w:t>.Стародворское</w:t>
            </w:r>
          </w:p>
        </w:tc>
        <w:tc>
          <w:tcPr>
            <w:tcW w:w="1204" w:type="dxa"/>
            <w:vAlign w:val="center"/>
          </w:tcPr>
          <w:p w:rsidR="00AF7A94" w:rsidRPr="002F2A9D" w:rsidRDefault="00AF7A94" w:rsidP="000875EC">
            <w:pPr>
              <w:jc w:val="center"/>
              <w:rPr>
                <w:sz w:val="22"/>
                <w:szCs w:val="22"/>
              </w:rPr>
            </w:pPr>
            <w:r w:rsidRPr="002F2A9D">
              <w:rPr>
                <w:sz w:val="22"/>
                <w:szCs w:val="22"/>
              </w:rPr>
              <w:t>2015-2025</w:t>
            </w:r>
          </w:p>
        </w:tc>
        <w:tc>
          <w:tcPr>
            <w:tcW w:w="1966" w:type="dxa"/>
            <w:vAlign w:val="center"/>
          </w:tcPr>
          <w:p w:rsidR="00AF7A94" w:rsidRPr="002F2A9D" w:rsidRDefault="00AF7A94" w:rsidP="000875EC">
            <w:pPr>
              <w:jc w:val="center"/>
              <w:rPr>
                <w:sz w:val="22"/>
                <w:szCs w:val="22"/>
              </w:rPr>
            </w:pPr>
            <w:r w:rsidRPr="002F2A9D">
              <w:rPr>
                <w:sz w:val="22"/>
                <w:szCs w:val="22"/>
              </w:rPr>
              <w:t>Новое строительство</w:t>
            </w:r>
          </w:p>
        </w:tc>
      </w:tr>
      <w:tr w:rsidR="00A332B8" w:rsidRPr="002F2A9D" w:rsidTr="00326735">
        <w:trPr>
          <w:trHeight w:val="528"/>
          <w:jc w:val="center"/>
        </w:trPr>
        <w:tc>
          <w:tcPr>
            <w:tcW w:w="531" w:type="dxa"/>
            <w:vAlign w:val="center"/>
          </w:tcPr>
          <w:p w:rsidR="000B2DAD" w:rsidRPr="002F2A9D" w:rsidRDefault="000B2DAD" w:rsidP="00BF54C6">
            <w:pPr>
              <w:jc w:val="center"/>
              <w:rPr>
                <w:sz w:val="22"/>
                <w:szCs w:val="22"/>
              </w:rPr>
            </w:pPr>
            <w:r w:rsidRPr="002F2A9D">
              <w:rPr>
                <w:sz w:val="22"/>
                <w:szCs w:val="22"/>
              </w:rPr>
              <w:t>8</w:t>
            </w:r>
          </w:p>
        </w:tc>
        <w:tc>
          <w:tcPr>
            <w:tcW w:w="2855" w:type="dxa"/>
          </w:tcPr>
          <w:p w:rsidR="000B2DAD" w:rsidRPr="002F2A9D" w:rsidRDefault="000B2DAD" w:rsidP="00A95B83">
            <w:pPr>
              <w:autoSpaceDE w:val="0"/>
              <w:autoSpaceDN w:val="0"/>
              <w:adjustRightInd w:val="0"/>
              <w:rPr>
                <w:sz w:val="22"/>
                <w:szCs w:val="22"/>
              </w:rPr>
            </w:pPr>
            <w:r w:rsidRPr="002F2A9D">
              <w:rPr>
                <w:sz w:val="22"/>
                <w:szCs w:val="22"/>
              </w:rPr>
              <w:t>Реконструкция разрушенного храма</w:t>
            </w:r>
          </w:p>
        </w:tc>
        <w:tc>
          <w:tcPr>
            <w:tcW w:w="850" w:type="dxa"/>
            <w:vAlign w:val="center"/>
          </w:tcPr>
          <w:p w:rsidR="000B2DAD" w:rsidRPr="002F2A9D" w:rsidRDefault="000B2DAD" w:rsidP="00A95B83">
            <w:pPr>
              <w:jc w:val="center"/>
              <w:rPr>
                <w:sz w:val="22"/>
                <w:szCs w:val="22"/>
              </w:rPr>
            </w:pPr>
            <w:r w:rsidRPr="002F2A9D">
              <w:rPr>
                <w:sz w:val="22"/>
                <w:szCs w:val="22"/>
              </w:rPr>
              <w:t>-</w:t>
            </w:r>
          </w:p>
        </w:tc>
        <w:tc>
          <w:tcPr>
            <w:tcW w:w="992" w:type="dxa"/>
            <w:vAlign w:val="center"/>
          </w:tcPr>
          <w:p w:rsidR="000B2DAD" w:rsidRPr="002F2A9D" w:rsidRDefault="000B2DAD" w:rsidP="00A95B83">
            <w:pPr>
              <w:jc w:val="center"/>
              <w:rPr>
                <w:sz w:val="22"/>
                <w:szCs w:val="22"/>
              </w:rPr>
            </w:pPr>
            <w:r w:rsidRPr="002F2A9D">
              <w:rPr>
                <w:sz w:val="22"/>
                <w:szCs w:val="22"/>
              </w:rPr>
              <w:t>-</w:t>
            </w:r>
          </w:p>
        </w:tc>
        <w:tc>
          <w:tcPr>
            <w:tcW w:w="1773" w:type="dxa"/>
            <w:vAlign w:val="center"/>
          </w:tcPr>
          <w:p w:rsidR="000B2DAD" w:rsidRPr="002F2A9D" w:rsidRDefault="000B2DAD" w:rsidP="00A95B83">
            <w:pPr>
              <w:jc w:val="center"/>
              <w:rPr>
                <w:sz w:val="22"/>
                <w:szCs w:val="22"/>
              </w:rPr>
            </w:pPr>
            <w:r w:rsidRPr="002F2A9D">
              <w:rPr>
                <w:sz w:val="22"/>
                <w:szCs w:val="22"/>
              </w:rPr>
              <w:t>д.Погорелка</w:t>
            </w:r>
          </w:p>
        </w:tc>
        <w:tc>
          <w:tcPr>
            <w:tcW w:w="1204" w:type="dxa"/>
            <w:vAlign w:val="center"/>
          </w:tcPr>
          <w:p w:rsidR="000B2DAD" w:rsidRPr="002F2A9D" w:rsidRDefault="000B2DAD" w:rsidP="00A95B83">
            <w:pPr>
              <w:jc w:val="center"/>
              <w:rPr>
                <w:sz w:val="22"/>
                <w:szCs w:val="22"/>
              </w:rPr>
            </w:pPr>
            <w:r w:rsidRPr="002F2A9D">
              <w:rPr>
                <w:sz w:val="22"/>
                <w:szCs w:val="22"/>
              </w:rPr>
              <w:t>2015-2325</w:t>
            </w:r>
          </w:p>
        </w:tc>
        <w:tc>
          <w:tcPr>
            <w:tcW w:w="1966" w:type="dxa"/>
            <w:vAlign w:val="center"/>
          </w:tcPr>
          <w:p w:rsidR="000B2DAD" w:rsidRPr="002F2A9D" w:rsidRDefault="000B2DAD" w:rsidP="00A95B83">
            <w:pPr>
              <w:jc w:val="center"/>
              <w:rPr>
                <w:sz w:val="22"/>
                <w:szCs w:val="22"/>
              </w:rPr>
            </w:pPr>
            <w:r w:rsidRPr="002F2A9D">
              <w:rPr>
                <w:sz w:val="22"/>
                <w:szCs w:val="22"/>
              </w:rPr>
              <w:t>Реконструкция</w:t>
            </w:r>
          </w:p>
        </w:tc>
      </w:tr>
      <w:tr w:rsidR="00A332B8" w:rsidRPr="002F2A9D" w:rsidTr="00AF7A94">
        <w:trPr>
          <w:trHeight w:val="87"/>
          <w:jc w:val="center"/>
        </w:trPr>
        <w:tc>
          <w:tcPr>
            <w:tcW w:w="531" w:type="dxa"/>
            <w:vAlign w:val="center"/>
          </w:tcPr>
          <w:p w:rsidR="000B2DAD" w:rsidRPr="002F2A9D" w:rsidRDefault="000B2DAD" w:rsidP="00BF54C6">
            <w:pPr>
              <w:jc w:val="center"/>
              <w:rPr>
                <w:sz w:val="22"/>
                <w:szCs w:val="22"/>
              </w:rPr>
            </w:pPr>
            <w:r w:rsidRPr="002F2A9D">
              <w:rPr>
                <w:sz w:val="22"/>
                <w:szCs w:val="22"/>
              </w:rPr>
              <w:t>9</w:t>
            </w:r>
          </w:p>
        </w:tc>
        <w:tc>
          <w:tcPr>
            <w:tcW w:w="2855" w:type="dxa"/>
          </w:tcPr>
          <w:p w:rsidR="000B2DAD" w:rsidRPr="002F2A9D" w:rsidRDefault="000B2DAD" w:rsidP="00A95B83">
            <w:pPr>
              <w:autoSpaceDE w:val="0"/>
              <w:autoSpaceDN w:val="0"/>
              <w:adjustRightInd w:val="0"/>
              <w:rPr>
                <w:sz w:val="22"/>
                <w:szCs w:val="22"/>
              </w:rPr>
            </w:pPr>
            <w:r w:rsidRPr="002F2A9D">
              <w:rPr>
                <w:sz w:val="22"/>
                <w:szCs w:val="22"/>
              </w:rPr>
              <w:t>Реконструкция разрушенного храма</w:t>
            </w:r>
          </w:p>
        </w:tc>
        <w:tc>
          <w:tcPr>
            <w:tcW w:w="850" w:type="dxa"/>
            <w:vAlign w:val="center"/>
          </w:tcPr>
          <w:p w:rsidR="000B2DAD" w:rsidRPr="002F2A9D" w:rsidRDefault="000B2DAD" w:rsidP="00A95B83">
            <w:pPr>
              <w:jc w:val="center"/>
              <w:rPr>
                <w:sz w:val="22"/>
                <w:szCs w:val="22"/>
              </w:rPr>
            </w:pPr>
            <w:r w:rsidRPr="002F2A9D">
              <w:rPr>
                <w:sz w:val="22"/>
                <w:szCs w:val="22"/>
              </w:rPr>
              <w:t>-</w:t>
            </w:r>
          </w:p>
        </w:tc>
        <w:tc>
          <w:tcPr>
            <w:tcW w:w="992" w:type="dxa"/>
            <w:vAlign w:val="center"/>
          </w:tcPr>
          <w:p w:rsidR="000B2DAD" w:rsidRPr="002F2A9D" w:rsidRDefault="000B2DAD" w:rsidP="00A95B83">
            <w:pPr>
              <w:jc w:val="center"/>
              <w:rPr>
                <w:sz w:val="22"/>
                <w:szCs w:val="22"/>
              </w:rPr>
            </w:pPr>
            <w:r w:rsidRPr="002F2A9D">
              <w:rPr>
                <w:sz w:val="22"/>
                <w:szCs w:val="22"/>
              </w:rPr>
              <w:t>-</w:t>
            </w:r>
          </w:p>
        </w:tc>
        <w:tc>
          <w:tcPr>
            <w:tcW w:w="1773" w:type="dxa"/>
            <w:vAlign w:val="center"/>
          </w:tcPr>
          <w:p w:rsidR="000B2DAD" w:rsidRPr="002F2A9D" w:rsidRDefault="000B2DAD" w:rsidP="00A95B83">
            <w:pPr>
              <w:jc w:val="center"/>
              <w:rPr>
                <w:sz w:val="22"/>
                <w:szCs w:val="22"/>
              </w:rPr>
            </w:pPr>
            <w:r w:rsidRPr="002F2A9D">
              <w:rPr>
                <w:sz w:val="22"/>
                <w:szCs w:val="22"/>
              </w:rPr>
              <w:t>д.Ефимьево</w:t>
            </w:r>
          </w:p>
        </w:tc>
        <w:tc>
          <w:tcPr>
            <w:tcW w:w="1204" w:type="dxa"/>
            <w:vAlign w:val="center"/>
          </w:tcPr>
          <w:p w:rsidR="000B2DAD" w:rsidRPr="002F2A9D" w:rsidRDefault="000B2DAD" w:rsidP="00A95B83">
            <w:pPr>
              <w:jc w:val="center"/>
              <w:rPr>
                <w:sz w:val="22"/>
                <w:szCs w:val="22"/>
              </w:rPr>
            </w:pPr>
            <w:r w:rsidRPr="002F2A9D">
              <w:rPr>
                <w:sz w:val="22"/>
                <w:szCs w:val="22"/>
              </w:rPr>
              <w:t>2015-2035</w:t>
            </w:r>
          </w:p>
        </w:tc>
        <w:tc>
          <w:tcPr>
            <w:tcW w:w="1966" w:type="dxa"/>
            <w:vAlign w:val="center"/>
          </w:tcPr>
          <w:p w:rsidR="000B2DAD" w:rsidRPr="002F2A9D" w:rsidRDefault="000B2DAD" w:rsidP="00A95B83">
            <w:pPr>
              <w:jc w:val="center"/>
              <w:rPr>
                <w:sz w:val="22"/>
                <w:szCs w:val="22"/>
              </w:rPr>
            </w:pPr>
            <w:r w:rsidRPr="002F2A9D">
              <w:rPr>
                <w:sz w:val="22"/>
                <w:szCs w:val="22"/>
              </w:rPr>
              <w:t>Реконструкция</w:t>
            </w:r>
          </w:p>
        </w:tc>
      </w:tr>
      <w:tr w:rsidR="00A332B8" w:rsidRPr="002F2A9D" w:rsidTr="00AF7A94">
        <w:trPr>
          <w:trHeight w:val="87"/>
          <w:jc w:val="center"/>
        </w:trPr>
        <w:tc>
          <w:tcPr>
            <w:tcW w:w="531" w:type="dxa"/>
            <w:vAlign w:val="center"/>
          </w:tcPr>
          <w:p w:rsidR="000B2DAD" w:rsidRPr="002F2A9D" w:rsidRDefault="000B2DAD" w:rsidP="00BF54C6">
            <w:pPr>
              <w:jc w:val="center"/>
              <w:rPr>
                <w:sz w:val="22"/>
                <w:szCs w:val="22"/>
              </w:rPr>
            </w:pPr>
            <w:r w:rsidRPr="002F2A9D">
              <w:rPr>
                <w:sz w:val="22"/>
                <w:szCs w:val="22"/>
              </w:rPr>
              <w:t>10</w:t>
            </w:r>
          </w:p>
        </w:tc>
        <w:tc>
          <w:tcPr>
            <w:tcW w:w="2855" w:type="dxa"/>
          </w:tcPr>
          <w:p w:rsidR="000B2DAD" w:rsidRPr="002F2A9D" w:rsidRDefault="00744D27" w:rsidP="00744D27">
            <w:pPr>
              <w:autoSpaceDE w:val="0"/>
              <w:autoSpaceDN w:val="0"/>
              <w:adjustRightInd w:val="0"/>
              <w:rPr>
                <w:sz w:val="22"/>
                <w:szCs w:val="22"/>
              </w:rPr>
            </w:pPr>
            <w:r w:rsidRPr="002F2A9D">
              <w:rPr>
                <w:sz w:val="22"/>
                <w:szCs w:val="22"/>
              </w:rPr>
              <w:t xml:space="preserve">Участок </w:t>
            </w:r>
            <w:r w:rsidR="000B2DAD" w:rsidRPr="002F2A9D">
              <w:rPr>
                <w:sz w:val="22"/>
                <w:szCs w:val="22"/>
              </w:rPr>
              <w:t>для строительств</w:t>
            </w:r>
            <w:r w:rsidRPr="002F2A9D">
              <w:rPr>
                <w:sz w:val="22"/>
                <w:szCs w:val="22"/>
              </w:rPr>
              <w:t>а</w:t>
            </w:r>
            <w:r w:rsidR="000B2DAD" w:rsidRPr="002F2A9D">
              <w:rPr>
                <w:sz w:val="22"/>
                <w:szCs w:val="22"/>
              </w:rPr>
              <w:t xml:space="preserve"> объекта торговли и спортивной площадки</w:t>
            </w:r>
          </w:p>
        </w:tc>
        <w:tc>
          <w:tcPr>
            <w:tcW w:w="850" w:type="dxa"/>
            <w:vAlign w:val="center"/>
          </w:tcPr>
          <w:p w:rsidR="000B2DAD" w:rsidRPr="002F2A9D" w:rsidRDefault="000B2DAD" w:rsidP="00A95B83">
            <w:pPr>
              <w:jc w:val="center"/>
              <w:rPr>
                <w:sz w:val="22"/>
                <w:szCs w:val="22"/>
              </w:rPr>
            </w:pPr>
            <w:r w:rsidRPr="002F2A9D">
              <w:rPr>
                <w:sz w:val="22"/>
                <w:szCs w:val="22"/>
              </w:rPr>
              <w:t>га</w:t>
            </w:r>
          </w:p>
        </w:tc>
        <w:tc>
          <w:tcPr>
            <w:tcW w:w="992" w:type="dxa"/>
            <w:vAlign w:val="center"/>
          </w:tcPr>
          <w:p w:rsidR="000B2DAD" w:rsidRPr="002F2A9D" w:rsidRDefault="000B2DAD" w:rsidP="00A95B83">
            <w:pPr>
              <w:jc w:val="center"/>
              <w:rPr>
                <w:sz w:val="22"/>
                <w:szCs w:val="22"/>
              </w:rPr>
            </w:pPr>
            <w:r w:rsidRPr="002F2A9D">
              <w:rPr>
                <w:sz w:val="22"/>
                <w:szCs w:val="22"/>
              </w:rPr>
              <w:t>0,8</w:t>
            </w:r>
          </w:p>
        </w:tc>
        <w:tc>
          <w:tcPr>
            <w:tcW w:w="1773" w:type="dxa"/>
            <w:vAlign w:val="center"/>
          </w:tcPr>
          <w:p w:rsidR="000B2DAD" w:rsidRPr="002F2A9D" w:rsidRDefault="000B2DAD" w:rsidP="00A95B83">
            <w:pPr>
              <w:jc w:val="center"/>
              <w:rPr>
                <w:sz w:val="22"/>
                <w:szCs w:val="22"/>
              </w:rPr>
            </w:pPr>
            <w:r w:rsidRPr="002F2A9D">
              <w:rPr>
                <w:sz w:val="22"/>
                <w:szCs w:val="22"/>
              </w:rPr>
              <w:t>д.Качалка</w:t>
            </w:r>
          </w:p>
        </w:tc>
        <w:tc>
          <w:tcPr>
            <w:tcW w:w="1204" w:type="dxa"/>
            <w:vAlign w:val="center"/>
          </w:tcPr>
          <w:p w:rsidR="000B2DAD" w:rsidRPr="002F2A9D" w:rsidRDefault="000B2DAD" w:rsidP="00A95B83">
            <w:pPr>
              <w:jc w:val="center"/>
              <w:rPr>
                <w:sz w:val="22"/>
                <w:szCs w:val="22"/>
              </w:rPr>
            </w:pPr>
            <w:r w:rsidRPr="002F2A9D">
              <w:rPr>
                <w:sz w:val="22"/>
                <w:szCs w:val="22"/>
              </w:rPr>
              <w:t>2015-2025</w:t>
            </w:r>
          </w:p>
        </w:tc>
        <w:tc>
          <w:tcPr>
            <w:tcW w:w="1966" w:type="dxa"/>
            <w:vAlign w:val="center"/>
          </w:tcPr>
          <w:p w:rsidR="000B2DAD" w:rsidRPr="002F2A9D" w:rsidRDefault="000B2DAD" w:rsidP="00A95B83">
            <w:pPr>
              <w:jc w:val="center"/>
              <w:rPr>
                <w:sz w:val="22"/>
                <w:szCs w:val="22"/>
              </w:rPr>
            </w:pPr>
            <w:r w:rsidRPr="002F2A9D">
              <w:rPr>
                <w:sz w:val="22"/>
                <w:szCs w:val="22"/>
              </w:rPr>
              <w:t>Новое строительство</w:t>
            </w:r>
          </w:p>
        </w:tc>
      </w:tr>
      <w:tr w:rsidR="00A332B8" w:rsidRPr="002F2A9D" w:rsidTr="00AF7A94">
        <w:trPr>
          <w:trHeight w:val="540"/>
          <w:jc w:val="center"/>
        </w:trPr>
        <w:tc>
          <w:tcPr>
            <w:tcW w:w="531" w:type="dxa"/>
            <w:tcBorders>
              <w:bottom w:val="single" w:sz="4" w:space="0" w:color="auto"/>
            </w:tcBorders>
            <w:vAlign w:val="center"/>
          </w:tcPr>
          <w:p w:rsidR="000B2DAD" w:rsidRPr="002F2A9D" w:rsidRDefault="000B2DAD" w:rsidP="00BF54C6">
            <w:pPr>
              <w:jc w:val="center"/>
              <w:rPr>
                <w:sz w:val="22"/>
                <w:szCs w:val="22"/>
              </w:rPr>
            </w:pPr>
            <w:r w:rsidRPr="002F2A9D">
              <w:rPr>
                <w:sz w:val="22"/>
                <w:szCs w:val="22"/>
              </w:rPr>
              <w:t>11</w:t>
            </w:r>
          </w:p>
        </w:tc>
        <w:tc>
          <w:tcPr>
            <w:tcW w:w="2855" w:type="dxa"/>
            <w:tcBorders>
              <w:bottom w:val="single" w:sz="4" w:space="0" w:color="auto"/>
            </w:tcBorders>
          </w:tcPr>
          <w:p w:rsidR="000B2DAD" w:rsidRPr="002F2A9D" w:rsidRDefault="000B2DAD" w:rsidP="00A10314">
            <w:pPr>
              <w:autoSpaceDE w:val="0"/>
              <w:autoSpaceDN w:val="0"/>
              <w:adjustRightInd w:val="0"/>
              <w:rPr>
                <w:sz w:val="22"/>
                <w:szCs w:val="22"/>
              </w:rPr>
            </w:pPr>
            <w:r w:rsidRPr="002F2A9D">
              <w:rPr>
                <w:sz w:val="22"/>
                <w:szCs w:val="22"/>
              </w:rPr>
              <w:t xml:space="preserve">Реконструкция </w:t>
            </w:r>
            <w:r w:rsidR="00A10314" w:rsidRPr="002F2A9D">
              <w:rPr>
                <w:sz w:val="22"/>
                <w:szCs w:val="22"/>
              </w:rPr>
              <w:t xml:space="preserve">территории </w:t>
            </w:r>
            <w:r w:rsidRPr="002F2A9D">
              <w:rPr>
                <w:sz w:val="22"/>
                <w:szCs w:val="22"/>
              </w:rPr>
              <w:t xml:space="preserve">недействующей военной части </w:t>
            </w:r>
          </w:p>
        </w:tc>
        <w:tc>
          <w:tcPr>
            <w:tcW w:w="850" w:type="dxa"/>
            <w:tcBorders>
              <w:bottom w:val="single" w:sz="4" w:space="0" w:color="auto"/>
            </w:tcBorders>
            <w:vAlign w:val="center"/>
          </w:tcPr>
          <w:p w:rsidR="000B2DAD" w:rsidRPr="002F2A9D" w:rsidRDefault="000B2DAD" w:rsidP="00A95B83">
            <w:pPr>
              <w:jc w:val="center"/>
              <w:rPr>
                <w:sz w:val="22"/>
                <w:szCs w:val="22"/>
              </w:rPr>
            </w:pPr>
            <w:r w:rsidRPr="002F2A9D">
              <w:rPr>
                <w:sz w:val="22"/>
                <w:szCs w:val="22"/>
              </w:rPr>
              <w:t>га</w:t>
            </w:r>
          </w:p>
        </w:tc>
        <w:tc>
          <w:tcPr>
            <w:tcW w:w="992" w:type="dxa"/>
            <w:tcBorders>
              <w:bottom w:val="single" w:sz="4" w:space="0" w:color="auto"/>
            </w:tcBorders>
            <w:vAlign w:val="center"/>
          </w:tcPr>
          <w:p w:rsidR="000B2DAD" w:rsidRPr="002F2A9D" w:rsidRDefault="000B2DAD" w:rsidP="00A95B83">
            <w:pPr>
              <w:jc w:val="center"/>
              <w:rPr>
                <w:sz w:val="22"/>
                <w:szCs w:val="22"/>
              </w:rPr>
            </w:pPr>
            <w:r w:rsidRPr="002F2A9D">
              <w:rPr>
                <w:sz w:val="22"/>
                <w:szCs w:val="22"/>
              </w:rPr>
              <w:t>3,5</w:t>
            </w:r>
          </w:p>
        </w:tc>
        <w:tc>
          <w:tcPr>
            <w:tcW w:w="1773" w:type="dxa"/>
            <w:tcBorders>
              <w:bottom w:val="single" w:sz="4" w:space="0" w:color="auto"/>
            </w:tcBorders>
            <w:vAlign w:val="center"/>
          </w:tcPr>
          <w:p w:rsidR="000B2DAD" w:rsidRPr="002F2A9D" w:rsidRDefault="000B2DAD" w:rsidP="00A95B83">
            <w:pPr>
              <w:jc w:val="center"/>
              <w:rPr>
                <w:sz w:val="22"/>
                <w:szCs w:val="22"/>
              </w:rPr>
            </w:pPr>
            <w:r w:rsidRPr="002F2A9D">
              <w:rPr>
                <w:sz w:val="22"/>
                <w:szCs w:val="22"/>
              </w:rPr>
              <w:t>д.Оленинское</w:t>
            </w:r>
          </w:p>
        </w:tc>
        <w:tc>
          <w:tcPr>
            <w:tcW w:w="1204" w:type="dxa"/>
            <w:tcBorders>
              <w:bottom w:val="single" w:sz="4" w:space="0" w:color="auto"/>
            </w:tcBorders>
            <w:vAlign w:val="center"/>
          </w:tcPr>
          <w:p w:rsidR="000B2DAD" w:rsidRPr="002F2A9D" w:rsidRDefault="000B2DAD" w:rsidP="00A95B83">
            <w:pPr>
              <w:jc w:val="center"/>
              <w:rPr>
                <w:sz w:val="22"/>
                <w:szCs w:val="22"/>
              </w:rPr>
            </w:pPr>
            <w:r w:rsidRPr="002F2A9D">
              <w:rPr>
                <w:sz w:val="22"/>
                <w:szCs w:val="22"/>
              </w:rPr>
              <w:t>2015-2035</w:t>
            </w:r>
          </w:p>
        </w:tc>
        <w:tc>
          <w:tcPr>
            <w:tcW w:w="1966" w:type="dxa"/>
            <w:tcBorders>
              <w:bottom w:val="single" w:sz="4" w:space="0" w:color="auto"/>
            </w:tcBorders>
            <w:vAlign w:val="center"/>
          </w:tcPr>
          <w:p w:rsidR="000B2DAD" w:rsidRPr="002F2A9D" w:rsidRDefault="000B2DAD" w:rsidP="00A95B83">
            <w:pPr>
              <w:jc w:val="center"/>
              <w:rPr>
                <w:sz w:val="22"/>
                <w:szCs w:val="22"/>
              </w:rPr>
            </w:pPr>
            <w:r w:rsidRPr="002F2A9D">
              <w:rPr>
                <w:sz w:val="22"/>
                <w:szCs w:val="22"/>
              </w:rPr>
              <w:t>Реконструкция</w:t>
            </w:r>
          </w:p>
        </w:tc>
      </w:tr>
      <w:tr w:rsidR="00A332B8" w:rsidRPr="002F2A9D" w:rsidTr="00AF7A94">
        <w:trPr>
          <w:trHeight w:val="120"/>
          <w:jc w:val="center"/>
        </w:trPr>
        <w:tc>
          <w:tcPr>
            <w:tcW w:w="531" w:type="dxa"/>
            <w:tcBorders>
              <w:top w:val="single" w:sz="4" w:space="0" w:color="auto"/>
              <w:bottom w:val="single" w:sz="4" w:space="0" w:color="auto"/>
            </w:tcBorders>
            <w:vAlign w:val="center"/>
          </w:tcPr>
          <w:p w:rsidR="000B2DAD" w:rsidRPr="002F2A9D" w:rsidRDefault="000B2DAD" w:rsidP="00BF54C6">
            <w:pPr>
              <w:jc w:val="center"/>
              <w:rPr>
                <w:sz w:val="22"/>
                <w:szCs w:val="22"/>
              </w:rPr>
            </w:pPr>
            <w:r w:rsidRPr="002F2A9D">
              <w:rPr>
                <w:sz w:val="22"/>
                <w:szCs w:val="22"/>
              </w:rPr>
              <w:t>12</w:t>
            </w:r>
          </w:p>
        </w:tc>
        <w:tc>
          <w:tcPr>
            <w:tcW w:w="2855" w:type="dxa"/>
            <w:tcBorders>
              <w:top w:val="single" w:sz="4" w:space="0" w:color="auto"/>
              <w:bottom w:val="single" w:sz="4" w:space="0" w:color="auto"/>
            </w:tcBorders>
          </w:tcPr>
          <w:p w:rsidR="000B2DAD" w:rsidRPr="002F2A9D" w:rsidRDefault="000B2DAD" w:rsidP="00A95B83">
            <w:pPr>
              <w:autoSpaceDE w:val="0"/>
              <w:autoSpaceDN w:val="0"/>
              <w:adjustRightInd w:val="0"/>
              <w:rPr>
                <w:sz w:val="22"/>
                <w:szCs w:val="22"/>
              </w:rPr>
            </w:pPr>
            <w:r w:rsidRPr="002F2A9D">
              <w:rPr>
                <w:sz w:val="22"/>
                <w:szCs w:val="22"/>
              </w:rPr>
              <w:t>Пристройка (двухэтажная) к зданию МОУ Скалинская ООШ, с целью восстановления утраченных функций (спортзала, столовой, билиотеки и т.п</w:t>
            </w:r>
          </w:p>
        </w:tc>
        <w:tc>
          <w:tcPr>
            <w:tcW w:w="850"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w:t>
            </w:r>
          </w:p>
        </w:tc>
        <w:tc>
          <w:tcPr>
            <w:tcW w:w="992"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w:t>
            </w:r>
          </w:p>
        </w:tc>
        <w:tc>
          <w:tcPr>
            <w:tcW w:w="1773"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ст.Скалино</w:t>
            </w:r>
          </w:p>
        </w:tc>
        <w:tc>
          <w:tcPr>
            <w:tcW w:w="1204"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2015-2025</w:t>
            </w:r>
          </w:p>
        </w:tc>
        <w:tc>
          <w:tcPr>
            <w:tcW w:w="1966"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Реконструкция</w:t>
            </w:r>
          </w:p>
        </w:tc>
      </w:tr>
      <w:tr w:rsidR="00A332B8" w:rsidRPr="002F2A9D" w:rsidTr="00AF7A94">
        <w:trPr>
          <w:trHeight w:val="95"/>
          <w:jc w:val="center"/>
        </w:trPr>
        <w:tc>
          <w:tcPr>
            <w:tcW w:w="531" w:type="dxa"/>
            <w:tcBorders>
              <w:top w:val="single" w:sz="4" w:space="0" w:color="auto"/>
              <w:bottom w:val="single" w:sz="4" w:space="0" w:color="auto"/>
            </w:tcBorders>
            <w:vAlign w:val="center"/>
          </w:tcPr>
          <w:p w:rsidR="000B2DAD" w:rsidRPr="002F2A9D" w:rsidRDefault="000B2DAD" w:rsidP="00BF54C6">
            <w:pPr>
              <w:jc w:val="center"/>
              <w:rPr>
                <w:sz w:val="22"/>
                <w:szCs w:val="22"/>
              </w:rPr>
            </w:pPr>
            <w:r w:rsidRPr="002F2A9D">
              <w:rPr>
                <w:sz w:val="22"/>
                <w:szCs w:val="22"/>
              </w:rPr>
              <w:t>13</w:t>
            </w:r>
          </w:p>
        </w:tc>
        <w:tc>
          <w:tcPr>
            <w:tcW w:w="2855" w:type="dxa"/>
            <w:tcBorders>
              <w:top w:val="single" w:sz="4" w:space="0" w:color="auto"/>
              <w:bottom w:val="single" w:sz="4" w:space="0" w:color="auto"/>
            </w:tcBorders>
          </w:tcPr>
          <w:p w:rsidR="000B2DAD" w:rsidRPr="002F2A9D" w:rsidRDefault="000B2DAD" w:rsidP="00A95B83">
            <w:pPr>
              <w:autoSpaceDE w:val="0"/>
              <w:autoSpaceDN w:val="0"/>
              <w:adjustRightInd w:val="0"/>
              <w:rPr>
                <w:sz w:val="22"/>
                <w:szCs w:val="22"/>
              </w:rPr>
            </w:pPr>
            <w:r w:rsidRPr="002F2A9D">
              <w:rPr>
                <w:sz w:val="22"/>
                <w:szCs w:val="22"/>
              </w:rPr>
              <w:t>Пристройка к МОУ Шильпуховская ООШ</w:t>
            </w:r>
          </w:p>
        </w:tc>
        <w:tc>
          <w:tcPr>
            <w:tcW w:w="850"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w:t>
            </w:r>
          </w:p>
        </w:tc>
        <w:tc>
          <w:tcPr>
            <w:tcW w:w="992"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w:t>
            </w:r>
          </w:p>
        </w:tc>
        <w:tc>
          <w:tcPr>
            <w:tcW w:w="1773"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д.Шильпухово</w:t>
            </w:r>
          </w:p>
        </w:tc>
        <w:tc>
          <w:tcPr>
            <w:tcW w:w="1204"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2015-2025</w:t>
            </w:r>
          </w:p>
        </w:tc>
        <w:tc>
          <w:tcPr>
            <w:tcW w:w="1966"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Реконструкция</w:t>
            </w:r>
          </w:p>
        </w:tc>
      </w:tr>
      <w:tr w:rsidR="00A332B8" w:rsidRPr="002F2A9D" w:rsidTr="00AF7A94">
        <w:trPr>
          <w:trHeight w:val="110"/>
          <w:jc w:val="center"/>
        </w:trPr>
        <w:tc>
          <w:tcPr>
            <w:tcW w:w="531" w:type="dxa"/>
            <w:tcBorders>
              <w:top w:val="single" w:sz="4" w:space="0" w:color="auto"/>
              <w:bottom w:val="single" w:sz="4" w:space="0" w:color="auto"/>
            </w:tcBorders>
            <w:vAlign w:val="center"/>
          </w:tcPr>
          <w:p w:rsidR="000B2DAD" w:rsidRPr="002F2A9D" w:rsidRDefault="000B2DAD" w:rsidP="00BF54C6">
            <w:pPr>
              <w:jc w:val="center"/>
              <w:rPr>
                <w:sz w:val="22"/>
                <w:szCs w:val="22"/>
              </w:rPr>
            </w:pPr>
            <w:r w:rsidRPr="002F2A9D">
              <w:rPr>
                <w:sz w:val="22"/>
                <w:szCs w:val="22"/>
              </w:rPr>
              <w:t>14</w:t>
            </w:r>
          </w:p>
        </w:tc>
        <w:tc>
          <w:tcPr>
            <w:tcW w:w="2855" w:type="dxa"/>
            <w:tcBorders>
              <w:top w:val="single" w:sz="4" w:space="0" w:color="auto"/>
              <w:bottom w:val="single" w:sz="4" w:space="0" w:color="auto"/>
            </w:tcBorders>
          </w:tcPr>
          <w:p w:rsidR="000B2DAD" w:rsidRPr="002F2A9D" w:rsidRDefault="00744D27" w:rsidP="00A95B83">
            <w:pPr>
              <w:autoSpaceDE w:val="0"/>
              <w:autoSpaceDN w:val="0"/>
              <w:adjustRightInd w:val="0"/>
              <w:rPr>
                <w:sz w:val="22"/>
                <w:szCs w:val="22"/>
              </w:rPr>
            </w:pPr>
            <w:r w:rsidRPr="002F2A9D">
              <w:rPr>
                <w:sz w:val="22"/>
                <w:szCs w:val="22"/>
                <w:lang w:eastAsia="en-US" w:bidi="en-US"/>
              </w:rPr>
              <w:t xml:space="preserve">Участок </w:t>
            </w:r>
            <w:r w:rsidR="000B2DAD" w:rsidRPr="002F2A9D">
              <w:rPr>
                <w:sz w:val="22"/>
                <w:szCs w:val="22"/>
                <w:lang w:eastAsia="en-US" w:bidi="en-US"/>
              </w:rPr>
              <w:t xml:space="preserve">для размещения детской игровой площадки </w:t>
            </w:r>
          </w:p>
        </w:tc>
        <w:tc>
          <w:tcPr>
            <w:tcW w:w="850"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га</w:t>
            </w:r>
          </w:p>
        </w:tc>
        <w:tc>
          <w:tcPr>
            <w:tcW w:w="992"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0,4</w:t>
            </w:r>
          </w:p>
        </w:tc>
        <w:tc>
          <w:tcPr>
            <w:tcW w:w="1773"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д.Игнатцево</w:t>
            </w:r>
          </w:p>
        </w:tc>
        <w:tc>
          <w:tcPr>
            <w:tcW w:w="1204"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2015-2035</w:t>
            </w:r>
          </w:p>
        </w:tc>
        <w:tc>
          <w:tcPr>
            <w:tcW w:w="1966"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Новое строительство</w:t>
            </w:r>
          </w:p>
        </w:tc>
      </w:tr>
      <w:tr w:rsidR="00A332B8" w:rsidRPr="002F2A9D" w:rsidTr="00AF7A94">
        <w:trPr>
          <w:trHeight w:val="95"/>
          <w:jc w:val="center"/>
        </w:trPr>
        <w:tc>
          <w:tcPr>
            <w:tcW w:w="531" w:type="dxa"/>
            <w:tcBorders>
              <w:top w:val="single" w:sz="4" w:space="0" w:color="auto"/>
              <w:bottom w:val="single" w:sz="4" w:space="0" w:color="auto"/>
            </w:tcBorders>
            <w:vAlign w:val="center"/>
          </w:tcPr>
          <w:p w:rsidR="000B2DAD" w:rsidRPr="002F2A9D" w:rsidRDefault="000B2DAD" w:rsidP="00BF54C6">
            <w:pPr>
              <w:jc w:val="center"/>
              <w:rPr>
                <w:sz w:val="22"/>
                <w:szCs w:val="22"/>
              </w:rPr>
            </w:pPr>
            <w:r w:rsidRPr="002F2A9D">
              <w:rPr>
                <w:sz w:val="22"/>
                <w:szCs w:val="22"/>
              </w:rPr>
              <w:t>15</w:t>
            </w:r>
          </w:p>
        </w:tc>
        <w:tc>
          <w:tcPr>
            <w:tcW w:w="2855" w:type="dxa"/>
            <w:tcBorders>
              <w:top w:val="single" w:sz="4" w:space="0" w:color="auto"/>
              <w:bottom w:val="single" w:sz="4" w:space="0" w:color="auto"/>
            </w:tcBorders>
          </w:tcPr>
          <w:p w:rsidR="000B2DAD" w:rsidRPr="002F2A9D" w:rsidRDefault="00744D27" w:rsidP="00A95B83">
            <w:pPr>
              <w:autoSpaceDE w:val="0"/>
              <w:autoSpaceDN w:val="0"/>
              <w:adjustRightInd w:val="0"/>
              <w:rPr>
                <w:sz w:val="22"/>
                <w:szCs w:val="22"/>
              </w:rPr>
            </w:pPr>
            <w:r w:rsidRPr="002F2A9D">
              <w:rPr>
                <w:sz w:val="22"/>
                <w:szCs w:val="22"/>
              </w:rPr>
              <w:t xml:space="preserve">Участок </w:t>
            </w:r>
            <w:r w:rsidR="000B2DAD" w:rsidRPr="002F2A9D">
              <w:rPr>
                <w:sz w:val="22"/>
                <w:szCs w:val="22"/>
              </w:rPr>
              <w:t>под строительство объекта торговли и бытового обслуживания</w:t>
            </w:r>
          </w:p>
        </w:tc>
        <w:tc>
          <w:tcPr>
            <w:tcW w:w="850"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га</w:t>
            </w:r>
          </w:p>
        </w:tc>
        <w:tc>
          <w:tcPr>
            <w:tcW w:w="992"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0,6</w:t>
            </w:r>
          </w:p>
        </w:tc>
        <w:tc>
          <w:tcPr>
            <w:tcW w:w="1773"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д.Игнатцево</w:t>
            </w:r>
          </w:p>
        </w:tc>
        <w:tc>
          <w:tcPr>
            <w:tcW w:w="1204"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2015-2025</w:t>
            </w:r>
          </w:p>
        </w:tc>
        <w:tc>
          <w:tcPr>
            <w:tcW w:w="1966"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Новое строительство</w:t>
            </w:r>
          </w:p>
        </w:tc>
      </w:tr>
      <w:tr w:rsidR="00A332B8" w:rsidRPr="002F2A9D" w:rsidTr="00AF7A94">
        <w:trPr>
          <w:trHeight w:val="110"/>
          <w:jc w:val="center"/>
        </w:trPr>
        <w:tc>
          <w:tcPr>
            <w:tcW w:w="531" w:type="dxa"/>
            <w:tcBorders>
              <w:top w:val="single" w:sz="4" w:space="0" w:color="auto"/>
              <w:bottom w:val="single" w:sz="4" w:space="0" w:color="auto"/>
            </w:tcBorders>
            <w:vAlign w:val="center"/>
          </w:tcPr>
          <w:p w:rsidR="000B2DAD" w:rsidRPr="002F2A9D" w:rsidRDefault="000B2DAD" w:rsidP="00BF54C6">
            <w:pPr>
              <w:jc w:val="center"/>
              <w:rPr>
                <w:sz w:val="22"/>
                <w:szCs w:val="22"/>
              </w:rPr>
            </w:pPr>
            <w:r w:rsidRPr="002F2A9D">
              <w:rPr>
                <w:sz w:val="22"/>
                <w:szCs w:val="22"/>
              </w:rPr>
              <w:t>16</w:t>
            </w:r>
          </w:p>
        </w:tc>
        <w:tc>
          <w:tcPr>
            <w:tcW w:w="2855" w:type="dxa"/>
            <w:tcBorders>
              <w:top w:val="single" w:sz="4" w:space="0" w:color="auto"/>
              <w:bottom w:val="single" w:sz="4" w:space="0" w:color="auto"/>
            </w:tcBorders>
          </w:tcPr>
          <w:p w:rsidR="000B2DAD" w:rsidRPr="002F2A9D" w:rsidRDefault="00744D27" w:rsidP="00A95B83">
            <w:pPr>
              <w:autoSpaceDE w:val="0"/>
              <w:autoSpaceDN w:val="0"/>
              <w:adjustRightInd w:val="0"/>
              <w:rPr>
                <w:sz w:val="22"/>
                <w:szCs w:val="22"/>
                <w:lang w:eastAsia="en-US" w:bidi="en-US"/>
              </w:rPr>
            </w:pPr>
            <w:r w:rsidRPr="002F2A9D">
              <w:rPr>
                <w:sz w:val="22"/>
                <w:szCs w:val="22"/>
                <w:lang w:eastAsia="en-US" w:bidi="en-US"/>
              </w:rPr>
              <w:t xml:space="preserve">Участок </w:t>
            </w:r>
            <w:r w:rsidR="000B2DAD" w:rsidRPr="002F2A9D">
              <w:rPr>
                <w:sz w:val="22"/>
                <w:szCs w:val="22"/>
                <w:lang w:eastAsia="en-US" w:bidi="en-US"/>
              </w:rPr>
              <w:t xml:space="preserve">для размещения детской игровой площадки </w:t>
            </w:r>
          </w:p>
        </w:tc>
        <w:tc>
          <w:tcPr>
            <w:tcW w:w="850"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га</w:t>
            </w:r>
          </w:p>
        </w:tc>
        <w:tc>
          <w:tcPr>
            <w:tcW w:w="992"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0,1</w:t>
            </w:r>
          </w:p>
        </w:tc>
        <w:tc>
          <w:tcPr>
            <w:tcW w:w="1773"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д.Багряники</w:t>
            </w:r>
          </w:p>
        </w:tc>
        <w:tc>
          <w:tcPr>
            <w:tcW w:w="1204"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2015-2025</w:t>
            </w:r>
          </w:p>
        </w:tc>
        <w:tc>
          <w:tcPr>
            <w:tcW w:w="1966" w:type="dxa"/>
            <w:tcBorders>
              <w:top w:val="single" w:sz="4" w:space="0" w:color="auto"/>
              <w:bottom w:val="single" w:sz="4" w:space="0" w:color="auto"/>
            </w:tcBorders>
            <w:vAlign w:val="center"/>
          </w:tcPr>
          <w:p w:rsidR="000B2DAD" w:rsidRPr="002F2A9D" w:rsidRDefault="000B2DAD" w:rsidP="00A95B83">
            <w:pPr>
              <w:jc w:val="center"/>
              <w:rPr>
                <w:sz w:val="22"/>
                <w:szCs w:val="22"/>
              </w:rPr>
            </w:pPr>
            <w:r w:rsidRPr="002F2A9D">
              <w:rPr>
                <w:sz w:val="22"/>
                <w:szCs w:val="22"/>
              </w:rPr>
              <w:t>Новое строительство</w:t>
            </w:r>
          </w:p>
        </w:tc>
      </w:tr>
      <w:tr w:rsidR="00A332B8" w:rsidRPr="002F2A9D" w:rsidTr="00AF7A94">
        <w:trPr>
          <w:trHeight w:val="110"/>
          <w:jc w:val="center"/>
        </w:trPr>
        <w:tc>
          <w:tcPr>
            <w:tcW w:w="531" w:type="dxa"/>
            <w:tcBorders>
              <w:top w:val="single" w:sz="4" w:space="0" w:color="auto"/>
              <w:bottom w:val="single" w:sz="4" w:space="0" w:color="auto"/>
            </w:tcBorders>
            <w:vAlign w:val="center"/>
          </w:tcPr>
          <w:p w:rsidR="00D3732C" w:rsidRPr="002F2A9D" w:rsidRDefault="00D3732C" w:rsidP="00BF54C6">
            <w:pPr>
              <w:jc w:val="center"/>
              <w:rPr>
                <w:sz w:val="22"/>
                <w:szCs w:val="22"/>
              </w:rPr>
            </w:pPr>
            <w:r w:rsidRPr="002F2A9D">
              <w:rPr>
                <w:sz w:val="22"/>
                <w:szCs w:val="22"/>
              </w:rPr>
              <w:t>17</w:t>
            </w:r>
          </w:p>
        </w:tc>
        <w:tc>
          <w:tcPr>
            <w:tcW w:w="2855" w:type="dxa"/>
            <w:tcBorders>
              <w:top w:val="single" w:sz="4" w:space="0" w:color="auto"/>
              <w:bottom w:val="single" w:sz="4" w:space="0" w:color="auto"/>
            </w:tcBorders>
          </w:tcPr>
          <w:p w:rsidR="00D3732C" w:rsidRPr="002F2A9D" w:rsidRDefault="00D3732C" w:rsidP="00A95B83">
            <w:pPr>
              <w:autoSpaceDE w:val="0"/>
              <w:autoSpaceDN w:val="0"/>
              <w:adjustRightInd w:val="0"/>
              <w:rPr>
                <w:sz w:val="22"/>
                <w:szCs w:val="22"/>
                <w:lang w:eastAsia="en-US" w:bidi="en-US"/>
              </w:rPr>
            </w:pPr>
            <w:r w:rsidRPr="002F2A9D">
              <w:rPr>
                <w:sz w:val="22"/>
                <w:szCs w:val="22"/>
                <w:lang w:eastAsia="en-US" w:bidi="en-US"/>
              </w:rPr>
              <w:t>Строительство стадиона в поселке Пречитое</w:t>
            </w:r>
          </w:p>
        </w:tc>
        <w:tc>
          <w:tcPr>
            <w:tcW w:w="850" w:type="dxa"/>
            <w:tcBorders>
              <w:top w:val="single" w:sz="4" w:space="0" w:color="auto"/>
              <w:bottom w:val="single" w:sz="4" w:space="0" w:color="auto"/>
            </w:tcBorders>
            <w:vAlign w:val="center"/>
          </w:tcPr>
          <w:p w:rsidR="00D3732C" w:rsidRPr="002F2A9D" w:rsidRDefault="00D3732C" w:rsidP="00A95B83">
            <w:pPr>
              <w:jc w:val="center"/>
              <w:rPr>
                <w:sz w:val="22"/>
                <w:szCs w:val="22"/>
              </w:rPr>
            </w:pPr>
            <w:r w:rsidRPr="002F2A9D">
              <w:rPr>
                <w:sz w:val="22"/>
                <w:szCs w:val="22"/>
              </w:rPr>
              <w:t>-</w:t>
            </w:r>
          </w:p>
        </w:tc>
        <w:tc>
          <w:tcPr>
            <w:tcW w:w="992" w:type="dxa"/>
            <w:tcBorders>
              <w:top w:val="single" w:sz="4" w:space="0" w:color="auto"/>
              <w:bottom w:val="single" w:sz="4" w:space="0" w:color="auto"/>
            </w:tcBorders>
            <w:vAlign w:val="center"/>
          </w:tcPr>
          <w:p w:rsidR="00D3732C" w:rsidRPr="002F2A9D" w:rsidRDefault="00D3732C" w:rsidP="00A95B83">
            <w:pPr>
              <w:jc w:val="center"/>
              <w:rPr>
                <w:sz w:val="22"/>
                <w:szCs w:val="22"/>
              </w:rPr>
            </w:pPr>
            <w:r w:rsidRPr="002F2A9D">
              <w:rPr>
                <w:sz w:val="22"/>
                <w:szCs w:val="22"/>
              </w:rPr>
              <w:t>-</w:t>
            </w:r>
          </w:p>
        </w:tc>
        <w:tc>
          <w:tcPr>
            <w:tcW w:w="1773" w:type="dxa"/>
            <w:tcBorders>
              <w:top w:val="single" w:sz="4" w:space="0" w:color="auto"/>
              <w:bottom w:val="single" w:sz="4" w:space="0" w:color="auto"/>
            </w:tcBorders>
            <w:vAlign w:val="center"/>
          </w:tcPr>
          <w:p w:rsidR="00D3732C" w:rsidRPr="002F2A9D" w:rsidRDefault="00D3732C" w:rsidP="00D3732C">
            <w:pPr>
              <w:jc w:val="center"/>
              <w:rPr>
                <w:sz w:val="22"/>
                <w:szCs w:val="22"/>
              </w:rPr>
            </w:pPr>
            <w:r w:rsidRPr="002F2A9D">
              <w:rPr>
                <w:sz w:val="22"/>
                <w:szCs w:val="22"/>
                <w:lang w:eastAsia="en-US" w:bidi="en-US"/>
              </w:rPr>
              <w:t>поселок Пречитое</w:t>
            </w:r>
          </w:p>
        </w:tc>
        <w:tc>
          <w:tcPr>
            <w:tcW w:w="1204" w:type="dxa"/>
            <w:tcBorders>
              <w:top w:val="single" w:sz="4" w:space="0" w:color="auto"/>
              <w:bottom w:val="single" w:sz="4" w:space="0" w:color="auto"/>
            </w:tcBorders>
            <w:vAlign w:val="center"/>
          </w:tcPr>
          <w:p w:rsidR="00D3732C" w:rsidRPr="002F2A9D" w:rsidRDefault="00D3732C" w:rsidP="00E64835">
            <w:pPr>
              <w:jc w:val="center"/>
              <w:rPr>
                <w:sz w:val="22"/>
                <w:szCs w:val="22"/>
              </w:rPr>
            </w:pPr>
            <w:r w:rsidRPr="002F2A9D">
              <w:rPr>
                <w:sz w:val="22"/>
                <w:szCs w:val="22"/>
              </w:rPr>
              <w:t>2015-2025</w:t>
            </w:r>
          </w:p>
        </w:tc>
        <w:tc>
          <w:tcPr>
            <w:tcW w:w="1966" w:type="dxa"/>
            <w:tcBorders>
              <w:top w:val="single" w:sz="4" w:space="0" w:color="auto"/>
              <w:bottom w:val="single" w:sz="4" w:space="0" w:color="auto"/>
            </w:tcBorders>
            <w:vAlign w:val="center"/>
          </w:tcPr>
          <w:p w:rsidR="00D3732C" w:rsidRPr="002F2A9D" w:rsidRDefault="00D3732C" w:rsidP="00E64835">
            <w:pPr>
              <w:jc w:val="center"/>
              <w:rPr>
                <w:sz w:val="22"/>
                <w:szCs w:val="22"/>
              </w:rPr>
            </w:pPr>
            <w:r w:rsidRPr="002F2A9D">
              <w:rPr>
                <w:sz w:val="22"/>
                <w:szCs w:val="22"/>
              </w:rPr>
              <w:t>Новое строительство</w:t>
            </w:r>
          </w:p>
        </w:tc>
      </w:tr>
      <w:tr w:rsidR="00BE31B8" w:rsidRPr="002F2A9D" w:rsidTr="00AF7A94">
        <w:trPr>
          <w:trHeight w:val="110"/>
          <w:jc w:val="center"/>
        </w:trPr>
        <w:tc>
          <w:tcPr>
            <w:tcW w:w="531" w:type="dxa"/>
            <w:tcBorders>
              <w:top w:val="single" w:sz="4" w:space="0" w:color="auto"/>
              <w:bottom w:val="single" w:sz="4" w:space="0" w:color="auto"/>
            </w:tcBorders>
            <w:vAlign w:val="center"/>
          </w:tcPr>
          <w:p w:rsidR="00BE31B8" w:rsidRPr="002F2A9D" w:rsidRDefault="00BE31B8" w:rsidP="00BF54C6">
            <w:pPr>
              <w:jc w:val="center"/>
              <w:rPr>
                <w:sz w:val="22"/>
                <w:szCs w:val="22"/>
              </w:rPr>
            </w:pPr>
            <w:r w:rsidRPr="002F2A9D">
              <w:rPr>
                <w:sz w:val="22"/>
                <w:szCs w:val="22"/>
              </w:rPr>
              <w:t>18</w:t>
            </w:r>
          </w:p>
        </w:tc>
        <w:tc>
          <w:tcPr>
            <w:tcW w:w="2855" w:type="dxa"/>
            <w:tcBorders>
              <w:top w:val="single" w:sz="4" w:space="0" w:color="auto"/>
              <w:bottom w:val="single" w:sz="4" w:space="0" w:color="auto"/>
            </w:tcBorders>
          </w:tcPr>
          <w:p w:rsidR="00BE31B8" w:rsidRPr="002F2A9D" w:rsidRDefault="003C1570" w:rsidP="00A95B83">
            <w:pPr>
              <w:autoSpaceDE w:val="0"/>
              <w:autoSpaceDN w:val="0"/>
              <w:adjustRightInd w:val="0"/>
              <w:rPr>
                <w:sz w:val="22"/>
                <w:szCs w:val="22"/>
                <w:lang w:eastAsia="en-US" w:bidi="en-US"/>
              </w:rPr>
            </w:pPr>
            <w:r w:rsidRPr="002F2A9D">
              <w:rPr>
                <w:sz w:val="22"/>
                <w:szCs w:val="22"/>
                <w:lang w:eastAsia="en-US" w:bidi="en-US"/>
              </w:rPr>
              <w:t>Строительство</w:t>
            </w:r>
            <w:r w:rsidR="00BE31B8" w:rsidRPr="002F2A9D">
              <w:rPr>
                <w:sz w:val="22"/>
                <w:szCs w:val="22"/>
                <w:lang w:eastAsia="en-US" w:bidi="en-US"/>
              </w:rPr>
              <w:t xml:space="preserve"> объекта культового назначения</w:t>
            </w:r>
          </w:p>
        </w:tc>
        <w:tc>
          <w:tcPr>
            <w:tcW w:w="850" w:type="dxa"/>
            <w:tcBorders>
              <w:top w:val="single" w:sz="4" w:space="0" w:color="auto"/>
              <w:bottom w:val="single" w:sz="4" w:space="0" w:color="auto"/>
            </w:tcBorders>
            <w:vAlign w:val="center"/>
          </w:tcPr>
          <w:p w:rsidR="00BE31B8" w:rsidRPr="002F2A9D" w:rsidRDefault="003C1570" w:rsidP="00A95B83">
            <w:pPr>
              <w:jc w:val="center"/>
              <w:rPr>
                <w:sz w:val="22"/>
                <w:szCs w:val="22"/>
              </w:rPr>
            </w:pPr>
            <w:r w:rsidRPr="002F2A9D">
              <w:rPr>
                <w:sz w:val="22"/>
                <w:szCs w:val="22"/>
              </w:rPr>
              <w:t>га</w:t>
            </w:r>
          </w:p>
        </w:tc>
        <w:tc>
          <w:tcPr>
            <w:tcW w:w="992" w:type="dxa"/>
            <w:tcBorders>
              <w:top w:val="single" w:sz="4" w:space="0" w:color="auto"/>
              <w:bottom w:val="single" w:sz="4" w:space="0" w:color="auto"/>
            </w:tcBorders>
            <w:vAlign w:val="center"/>
          </w:tcPr>
          <w:p w:rsidR="00BE31B8" w:rsidRPr="002F2A9D" w:rsidRDefault="003C1570" w:rsidP="00A95B83">
            <w:pPr>
              <w:jc w:val="center"/>
              <w:rPr>
                <w:sz w:val="22"/>
                <w:szCs w:val="22"/>
              </w:rPr>
            </w:pPr>
            <w:r w:rsidRPr="002F2A9D">
              <w:rPr>
                <w:sz w:val="22"/>
                <w:szCs w:val="22"/>
              </w:rPr>
              <w:t>0,917</w:t>
            </w:r>
          </w:p>
        </w:tc>
        <w:tc>
          <w:tcPr>
            <w:tcW w:w="1773" w:type="dxa"/>
            <w:tcBorders>
              <w:top w:val="single" w:sz="4" w:space="0" w:color="auto"/>
              <w:bottom w:val="single" w:sz="4" w:space="0" w:color="auto"/>
            </w:tcBorders>
            <w:vAlign w:val="center"/>
          </w:tcPr>
          <w:p w:rsidR="00BE31B8" w:rsidRPr="002F2A9D" w:rsidRDefault="00BE31B8" w:rsidP="00BE31B8">
            <w:pPr>
              <w:widowControl/>
              <w:suppressAutoHyphens w:val="0"/>
              <w:autoSpaceDE w:val="0"/>
              <w:autoSpaceDN w:val="0"/>
              <w:adjustRightInd w:val="0"/>
              <w:jc w:val="center"/>
              <w:rPr>
                <w:rFonts w:eastAsia="Calibri"/>
                <w:kern w:val="0"/>
                <w:lang w:eastAsia="ru-RU"/>
              </w:rPr>
            </w:pPr>
            <w:r w:rsidRPr="002F2A9D">
              <w:rPr>
                <w:rFonts w:eastAsia="Calibri"/>
                <w:kern w:val="0"/>
                <w:lang w:eastAsia="ru-RU"/>
              </w:rPr>
              <w:t>п.при ж\д ст.Скалино</w:t>
            </w:r>
          </w:p>
        </w:tc>
        <w:tc>
          <w:tcPr>
            <w:tcW w:w="1204" w:type="dxa"/>
            <w:tcBorders>
              <w:top w:val="single" w:sz="4" w:space="0" w:color="auto"/>
              <w:bottom w:val="single" w:sz="4" w:space="0" w:color="auto"/>
            </w:tcBorders>
            <w:vAlign w:val="center"/>
          </w:tcPr>
          <w:p w:rsidR="00BE31B8" w:rsidRPr="002F2A9D" w:rsidRDefault="00BE31B8" w:rsidP="00E64835">
            <w:pPr>
              <w:jc w:val="center"/>
              <w:rPr>
                <w:sz w:val="22"/>
                <w:szCs w:val="22"/>
              </w:rPr>
            </w:pPr>
            <w:r w:rsidRPr="002F2A9D">
              <w:rPr>
                <w:sz w:val="22"/>
                <w:szCs w:val="22"/>
              </w:rPr>
              <w:t>2015-2025</w:t>
            </w:r>
          </w:p>
        </w:tc>
        <w:tc>
          <w:tcPr>
            <w:tcW w:w="1966" w:type="dxa"/>
            <w:tcBorders>
              <w:top w:val="single" w:sz="4" w:space="0" w:color="auto"/>
              <w:bottom w:val="single" w:sz="4" w:space="0" w:color="auto"/>
            </w:tcBorders>
            <w:vAlign w:val="center"/>
          </w:tcPr>
          <w:p w:rsidR="00BE31B8" w:rsidRPr="002F2A9D" w:rsidRDefault="00BE31B8" w:rsidP="00E64835">
            <w:pPr>
              <w:jc w:val="center"/>
              <w:rPr>
                <w:sz w:val="22"/>
                <w:szCs w:val="22"/>
              </w:rPr>
            </w:pPr>
            <w:r w:rsidRPr="002F2A9D">
              <w:rPr>
                <w:sz w:val="22"/>
                <w:szCs w:val="22"/>
              </w:rPr>
              <w:t>Новое строительство</w:t>
            </w:r>
          </w:p>
        </w:tc>
      </w:tr>
    </w:tbl>
    <w:p w:rsidR="00B05DBC" w:rsidRPr="002F2A9D" w:rsidRDefault="00B05DBC" w:rsidP="00B05DBC">
      <w:pPr>
        <w:ind w:firstLine="709"/>
        <w:jc w:val="both"/>
      </w:pPr>
      <w:bookmarkStart w:id="137" w:name="_Toc427246260"/>
    </w:p>
    <w:p w:rsidR="00B05DBC" w:rsidRPr="002F2A9D" w:rsidRDefault="00B05DBC" w:rsidP="00B05DBC">
      <w:pPr>
        <w:ind w:firstLine="709"/>
        <w:jc w:val="both"/>
        <w:rPr>
          <w:kern w:val="2"/>
        </w:rPr>
      </w:pPr>
      <w:r w:rsidRPr="002F2A9D">
        <w:t xml:space="preserve">Помимо строительства новых объектов социальной инфраструктцры, есть необходимость в капитальном ремонте и ремонте с оснощением их матерриально-технической базы действующих объектов образования, учреждений здравоохранения и социального обслуживания, учреждений физической культуры и спорта, учреждений культуры и отдыха. Данные мероприятия учтены в Программе «Комплексного развития социальной инфраструктуры Пречистенского сельского поселения Ярославской области на 2017 – 2027 годы». </w:t>
      </w:r>
    </w:p>
    <w:p w:rsidR="00BF1BD9" w:rsidRPr="002F2A9D" w:rsidRDefault="00BF1BD9" w:rsidP="00CD08F4"/>
    <w:p w:rsidR="009B0035" w:rsidRPr="002F2A9D" w:rsidRDefault="009B0035" w:rsidP="00CD08F4"/>
    <w:p w:rsidR="00E51B1D" w:rsidRPr="002F2A9D" w:rsidRDefault="00E51B1D" w:rsidP="00E51B1D">
      <w:pPr>
        <w:pStyle w:val="3"/>
        <w:spacing w:before="0" w:after="0"/>
        <w:ind w:firstLine="709"/>
        <w:rPr>
          <w:rFonts w:ascii="Times New Roman" w:hAnsi="Times New Roman"/>
          <w:sz w:val="24"/>
          <w:szCs w:val="24"/>
        </w:rPr>
      </w:pPr>
      <w:bookmarkStart w:id="138" w:name="_Toc438553776"/>
      <w:r w:rsidRPr="002F2A9D">
        <w:rPr>
          <w:rFonts w:ascii="Times New Roman" w:hAnsi="Times New Roman"/>
          <w:sz w:val="24"/>
          <w:szCs w:val="24"/>
        </w:rPr>
        <w:t>2.5.5. Предложения по обеспечению территории сельского поселения объектами массового отдыха жителей поселения, благоустройства и озеленения</w:t>
      </w:r>
      <w:bookmarkEnd w:id="130"/>
      <w:bookmarkEnd w:id="137"/>
      <w:bookmarkEnd w:id="138"/>
    </w:p>
    <w:p w:rsidR="00E65B29" w:rsidRPr="002F2A9D" w:rsidRDefault="00E65B29" w:rsidP="00E65B29">
      <w:pPr>
        <w:ind w:firstLine="708"/>
        <w:jc w:val="both"/>
      </w:pPr>
      <w:r w:rsidRPr="002F2A9D">
        <w:t>Согласно ст. 14 Федерального закона №131-ФЗ от 06.10.2003г. (ред. от 28.11.2015) к полномочиям  органов местного самоуправления сельского поселения относятся:</w:t>
      </w:r>
    </w:p>
    <w:p w:rsidR="00E65B29" w:rsidRPr="002F2A9D" w:rsidRDefault="00E65B29" w:rsidP="00245CFF">
      <w:pPr>
        <w:numPr>
          <w:ilvl w:val="0"/>
          <w:numId w:val="33"/>
        </w:numPr>
        <w:jc w:val="both"/>
      </w:pPr>
      <w:r w:rsidRPr="002F2A9D">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65B29" w:rsidRPr="002F2A9D" w:rsidRDefault="00E65B29" w:rsidP="00245CFF">
      <w:pPr>
        <w:numPr>
          <w:ilvl w:val="0"/>
          <w:numId w:val="34"/>
        </w:numPr>
        <w:jc w:val="both"/>
      </w:pPr>
      <w:r w:rsidRPr="002F2A9D">
        <w:t>осуществление мероприятий по обеспечению безопасности людей на водных объектах;</w:t>
      </w:r>
    </w:p>
    <w:p w:rsidR="00E65B29" w:rsidRPr="002F2A9D" w:rsidRDefault="00E65B29" w:rsidP="00245CFF">
      <w:pPr>
        <w:numPr>
          <w:ilvl w:val="0"/>
          <w:numId w:val="34"/>
        </w:numPr>
        <w:jc w:val="both"/>
      </w:pPr>
      <w:r w:rsidRPr="002F2A9D">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E51B1D" w:rsidRPr="002F2A9D" w:rsidRDefault="00E51B1D" w:rsidP="00E51B1D">
      <w:pPr>
        <w:widowControl/>
        <w:suppressAutoHyphens w:val="0"/>
        <w:autoSpaceDE w:val="0"/>
        <w:autoSpaceDN w:val="0"/>
        <w:adjustRightInd w:val="0"/>
        <w:ind w:firstLine="709"/>
        <w:jc w:val="both"/>
      </w:pPr>
      <w:r w:rsidRPr="002F2A9D">
        <w:rPr>
          <w:rFonts w:eastAsia="Calibri"/>
          <w:kern w:val="0"/>
          <w:lang w:eastAsia="ru-RU"/>
        </w:rPr>
        <w:t>Территории населенного пункта озеленены в основном за счет насаждений, произрастающих на приусадебных участках. Кроме того, имеются незначительные посадки вдоль улиц, посадки вдоль поймы рек.</w:t>
      </w:r>
      <w:r w:rsidRPr="002F2A9D">
        <w:t xml:space="preserve"> Поэтому проектным решением генерального плана предусматривается сохранение и развитие существующих зеленых насаждений и организация новых объектов рекреации.</w:t>
      </w:r>
    </w:p>
    <w:p w:rsidR="00C01A57" w:rsidRPr="002F2A9D" w:rsidRDefault="00C01A57" w:rsidP="00C01A57">
      <w:pPr>
        <w:widowControl/>
        <w:suppressAutoHyphens w:val="0"/>
        <w:autoSpaceDE w:val="0"/>
        <w:autoSpaceDN w:val="0"/>
        <w:adjustRightInd w:val="0"/>
        <w:ind w:firstLine="709"/>
        <w:jc w:val="both"/>
        <w:rPr>
          <w:rFonts w:ascii="TimesNewRomanPSMT" w:eastAsia="Calibri" w:hAnsi="TimesNewRomanPSMT" w:cs="TimesNewRomanPSMT"/>
          <w:kern w:val="0"/>
          <w:lang w:eastAsia="ru-RU"/>
        </w:rPr>
      </w:pPr>
      <w:r w:rsidRPr="002F2A9D">
        <w:rPr>
          <w:rFonts w:ascii="TimesNewRomanPSMT" w:eastAsia="Calibri" w:hAnsi="TimesNewRomanPSMT" w:cs="TimesNewRomanPSMT"/>
          <w:kern w:val="0"/>
          <w:lang w:eastAsia="ru-RU"/>
        </w:rPr>
        <w:t>Специализированной организацией на основании договора №52/2017 от 26 октября 2017года  ООО «Институт Гипроводхоз» выполнена проектная документация по объекту «Строительство плотины на реке Уча в Первомайском районе, Ярославской области». Обект расположен вблизи н.п. Скалино.</w:t>
      </w:r>
    </w:p>
    <w:p w:rsidR="00C01A57" w:rsidRPr="002F2A9D" w:rsidRDefault="00C01A57" w:rsidP="00C01A57">
      <w:pPr>
        <w:widowControl/>
        <w:suppressAutoHyphens w:val="0"/>
        <w:autoSpaceDE w:val="0"/>
        <w:autoSpaceDN w:val="0"/>
        <w:adjustRightInd w:val="0"/>
        <w:ind w:firstLine="709"/>
        <w:jc w:val="both"/>
        <w:rPr>
          <w:rFonts w:ascii="TimesNewRomanPSMT" w:eastAsia="Calibri" w:hAnsi="TimesNewRomanPSMT" w:cs="TimesNewRomanPSMT"/>
          <w:kern w:val="0"/>
          <w:lang w:eastAsia="ru-RU"/>
        </w:rPr>
      </w:pPr>
      <w:r w:rsidRPr="002F2A9D">
        <w:rPr>
          <w:rFonts w:ascii="TimesNewRomanPSMT" w:eastAsia="Calibri" w:hAnsi="TimesNewRomanPSMT" w:cs="TimesNewRomanPSMT"/>
          <w:kern w:val="0"/>
          <w:lang w:eastAsia="ru-RU"/>
        </w:rPr>
        <w:t>После завершения работ по строительству плотины на р. Уча, вблизи н.п. Скалино образуется иску</w:t>
      </w:r>
      <w:r w:rsidR="00BA0823" w:rsidRPr="002F2A9D">
        <w:rPr>
          <w:rFonts w:ascii="TimesNewRomanPSMT" w:eastAsia="Calibri" w:hAnsi="TimesNewRomanPSMT" w:cs="TimesNewRomanPSMT"/>
          <w:kern w:val="0"/>
          <w:lang w:eastAsia="ru-RU"/>
        </w:rPr>
        <w:t>с</w:t>
      </w:r>
      <w:r w:rsidRPr="002F2A9D">
        <w:rPr>
          <w:rFonts w:ascii="TimesNewRomanPSMT" w:eastAsia="Calibri" w:hAnsi="TimesNewRomanPSMT" w:cs="TimesNewRomanPSMT"/>
          <w:kern w:val="0"/>
          <w:lang w:eastAsia="ru-RU"/>
        </w:rPr>
        <w:t>ственное озеро</w:t>
      </w:r>
      <w:r w:rsidR="00BA0823" w:rsidRPr="002F2A9D">
        <w:rPr>
          <w:rFonts w:ascii="TimesNewRomanPSMT" w:eastAsia="Calibri" w:hAnsi="TimesNewRomanPSMT" w:cs="TimesNewRomanPSMT"/>
          <w:kern w:val="0"/>
          <w:lang w:eastAsia="ru-RU"/>
        </w:rPr>
        <w:t>.</w:t>
      </w:r>
      <w:r w:rsidRPr="002F2A9D">
        <w:rPr>
          <w:rFonts w:ascii="TimesNewRomanPSMT" w:eastAsia="Calibri" w:hAnsi="TimesNewRomanPSMT" w:cs="TimesNewRomanPSMT"/>
          <w:kern w:val="0"/>
          <w:lang w:eastAsia="ru-RU"/>
        </w:rPr>
        <w:t xml:space="preserve"> Вокруг озера предлагается создание рекреационной зоны отдыха и строительство базы отдыха.</w:t>
      </w:r>
    </w:p>
    <w:p w:rsidR="00E51B1D" w:rsidRPr="002F2A9D" w:rsidRDefault="00E51B1D" w:rsidP="00E51B1D">
      <w:pPr>
        <w:pStyle w:val="0"/>
        <w:ind w:left="-84" w:right="-96" w:firstLine="0"/>
        <w:jc w:val="center"/>
        <w:rPr>
          <w:color w:val="auto"/>
        </w:rPr>
      </w:pPr>
      <w:r w:rsidRPr="002F2A9D">
        <w:rPr>
          <w:color w:val="auto"/>
        </w:rPr>
        <w:tab/>
      </w:r>
    </w:p>
    <w:p w:rsidR="00E51B1D" w:rsidRPr="002F2A9D" w:rsidRDefault="00E51B1D" w:rsidP="00CD08F4">
      <w:pPr>
        <w:pStyle w:val="0"/>
        <w:ind w:left="-84" w:right="-96" w:firstLine="0"/>
        <w:jc w:val="center"/>
        <w:rPr>
          <w:b/>
          <w:i/>
          <w:color w:val="auto"/>
          <w:kern w:val="1"/>
        </w:rPr>
      </w:pPr>
      <w:r w:rsidRPr="002F2A9D">
        <w:rPr>
          <w:b/>
          <w:i/>
          <w:color w:val="auto"/>
          <w:kern w:val="1"/>
        </w:rPr>
        <w:t>Планируемые для размещения объекты массового отдыха, благоустройства и озеленения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147"/>
        <w:gridCol w:w="738"/>
        <w:gridCol w:w="551"/>
        <w:gridCol w:w="1756"/>
        <w:gridCol w:w="2835"/>
        <w:gridCol w:w="1383"/>
      </w:tblGrid>
      <w:tr w:rsidR="00A332B8" w:rsidRPr="002F2A9D" w:rsidTr="009B0035">
        <w:trPr>
          <w:trHeight w:val="20"/>
          <w:tblHeader/>
          <w:jc w:val="center"/>
        </w:trPr>
        <w:tc>
          <w:tcPr>
            <w:tcW w:w="728" w:type="dxa"/>
            <w:tcBorders>
              <w:bottom w:val="single" w:sz="4" w:space="0" w:color="auto"/>
            </w:tcBorders>
            <w:shd w:val="clear" w:color="auto" w:fill="auto"/>
            <w:vAlign w:val="center"/>
          </w:tcPr>
          <w:p w:rsidR="00E51B1D" w:rsidRPr="002F2A9D" w:rsidRDefault="009B0035" w:rsidP="009649DE">
            <w:pPr>
              <w:pStyle w:val="00"/>
              <w:ind w:left="-52" w:right="-86" w:firstLine="0"/>
              <w:jc w:val="center"/>
              <w:rPr>
                <w:b/>
                <w:kern w:val="24"/>
                <w:szCs w:val="24"/>
                <w:lang w:val="ru-RU" w:eastAsia="ru-RU"/>
              </w:rPr>
            </w:pPr>
            <w:r w:rsidRPr="002F2A9D">
              <w:rPr>
                <w:b/>
                <w:kern w:val="24"/>
                <w:szCs w:val="24"/>
                <w:lang w:val="ru-RU" w:eastAsia="ru-RU"/>
              </w:rPr>
              <w:t>№ по экспл</w:t>
            </w:r>
          </w:p>
        </w:tc>
        <w:tc>
          <w:tcPr>
            <w:tcW w:w="2147" w:type="dxa"/>
            <w:tcBorders>
              <w:bottom w:val="single" w:sz="4" w:space="0" w:color="auto"/>
            </w:tcBorders>
            <w:shd w:val="clear" w:color="auto" w:fill="auto"/>
            <w:vAlign w:val="center"/>
          </w:tcPr>
          <w:p w:rsidR="00E51B1D" w:rsidRPr="002F2A9D" w:rsidRDefault="00E51B1D" w:rsidP="009649DE">
            <w:pPr>
              <w:pStyle w:val="00"/>
              <w:ind w:left="-52" w:right="-86" w:firstLine="0"/>
              <w:jc w:val="center"/>
              <w:rPr>
                <w:b/>
                <w:kern w:val="24"/>
                <w:szCs w:val="24"/>
                <w:lang w:val="ru-RU" w:eastAsia="ru-RU"/>
              </w:rPr>
            </w:pPr>
            <w:r w:rsidRPr="002F2A9D">
              <w:rPr>
                <w:b/>
                <w:kern w:val="24"/>
                <w:szCs w:val="24"/>
                <w:lang w:val="ru-RU" w:eastAsia="ru-RU"/>
              </w:rPr>
              <w:t>Наименование</w:t>
            </w:r>
          </w:p>
        </w:tc>
        <w:tc>
          <w:tcPr>
            <w:tcW w:w="738" w:type="dxa"/>
            <w:tcBorders>
              <w:bottom w:val="single" w:sz="4" w:space="0" w:color="auto"/>
            </w:tcBorders>
            <w:shd w:val="clear" w:color="auto" w:fill="auto"/>
            <w:vAlign w:val="center"/>
          </w:tcPr>
          <w:p w:rsidR="00E51B1D" w:rsidRPr="002F2A9D" w:rsidRDefault="00E51B1D" w:rsidP="009649DE">
            <w:pPr>
              <w:ind w:left="-52" w:right="-86"/>
              <w:jc w:val="center"/>
              <w:rPr>
                <w:b/>
              </w:rPr>
            </w:pPr>
            <w:r w:rsidRPr="002F2A9D">
              <w:rPr>
                <w:b/>
              </w:rPr>
              <w:t>Един.</w:t>
            </w:r>
          </w:p>
          <w:p w:rsidR="00E51B1D" w:rsidRPr="002F2A9D" w:rsidRDefault="009B0035" w:rsidP="009649DE">
            <w:pPr>
              <w:ind w:left="-52" w:right="-86"/>
              <w:jc w:val="center"/>
              <w:rPr>
                <w:b/>
              </w:rPr>
            </w:pPr>
            <w:r w:rsidRPr="002F2A9D">
              <w:rPr>
                <w:b/>
              </w:rPr>
              <w:t>измер</w:t>
            </w:r>
          </w:p>
        </w:tc>
        <w:tc>
          <w:tcPr>
            <w:tcW w:w="551" w:type="dxa"/>
            <w:tcBorders>
              <w:bottom w:val="single" w:sz="4" w:space="0" w:color="auto"/>
            </w:tcBorders>
            <w:shd w:val="clear" w:color="auto" w:fill="auto"/>
            <w:vAlign w:val="center"/>
          </w:tcPr>
          <w:p w:rsidR="00E51B1D" w:rsidRPr="002F2A9D" w:rsidRDefault="00E51B1D" w:rsidP="009649DE">
            <w:pPr>
              <w:ind w:left="-52" w:right="-86"/>
              <w:jc w:val="center"/>
              <w:rPr>
                <w:b/>
              </w:rPr>
            </w:pPr>
            <w:r w:rsidRPr="002F2A9D">
              <w:rPr>
                <w:b/>
              </w:rPr>
              <w:t>Кол-во</w:t>
            </w:r>
          </w:p>
        </w:tc>
        <w:tc>
          <w:tcPr>
            <w:tcW w:w="1756" w:type="dxa"/>
            <w:tcBorders>
              <w:bottom w:val="single" w:sz="4" w:space="0" w:color="auto"/>
            </w:tcBorders>
            <w:shd w:val="clear" w:color="auto" w:fill="auto"/>
            <w:vAlign w:val="center"/>
          </w:tcPr>
          <w:p w:rsidR="00E51B1D" w:rsidRPr="002F2A9D" w:rsidRDefault="00E51B1D" w:rsidP="009649DE">
            <w:pPr>
              <w:pStyle w:val="00"/>
              <w:ind w:left="-52" w:right="-86" w:firstLine="0"/>
              <w:jc w:val="center"/>
              <w:rPr>
                <w:b/>
                <w:kern w:val="24"/>
                <w:szCs w:val="24"/>
                <w:lang w:val="ru-RU" w:eastAsia="ru-RU"/>
              </w:rPr>
            </w:pPr>
            <w:r w:rsidRPr="002F2A9D">
              <w:rPr>
                <w:b/>
                <w:kern w:val="24"/>
                <w:szCs w:val="24"/>
                <w:lang w:val="ru-RU" w:eastAsia="ru-RU"/>
              </w:rPr>
              <w:t>Место расположения</w:t>
            </w:r>
          </w:p>
        </w:tc>
        <w:tc>
          <w:tcPr>
            <w:tcW w:w="2835" w:type="dxa"/>
            <w:tcBorders>
              <w:bottom w:val="single" w:sz="4" w:space="0" w:color="auto"/>
            </w:tcBorders>
            <w:shd w:val="clear" w:color="auto" w:fill="auto"/>
            <w:vAlign w:val="center"/>
          </w:tcPr>
          <w:p w:rsidR="00E51B1D" w:rsidRPr="002F2A9D" w:rsidRDefault="00E51B1D" w:rsidP="009649DE">
            <w:pPr>
              <w:pStyle w:val="00"/>
              <w:ind w:left="-52" w:right="-86" w:firstLine="0"/>
              <w:jc w:val="center"/>
              <w:rPr>
                <w:b/>
                <w:kern w:val="24"/>
                <w:szCs w:val="24"/>
                <w:lang w:val="ru-RU" w:eastAsia="ru-RU"/>
              </w:rPr>
            </w:pPr>
            <w:r w:rsidRPr="002F2A9D">
              <w:rPr>
                <w:b/>
                <w:kern w:val="24"/>
                <w:szCs w:val="24"/>
                <w:lang w:val="ru-RU" w:eastAsia="ru-RU"/>
              </w:rPr>
              <w:t>Мероприятия</w:t>
            </w:r>
          </w:p>
        </w:tc>
        <w:tc>
          <w:tcPr>
            <w:tcW w:w="1383" w:type="dxa"/>
            <w:tcBorders>
              <w:bottom w:val="single" w:sz="4" w:space="0" w:color="auto"/>
            </w:tcBorders>
            <w:shd w:val="clear" w:color="auto" w:fill="auto"/>
            <w:vAlign w:val="center"/>
          </w:tcPr>
          <w:p w:rsidR="00E51B1D" w:rsidRPr="002F2A9D" w:rsidRDefault="00E51B1D" w:rsidP="009649DE">
            <w:pPr>
              <w:pStyle w:val="00"/>
              <w:ind w:left="-52" w:right="-86" w:firstLine="0"/>
              <w:jc w:val="center"/>
              <w:rPr>
                <w:b/>
                <w:kern w:val="24"/>
                <w:szCs w:val="24"/>
                <w:lang w:val="ru-RU" w:eastAsia="ru-RU"/>
              </w:rPr>
            </w:pPr>
            <w:r w:rsidRPr="002F2A9D">
              <w:rPr>
                <w:b/>
                <w:kern w:val="24"/>
                <w:szCs w:val="24"/>
                <w:lang w:val="ru-RU" w:eastAsia="ru-RU"/>
              </w:rPr>
              <w:t>Сроки реализации</w:t>
            </w:r>
          </w:p>
        </w:tc>
      </w:tr>
      <w:tr w:rsidR="00A332B8" w:rsidRPr="002F2A9D" w:rsidTr="009B0035">
        <w:trPr>
          <w:trHeight w:val="20"/>
          <w:tblHeader/>
          <w:jc w:val="center"/>
        </w:trPr>
        <w:tc>
          <w:tcPr>
            <w:tcW w:w="728" w:type="dxa"/>
            <w:shd w:val="clear" w:color="auto" w:fill="auto"/>
            <w:vAlign w:val="center"/>
          </w:tcPr>
          <w:p w:rsidR="00E51B1D" w:rsidRPr="002F2A9D" w:rsidRDefault="00E51B1D" w:rsidP="009649DE">
            <w:pPr>
              <w:pStyle w:val="00"/>
              <w:ind w:left="-52" w:right="-86" w:firstLine="0"/>
              <w:jc w:val="center"/>
              <w:rPr>
                <w:b/>
                <w:kern w:val="24"/>
                <w:szCs w:val="24"/>
                <w:lang w:val="ru-RU" w:eastAsia="ru-RU"/>
              </w:rPr>
            </w:pPr>
            <w:r w:rsidRPr="002F2A9D">
              <w:rPr>
                <w:b/>
                <w:kern w:val="24"/>
                <w:szCs w:val="24"/>
                <w:lang w:val="ru-RU" w:eastAsia="ru-RU"/>
              </w:rPr>
              <w:t>1</w:t>
            </w:r>
          </w:p>
        </w:tc>
        <w:tc>
          <w:tcPr>
            <w:tcW w:w="2147" w:type="dxa"/>
            <w:shd w:val="clear" w:color="auto" w:fill="auto"/>
            <w:vAlign w:val="center"/>
          </w:tcPr>
          <w:p w:rsidR="00E51B1D" w:rsidRPr="002F2A9D" w:rsidRDefault="00E51B1D" w:rsidP="009649DE">
            <w:pPr>
              <w:pStyle w:val="00"/>
              <w:ind w:left="-52" w:right="-86" w:firstLine="0"/>
              <w:jc w:val="center"/>
              <w:rPr>
                <w:b/>
                <w:kern w:val="24"/>
                <w:szCs w:val="24"/>
                <w:lang w:val="ru-RU" w:eastAsia="ru-RU"/>
              </w:rPr>
            </w:pPr>
            <w:r w:rsidRPr="002F2A9D">
              <w:rPr>
                <w:b/>
                <w:kern w:val="24"/>
                <w:szCs w:val="24"/>
                <w:lang w:val="ru-RU" w:eastAsia="ru-RU"/>
              </w:rPr>
              <w:t>2</w:t>
            </w:r>
          </w:p>
        </w:tc>
        <w:tc>
          <w:tcPr>
            <w:tcW w:w="738" w:type="dxa"/>
            <w:shd w:val="clear" w:color="auto" w:fill="auto"/>
            <w:vAlign w:val="center"/>
          </w:tcPr>
          <w:p w:rsidR="00E51B1D" w:rsidRPr="002F2A9D" w:rsidRDefault="00E51B1D" w:rsidP="009649DE">
            <w:pPr>
              <w:ind w:left="-52" w:right="-86"/>
              <w:jc w:val="center"/>
              <w:rPr>
                <w:b/>
                <w:lang w:val="en-US"/>
              </w:rPr>
            </w:pPr>
            <w:r w:rsidRPr="002F2A9D">
              <w:rPr>
                <w:b/>
                <w:lang w:val="en-US"/>
              </w:rPr>
              <w:t>3</w:t>
            </w:r>
          </w:p>
        </w:tc>
        <w:tc>
          <w:tcPr>
            <w:tcW w:w="551" w:type="dxa"/>
            <w:shd w:val="clear" w:color="auto" w:fill="auto"/>
            <w:vAlign w:val="center"/>
          </w:tcPr>
          <w:p w:rsidR="00E51B1D" w:rsidRPr="002F2A9D" w:rsidRDefault="00E51B1D" w:rsidP="009649DE">
            <w:pPr>
              <w:ind w:left="-52" w:right="-86"/>
              <w:jc w:val="center"/>
              <w:rPr>
                <w:b/>
                <w:lang w:val="en-US"/>
              </w:rPr>
            </w:pPr>
            <w:r w:rsidRPr="002F2A9D">
              <w:rPr>
                <w:b/>
                <w:lang w:val="en-US"/>
              </w:rPr>
              <w:t>4</w:t>
            </w:r>
          </w:p>
        </w:tc>
        <w:tc>
          <w:tcPr>
            <w:tcW w:w="1756" w:type="dxa"/>
            <w:shd w:val="clear" w:color="auto" w:fill="auto"/>
            <w:vAlign w:val="center"/>
          </w:tcPr>
          <w:p w:rsidR="00E51B1D" w:rsidRPr="002F2A9D" w:rsidRDefault="00E51B1D" w:rsidP="009649DE">
            <w:pPr>
              <w:pStyle w:val="00"/>
              <w:ind w:left="-52" w:right="-86" w:firstLine="0"/>
              <w:jc w:val="center"/>
              <w:rPr>
                <w:b/>
                <w:kern w:val="24"/>
                <w:szCs w:val="24"/>
                <w:lang w:eastAsia="ru-RU"/>
              </w:rPr>
            </w:pPr>
            <w:r w:rsidRPr="002F2A9D">
              <w:rPr>
                <w:b/>
                <w:kern w:val="24"/>
                <w:szCs w:val="24"/>
                <w:lang w:eastAsia="ru-RU"/>
              </w:rPr>
              <w:t>5</w:t>
            </w:r>
          </w:p>
        </w:tc>
        <w:tc>
          <w:tcPr>
            <w:tcW w:w="2835" w:type="dxa"/>
            <w:shd w:val="clear" w:color="auto" w:fill="auto"/>
            <w:vAlign w:val="center"/>
          </w:tcPr>
          <w:p w:rsidR="00E51B1D" w:rsidRPr="002F2A9D" w:rsidRDefault="00E51B1D" w:rsidP="009649DE">
            <w:pPr>
              <w:pStyle w:val="00"/>
              <w:ind w:left="-52" w:right="-86" w:firstLine="0"/>
              <w:jc w:val="center"/>
              <w:rPr>
                <w:b/>
                <w:kern w:val="24"/>
                <w:szCs w:val="24"/>
                <w:lang w:eastAsia="ru-RU"/>
              </w:rPr>
            </w:pPr>
            <w:r w:rsidRPr="002F2A9D">
              <w:rPr>
                <w:b/>
                <w:kern w:val="24"/>
                <w:szCs w:val="24"/>
                <w:lang w:eastAsia="ru-RU"/>
              </w:rPr>
              <w:t>6</w:t>
            </w:r>
          </w:p>
        </w:tc>
        <w:tc>
          <w:tcPr>
            <w:tcW w:w="1383" w:type="dxa"/>
            <w:shd w:val="clear" w:color="auto" w:fill="auto"/>
            <w:vAlign w:val="center"/>
          </w:tcPr>
          <w:p w:rsidR="00E51B1D" w:rsidRPr="002F2A9D" w:rsidRDefault="00E51B1D" w:rsidP="009649DE">
            <w:pPr>
              <w:pStyle w:val="00"/>
              <w:ind w:left="-52" w:right="-86" w:firstLine="0"/>
              <w:jc w:val="center"/>
              <w:rPr>
                <w:b/>
                <w:kern w:val="24"/>
                <w:szCs w:val="24"/>
                <w:lang w:eastAsia="ru-RU"/>
              </w:rPr>
            </w:pPr>
            <w:r w:rsidRPr="002F2A9D">
              <w:rPr>
                <w:b/>
                <w:kern w:val="24"/>
                <w:szCs w:val="24"/>
                <w:lang w:eastAsia="ru-RU"/>
              </w:rPr>
              <w:t>7</w:t>
            </w:r>
          </w:p>
        </w:tc>
      </w:tr>
      <w:tr w:rsidR="00A332B8" w:rsidRPr="002F2A9D" w:rsidTr="009B0035">
        <w:trPr>
          <w:trHeight w:val="20"/>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1</w:t>
            </w:r>
          </w:p>
        </w:tc>
        <w:tc>
          <w:tcPr>
            <w:tcW w:w="2147" w:type="dxa"/>
            <w:vAlign w:val="center"/>
          </w:tcPr>
          <w:p w:rsidR="000B2DAD" w:rsidRPr="002F2A9D" w:rsidRDefault="000B2DAD" w:rsidP="000B2DAD">
            <w:pPr>
              <w:pStyle w:val="00"/>
              <w:ind w:left="-52" w:right="-86" w:firstLine="0"/>
              <w:jc w:val="center"/>
              <w:rPr>
                <w:kern w:val="24"/>
                <w:lang w:val="ru-RU" w:eastAsia="ru-RU"/>
              </w:rPr>
            </w:pPr>
            <w:r w:rsidRPr="002F2A9D">
              <w:rPr>
                <w:szCs w:val="24"/>
              </w:rPr>
              <w:t>База гостевых домов</w:t>
            </w:r>
          </w:p>
        </w:tc>
        <w:tc>
          <w:tcPr>
            <w:tcW w:w="738" w:type="dxa"/>
            <w:vAlign w:val="center"/>
          </w:tcPr>
          <w:p w:rsidR="000B2DAD" w:rsidRPr="002F2A9D" w:rsidRDefault="000B2DAD" w:rsidP="000B2DAD">
            <w:pPr>
              <w:pStyle w:val="00"/>
              <w:ind w:left="-52" w:right="-86" w:firstLine="0"/>
              <w:jc w:val="center"/>
              <w:rPr>
                <w:kern w:val="24"/>
                <w:lang w:val="ru-RU" w:eastAsia="ru-RU"/>
              </w:rPr>
            </w:pPr>
            <w:r w:rsidRPr="002F2A9D">
              <w:rPr>
                <w:kern w:val="24"/>
                <w:lang w:val="ru-RU" w:eastAsia="ru-RU"/>
              </w:rPr>
              <w:t>Кол-во</w:t>
            </w:r>
          </w:p>
        </w:tc>
        <w:tc>
          <w:tcPr>
            <w:tcW w:w="551" w:type="dxa"/>
            <w:vAlign w:val="center"/>
          </w:tcPr>
          <w:p w:rsidR="000B2DAD" w:rsidRPr="002F2A9D" w:rsidRDefault="000B2DAD" w:rsidP="000B2DAD">
            <w:pPr>
              <w:pStyle w:val="00"/>
              <w:ind w:left="-52" w:right="-86" w:firstLine="0"/>
              <w:jc w:val="center"/>
              <w:rPr>
                <w:kern w:val="24"/>
                <w:lang w:val="ru-RU" w:eastAsia="ru-RU"/>
              </w:rPr>
            </w:pPr>
            <w:r w:rsidRPr="002F2A9D">
              <w:rPr>
                <w:kern w:val="24"/>
                <w:lang w:val="ru-RU" w:eastAsia="ru-RU"/>
              </w:rPr>
              <w:t>1</w:t>
            </w:r>
          </w:p>
        </w:tc>
        <w:tc>
          <w:tcPr>
            <w:tcW w:w="1756" w:type="dxa"/>
            <w:vAlign w:val="center"/>
          </w:tcPr>
          <w:p w:rsidR="000B2DAD" w:rsidRPr="002F2A9D" w:rsidRDefault="000B2DAD" w:rsidP="000B2DAD">
            <w:pPr>
              <w:ind w:left="-52" w:right="-86"/>
              <w:jc w:val="center"/>
              <w:rPr>
                <w:rFonts w:eastAsia="Calibri"/>
              </w:rPr>
            </w:pPr>
            <w:r w:rsidRPr="002F2A9D">
              <w:rPr>
                <w:rFonts w:eastAsia="Calibri"/>
              </w:rPr>
              <w:t>д.Ильинское</w:t>
            </w:r>
          </w:p>
        </w:tc>
        <w:tc>
          <w:tcPr>
            <w:tcW w:w="2835" w:type="dxa"/>
            <w:vAlign w:val="center"/>
          </w:tcPr>
          <w:p w:rsidR="000B2DAD" w:rsidRPr="002F2A9D" w:rsidRDefault="000B2DAD" w:rsidP="000B2DAD">
            <w:pPr>
              <w:jc w:val="center"/>
              <w:rPr>
                <w:kern w:val="24"/>
              </w:rPr>
            </w:pPr>
            <w:r w:rsidRPr="002F2A9D">
              <w:rPr>
                <w:kern w:val="24"/>
              </w:rPr>
              <w:t>Новое стр-во</w:t>
            </w:r>
          </w:p>
        </w:tc>
        <w:tc>
          <w:tcPr>
            <w:tcW w:w="1383" w:type="dxa"/>
            <w:vAlign w:val="center"/>
          </w:tcPr>
          <w:p w:rsidR="000B2DAD" w:rsidRPr="002F2A9D" w:rsidRDefault="000B2DAD" w:rsidP="000B2DAD">
            <w:pPr>
              <w:pStyle w:val="00"/>
              <w:ind w:left="-52" w:right="-86" w:firstLine="0"/>
              <w:jc w:val="center"/>
              <w:rPr>
                <w:szCs w:val="24"/>
                <w:lang w:val="ru-RU" w:eastAsia="ru-RU"/>
              </w:rPr>
            </w:pPr>
            <w:r w:rsidRPr="002F2A9D">
              <w:rPr>
                <w:szCs w:val="24"/>
                <w:lang w:eastAsia="ru-RU"/>
              </w:rPr>
              <w:t>I</w:t>
            </w:r>
            <w:r w:rsidRPr="002F2A9D">
              <w:rPr>
                <w:szCs w:val="24"/>
                <w:lang w:val="ru-RU" w:eastAsia="ru-RU"/>
              </w:rPr>
              <w:t xml:space="preserve"> очередь.</w:t>
            </w:r>
          </w:p>
        </w:tc>
      </w:tr>
      <w:tr w:rsidR="00A332B8" w:rsidRPr="002F2A9D" w:rsidTr="009B0035">
        <w:trPr>
          <w:trHeight w:val="1104"/>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2</w:t>
            </w:r>
          </w:p>
        </w:tc>
        <w:tc>
          <w:tcPr>
            <w:tcW w:w="2147" w:type="dxa"/>
            <w:vAlign w:val="center"/>
          </w:tcPr>
          <w:p w:rsidR="000B2DAD" w:rsidRPr="002F2A9D" w:rsidRDefault="000B2DAD" w:rsidP="00A95B83">
            <w:pPr>
              <w:ind w:left="-68" w:right="-86"/>
              <w:jc w:val="center"/>
            </w:pPr>
            <w:r w:rsidRPr="002F2A9D">
              <w:t>Строительство объектов сельского отдыха</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ind w:left="-68" w:right="-86"/>
              <w:jc w:val="center"/>
              <w:rPr>
                <w:rFonts w:eastAsia="Calibri"/>
              </w:rPr>
            </w:pPr>
            <w:r w:rsidRPr="002F2A9D">
              <w:rPr>
                <w:rFonts w:eastAsia="Calibri"/>
              </w:rPr>
              <w:t>д.Кузнецово</w:t>
            </w:r>
          </w:p>
        </w:tc>
        <w:tc>
          <w:tcPr>
            <w:tcW w:w="2835" w:type="dxa"/>
            <w:vAlign w:val="center"/>
          </w:tcPr>
          <w:p w:rsidR="000B2DAD" w:rsidRPr="002F2A9D" w:rsidRDefault="000B2DAD" w:rsidP="00A95B83">
            <w:r w:rsidRPr="002F2A9D">
              <w:t>- кафе,</w:t>
            </w:r>
          </w:p>
          <w:p w:rsidR="000B2DAD" w:rsidRPr="002F2A9D" w:rsidRDefault="000B2DAD" w:rsidP="00A95B83">
            <w:r w:rsidRPr="002F2A9D">
              <w:t>- обустройство водоема  для  организованной рыбалки</w:t>
            </w:r>
          </w:p>
          <w:p w:rsidR="000B2DAD" w:rsidRPr="002F2A9D" w:rsidRDefault="000B2DAD" w:rsidP="00A95B83">
            <w:r w:rsidRPr="002F2A9D">
              <w:t>- обустройство маршрутов для конных прогулок</w:t>
            </w:r>
          </w:p>
          <w:p w:rsidR="000B2DAD" w:rsidRPr="002F2A9D" w:rsidRDefault="000B2DAD" w:rsidP="00A95B83">
            <w:r w:rsidRPr="002F2A9D">
              <w:t>- обустройство лесопарковой и пляжной зоны.</w:t>
            </w:r>
          </w:p>
          <w:p w:rsidR="000B2DAD" w:rsidRPr="002F2A9D" w:rsidRDefault="000B2DAD" w:rsidP="00A95B83">
            <w:r w:rsidRPr="002F2A9D">
              <w:t>-обустройства родника</w:t>
            </w:r>
          </w:p>
          <w:p w:rsidR="000B2DAD" w:rsidRPr="002F2A9D" w:rsidRDefault="000B2DAD" w:rsidP="00A95B83">
            <w:pPr>
              <w:ind w:left="-68" w:right="-86"/>
            </w:pPr>
            <w:r w:rsidRPr="002F2A9D">
              <w:t>-строительство спортивной площадки.</w:t>
            </w:r>
          </w:p>
        </w:tc>
        <w:tc>
          <w:tcPr>
            <w:tcW w:w="1383" w:type="dxa"/>
            <w:vAlign w:val="center"/>
          </w:tcPr>
          <w:p w:rsidR="000B2DAD" w:rsidRPr="002F2A9D" w:rsidRDefault="000B2DAD" w:rsidP="00A95B83">
            <w:pPr>
              <w:ind w:left="-68" w:right="-86"/>
              <w:jc w:val="center"/>
              <w:rPr>
                <w:rFonts w:eastAsia="Calibri"/>
              </w:rPr>
            </w:pPr>
            <w:r w:rsidRPr="002F2A9D">
              <w:t>расч.срок</w:t>
            </w:r>
          </w:p>
        </w:tc>
      </w:tr>
      <w:tr w:rsidR="00A332B8" w:rsidRPr="002F2A9D" w:rsidTr="009B0035">
        <w:trPr>
          <w:trHeight w:val="1932"/>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3</w:t>
            </w:r>
          </w:p>
        </w:tc>
        <w:tc>
          <w:tcPr>
            <w:tcW w:w="2147" w:type="dxa"/>
            <w:vAlign w:val="center"/>
          </w:tcPr>
          <w:p w:rsidR="000B2DAD" w:rsidRPr="002F2A9D" w:rsidRDefault="000B2DAD" w:rsidP="00A95B83">
            <w:pPr>
              <w:ind w:left="-68" w:right="-86"/>
              <w:jc w:val="center"/>
            </w:pPr>
            <w:r w:rsidRPr="002F2A9D">
              <w:t>Благоустройство родников</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6</w:t>
            </w:r>
          </w:p>
        </w:tc>
        <w:tc>
          <w:tcPr>
            <w:tcW w:w="1756" w:type="dxa"/>
            <w:vAlign w:val="center"/>
          </w:tcPr>
          <w:p w:rsidR="000B2DAD" w:rsidRPr="002F2A9D" w:rsidRDefault="000B2DAD" w:rsidP="004533FF">
            <w:pPr>
              <w:ind w:left="-68" w:right="-86"/>
              <w:jc w:val="center"/>
              <w:rPr>
                <w:rFonts w:eastAsia="Calibri"/>
              </w:rPr>
            </w:pPr>
            <w:r w:rsidRPr="002F2A9D">
              <w:rPr>
                <w:rFonts w:eastAsia="Calibri"/>
              </w:rPr>
              <w:t>д.Кузнецово, д.Б</w:t>
            </w:r>
            <w:r w:rsidR="004533FF" w:rsidRPr="002F2A9D">
              <w:rPr>
                <w:rFonts w:eastAsia="Calibri"/>
              </w:rPr>
              <w:t>а</w:t>
            </w:r>
            <w:r w:rsidRPr="002F2A9D">
              <w:rPr>
                <w:rFonts w:eastAsia="Calibri"/>
              </w:rPr>
              <w:t xml:space="preserve">гряники, д.Левинское, д.Амелькино, д.Голосово, д.Савинское. </w:t>
            </w:r>
          </w:p>
        </w:tc>
        <w:tc>
          <w:tcPr>
            <w:tcW w:w="2835" w:type="dxa"/>
            <w:vAlign w:val="center"/>
          </w:tcPr>
          <w:p w:rsidR="000B2DAD" w:rsidRPr="002F2A9D" w:rsidRDefault="000B2DAD" w:rsidP="00A95B83">
            <w:pPr>
              <w:ind w:left="-68" w:right="-86"/>
              <w:jc w:val="center"/>
            </w:pPr>
          </w:p>
        </w:tc>
        <w:tc>
          <w:tcPr>
            <w:tcW w:w="1383" w:type="dxa"/>
            <w:vAlign w:val="center"/>
          </w:tcPr>
          <w:p w:rsidR="000B2DAD" w:rsidRPr="002F2A9D" w:rsidRDefault="000B2DAD" w:rsidP="00A95B83">
            <w:pPr>
              <w:ind w:left="-68" w:right="-86"/>
              <w:jc w:val="center"/>
              <w:rPr>
                <w:rFonts w:eastAsia="Calibri"/>
              </w:rPr>
            </w:pPr>
            <w:r w:rsidRPr="002F2A9D">
              <w:t>расч.срок</w:t>
            </w:r>
          </w:p>
        </w:tc>
      </w:tr>
      <w:tr w:rsidR="00A332B8" w:rsidRPr="002F2A9D" w:rsidTr="009B0035">
        <w:trPr>
          <w:trHeight w:val="20"/>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4</w:t>
            </w:r>
          </w:p>
        </w:tc>
        <w:tc>
          <w:tcPr>
            <w:tcW w:w="2147" w:type="dxa"/>
            <w:vAlign w:val="center"/>
          </w:tcPr>
          <w:p w:rsidR="000B2DAD" w:rsidRPr="002F2A9D" w:rsidRDefault="000B2DAD" w:rsidP="00A95B83">
            <w:pPr>
              <w:ind w:left="-68" w:right="-86"/>
              <w:jc w:val="center"/>
            </w:pPr>
            <w:r w:rsidRPr="002F2A9D">
              <w:t>Благоустройство пляжной зоны</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jc w:val="center"/>
            </w:pPr>
            <w:r w:rsidRPr="002F2A9D">
              <w:br/>
              <w:t>д.Левинское</w:t>
            </w:r>
          </w:p>
          <w:p w:rsidR="000B2DAD" w:rsidRPr="002F2A9D" w:rsidRDefault="000B2DAD" w:rsidP="00A95B83">
            <w:pPr>
              <w:ind w:left="-68" w:right="-86"/>
              <w:rPr>
                <w:rFonts w:eastAsia="Calibri"/>
              </w:rPr>
            </w:pPr>
          </w:p>
        </w:tc>
        <w:tc>
          <w:tcPr>
            <w:tcW w:w="2835" w:type="dxa"/>
            <w:vAlign w:val="center"/>
          </w:tcPr>
          <w:p w:rsidR="000B2DAD" w:rsidRPr="002F2A9D" w:rsidRDefault="000B2DAD" w:rsidP="00A95B83">
            <w:pPr>
              <w:ind w:left="-68" w:right="-86"/>
              <w:jc w:val="center"/>
              <w:rPr>
                <w:rFonts w:eastAsia="Calibri"/>
              </w:rPr>
            </w:pPr>
          </w:p>
        </w:tc>
        <w:tc>
          <w:tcPr>
            <w:tcW w:w="1383" w:type="dxa"/>
            <w:vAlign w:val="center"/>
          </w:tcPr>
          <w:p w:rsidR="000B2DAD" w:rsidRPr="002F2A9D" w:rsidRDefault="000B2DAD" w:rsidP="00A95B83">
            <w:pPr>
              <w:ind w:left="-68" w:right="-86"/>
              <w:jc w:val="center"/>
              <w:rPr>
                <w:rFonts w:eastAsia="Calibri"/>
              </w:rPr>
            </w:pPr>
            <w:r w:rsidRPr="002F2A9D">
              <w:t>расч.срок.</w:t>
            </w:r>
          </w:p>
        </w:tc>
      </w:tr>
      <w:tr w:rsidR="00A332B8" w:rsidRPr="002F2A9D" w:rsidTr="009B0035">
        <w:trPr>
          <w:trHeight w:val="20"/>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5</w:t>
            </w:r>
          </w:p>
        </w:tc>
        <w:tc>
          <w:tcPr>
            <w:tcW w:w="2147" w:type="dxa"/>
            <w:vAlign w:val="center"/>
          </w:tcPr>
          <w:p w:rsidR="000B2DAD" w:rsidRPr="002F2A9D" w:rsidRDefault="000B2DAD" w:rsidP="000B2DAD">
            <w:pPr>
              <w:jc w:val="center"/>
            </w:pPr>
            <w:r w:rsidRPr="002F2A9D">
              <w:t>Благоустройство территорий  с объектами туристического показа</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3</w:t>
            </w:r>
          </w:p>
        </w:tc>
        <w:tc>
          <w:tcPr>
            <w:tcW w:w="1756" w:type="dxa"/>
            <w:vAlign w:val="center"/>
          </w:tcPr>
          <w:p w:rsidR="000B2DAD" w:rsidRPr="002F2A9D" w:rsidRDefault="000B2DAD" w:rsidP="00A95B83">
            <w:pPr>
              <w:ind w:left="-68" w:right="-86"/>
              <w:jc w:val="center"/>
            </w:pPr>
            <w:r w:rsidRPr="002F2A9D">
              <w:t xml:space="preserve">с.Коза, </w:t>
            </w:r>
          </w:p>
          <w:p w:rsidR="000B2DAD" w:rsidRPr="002F2A9D" w:rsidRDefault="000B2DAD" w:rsidP="00A95B83">
            <w:pPr>
              <w:ind w:left="-68" w:right="-86"/>
              <w:jc w:val="center"/>
              <w:rPr>
                <w:rFonts w:eastAsia="Calibri"/>
              </w:rPr>
            </w:pPr>
            <w:r w:rsidRPr="002F2A9D">
              <w:t>д.Игнатцево, д.Кузнецово.</w:t>
            </w:r>
          </w:p>
        </w:tc>
        <w:tc>
          <w:tcPr>
            <w:tcW w:w="2835" w:type="dxa"/>
            <w:vAlign w:val="center"/>
          </w:tcPr>
          <w:p w:rsidR="000B2DAD" w:rsidRPr="002F2A9D" w:rsidRDefault="000B2DAD" w:rsidP="00A95B83">
            <w:pPr>
              <w:ind w:left="-68" w:right="-86"/>
              <w:jc w:val="center"/>
              <w:rPr>
                <w:rFonts w:eastAsia="Calibri"/>
              </w:rPr>
            </w:pPr>
            <w:r w:rsidRPr="002F2A9D">
              <w:t>создание тротуарных  зон,   формирование привлекательных мест с ландшафтным дизайном</w:t>
            </w:r>
          </w:p>
        </w:tc>
        <w:tc>
          <w:tcPr>
            <w:tcW w:w="1383" w:type="dxa"/>
            <w:vAlign w:val="center"/>
          </w:tcPr>
          <w:p w:rsidR="000B2DAD" w:rsidRPr="002F2A9D" w:rsidRDefault="000B2DAD" w:rsidP="00A95B83">
            <w:pPr>
              <w:ind w:left="-68" w:right="-86"/>
              <w:jc w:val="center"/>
              <w:rPr>
                <w:rFonts w:eastAsia="Calibri"/>
              </w:rPr>
            </w:pPr>
            <w:r w:rsidRPr="002F2A9D">
              <w:t>I очередь.</w:t>
            </w:r>
          </w:p>
        </w:tc>
      </w:tr>
      <w:tr w:rsidR="00A332B8" w:rsidRPr="002F2A9D" w:rsidTr="009B0035">
        <w:trPr>
          <w:trHeight w:val="1680"/>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6</w:t>
            </w:r>
          </w:p>
        </w:tc>
        <w:tc>
          <w:tcPr>
            <w:tcW w:w="2147" w:type="dxa"/>
            <w:vAlign w:val="center"/>
          </w:tcPr>
          <w:p w:rsidR="000B2DAD" w:rsidRPr="002F2A9D" w:rsidRDefault="000B2DAD" w:rsidP="00A95B83">
            <w:pPr>
              <w:ind w:left="-68" w:right="-86"/>
              <w:jc w:val="center"/>
            </w:pPr>
            <w:r w:rsidRPr="002F2A9D">
              <w:t>Благоустройство зон отдыха для туристов собирательского туризма</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2</w:t>
            </w:r>
          </w:p>
        </w:tc>
        <w:tc>
          <w:tcPr>
            <w:tcW w:w="1756" w:type="dxa"/>
            <w:vAlign w:val="center"/>
          </w:tcPr>
          <w:p w:rsidR="000B2DAD" w:rsidRPr="002F2A9D" w:rsidRDefault="000B2DAD" w:rsidP="00A95B83">
            <w:pPr>
              <w:ind w:left="-68" w:right="-86"/>
              <w:jc w:val="center"/>
            </w:pPr>
            <w:r w:rsidRPr="002F2A9D">
              <w:t xml:space="preserve">с.Коза, </w:t>
            </w:r>
          </w:p>
          <w:p w:rsidR="000B2DAD" w:rsidRPr="002F2A9D" w:rsidRDefault="000B2DAD" w:rsidP="00A95B83">
            <w:pPr>
              <w:ind w:left="-68" w:right="-86"/>
              <w:jc w:val="center"/>
            </w:pPr>
            <w:r w:rsidRPr="002F2A9D">
              <w:t>д.Турыбарово</w:t>
            </w:r>
          </w:p>
        </w:tc>
        <w:tc>
          <w:tcPr>
            <w:tcW w:w="2835" w:type="dxa"/>
            <w:vAlign w:val="center"/>
          </w:tcPr>
          <w:p w:rsidR="000B2DAD" w:rsidRPr="002F2A9D" w:rsidRDefault="000B2DAD" w:rsidP="00A95B83">
            <w:pPr>
              <w:ind w:left="-68" w:right="-86"/>
              <w:jc w:val="center"/>
              <w:rPr>
                <w:rFonts w:eastAsia="Calibri"/>
              </w:rPr>
            </w:pPr>
            <w:r w:rsidRPr="002F2A9D">
              <w:t>формирование привлекательных мест для туристов собирательского туризма</w:t>
            </w:r>
          </w:p>
        </w:tc>
        <w:tc>
          <w:tcPr>
            <w:tcW w:w="1383" w:type="dxa"/>
            <w:vAlign w:val="center"/>
          </w:tcPr>
          <w:p w:rsidR="000B2DAD" w:rsidRPr="002F2A9D" w:rsidRDefault="000B2DAD" w:rsidP="00A95B83">
            <w:pPr>
              <w:ind w:left="-68" w:right="-86"/>
              <w:jc w:val="center"/>
              <w:rPr>
                <w:rFonts w:eastAsia="Calibri"/>
              </w:rPr>
            </w:pPr>
            <w:r w:rsidRPr="002F2A9D">
              <w:t>расч.срок.</w:t>
            </w:r>
          </w:p>
        </w:tc>
      </w:tr>
      <w:tr w:rsidR="00A332B8" w:rsidRPr="002F2A9D" w:rsidTr="009B0035">
        <w:trPr>
          <w:trHeight w:val="569"/>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7</w:t>
            </w:r>
          </w:p>
        </w:tc>
        <w:tc>
          <w:tcPr>
            <w:tcW w:w="2147" w:type="dxa"/>
            <w:vAlign w:val="center"/>
          </w:tcPr>
          <w:p w:rsidR="000B2DAD" w:rsidRPr="002F2A9D" w:rsidRDefault="000B2DAD" w:rsidP="00A95B83">
            <w:pPr>
              <w:ind w:left="-68" w:right="-86"/>
              <w:jc w:val="center"/>
            </w:pPr>
            <w:r w:rsidRPr="002F2A9D">
              <w:t>Создание музея Пуха</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ind w:left="-68" w:right="-86"/>
              <w:jc w:val="center"/>
            </w:pPr>
            <w:r w:rsidRPr="002F2A9D">
              <w:t>д.Шильпухово</w:t>
            </w:r>
          </w:p>
        </w:tc>
        <w:tc>
          <w:tcPr>
            <w:tcW w:w="2835" w:type="dxa"/>
            <w:vAlign w:val="center"/>
          </w:tcPr>
          <w:p w:rsidR="000B2DAD" w:rsidRPr="002F2A9D" w:rsidRDefault="000B2DAD" w:rsidP="00A95B83">
            <w:pPr>
              <w:ind w:left="-68" w:right="-86"/>
              <w:jc w:val="center"/>
              <w:rPr>
                <w:rFonts w:eastAsia="Calibri"/>
              </w:rPr>
            </w:pPr>
          </w:p>
        </w:tc>
        <w:tc>
          <w:tcPr>
            <w:tcW w:w="1383" w:type="dxa"/>
            <w:vAlign w:val="center"/>
          </w:tcPr>
          <w:p w:rsidR="000B2DAD" w:rsidRPr="002F2A9D" w:rsidRDefault="000B2DAD" w:rsidP="00A95B83">
            <w:pPr>
              <w:ind w:left="-68" w:right="-86"/>
              <w:jc w:val="center"/>
            </w:pPr>
            <w:r w:rsidRPr="002F2A9D">
              <w:t>I очередь.</w:t>
            </w:r>
          </w:p>
        </w:tc>
      </w:tr>
      <w:tr w:rsidR="00A332B8" w:rsidRPr="002F2A9D" w:rsidTr="009B0035">
        <w:trPr>
          <w:trHeight w:val="93"/>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8</w:t>
            </w:r>
          </w:p>
        </w:tc>
        <w:tc>
          <w:tcPr>
            <w:tcW w:w="2147" w:type="dxa"/>
            <w:vAlign w:val="center"/>
          </w:tcPr>
          <w:p w:rsidR="000B2DAD" w:rsidRPr="002F2A9D" w:rsidRDefault="000B2DAD" w:rsidP="00A95B83">
            <w:pPr>
              <w:ind w:left="-68" w:right="-86"/>
              <w:jc w:val="center"/>
            </w:pPr>
            <w:r w:rsidRPr="002F2A9D">
              <w:t>Музей  лошади  и конной упряжи</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ind w:left="-68" w:right="-86"/>
              <w:jc w:val="center"/>
            </w:pPr>
            <w:r w:rsidRPr="002F2A9D">
              <w:t>д.Кузнецово</w:t>
            </w:r>
          </w:p>
        </w:tc>
        <w:tc>
          <w:tcPr>
            <w:tcW w:w="2835" w:type="dxa"/>
            <w:vAlign w:val="center"/>
          </w:tcPr>
          <w:p w:rsidR="000B2DAD" w:rsidRPr="002F2A9D" w:rsidRDefault="000B2DAD" w:rsidP="00A95B83">
            <w:pPr>
              <w:ind w:left="-68" w:right="-86"/>
              <w:jc w:val="center"/>
              <w:rPr>
                <w:rFonts w:eastAsia="Calibri"/>
              </w:rPr>
            </w:pPr>
          </w:p>
        </w:tc>
        <w:tc>
          <w:tcPr>
            <w:tcW w:w="1383" w:type="dxa"/>
            <w:vAlign w:val="center"/>
          </w:tcPr>
          <w:p w:rsidR="000B2DAD" w:rsidRPr="002F2A9D" w:rsidRDefault="000B2DAD" w:rsidP="00A95B83">
            <w:pPr>
              <w:ind w:left="-68" w:right="-86"/>
              <w:jc w:val="center"/>
            </w:pPr>
            <w:r w:rsidRPr="002F2A9D">
              <w:t>I очередь.</w:t>
            </w:r>
          </w:p>
        </w:tc>
      </w:tr>
      <w:tr w:rsidR="00A332B8" w:rsidRPr="002F2A9D" w:rsidTr="009B0035">
        <w:trPr>
          <w:trHeight w:val="168"/>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9</w:t>
            </w:r>
          </w:p>
        </w:tc>
        <w:tc>
          <w:tcPr>
            <w:tcW w:w="2147" w:type="dxa"/>
            <w:vAlign w:val="center"/>
          </w:tcPr>
          <w:p w:rsidR="000B2DAD" w:rsidRPr="002F2A9D" w:rsidRDefault="000B2DAD" w:rsidP="00A95B83">
            <w:pPr>
              <w:ind w:left="-68" w:right="-86"/>
              <w:jc w:val="center"/>
            </w:pPr>
            <w:r w:rsidRPr="002F2A9D">
              <w:t>Музей церковно приходской школы</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ind w:left="-68" w:right="-86"/>
              <w:jc w:val="center"/>
            </w:pPr>
            <w:r w:rsidRPr="002F2A9D">
              <w:t>д.Ильинское</w:t>
            </w:r>
          </w:p>
        </w:tc>
        <w:tc>
          <w:tcPr>
            <w:tcW w:w="2835" w:type="dxa"/>
            <w:vAlign w:val="center"/>
          </w:tcPr>
          <w:p w:rsidR="000B2DAD" w:rsidRPr="002F2A9D" w:rsidRDefault="000B2DAD" w:rsidP="00A95B83">
            <w:pPr>
              <w:ind w:left="-68" w:right="-86"/>
              <w:jc w:val="center"/>
              <w:rPr>
                <w:rFonts w:eastAsia="Calibri"/>
              </w:rPr>
            </w:pPr>
          </w:p>
        </w:tc>
        <w:tc>
          <w:tcPr>
            <w:tcW w:w="1383" w:type="dxa"/>
            <w:vAlign w:val="center"/>
          </w:tcPr>
          <w:p w:rsidR="000B2DAD" w:rsidRPr="002F2A9D" w:rsidRDefault="000B2DAD" w:rsidP="00A95B83">
            <w:pPr>
              <w:ind w:left="-68" w:right="-86"/>
              <w:jc w:val="center"/>
            </w:pPr>
            <w:r w:rsidRPr="002F2A9D">
              <w:t>I очередь.</w:t>
            </w:r>
          </w:p>
        </w:tc>
      </w:tr>
      <w:tr w:rsidR="00A332B8" w:rsidRPr="002F2A9D" w:rsidTr="009B0035">
        <w:trPr>
          <w:trHeight w:val="636"/>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10</w:t>
            </w:r>
          </w:p>
        </w:tc>
        <w:tc>
          <w:tcPr>
            <w:tcW w:w="2147" w:type="dxa"/>
            <w:vAlign w:val="center"/>
          </w:tcPr>
          <w:p w:rsidR="000B2DAD" w:rsidRPr="002F2A9D" w:rsidRDefault="000B2DAD" w:rsidP="00A95B83">
            <w:pPr>
              <w:ind w:left="-68" w:right="-86"/>
              <w:jc w:val="center"/>
            </w:pPr>
            <w:r w:rsidRPr="002F2A9D">
              <w:t>Создание Мастерских по керамике и  лепке из глины</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ind w:left="-68" w:right="-86"/>
              <w:jc w:val="center"/>
            </w:pPr>
            <w:r w:rsidRPr="002F2A9D">
              <w:t>с.Коза</w:t>
            </w:r>
          </w:p>
        </w:tc>
        <w:tc>
          <w:tcPr>
            <w:tcW w:w="2835" w:type="dxa"/>
            <w:vAlign w:val="center"/>
          </w:tcPr>
          <w:p w:rsidR="000B2DAD" w:rsidRPr="002F2A9D" w:rsidRDefault="000B2DAD" w:rsidP="00A95B83">
            <w:pPr>
              <w:ind w:left="-68" w:right="-86"/>
              <w:jc w:val="center"/>
              <w:rPr>
                <w:rFonts w:eastAsia="Calibri"/>
              </w:rPr>
            </w:pPr>
          </w:p>
        </w:tc>
        <w:tc>
          <w:tcPr>
            <w:tcW w:w="1383" w:type="dxa"/>
            <w:vAlign w:val="center"/>
          </w:tcPr>
          <w:p w:rsidR="000B2DAD" w:rsidRPr="002F2A9D" w:rsidRDefault="000B2DAD" w:rsidP="00A95B83">
            <w:pPr>
              <w:ind w:left="-68" w:right="-86"/>
              <w:jc w:val="center"/>
            </w:pPr>
            <w:r w:rsidRPr="002F2A9D">
              <w:t>I очередь.</w:t>
            </w:r>
          </w:p>
        </w:tc>
      </w:tr>
      <w:tr w:rsidR="00A332B8" w:rsidRPr="002F2A9D" w:rsidTr="009B0035">
        <w:trPr>
          <w:trHeight w:val="173"/>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11</w:t>
            </w:r>
          </w:p>
        </w:tc>
        <w:tc>
          <w:tcPr>
            <w:tcW w:w="2147" w:type="dxa"/>
            <w:vAlign w:val="center"/>
          </w:tcPr>
          <w:p w:rsidR="000B2DAD" w:rsidRPr="002F2A9D" w:rsidRDefault="000B2DAD" w:rsidP="00A95B83">
            <w:pPr>
              <w:ind w:left="-68" w:right="-86"/>
              <w:jc w:val="center"/>
            </w:pPr>
            <w:r w:rsidRPr="002F2A9D">
              <w:t>Лесной дендрарий</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ind w:left="-68" w:right="-86"/>
              <w:jc w:val="center"/>
            </w:pPr>
            <w:r w:rsidRPr="002F2A9D">
              <w:t>д.Шильпухово</w:t>
            </w:r>
          </w:p>
        </w:tc>
        <w:tc>
          <w:tcPr>
            <w:tcW w:w="2835" w:type="dxa"/>
            <w:vAlign w:val="center"/>
          </w:tcPr>
          <w:p w:rsidR="000B2DAD" w:rsidRPr="002F2A9D" w:rsidRDefault="000B2DAD" w:rsidP="00A95B83">
            <w:pPr>
              <w:ind w:left="-68" w:right="-86"/>
              <w:jc w:val="center"/>
              <w:rPr>
                <w:rFonts w:eastAsia="Calibri"/>
              </w:rPr>
            </w:pPr>
            <w:r w:rsidRPr="002F2A9D">
              <w:t>озеленение, благоустройство</w:t>
            </w:r>
          </w:p>
        </w:tc>
        <w:tc>
          <w:tcPr>
            <w:tcW w:w="1383" w:type="dxa"/>
            <w:vAlign w:val="center"/>
          </w:tcPr>
          <w:p w:rsidR="000B2DAD" w:rsidRPr="002F2A9D" w:rsidRDefault="000B2DAD" w:rsidP="00A95B83">
            <w:pPr>
              <w:ind w:left="-68" w:right="-86"/>
              <w:jc w:val="center"/>
            </w:pPr>
            <w:r w:rsidRPr="002F2A9D">
              <w:t>расч.срок</w:t>
            </w:r>
          </w:p>
        </w:tc>
      </w:tr>
      <w:tr w:rsidR="00A332B8" w:rsidRPr="002F2A9D" w:rsidTr="009B0035">
        <w:trPr>
          <w:trHeight w:val="1156"/>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12</w:t>
            </w:r>
          </w:p>
        </w:tc>
        <w:tc>
          <w:tcPr>
            <w:tcW w:w="2147" w:type="dxa"/>
            <w:vAlign w:val="center"/>
          </w:tcPr>
          <w:p w:rsidR="000B2DAD" w:rsidRPr="002F2A9D" w:rsidRDefault="000B2DAD" w:rsidP="00A95B83">
            <w:pPr>
              <w:ind w:left="-68" w:right="-86"/>
              <w:jc w:val="center"/>
            </w:pPr>
            <w:r w:rsidRPr="002F2A9D">
              <w:t>Озеленение территории вдоль улиц</w:t>
            </w:r>
          </w:p>
        </w:tc>
        <w:tc>
          <w:tcPr>
            <w:tcW w:w="738" w:type="dxa"/>
            <w:vAlign w:val="center"/>
          </w:tcPr>
          <w:p w:rsidR="000B2DAD" w:rsidRPr="002F2A9D" w:rsidRDefault="000B2DAD" w:rsidP="00A95B83">
            <w:pPr>
              <w:ind w:left="-68" w:right="-86"/>
              <w:jc w:val="center"/>
              <w:rPr>
                <w:rFonts w:eastAsia="Calibri"/>
              </w:rPr>
            </w:pPr>
            <w:r w:rsidRPr="002F2A9D">
              <w:rPr>
                <w:rFonts w:eastAsia="Calibri"/>
              </w:rPr>
              <w:t>-</w:t>
            </w:r>
          </w:p>
          <w:p w:rsidR="000B2DAD" w:rsidRPr="002F2A9D" w:rsidRDefault="000B2DAD" w:rsidP="00A95B83">
            <w:pPr>
              <w:ind w:left="-68" w:right="-86"/>
              <w:jc w:val="center"/>
              <w:rPr>
                <w:rFonts w:eastAsia="Calibri"/>
              </w:rPr>
            </w:pPr>
          </w:p>
        </w:tc>
        <w:tc>
          <w:tcPr>
            <w:tcW w:w="551" w:type="dxa"/>
            <w:vAlign w:val="center"/>
          </w:tcPr>
          <w:p w:rsidR="000B2DAD" w:rsidRPr="002F2A9D" w:rsidRDefault="000B2DAD" w:rsidP="00A95B83">
            <w:pPr>
              <w:ind w:left="-68" w:right="-86"/>
              <w:jc w:val="center"/>
              <w:rPr>
                <w:rFonts w:eastAsia="Calibri"/>
              </w:rPr>
            </w:pPr>
            <w:r w:rsidRPr="002F2A9D">
              <w:rPr>
                <w:rFonts w:eastAsia="Calibri"/>
              </w:rPr>
              <w:t>-</w:t>
            </w:r>
          </w:p>
          <w:p w:rsidR="000B2DAD" w:rsidRPr="002F2A9D" w:rsidRDefault="000B2DAD" w:rsidP="00A95B83">
            <w:pPr>
              <w:ind w:left="-68" w:right="-86"/>
              <w:jc w:val="center"/>
              <w:rPr>
                <w:rFonts w:eastAsia="Calibri"/>
              </w:rPr>
            </w:pPr>
            <w:r w:rsidRPr="002F2A9D">
              <w:rPr>
                <w:rFonts w:eastAsia="Calibri"/>
              </w:rPr>
              <w:t>-</w:t>
            </w:r>
          </w:p>
        </w:tc>
        <w:tc>
          <w:tcPr>
            <w:tcW w:w="1756" w:type="dxa"/>
            <w:vAlign w:val="center"/>
          </w:tcPr>
          <w:p w:rsidR="000B2DAD" w:rsidRPr="002F2A9D" w:rsidRDefault="000B2DAD" w:rsidP="00A95B83">
            <w:pPr>
              <w:ind w:left="-68" w:right="-86"/>
              <w:rPr>
                <w:rFonts w:eastAsia="Calibri"/>
                <w:b/>
                <w:u w:val="single"/>
              </w:rPr>
            </w:pPr>
            <w:r w:rsidRPr="002F2A9D">
              <w:rPr>
                <w:rFonts w:eastAsia="Calibri"/>
                <w:b/>
                <w:u w:val="single"/>
              </w:rPr>
              <w:t>с.Коза</w:t>
            </w:r>
          </w:p>
          <w:p w:rsidR="000B2DAD" w:rsidRPr="002F2A9D" w:rsidRDefault="000B2DAD" w:rsidP="00A95B83">
            <w:pPr>
              <w:jc w:val="both"/>
              <w:rPr>
                <w:bCs/>
              </w:rPr>
            </w:pPr>
            <w:r w:rsidRPr="002F2A9D">
              <w:rPr>
                <w:bCs/>
              </w:rPr>
              <w:t xml:space="preserve">ул. Центральная </w:t>
            </w:r>
          </w:p>
          <w:p w:rsidR="000B2DAD" w:rsidRPr="002F2A9D" w:rsidRDefault="000B2DAD" w:rsidP="00A95B83">
            <w:pPr>
              <w:ind w:left="-68" w:right="-86"/>
              <w:rPr>
                <w:rFonts w:eastAsia="Calibri"/>
                <w:b/>
                <w:u w:val="single"/>
              </w:rPr>
            </w:pPr>
            <w:r w:rsidRPr="002F2A9D">
              <w:rPr>
                <w:bCs/>
              </w:rPr>
              <w:t>ул.Заречная</w:t>
            </w:r>
            <w:r w:rsidRPr="002F2A9D">
              <w:rPr>
                <w:rFonts w:eastAsia="Calibri"/>
                <w:b/>
                <w:u w:val="single"/>
              </w:rPr>
              <w:t xml:space="preserve"> </w:t>
            </w:r>
          </w:p>
        </w:tc>
        <w:tc>
          <w:tcPr>
            <w:tcW w:w="2835" w:type="dxa"/>
            <w:vAlign w:val="center"/>
          </w:tcPr>
          <w:p w:rsidR="000B2DAD" w:rsidRPr="002F2A9D" w:rsidRDefault="000B2DAD" w:rsidP="000B2DAD">
            <w:pPr>
              <w:ind w:left="-68" w:right="-86"/>
              <w:jc w:val="center"/>
            </w:pPr>
            <w:r w:rsidRPr="002F2A9D">
              <w:t>озеленение, благоустройство освещение, устройство велосипедных дорожек, тротуаров</w:t>
            </w:r>
          </w:p>
        </w:tc>
        <w:tc>
          <w:tcPr>
            <w:tcW w:w="1383" w:type="dxa"/>
            <w:vAlign w:val="center"/>
          </w:tcPr>
          <w:p w:rsidR="000B2DAD" w:rsidRPr="002F2A9D" w:rsidRDefault="000B2DAD" w:rsidP="00A95B83">
            <w:pPr>
              <w:ind w:left="-68" w:right="-86"/>
              <w:jc w:val="center"/>
              <w:rPr>
                <w:rFonts w:eastAsia="Calibri"/>
              </w:rPr>
            </w:pPr>
            <w:r w:rsidRPr="002F2A9D">
              <w:rPr>
                <w:rFonts w:eastAsia="Calibri"/>
                <w:lang w:val="en-US"/>
              </w:rPr>
              <w:t>I</w:t>
            </w:r>
            <w:r w:rsidRPr="002F2A9D">
              <w:rPr>
                <w:rFonts w:eastAsia="Calibri"/>
              </w:rPr>
              <w:t xml:space="preserve"> очередь</w:t>
            </w:r>
          </w:p>
        </w:tc>
      </w:tr>
      <w:tr w:rsidR="00A332B8" w:rsidRPr="002F2A9D" w:rsidTr="009B0035">
        <w:trPr>
          <w:trHeight w:val="20"/>
          <w:jc w:val="center"/>
        </w:trPr>
        <w:tc>
          <w:tcPr>
            <w:tcW w:w="728" w:type="dxa"/>
            <w:vMerge w:val="restart"/>
            <w:vAlign w:val="center"/>
          </w:tcPr>
          <w:p w:rsidR="000B2DAD" w:rsidRPr="002F2A9D" w:rsidRDefault="000B2DAD" w:rsidP="009649DE">
            <w:pPr>
              <w:ind w:left="-68" w:right="-86"/>
              <w:jc w:val="center"/>
              <w:rPr>
                <w:rFonts w:eastAsia="Calibri"/>
              </w:rPr>
            </w:pPr>
          </w:p>
          <w:p w:rsidR="000B2DAD" w:rsidRPr="002F2A9D" w:rsidRDefault="000B2DAD" w:rsidP="009649DE">
            <w:pPr>
              <w:ind w:left="-68" w:right="-86"/>
              <w:jc w:val="center"/>
              <w:rPr>
                <w:rFonts w:eastAsia="Calibri"/>
              </w:rPr>
            </w:pPr>
            <w:r w:rsidRPr="002F2A9D">
              <w:rPr>
                <w:rFonts w:eastAsia="Calibri"/>
              </w:rPr>
              <w:t>13</w:t>
            </w:r>
          </w:p>
        </w:tc>
        <w:tc>
          <w:tcPr>
            <w:tcW w:w="2147" w:type="dxa"/>
            <w:vMerge w:val="restart"/>
            <w:vAlign w:val="center"/>
          </w:tcPr>
          <w:p w:rsidR="000B2DAD" w:rsidRPr="002F2A9D" w:rsidRDefault="000B2DAD" w:rsidP="00A95B83">
            <w:pPr>
              <w:ind w:left="-68" w:right="-86"/>
              <w:jc w:val="center"/>
            </w:pPr>
          </w:p>
          <w:p w:rsidR="000B2DAD" w:rsidRPr="002F2A9D" w:rsidRDefault="000B2DAD" w:rsidP="00A95B83">
            <w:pPr>
              <w:ind w:left="-68" w:right="-86"/>
              <w:jc w:val="center"/>
            </w:pPr>
            <w:r w:rsidRPr="002F2A9D">
              <w:t>Озеленение территории вдоль улиц в населенных пунктах</w:t>
            </w:r>
          </w:p>
        </w:tc>
        <w:tc>
          <w:tcPr>
            <w:tcW w:w="738" w:type="dxa"/>
            <w:vMerge w:val="restart"/>
            <w:vAlign w:val="center"/>
          </w:tcPr>
          <w:p w:rsidR="000B2DAD" w:rsidRPr="002F2A9D" w:rsidRDefault="000B2DAD" w:rsidP="00A95B83">
            <w:pPr>
              <w:ind w:left="-68" w:right="-86"/>
              <w:jc w:val="center"/>
              <w:rPr>
                <w:rFonts w:eastAsia="Calibri"/>
              </w:rPr>
            </w:pPr>
          </w:p>
          <w:p w:rsidR="000B2DAD" w:rsidRPr="002F2A9D" w:rsidRDefault="000B2DAD" w:rsidP="00A95B83">
            <w:pPr>
              <w:ind w:left="-68" w:right="-86"/>
              <w:jc w:val="center"/>
              <w:rPr>
                <w:rFonts w:eastAsia="Calibri"/>
              </w:rPr>
            </w:pPr>
          </w:p>
        </w:tc>
        <w:tc>
          <w:tcPr>
            <w:tcW w:w="551" w:type="dxa"/>
            <w:vMerge w:val="restart"/>
            <w:vAlign w:val="center"/>
          </w:tcPr>
          <w:p w:rsidR="000B2DAD" w:rsidRPr="002F2A9D" w:rsidRDefault="000B2DAD" w:rsidP="00A95B83">
            <w:pPr>
              <w:ind w:left="-68" w:right="-86"/>
              <w:jc w:val="center"/>
              <w:rPr>
                <w:rFonts w:eastAsia="Calibri"/>
              </w:rPr>
            </w:pPr>
          </w:p>
          <w:p w:rsidR="000B2DAD" w:rsidRPr="002F2A9D" w:rsidRDefault="000B2DAD" w:rsidP="00A95B83">
            <w:pPr>
              <w:ind w:left="-68" w:right="-86"/>
              <w:jc w:val="center"/>
              <w:rPr>
                <w:rFonts w:eastAsia="Calibri"/>
              </w:rPr>
            </w:pPr>
          </w:p>
        </w:tc>
        <w:tc>
          <w:tcPr>
            <w:tcW w:w="1756" w:type="dxa"/>
            <w:vAlign w:val="center"/>
          </w:tcPr>
          <w:p w:rsidR="000B2DAD" w:rsidRPr="002F2A9D" w:rsidRDefault="000B2DAD" w:rsidP="00A95B83">
            <w:pPr>
              <w:ind w:left="-68" w:right="-86"/>
              <w:rPr>
                <w:rFonts w:eastAsia="Calibri"/>
                <w:b/>
                <w:u w:val="single"/>
              </w:rPr>
            </w:pPr>
            <w:r w:rsidRPr="002F2A9D">
              <w:rPr>
                <w:rFonts w:eastAsia="Calibri"/>
                <w:b/>
                <w:u w:val="single"/>
              </w:rPr>
              <w:t>ст.Скалино</w:t>
            </w:r>
          </w:p>
          <w:p w:rsidR="000B2DAD" w:rsidRPr="002F2A9D" w:rsidRDefault="000B2DAD" w:rsidP="00A95B83">
            <w:pPr>
              <w:jc w:val="both"/>
              <w:rPr>
                <w:bCs/>
              </w:rPr>
            </w:pPr>
            <w:r w:rsidRPr="002F2A9D">
              <w:rPr>
                <w:bCs/>
              </w:rPr>
              <w:t>ул. Школьная</w:t>
            </w:r>
          </w:p>
          <w:p w:rsidR="000B2DAD" w:rsidRPr="002F2A9D" w:rsidRDefault="000B2DAD" w:rsidP="00A95B83">
            <w:pPr>
              <w:jc w:val="both"/>
              <w:rPr>
                <w:bCs/>
              </w:rPr>
            </w:pPr>
            <w:r w:rsidRPr="002F2A9D">
              <w:rPr>
                <w:bCs/>
              </w:rPr>
              <w:t>ул.Первомайская</w:t>
            </w:r>
          </w:p>
          <w:p w:rsidR="000B2DAD" w:rsidRPr="002F2A9D" w:rsidRDefault="000B2DAD" w:rsidP="00A95B83">
            <w:pPr>
              <w:jc w:val="both"/>
              <w:rPr>
                <w:bCs/>
              </w:rPr>
            </w:pPr>
            <w:r w:rsidRPr="002F2A9D">
              <w:rPr>
                <w:bCs/>
              </w:rPr>
              <w:t>ул.Заречная</w:t>
            </w:r>
          </w:p>
          <w:p w:rsidR="000B2DAD" w:rsidRPr="002F2A9D" w:rsidRDefault="000B2DAD" w:rsidP="00A95B83">
            <w:pPr>
              <w:jc w:val="both"/>
              <w:rPr>
                <w:bCs/>
              </w:rPr>
            </w:pPr>
            <w:r w:rsidRPr="002F2A9D">
              <w:rPr>
                <w:bCs/>
              </w:rPr>
              <w:t>ул.Железнодорожная</w:t>
            </w:r>
          </w:p>
          <w:p w:rsidR="000B2DAD" w:rsidRPr="002F2A9D" w:rsidRDefault="000B2DAD" w:rsidP="00A95B83">
            <w:pPr>
              <w:jc w:val="both"/>
              <w:rPr>
                <w:bCs/>
              </w:rPr>
            </w:pPr>
            <w:r w:rsidRPr="002F2A9D">
              <w:rPr>
                <w:bCs/>
              </w:rPr>
              <w:t>ул.Советская</w:t>
            </w:r>
          </w:p>
          <w:p w:rsidR="000B2DAD" w:rsidRPr="002F2A9D" w:rsidRDefault="000B2DAD" w:rsidP="00A95B83">
            <w:pPr>
              <w:jc w:val="both"/>
              <w:rPr>
                <w:bCs/>
              </w:rPr>
            </w:pPr>
            <w:r w:rsidRPr="002F2A9D">
              <w:rPr>
                <w:bCs/>
              </w:rPr>
              <w:t>ул.Лесная</w:t>
            </w:r>
          </w:p>
          <w:p w:rsidR="000B2DAD" w:rsidRPr="002F2A9D" w:rsidRDefault="000B2DAD" w:rsidP="00A95B83">
            <w:pPr>
              <w:jc w:val="both"/>
              <w:rPr>
                <w:bCs/>
              </w:rPr>
            </w:pPr>
            <w:r w:rsidRPr="002F2A9D">
              <w:rPr>
                <w:bCs/>
              </w:rPr>
              <w:t>ул.Ярославская</w:t>
            </w:r>
          </w:p>
          <w:p w:rsidR="000B2DAD" w:rsidRPr="002F2A9D" w:rsidRDefault="000B2DAD" w:rsidP="00A95B83">
            <w:pPr>
              <w:jc w:val="both"/>
              <w:rPr>
                <w:bCs/>
              </w:rPr>
            </w:pPr>
            <w:r w:rsidRPr="002F2A9D">
              <w:rPr>
                <w:bCs/>
              </w:rPr>
              <w:t>ул.Энергетиков</w:t>
            </w:r>
          </w:p>
          <w:p w:rsidR="000B2DAD" w:rsidRPr="002F2A9D" w:rsidRDefault="000B2DAD" w:rsidP="00A95B83">
            <w:pPr>
              <w:ind w:left="-68" w:right="-86"/>
              <w:rPr>
                <w:rFonts w:eastAsia="Calibri"/>
                <w:b/>
                <w:u w:val="single"/>
              </w:rPr>
            </w:pPr>
            <w:r w:rsidRPr="002F2A9D">
              <w:rPr>
                <w:bCs/>
              </w:rPr>
              <w:t>ул.Лесоучастка</w:t>
            </w:r>
            <w:r w:rsidRPr="002F2A9D">
              <w:rPr>
                <w:rFonts w:eastAsia="Calibri"/>
                <w:b/>
                <w:u w:val="single"/>
              </w:rPr>
              <w:t xml:space="preserve"> </w:t>
            </w:r>
          </w:p>
        </w:tc>
        <w:tc>
          <w:tcPr>
            <w:tcW w:w="2835" w:type="dxa"/>
            <w:vMerge w:val="restart"/>
            <w:vAlign w:val="center"/>
          </w:tcPr>
          <w:p w:rsidR="000B2DAD" w:rsidRPr="002F2A9D" w:rsidRDefault="000B2DAD" w:rsidP="00A95B83">
            <w:pPr>
              <w:ind w:left="-68" w:right="-86"/>
              <w:jc w:val="center"/>
            </w:pPr>
          </w:p>
          <w:p w:rsidR="000B2DAD" w:rsidRPr="002F2A9D" w:rsidRDefault="000B2DAD" w:rsidP="00A95B83">
            <w:pPr>
              <w:ind w:left="-68" w:right="-86"/>
              <w:jc w:val="center"/>
            </w:pPr>
            <w:r w:rsidRPr="002F2A9D">
              <w:t>озеленение, благоустройство освещение</w:t>
            </w:r>
          </w:p>
        </w:tc>
        <w:tc>
          <w:tcPr>
            <w:tcW w:w="1383" w:type="dxa"/>
            <w:vMerge w:val="restart"/>
            <w:vAlign w:val="center"/>
          </w:tcPr>
          <w:p w:rsidR="000B2DAD" w:rsidRPr="002F2A9D" w:rsidRDefault="000B2DAD" w:rsidP="00A95B83">
            <w:pPr>
              <w:ind w:left="-68" w:right="-86"/>
              <w:jc w:val="center"/>
              <w:rPr>
                <w:rFonts w:eastAsia="Calibri"/>
              </w:rPr>
            </w:pPr>
          </w:p>
          <w:p w:rsidR="000B2DAD" w:rsidRPr="002F2A9D" w:rsidRDefault="000B2DAD" w:rsidP="00A95B83">
            <w:pPr>
              <w:ind w:left="-68" w:right="-86"/>
              <w:jc w:val="center"/>
              <w:rPr>
                <w:rFonts w:eastAsia="Calibri"/>
              </w:rPr>
            </w:pPr>
            <w:r w:rsidRPr="002F2A9D">
              <w:t>расч.срок</w:t>
            </w:r>
          </w:p>
        </w:tc>
      </w:tr>
      <w:tr w:rsidR="00A332B8" w:rsidRPr="002F2A9D" w:rsidTr="009B0035">
        <w:trPr>
          <w:trHeight w:val="20"/>
          <w:jc w:val="center"/>
        </w:trPr>
        <w:tc>
          <w:tcPr>
            <w:tcW w:w="728" w:type="dxa"/>
            <w:vMerge/>
            <w:vAlign w:val="center"/>
          </w:tcPr>
          <w:p w:rsidR="000B2DAD" w:rsidRPr="002F2A9D" w:rsidRDefault="000B2DAD" w:rsidP="009649DE">
            <w:pPr>
              <w:ind w:left="-68" w:right="-86"/>
              <w:jc w:val="center"/>
              <w:rPr>
                <w:rFonts w:eastAsia="Calibri"/>
              </w:rPr>
            </w:pPr>
          </w:p>
        </w:tc>
        <w:tc>
          <w:tcPr>
            <w:tcW w:w="2147" w:type="dxa"/>
            <w:vMerge/>
            <w:vAlign w:val="center"/>
          </w:tcPr>
          <w:p w:rsidR="000B2DAD" w:rsidRPr="002F2A9D" w:rsidRDefault="000B2DAD" w:rsidP="009649DE">
            <w:pPr>
              <w:ind w:left="-68" w:right="-86"/>
              <w:jc w:val="center"/>
            </w:pPr>
          </w:p>
        </w:tc>
        <w:tc>
          <w:tcPr>
            <w:tcW w:w="738" w:type="dxa"/>
            <w:vMerge/>
            <w:vAlign w:val="center"/>
          </w:tcPr>
          <w:p w:rsidR="000B2DAD" w:rsidRPr="002F2A9D" w:rsidRDefault="000B2DAD" w:rsidP="009649DE">
            <w:pPr>
              <w:ind w:left="-68" w:right="-86"/>
              <w:jc w:val="center"/>
              <w:rPr>
                <w:rFonts w:eastAsia="Calibri"/>
              </w:rPr>
            </w:pPr>
          </w:p>
        </w:tc>
        <w:tc>
          <w:tcPr>
            <w:tcW w:w="551" w:type="dxa"/>
            <w:vMerge/>
            <w:vAlign w:val="center"/>
          </w:tcPr>
          <w:p w:rsidR="000B2DAD" w:rsidRPr="002F2A9D" w:rsidRDefault="000B2DAD" w:rsidP="009649DE">
            <w:pPr>
              <w:ind w:left="-68" w:right="-86"/>
              <w:jc w:val="center"/>
              <w:rPr>
                <w:rFonts w:eastAsia="Calibri"/>
              </w:rPr>
            </w:pPr>
          </w:p>
        </w:tc>
        <w:tc>
          <w:tcPr>
            <w:tcW w:w="1756" w:type="dxa"/>
            <w:vAlign w:val="center"/>
          </w:tcPr>
          <w:p w:rsidR="000B2DAD" w:rsidRPr="002F2A9D" w:rsidRDefault="000B2DAD" w:rsidP="00A95B83">
            <w:pPr>
              <w:ind w:left="-68" w:right="-86"/>
              <w:rPr>
                <w:rFonts w:eastAsia="Calibri"/>
                <w:b/>
                <w:u w:val="single"/>
              </w:rPr>
            </w:pPr>
            <w:r w:rsidRPr="002F2A9D">
              <w:rPr>
                <w:rFonts w:eastAsia="Calibri"/>
                <w:b/>
                <w:u w:val="single"/>
              </w:rPr>
              <w:t>д.Игнатцево</w:t>
            </w:r>
          </w:p>
          <w:p w:rsidR="000B2DAD" w:rsidRPr="002F2A9D" w:rsidRDefault="000B2DAD" w:rsidP="00A95B83">
            <w:pPr>
              <w:jc w:val="both"/>
              <w:rPr>
                <w:bCs/>
              </w:rPr>
            </w:pPr>
            <w:r w:rsidRPr="002F2A9D">
              <w:rPr>
                <w:bCs/>
              </w:rPr>
              <w:t>ул. Луговая</w:t>
            </w:r>
          </w:p>
          <w:p w:rsidR="000B2DAD" w:rsidRPr="002F2A9D" w:rsidRDefault="000B2DAD" w:rsidP="009649DE">
            <w:pPr>
              <w:ind w:left="-68" w:right="-86"/>
              <w:rPr>
                <w:rFonts w:eastAsia="Calibri"/>
                <w:b/>
                <w:u w:val="single"/>
              </w:rPr>
            </w:pPr>
            <w:r w:rsidRPr="002F2A9D">
              <w:rPr>
                <w:bCs/>
              </w:rPr>
              <w:t>ул.Новая</w:t>
            </w:r>
            <w:r w:rsidRPr="002F2A9D">
              <w:rPr>
                <w:rFonts w:eastAsia="Calibri"/>
                <w:b/>
                <w:u w:val="single"/>
              </w:rPr>
              <w:t xml:space="preserve"> </w:t>
            </w:r>
          </w:p>
        </w:tc>
        <w:tc>
          <w:tcPr>
            <w:tcW w:w="2835" w:type="dxa"/>
            <w:vMerge/>
            <w:vAlign w:val="center"/>
          </w:tcPr>
          <w:p w:rsidR="000B2DAD" w:rsidRPr="002F2A9D" w:rsidRDefault="000B2DAD" w:rsidP="009649DE">
            <w:pPr>
              <w:ind w:left="-68" w:right="-86"/>
              <w:jc w:val="center"/>
            </w:pPr>
          </w:p>
        </w:tc>
        <w:tc>
          <w:tcPr>
            <w:tcW w:w="1383" w:type="dxa"/>
            <w:vMerge/>
            <w:vAlign w:val="center"/>
          </w:tcPr>
          <w:p w:rsidR="000B2DAD" w:rsidRPr="002F2A9D" w:rsidRDefault="000B2DAD" w:rsidP="009649DE">
            <w:pPr>
              <w:ind w:left="-68" w:right="-86"/>
              <w:jc w:val="center"/>
              <w:rPr>
                <w:rFonts w:eastAsia="Calibri"/>
              </w:rPr>
            </w:pPr>
          </w:p>
        </w:tc>
      </w:tr>
      <w:tr w:rsidR="00A332B8" w:rsidRPr="002F2A9D" w:rsidTr="009B0035">
        <w:trPr>
          <w:trHeight w:val="692"/>
          <w:jc w:val="center"/>
        </w:trPr>
        <w:tc>
          <w:tcPr>
            <w:tcW w:w="728" w:type="dxa"/>
            <w:vMerge/>
            <w:vAlign w:val="center"/>
          </w:tcPr>
          <w:p w:rsidR="000B2DAD" w:rsidRPr="002F2A9D" w:rsidRDefault="000B2DAD" w:rsidP="009649DE">
            <w:pPr>
              <w:ind w:left="-68" w:right="-86"/>
              <w:jc w:val="center"/>
              <w:rPr>
                <w:rFonts w:eastAsia="Calibri"/>
              </w:rPr>
            </w:pPr>
          </w:p>
        </w:tc>
        <w:tc>
          <w:tcPr>
            <w:tcW w:w="2147" w:type="dxa"/>
            <w:vMerge/>
            <w:vAlign w:val="center"/>
          </w:tcPr>
          <w:p w:rsidR="000B2DAD" w:rsidRPr="002F2A9D" w:rsidRDefault="000B2DAD" w:rsidP="009649DE">
            <w:pPr>
              <w:ind w:left="-68" w:right="-86"/>
              <w:jc w:val="center"/>
            </w:pPr>
          </w:p>
        </w:tc>
        <w:tc>
          <w:tcPr>
            <w:tcW w:w="738" w:type="dxa"/>
            <w:vMerge/>
            <w:vAlign w:val="center"/>
          </w:tcPr>
          <w:p w:rsidR="000B2DAD" w:rsidRPr="002F2A9D" w:rsidRDefault="000B2DAD" w:rsidP="009649DE">
            <w:pPr>
              <w:ind w:left="-68" w:right="-86"/>
              <w:jc w:val="center"/>
              <w:rPr>
                <w:rFonts w:eastAsia="Calibri"/>
              </w:rPr>
            </w:pPr>
          </w:p>
        </w:tc>
        <w:tc>
          <w:tcPr>
            <w:tcW w:w="551" w:type="dxa"/>
            <w:vMerge/>
            <w:vAlign w:val="center"/>
          </w:tcPr>
          <w:p w:rsidR="000B2DAD" w:rsidRPr="002F2A9D" w:rsidRDefault="000B2DAD" w:rsidP="009649DE">
            <w:pPr>
              <w:ind w:left="-68" w:right="-86"/>
              <w:jc w:val="center"/>
              <w:rPr>
                <w:rFonts w:eastAsia="Calibri"/>
              </w:rPr>
            </w:pPr>
          </w:p>
        </w:tc>
        <w:tc>
          <w:tcPr>
            <w:tcW w:w="1756" w:type="dxa"/>
            <w:vAlign w:val="center"/>
          </w:tcPr>
          <w:p w:rsidR="000B2DAD" w:rsidRPr="002F2A9D" w:rsidRDefault="000B2DAD" w:rsidP="009649DE">
            <w:pPr>
              <w:ind w:left="-68" w:right="-86"/>
              <w:rPr>
                <w:rFonts w:eastAsia="Calibri"/>
                <w:b/>
                <w:u w:val="single"/>
              </w:rPr>
            </w:pPr>
            <w:r w:rsidRPr="002F2A9D">
              <w:rPr>
                <w:rFonts w:eastAsia="Calibri"/>
                <w:b/>
                <w:u w:val="single"/>
              </w:rPr>
              <w:t>д.Левинское</w:t>
            </w:r>
          </w:p>
        </w:tc>
        <w:tc>
          <w:tcPr>
            <w:tcW w:w="2835" w:type="dxa"/>
            <w:vMerge/>
            <w:vAlign w:val="center"/>
          </w:tcPr>
          <w:p w:rsidR="000B2DAD" w:rsidRPr="002F2A9D" w:rsidRDefault="000B2DAD" w:rsidP="009649DE">
            <w:pPr>
              <w:ind w:left="-68" w:right="-86"/>
              <w:jc w:val="center"/>
            </w:pPr>
          </w:p>
        </w:tc>
        <w:tc>
          <w:tcPr>
            <w:tcW w:w="1383" w:type="dxa"/>
            <w:vMerge/>
            <w:vAlign w:val="center"/>
          </w:tcPr>
          <w:p w:rsidR="000B2DAD" w:rsidRPr="002F2A9D" w:rsidRDefault="000B2DAD" w:rsidP="009649DE">
            <w:pPr>
              <w:ind w:left="-68" w:right="-86"/>
              <w:jc w:val="center"/>
              <w:rPr>
                <w:rFonts w:eastAsia="Calibri"/>
              </w:rPr>
            </w:pPr>
          </w:p>
        </w:tc>
      </w:tr>
      <w:tr w:rsidR="00A332B8" w:rsidRPr="002F2A9D" w:rsidTr="009B0035">
        <w:trPr>
          <w:trHeight w:val="131"/>
          <w:jc w:val="center"/>
        </w:trPr>
        <w:tc>
          <w:tcPr>
            <w:tcW w:w="728" w:type="dxa"/>
            <w:vMerge w:val="restart"/>
            <w:vAlign w:val="center"/>
          </w:tcPr>
          <w:p w:rsidR="000B2DAD" w:rsidRPr="002F2A9D" w:rsidRDefault="000B2DAD" w:rsidP="009649DE">
            <w:pPr>
              <w:ind w:left="-68" w:right="-86"/>
              <w:jc w:val="center"/>
              <w:rPr>
                <w:rFonts w:eastAsia="Calibri"/>
              </w:rPr>
            </w:pPr>
            <w:r w:rsidRPr="002F2A9D">
              <w:rPr>
                <w:rFonts w:eastAsia="Calibri"/>
              </w:rPr>
              <w:t>14</w:t>
            </w:r>
          </w:p>
          <w:p w:rsidR="000B2DAD" w:rsidRPr="002F2A9D" w:rsidRDefault="000B2DAD" w:rsidP="009649DE">
            <w:pPr>
              <w:ind w:left="-68" w:right="-86"/>
              <w:jc w:val="center"/>
              <w:rPr>
                <w:rFonts w:eastAsia="Calibri"/>
              </w:rPr>
            </w:pPr>
          </w:p>
        </w:tc>
        <w:tc>
          <w:tcPr>
            <w:tcW w:w="2147" w:type="dxa"/>
            <w:vMerge w:val="restart"/>
            <w:vAlign w:val="center"/>
          </w:tcPr>
          <w:p w:rsidR="000B2DAD" w:rsidRPr="002F2A9D" w:rsidRDefault="000B2DAD" w:rsidP="00A95B83">
            <w:pPr>
              <w:ind w:left="-68" w:right="-86"/>
              <w:jc w:val="center"/>
            </w:pPr>
          </w:p>
          <w:p w:rsidR="000B2DAD" w:rsidRPr="002F2A9D" w:rsidRDefault="000B2DAD" w:rsidP="00A95B83">
            <w:pPr>
              <w:ind w:left="-68" w:right="-86"/>
              <w:jc w:val="center"/>
            </w:pPr>
            <w:r w:rsidRPr="002F2A9D">
              <w:t>Зеленые насаждения специального назначения</w:t>
            </w:r>
          </w:p>
        </w:tc>
        <w:tc>
          <w:tcPr>
            <w:tcW w:w="738" w:type="dxa"/>
            <w:vMerge w:val="restart"/>
            <w:vAlign w:val="center"/>
          </w:tcPr>
          <w:p w:rsidR="000B2DAD" w:rsidRPr="002F2A9D" w:rsidRDefault="000B2DAD" w:rsidP="00A95B83">
            <w:pPr>
              <w:ind w:left="-68" w:right="-86"/>
              <w:jc w:val="center"/>
              <w:rPr>
                <w:rFonts w:eastAsia="Calibri"/>
              </w:rPr>
            </w:pPr>
          </w:p>
          <w:p w:rsidR="000B2DAD" w:rsidRPr="002F2A9D" w:rsidRDefault="000B2DAD" w:rsidP="00A95B83">
            <w:pPr>
              <w:ind w:left="-68" w:right="-86"/>
              <w:jc w:val="center"/>
              <w:rPr>
                <w:rFonts w:eastAsia="Calibri"/>
              </w:rPr>
            </w:pPr>
            <w:r w:rsidRPr="002F2A9D">
              <w:rPr>
                <w:rFonts w:eastAsia="Calibri"/>
              </w:rPr>
              <w:t>-</w:t>
            </w:r>
          </w:p>
        </w:tc>
        <w:tc>
          <w:tcPr>
            <w:tcW w:w="551" w:type="dxa"/>
            <w:vMerge w:val="restart"/>
            <w:vAlign w:val="center"/>
          </w:tcPr>
          <w:p w:rsidR="000B2DAD" w:rsidRPr="002F2A9D" w:rsidRDefault="000B2DAD" w:rsidP="00A95B83">
            <w:pPr>
              <w:ind w:left="-68" w:right="-86"/>
              <w:jc w:val="center"/>
              <w:rPr>
                <w:rFonts w:eastAsia="Calibri"/>
              </w:rPr>
            </w:pPr>
          </w:p>
          <w:p w:rsidR="000B2DAD" w:rsidRPr="002F2A9D" w:rsidRDefault="000B2DAD" w:rsidP="00A95B83">
            <w:pPr>
              <w:ind w:left="-68" w:right="-86"/>
              <w:jc w:val="center"/>
              <w:rPr>
                <w:rFonts w:eastAsia="Calibri"/>
              </w:rPr>
            </w:pPr>
            <w:r w:rsidRPr="002F2A9D">
              <w:rPr>
                <w:rFonts w:eastAsia="Calibri"/>
              </w:rPr>
              <w:t>-</w:t>
            </w:r>
          </w:p>
        </w:tc>
        <w:tc>
          <w:tcPr>
            <w:tcW w:w="1756" w:type="dxa"/>
            <w:vAlign w:val="center"/>
          </w:tcPr>
          <w:p w:rsidR="000B2DAD" w:rsidRPr="002F2A9D" w:rsidRDefault="000B2DAD" w:rsidP="00A95B83">
            <w:pPr>
              <w:ind w:left="-68" w:right="-86"/>
              <w:rPr>
                <w:b/>
                <w:u w:val="single"/>
              </w:rPr>
            </w:pPr>
            <w:r w:rsidRPr="002F2A9D">
              <w:rPr>
                <w:b/>
                <w:u w:val="single"/>
              </w:rPr>
              <w:t>д.Шильпухово</w:t>
            </w:r>
          </w:p>
        </w:tc>
        <w:tc>
          <w:tcPr>
            <w:tcW w:w="2835" w:type="dxa"/>
            <w:vMerge w:val="restart"/>
            <w:vAlign w:val="center"/>
          </w:tcPr>
          <w:p w:rsidR="000B2DAD" w:rsidRPr="002F2A9D" w:rsidRDefault="000B2DAD" w:rsidP="00A95B83">
            <w:pPr>
              <w:ind w:left="-68" w:right="-86"/>
              <w:jc w:val="center"/>
            </w:pPr>
          </w:p>
          <w:p w:rsidR="000B2DAD" w:rsidRPr="002F2A9D" w:rsidRDefault="000B2DAD" w:rsidP="00A95B83">
            <w:pPr>
              <w:ind w:left="-68" w:right="-86"/>
              <w:jc w:val="center"/>
              <w:rPr>
                <w:rFonts w:eastAsia="Calibri"/>
              </w:rPr>
            </w:pPr>
            <w:r w:rsidRPr="002F2A9D">
              <w:rPr>
                <w:rFonts w:eastAsia="Calibri"/>
              </w:rPr>
              <w:t xml:space="preserve">создание защитных полос автодорог, промышленных и коммунальных зон, </w:t>
            </w:r>
          </w:p>
          <w:p w:rsidR="000B2DAD" w:rsidRPr="002F2A9D" w:rsidRDefault="000B2DAD" w:rsidP="00A95B83">
            <w:pPr>
              <w:ind w:left="-68" w:right="-86"/>
              <w:jc w:val="center"/>
            </w:pPr>
            <w:r w:rsidRPr="002F2A9D">
              <w:rPr>
                <w:rFonts w:eastAsia="Calibri"/>
              </w:rPr>
              <w:t>(рядовая посадка древесно-кустарниковых насаждений)</w:t>
            </w:r>
          </w:p>
        </w:tc>
        <w:tc>
          <w:tcPr>
            <w:tcW w:w="1383" w:type="dxa"/>
            <w:vMerge w:val="restart"/>
            <w:vAlign w:val="center"/>
          </w:tcPr>
          <w:p w:rsidR="000B2DAD" w:rsidRPr="002F2A9D" w:rsidRDefault="000B2DAD" w:rsidP="00A95B83">
            <w:pPr>
              <w:ind w:left="-68" w:right="-86"/>
              <w:jc w:val="center"/>
              <w:rPr>
                <w:rFonts w:eastAsia="Calibri"/>
              </w:rPr>
            </w:pPr>
          </w:p>
          <w:p w:rsidR="000B2DAD" w:rsidRPr="002F2A9D" w:rsidRDefault="000B2DAD" w:rsidP="00A95B83">
            <w:pPr>
              <w:ind w:left="-68" w:right="-86"/>
              <w:jc w:val="center"/>
              <w:rPr>
                <w:rFonts w:eastAsia="Calibri"/>
              </w:rPr>
            </w:pPr>
            <w:r w:rsidRPr="002F2A9D">
              <w:rPr>
                <w:rFonts w:eastAsia="Calibri"/>
              </w:rPr>
              <w:t>Расч. срок</w:t>
            </w:r>
          </w:p>
        </w:tc>
      </w:tr>
      <w:tr w:rsidR="00A332B8" w:rsidRPr="002F2A9D" w:rsidTr="009B0035">
        <w:trPr>
          <w:trHeight w:val="464"/>
          <w:jc w:val="center"/>
        </w:trPr>
        <w:tc>
          <w:tcPr>
            <w:tcW w:w="728" w:type="dxa"/>
            <w:vMerge/>
            <w:vAlign w:val="center"/>
          </w:tcPr>
          <w:p w:rsidR="000B2DAD" w:rsidRPr="002F2A9D" w:rsidRDefault="000B2DAD" w:rsidP="009649DE">
            <w:pPr>
              <w:ind w:left="-68" w:right="-86"/>
              <w:jc w:val="center"/>
              <w:rPr>
                <w:rFonts w:eastAsia="Calibri"/>
              </w:rPr>
            </w:pPr>
          </w:p>
        </w:tc>
        <w:tc>
          <w:tcPr>
            <w:tcW w:w="2147" w:type="dxa"/>
            <w:vMerge/>
            <w:vAlign w:val="center"/>
          </w:tcPr>
          <w:p w:rsidR="000B2DAD" w:rsidRPr="002F2A9D" w:rsidRDefault="000B2DAD" w:rsidP="009649DE">
            <w:pPr>
              <w:ind w:left="-68" w:right="-86"/>
              <w:jc w:val="center"/>
            </w:pPr>
          </w:p>
        </w:tc>
        <w:tc>
          <w:tcPr>
            <w:tcW w:w="738" w:type="dxa"/>
            <w:vMerge/>
            <w:vAlign w:val="center"/>
          </w:tcPr>
          <w:p w:rsidR="000B2DAD" w:rsidRPr="002F2A9D" w:rsidRDefault="000B2DAD" w:rsidP="009649DE">
            <w:pPr>
              <w:ind w:left="-68" w:right="-86"/>
              <w:jc w:val="center"/>
              <w:rPr>
                <w:rFonts w:eastAsia="Calibri"/>
              </w:rPr>
            </w:pPr>
          </w:p>
        </w:tc>
        <w:tc>
          <w:tcPr>
            <w:tcW w:w="551" w:type="dxa"/>
            <w:vMerge/>
            <w:vAlign w:val="center"/>
          </w:tcPr>
          <w:p w:rsidR="000B2DAD" w:rsidRPr="002F2A9D" w:rsidRDefault="000B2DAD" w:rsidP="009649DE">
            <w:pPr>
              <w:ind w:left="-68" w:right="-86"/>
              <w:jc w:val="center"/>
              <w:rPr>
                <w:rFonts w:eastAsia="Calibri"/>
              </w:rPr>
            </w:pPr>
          </w:p>
        </w:tc>
        <w:tc>
          <w:tcPr>
            <w:tcW w:w="1756" w:type="dxa"/>
            <w:vAlign w:val="center"/>
          </w:tcPr>
          <w:p w:rsidR="000B2DAD" w:rsidRPr="002F2A9D" w:rsidRDefault="000B2DAD" w:rsidP="009649DE">
            <w:pPr>
              <w:ind w:left="-68" w:right="-86"/>
              <w:rPr>
                <w:b/>
                <w:u w:val="single"/>
              </w:rPr>
            </w:pPr>
            <w:r w:rsidRPr="002F2A9D">
              <w:rPr>
                <w:rFonts w:eastAsia="Calibri"/>
                <w:b/>
                <w:u w:val="single"/>
              </w:rPr>
              <w:t>с.Николо-Гора</w:t>
            </w:r>
          </w:p>
        </w:tc>
        <w:tc>
          <w:tcPr>
            <w:tcW w:w="2835" w:type="dxa"/>
            <w:vMerge/>
            <w:vAlign w:val="center"/>
          </w:tcPr>
          <w:p w:rsidR="000B2DAD" w:rsidRPr="002F2A9D" w:rsidRDefault="000B2DAD" w:rsidP="009649DE">
            <w:pPr>
              <w:ind w:left="-68" w:right="-86"/>
              <w:jc w:val="center"/>
            </w:pPr>
          </w:p>
        </w:tc>
        <w:tc>
          <w:tcPr>
            <w:tcW w:w="1383" w:type="dxa"/>
            <w:vMerge/>
            <w:vAlign w:val="center"/>
          </w:tcPr>
          <w:p w:rsidR="000B2DAD" w:rsidRPr="002F2A9D" w:rsidRDefault="000B2DAD" w:rsidP="009649DE">
            <w:pPr>
              <w:ind w:left="-68" w:right="-86"/>
              <w:jc w:val="center"/>
              <w:rPr>
                <w:rFonts w:eastAsia="Calibri"/>
              </w:rPr>
            </w:pPr>
          </w:p>
        </w:tc>
      </w:tr>
      <w:tr w:rsidR="00A332B8" w:rsidRPr="002F2A9D" w:rsidTr="009B0035">
        <w:trPr>
          <w:trHeight w:val="20"/>
          <w:jc w:val="center"/>
        </w:trPr>
        <w:tc>
          <w:tcPr>
            <w:tcW w:w="728" w:type="dxa"/>
            <w:vMerge/>
            <w:vAlign w:val="center"/>
          </w:tcPr>
          <w:p w:rsidR="000B2DAD" w:rsidRPr="002F2A9D" w:rsidRDefault="000B2DAD" w:rsidP="009649DE">
            <w:pPr>
              <w:ind w:left="-68" w:right="-86"/>
              <w:jc w:val="center"/>
              <w:rPr>
                <w:rFonts w:eastAsia="Calibri"/>
              </w:rPr>
            </w:pPr>
          </w:p>
        </w:tc>
        <w:tc>
          <w:tcPr>
            <w:tcW w:w="2147" w:type="dxa"/>
            <w:vMerge/>
            <w:vAlign w:val="center"/>
          </w:tcPr>
          <w:p w:rsidR="000B2DAD" w:rsidRPr="002F2A9D" w:rsidRDefault="000B2DAD" w:rsidP="009649DE">
            <w:pPr>
              <w:ind w:left="-68" w:right="-86"/>
              <w:jc w:val="center"/>
            </w:pPr>
          </w:p>
        </w:tc>
        <w:tc>
          <w:tcPr>
            <w:tcW w:w="738" w:type="dxa"/>
            <w:vMerge/>
            <w:vAlign w:val="center"/>
          </w:tcPr>
          <w:p w:rsidR="000B2DAD" w:rsidRPr="002F2A9D" w:rsidRDefault="000B2DAD" w:rsidP="009649DE">
            <w:pPr>
              <w:ind w:left="-68" w:right="-86"/>
              <w:jc w:val="center"/>
              <w:rPr>
                <w:rFonts w:eastAsia="Calibri"/>
              </w:rPr>
            </w:pPr>
          </w:p>
        </w:tc>
        <w:tc>
          <w:tcPr>
            <w:tcW w:w="551" w:type="dxa"/>
            <w:vMerge/>
            <w:vAlign w:val="center"/>
          </w:tcPr>
          <w:p w:rsidR="000B2DAD" w:rsidRPr="002F2A9D" w:rsidRDefault="000B2DAD" w:rsidP="009649DE">
            <w:pPr>
              <w:ind w:left="-68" w:right="-86"/>
              <w:jc w:val="center"/>
              <w:rPr>
                <w:rFonts w:eastAsia="Calibri"/>
              </w:rPr>
            </w:pPr>
          </w:p>
        </w:tc>
        <w:tc>
          <w:tcPr>
            <w:tcW w:w="1756" w:type="dxa"/>
            <w:vAlign w:val="center"/>
          </w:tcPr>
          <w:p w:rsidR="000B2DAD" w:rsidRPr="002F2A9D" w:rsidRDefault="000B2DAD" w:rsidP="00A95B83">
            <w:pPr>
              <w:ind w:left="-68" w:right="-86"/>
              <w:jc w:val="center"/>
              <w:rPr>
                <w:rFonts w:eastAsia="Calibri"/>
              </w:rPr>
            </w:pPr>
          </w:p>
          <w:p w:rsidR="000B2DAD" w:rsidRPr="002F2A9D" w:rsidRDefault="000B2DAD" w:rsidP="009649DE">
            <w:pPr>
              <w:ind w:left="-68" w:right="-86"/>
              <w:rPr>
                <w:rFonts w:eastAsia="Calibri"/>
              </w:rPr>
            </w:pPr>
            <w:r w:rsidRPr="002F2A9D">
              <w:t>ОАО «Первомайское КХ»</w:t>
            </w:r>
          </w:p>
        </w:tc>
        <w:tc>
          <w:tcPr>
            <w:tcW w:w="2835" w:type="dxa"/>
            <w:vMerge/>
            <w:vAlign w:val="center"/>
          </w:tcPr>
          <w:p w:rsidR="000B2DAD" w:rsidRPr="002F2A9D" w:rsidRDefault="000B2DAD" w:rsidP="009649DE">
            <w:pPr>
              <w:ind w:left="-68" w:right="-86"/>
              <w:jc w:val="center"/>
            </w:pPr>
          </w:p>
        </w:tc>
        <w:tc>
          <w:tcPr>
            <w:tcW w:w="1383" w:type="dxa"/>
            <w:vMerge/>
            <w:vAlign w:val="center"/>
          </w:tcPr>
          <w:p w:rsidR="000B2DAD" w:rsidRPr="002F2A9D" w:rsidRDefault="000B2DAD" w:rsidP="009649DE">
            <w:pPr>
              <w:ind w:left="-68" w:right="-86"/>
              <w:jc w:val="center"/>
              <w:rPr>
                <w:rFonts w:eastAsia="Calibri"/>
              </w:rPr>
            </w:pPr>
          </w:p>
        </w:tc>
      </w:tr>
      <w:tr w:rsidR="00A332B8" w:rsidRPr="002F2A9D" w:rsidTr="009B0035">
        <w:trPr>
          <w:trHeight w:val="20"/>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15</w:t>
            </w:r>
          </w:p>
        </w:tc>
        <w:tc>
          <w:tcPr>
            <w:tcW w:w="2147" w:type="dxa"/>
            <w:vAlign w:val="center"/>
          </w:tcPr>
          <w:p w:rsidR="000B2DAD" w:rsidRPr="002F2A9D" w:rsidRDefault="000B2DAD" w:rsidP="00A95B83">
            <w:pPr>
              <w:ind w:left="-68" w:right="-86"/>
              <w:jc w:val="center"/>
            </w:pPr>
            <w:r w:rsidRPr="002F2A9D">
              <w:t>Благоустройство</w:t>
            </w:r>
          </w:p>
        </w:tc>
        <w:tc>
          <w:tcPr>
            <w:tcW w:w="738" w:type="dxa"/>
            <w:vAlign w:val="center"/>
          </w:tcPr>
          <w:p w:rsidR="000B2DAD" w:rsidRPr="002F2A9D" w:rsidRDefault="000B2DAD" w:rsidP="00A95B83">
            <w:pPr>
              <w:ind w:left="-68" w:right="-86"/>
              <w:jc w:val="center"/>
              <w:rPr>
                <w:rFonts w:eastAsia="Calibri"/>
              </w:rPr>
            </w:pPr>
            <w:r w:rsidRPr="002F2A9D">
              <w:rPr>
                <w:rFonts w:eastAsia="Calibri"/>
              </w:rPr>
              <w:t>-</w:t>
            </w:r>
          </w:p>
        </w:tc>
        <w:tc>
          <w:tcPr>
            <w:tcW w:w="551" w:type="dxa"/>
            <w:vAlign w:val="center"/>
          </w:tcPr>
          <w:p w:rsidR="000B2DAD" w:rsidRPr="002F2A9D" w:rsidRDefault="000B2DAD" w:rsidP="00A95B83">
            <w:pPr>
              <w:ind w:left="-68" w:right="-86"/>
              <w:jc w:val="center"/>
              <w:rPr>
                <w:rFonts w:eastAsia="Calibri"/>
              </w:rPr>
            </w:pPr>
            <w:r w:rsidRPr="002F2A9D">
              <w:rPr>
                <w:rFonts w:eastAsia="Calibri"/>
              </w:rPr>
              <w:t>-</w:t>
            </w:r>
          </w:p>
        </w:tc>
        <w:tc>
          <w:tcPr>
            <w:tcW w:w="1756" w:type="dxa"/>
            <w:vAlign w:val="center"/>
          </w:tcPr>
          <w:p w:rsidR="000B2DAD" w:rsidRPr="002F2A9D" w:rsidRDefault="000B2DAD" w:rsidP="00A95B83">
            <w:pPr>
              <w:ind w:left="-68" w:right="-86"/>
              <w:jc w:val="center"/>
              <w:rPr>
                <w:rFonts w:eastAsia="Calibri"/>
              </w:rPr>
            </w:pPr>
            <w:r w:rsidRPr="002F2A9D">
              <w:rPr>
                <w:rFonts w:eastAsia="Calibri"/>
              </w:rPr>
              <w:t xml:space="preserve">р. Соть </w:t>
            </w:r>
          </w:p>
          <w:p w:rsidR="000B2DAD" w:rsidRPr="002F2A9D" w:rsidRDefault="000B2DAD" w:rsidP="00A95B83">
            <w:pPr>
              <w:ind w:left="-68" w:right="-86"/>
              <w:jc w:val="center"/>
              <w:rPr>
                <w:rFonts w:eastAsia="Calibri"/>
              </w:rPr>
            </w:pPr>
            <w:r w:rsidRPr="002F2A9D">
              <w:rPr>
                <w:rFonts w:eastAsia="Calibri"/>
              </w:rPr>
              <w:t xml:space="preserve">р. Уча </w:t>
            </w:r>
          </w:p>
        </w:tc>
        <w:tc>
          <w:tcPr>
            <w:tcW w:w="2835" w:type="dxa"/>
            <w:vAlign w:val="center"/>
          </w:tcPr>
          <w:p w:rsidR="000B2DAD" w:rsidRPr="002F2A9D" w:rsidRDefault="000B2DAD" w:rsidP="00A95B83">
            <w:pPr>
              <w:ind w:left="-68" w:right="-86"/>
              <w:jc w:val="center"/>
              <w:rPr>
                <w:rFonts w:eastAsia="Calibri"/>
              </w:rPr>
            </w:pPr>
            <w:r w:rsidRPr="002F2A9D">
              <w:rPr>
                <w:rFonts w:eastAsia="Calibri"/>
              </w:rPr>
              <w:t>расчистка русла, озеленение и укрепление склонов</w:t>
            </w:r>
          </w:p>
        </w:tc>
        <w:tc>
          <w:tcPr>
            <w:tcW w:w="1383" w:type="dxa"/>
            <w:vAlign w:val="center"/>
          </w:tcPr>
          <w:p w:rsidR="000B2DAD" w:rsidRPr="002F2A9D" w:rsidRDefault="000B2DAD" w:rsidP="00A95B83">
            <w:pPr>
              <w:ind w:left="-68" w:right="-86"/>
              <w:jc w:val="center"/>
              <w:rPr>
                <w:rFonts w:eastAsia="Calibri"/>
              </w:rPr>
            </w:pPr>
            <w:r w:rsidRPr="002F2A9D">
              <w:rPr>
                <w:rFonts w:eastAsia="Calibri"/>
              </w:rPr>
              <w:t>Расч. срок</w:t>
            </w:r>
          </w:p>
        </w:tc>
      </w:tr>
      <w:tr w:rsidR="00A332B8" w:rsidRPr="002F2A9D" w:rsidTr="009B0035">
        <w:trPr>
          <w:trHeight w:val="598"/>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16</w:t>
            </w:r>
          </w:p>
        </w:tc>
        <w:tc>
          <w:tcPr>
            <w:tcW w:w="2147" w:type="dxa"/>
            <w:vAlign w:val="center"/>
          </w:tcPr>
          <w:p w:rsidR="000B2DAD" w:rsidRPr="002F2A9D" w:rsidRDefault="000B2DAD" w:rsidP="00A95B83">
            <w:pPr>
              <w:jc w:val="center"/>
            </w:pPr>
            <w:r w:rsidRPr="002F2A9D">
              <w:t>Оборудование эко маршрутов</w:t>
            </w:r>
          </w:p>
          <w:p w:rsidR="000B2DAD" w:rsidRPr="002F2A9D" w:rsidRDefault="000B2DAD" w:rsidP="00A95B83">
            <w:pPr>
              <w:jc w:val="center"/>
            </w:pPr>
            <w:r w:rsidRPr="002F2A9D">
              <w:t>(пешие, водные.)</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jc w:val="center"/>
            </w:pPr>
            <w:r w:rsidRPr="002F2A9D">
              <w:t>По р.Соть от с.Ильинского  – до д.Кузнецова</w:t>
            </w:r>
          </w:p>
          <w:p w:rsidR="000B2DAD" w:rsidRPr="002F2A9D" w:rsidRDefault="000B2DAD" w:rsidP="00A95B83">
            <w:pPr>
              <w:jc w:val="center"/>
            </w:pPr>
            <w:r w:rsidRPr="002F2A9D">
              <w:t>Путешествие в мир бобра</w:t>
            </w:r>
          </w:p>
          <w:p w:rsidR="000B2DAD" w:rsidRPr="002F2A9D" w:rsidRDefault="000B2DAD" w:rsidP="00A95B83">
            <w:pPr>
              <w:jc w:val="center"/>
            </w:pPr>
            <w:r w:rsidRPr="002F2A9D">
              <w:t>Мир полезной природы</w:t>
            </w:r>
          </w:p>
          <w:p w:rsidR="000B2DAD" w:rsidRPr="002F2A9D" w:rsidRDefault="000B2DAD" w:rsidP="00A95B83">
            <w:pPr>
              <w:ind w:left="-68" w:right="-86"/>
              <w:jc w:val="center"/>
              <w:rPr>
                <w:rFonts w:eastAsia="Calibri"/>
              </w:rPr>
            </w:pPr>
            <w:r w:rsidRPr="002F2A9D">
              <w:t>Мир красной книги</w:t>
            </w:r>
          </w:p>
        </w:tc>
        <w:tc>
          <w:tcPr>
            <w:tcW w:w="2835" w:type="dxa"/>
            <w:vAlign w:val="center"/>
          </w:tcPr>
          <w:p w:rsidR="000B2DAD" w:rsidRPr="002F2A9D" w:rsidRDefault="000B2DAD" w:rsidP="00A95B83">
            <w:pPr>
              <w:ind w:left="-68" w:right="-86"/>
              <w:jc w:val="center"/>
              <w:rPr>
                <w:rFonts w:eastAsia="Calibri"/>
              </w:rPr>
            </w:pPr>
            <w:r w:rsidRPr="002F2A9D">
              <w:t>обустройство маршрутов для прогулок</w:t>
            </w:r>
          </w:p>
        </w:tc>
        <w:tc>
          <w:tcPr>
            <w:tcW w:w="1383" w:type="dxa"/>
            <w:vAlign w:val="center"/>
          </w:tcPr>
          <w:p w:rsidR="000B2DAD" w:rsidRPr="002F2A9D" w:rsidRDefault="000B2DAD" w:rsidP="00A95B83">
            <w:pPr>
              <w:ind w:left="-68" w:right="-86"/>
              <w:jc w:val="center"/>
              <w:rPr>
                <w:rFonts w:eastAsia="Calibri"/>
              </w:rPr>
            </w:pPr>
            <w:r w:rsidRPr="002F2A9D">
              <w:rPr>
                <w:rFonts w:eastAsia="Calibri"/>
              </w:rPr>
              <w:t>Расч. срок</w:t>
            </w:r>
          </w:p>
        </w:tc>
      </w:tr>
      <w:tr w:rsidR="00A332B8" w:rsidRPr="002F2A9D" w:rsidTr="009B0035">
        <w:trPr>
          <w:trHeight w:val="126"/>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17</w:t>
            </w:r>
          </w:p>
        </w:tc>
        <w:tc>
          <w:tcPr>
            <w:tcW w:w="2147" w:type="dxa"/>
            <w:vAlign w:val="center"/>
          </w:tcPr>
          <w:p w:rsidR="000B2DAD" w:rsidRPr="002F2A9D" w:rsidRDefault="000B2DAD" w:rsidP="00A95B83">
            <w:pPr>
              <w:jc w:val="center"/>
            </w:pPr>
            <w:r w:rsidRPr="002F2A9D">
              <w:t>Оборудование вело маршрута</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ind w:left="-68" w:right="-86"/>
              <w:jc w:val="center"/>
              <w:rPr>
                <w:rFonts w:eastAsia="Calibri"/>
              </w:rPr>
            </w:pPr>
            <w:r w:rsidRPr="002F2A9D">
              <w:t>Пречистое -Коза</w:t>
            </w:r>
          </w:p>
        </w:tc>
        <w:tc>
          <w:tcPr>
            <w:tcW w:w="2835" w:type="dxa"/>
            <w:vAlign w:val="center"/>
          </w:tcPr>
          <w:p w:rsidR="000B2DAD" w:rsidRPr="002F2A9D" w:rsidRDefault="000B2DAD" w:rsidP="00A95B83">
            <w:pPr>
              <w:ind w:left="-68" w:right="-86"/>
              <w:jc w:val="center"/>
              <w:rPr>
                <w:rFonts w:eastAsia="Calibri"/>
              </w:rPr>
            </w:pPr>
            <w:r w:rsidRPr="002F2A9D">
              <w:t>обустройство маршрутов для велосипедных  прогулок</w:t>
            </w:r>
          </w:p>
        </w:tc>
        <w:tc>
          <w:tcPr>
            <w:tcW w:w="1383" w:type="dxa"/>
            <w:vAlign w:val="center"/>
          </w:tcPr>
          <w:p w:rsidR="000B2DAD" w:rsidRPr="002F2A9D" w:rsidRDefault="000B2DAD" w:rsidP="00A95B83">
            <w:pPr>
              <w:ind w:left="-68" w:right="-86"/>
              <w:jc w:val="center"/>
              <w:rPr>
                <w:rFonts w:eastAsia="Calibri"/>
              </w:rPr>
            </w:pPr>
            <w:r w:rsidRPr="002F2A9D">
              <w:rPr>
                <w:rFonts w:eastAsia="Calibri"/>
              </w:rPr>
              <w:t>Расч. срок</w:t>
            </w:r>
          </w:p>
        </w:tc>
      </w:tr>
      <w:tr w:rsidR="00A332B8" w:rsidRPr="002F2A9D" w:rsidTr="009B0035">
        <w:trPr>
          <w:trHeight w:val="131"/>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18</w:t>
            </w:r>
          </w:p>
        </w:tc>
        <w:tc>
          <w:tcPr>
            <w:tcW w:w="2147" w:type="dxa"/>
            <w:vAlign w:val="center"/>
          </w:tcPr>
          <w:p w:rsidR="000B2DAD" w:rsidRPr="002F2A9D" w:rsidRDefault="000B2DAD" w:rsidP="00A95B83">
            <w:pPr>
              <w:ind w:left="-68" w:right="-86"/>
              <w:jc w:val="center"/>
            </w:pPr>
            <w:r w:rsidRPr="002F2A9D">
              <w:t>Оборудование конного  маршрута</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jc w:val="center"/>
            </w:pPr>
            <w:r w:rsidRPr="002F2A9D">
              <w:t>район д.Кузнецово –д.Ильинское</w:t>
            </w:r>
          </w:p>
        </w:tc>
        <w:tc>
          <w:tcPr>
            <w:tcW w:w="2835" w:type="dxa"/>
            <w:vAlign w:val="center"/>
          </w:tcPr>
          <w:p w:rsidR="000B2DAD" w:rsidRPr="002F2A9D" w:rsidRDefault="000B2DAD" w:rsidP="00A95B83">
            <w:pPr>
              <w:ind w:left="-68" w:right="-86"/>
              <w:jc w:val="center"/>
              <w:rPr>
                <w:rFonts w:eastAsia="Calibri"/>
              </w:rPr>
            </w:pPr>
            <w:r w:rsidRPr="002F2A9D">
              <w:t>обустройство маршрутов для конных прогулок</w:t>
            </w:r>
          </w:p>
        </w:tc>
        <w:tc>
          <w:tcPr>
            <w:tcW w:w="1383" w:type="dxa"/>
            <w:vAlign w:val="center"/>
          </w:tcPr>
          <w:p w:rsidR="000B2DAD" w:rsidRPr="002F2A9D" w:rsidRDefault="000B2DAD" w:rsidP="00A95B83">
            <w:pPr>
              <w:ind w:left="-68" w:right="-86"/>
              <w:jc w:val="center"/>
              <w:rPr>
                <w:rFonts w:eastAsia="Calibri"/>
              </w:rPr>
            </w:pPr>
            <w:r w:rsidRPr="002F2A9D">
              <w:rPr>
                <w:rFonts w:eastAsia="Calibri"/>
              </w:rPr>
              <w:t>Расч. срок</w:t>
            </w:r>
          </w:p>
        </w:tc>
      </w:tr>
      <w:tr w:rsidR="00A332B8" w:rsidRPr="002F2A9D" w:rsidTr="009B0035">
        <w:trPr>
          <w:trHeight w:val="150"/>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19</w:t>
            </w:r>
          </w:p>
        </w:tc>
        <w:tc>
          <w:tcPr>
            <w:tcW w:w="2147" w:type="dxa"/>
            <w:vAlign w:val="center"/>
          </w:tcPr>
          <w:p w:rsidR="000B2DAD" w:rsidRPr="002F2A9D" w:rsidRDefault="000B2DAD" w:rsidP="00A95B83">
            <w:pPr>
              <w:ind w:left="-68" w:right="-86"/>
              <w:jc w:val="center"/>
            </w:pPr>
            <w:r w:rsidRPr="002F2A9D">
              <w:t>Паломнические маршруты</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2</w:t>
            </w:r>
          </w:p>
        </w:tc>
        <w:tc>
          <w:tcPr>
            <w:tcW w:w="1756" w:type="dxa"/>
            <w:vAlign w:val="center"/>
          </w:tcPr>
          <w:p w:rsidR="000B2DAD" w:rsidRPr="002F2A9D" w:rsidRDefault="000B2DAD" w:rsidP="00A95B83">
            <w:pPr>
              <w:ind w:left="-68" w:right="-86"/>
              <w:jc w:val="center"/>
            </w:pPr>
            <w:r w:rsidRPr="002F2A9D">
              <w:t xml:space="preserve">с.Коза, </w:t>
            </w:r>
          </w:p>
          <w:p w:rsidR="000B2DAD" w:rsidRPr="002F2A9D" w:rsidRDefault="000B2DAD" w:rsidP="00A95B83">
            <w:pPr>
              <w:ind w:left="-68" w:right="-86"/>
              <w:jc w:val="center"/>
              <w:rPr>
                <w:rFonts w:eastAsia="Calibri"/>
              </w:rPr>
            </w:pPr>
            <w:r w:rsidRPr="002F2A9D">
              <w:t xml:space="preserve">с.Николо-Гора </w:t>
            </w:r>
          </w:p>
        </w:tc>
        <w:tc>
          <w:tcPr>
            <w:tcW w:w="2835" w:type="dxa"/>
            <w:vAlign w:val="center"/>
          </w:tcPr>
          <w:p w:rsidR="000B2DAD" w:rsidRPr="002F2A9D" w:rsidRDefault="000B2DAD" w:rsidP="00A95B83">
            <w:pPr>
              <w:ind w:left="-68" w:right="-86"/>
              <w:jc w:val="center"/>
              <w:rPr>
                <w:rFonts w:eastAsia="Calibri"/>
              </w:rPr>
            </w:pPr>
          </w:p>
        </w:tc>
        <w:tc>
          <w:tcPr>
            <w:tcW w:w="1383" w:type="dxa"/>
            <w:vAlign w:val="center"/>
          </w:tcPr>
          <w:p w:rsidR="000B2DAD" w:rsidRPr="002F2A9D" w:rsidRDefault="000B2DAD" w:rsidP="00A95B83">
            <w:pPr>
              <w:ind w:left="-68" w:right="-86"/>
              <w:jc w:val="center"/>
              <w:rPr>
                <w:rFonts w:eastAsia="Calibri"/>
              </w:rPr>
            </w:pPr>
            <w:r w:rsidRPr="002F2A9D">
              <w:rPr>
                <w:rFonts w:eastAsia="Calibri"/>
              </w:rPr>
              <w:t>Расч. срок</w:t>
            </w:r>
          </w:p>
        </w:tc>
      </w:tr>
      <w:tr w:rsidR="00A332B8" w:rsidRPr="002F2A9D" w:rsidTr="009B0035">
        <w:trPr>
          <w:trHeight w:val="131"/>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20</w:t>
            </w:r>
          </w:p>
        </w:tc>
        <w:tc>
          <w:tcPr>
            <w:tcW w:w="2147" w:type="dxa"/>
            <w:vAlign w:val="center"/>
          </w:tcPr>
          <w:p w:rsidR="000B2DAD" w:rsidRPr="002F2A9D" w:rsidRDefault="000B2DAD" w:rsidP="00A95B83">
            <w:pPr>
              <w:ind w:left="-68" w:right="-86"/>
              <w:jc w:val="center"/>
            </w:pPr>
            <w:r w:rsidRPr="002F2A9D">
              <w:t>Туристический проект «В гостях у фермера»-</w:t>
            </w:r>
          </w:p>
        </w:tc>
        <w:tc>
          <w:tcPr>
            <w:tcW w:w="738" w:type="dxa"/>
            <w:vAlign w:val="center"/>
          </w:tcPr>
          <w:p w:rsidR="000B2DAD" w:rsidRPr="002F2A9D" w:rsidRDefault="000B2DAD" w:rsidP="00A95B83">
            <w:pPr>
              <w:ind w:left="-68" w:right="-86"/>
              <w:jc w:val="center"/>
              <w:rPr>
                <w:rFonts w:eastAsia="Calibri"/>
              </w:rPr>
            </w:pPr>
            <w:r w:rsidRPr="002F2A9D">
              <w:rPr>
                <w:kern w:val="24"/>
                <w:lang w:eastAsia="ru-RU"/>
              </w:rPr>
              <w:t>Кол-во</w:t>
            </w:r>
          </w:p>
        </w:tc>
        <w:tc>
          <w:tcPr>
            <w:tcW w:w="551" w:type="dxa"/>
            <w:vAlign w:val="center"/>
          </w:tcPr>
          <w:p w:rsidR="000B2DAD" w:rsidRPr="002F2A9D" w:rsidRDefault="000B2DAD" w:rsidP="00A95B83">
            <w:pPr>
              <w:ind w:left="-68" w:right="-86"/>
              <w:jc w:val="center"/>
              <w:rPr>
                <w:rFonts w:eastAsia="Calibri"/>
              </w:rPr>
            </w:pPr>
            <w:r w:rsidRPr="002F2A9D">
              <w:rPr>
                <w:rFonts w:eastAsia="Calibri"/>
              </w:rPr>
              <w:t>1</w:t>
            </w:r>
          </w:p>
        </w:tc>
        <w:tc>
          <w:tcPr>
            <w:tcW w:w="1756" w:type="dxa"/>
            <w:vAlign w:val="center"/>
          </w:tcPr>
          <w:p w:rsidR="000B2DAD" w:rsidRPr="002F2A9D" w:rsidRDefault="000B2DAD" w:rsidP="00A95B83">
            <w:pPr>
              <w:ind w:left="-68" w:right="-86"/>
              <w:jc w:val="center"/>
              <w:rPr>
                <w:rFonts w:eastAsia="Calibri"/>
              </w:rPr>
            </w:pPr>
            <w:r w:rsidRPr="002F2A9D">
              <w:t>д.Кузнецова</w:t>
            </w:r>
          </w:p>
        </w:tc>
        <w:tc>
          <w:tcPr>
            <w:tcW w:w="2835" w:type="dxa"/>
            <w:vAlign w:val="center"/>
          </w:tcPr>
          <w:p w:rsidR="000B2DAD" w:rsidRPr="002F2A9D" w:rsidRDefault="000B2DAD" w:rsidP="00A95B83">
            <w:pPr>
              <w:ind w:left="-68" w:right="-86"/>
              <w:jc w:val="center"/>
              <w:rPr>
                <w:rFonts w:eastAsia="Calibri"/>
              </w:rPr>
            </w:pPr>
          </w:p>
        </w:tc>
        <w:tc>
          <w:tcPr>
            <w:tcW w:w="1383" w:type="dxa"/>
            <w:vAlign w:val="center"/>
          </w:tcPr>
          <w:p w:rsidR="000B2DAD" w:rsidRPr="002F2A9D" w:rsidRDefault="000B2DAD" w:rsidP="00A95B83">
            <w:pPr>
              <w:ind w:left="-68" w:right="-86"/>
              <w:jc w:val="center"/>
              <w:rPr>
                <w:rFonts w:eastAsia="Calibri"/>
              </w:rPr>
            </w:pPr>
            <w:r w:rsidRPr="002F2A9D">
              <w:rPr>
                <w:rFonts w:eastAsia="Calibri"/>
              </w:rPr>
              <w:t>Расч. срок</w:t>
            </w:r>
          </w:p>
        </w:tc>
      </w:tr>
      <w:tr w:rsidR="00A332B8" w:rsidRPr="002F2A9D" w:rsidTr="009B0035">
        <w:trPr>
          <w:trHeight w:val="654"/>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21</w:t>
            </w:r>
          </w:p>
        </w:tc>
        <w:tc>
          <w:tcPr>
            <w:tcW w:w="2147" w:type="dxa"/>
            <w:vAlign w:val="center"/>
          </w:tcPr>
          <w:p w:rsidR="000B2DAD" w:rsidRPr="002F2A9D" w:rsidRDefault="00744D27" w:rsidP="00A95B83">
            <w:pPr>
              <w:ind w:left="-68" w:right="-86"/>
              <w:jc w:val="center"/>
            </w:pPr>
            <w:r w:rsidRPr="002F2A9D">
              <w:t xml:space="preserve">Участок </w:t>
            </w:r>
            <w:r w:rsidR="000B2DAD" w:rsidRPr="002F2A9D">
              <w:t xml:space="preserve">для формирования общественно рекреационной зоны </w:t>
            </w:r>
          </w:p>
        </w:tc>
        <w:tc>
          <w:tcPr>
            <w:tcW w:w="738" w:type="dxa"/>
            <w:vAlign w:val="center"/>
          </w:tcPr>
          <w:p w:rsidR="000B2DAD" w:rsidRPr="002F2A9D" w:rsidRDefault="000B2DAD" w:rsidP="00A95B83">
            <w:pPr>
              <w:ind w:left="-68" w:right="-86"/>
              <w:jc w:val="center"/>
              <w:rPr>
                <w:kern w:val="24"/>
                <w:lang w:eastAsia="ru-RU"/>
              </w:rPr>
            </w:pPr>
            <w:r w:rsidRPr="002F2A9D">
              <w:rPr>
                <w:kern w:val="24"/>
                <w:lang w:eastAsia="ru-RU"/>
              </w:rPr>
              <w:t>га</w:t>
            </w:r>
          </w:p>
        </w:tc>
        <w:tc>
          <w:tcPr>
            <w:tcW w:w="551" w:type="dxa"/>
            <w:vAlign w:val="center"/>
          </w:tcPr>
          <w:p w:rsidR="000B2DAD" w:rsidRPr="002F2A9D" w:rsidRDefault="000B2DAD" w:rsidP="00A95B83">
            <w:pPr>
              <w:ind w:left="-68" w:right="-86"/>
              <w:jc w:val="center"/>
              <w:rPr>
                <w:rFonts w:eastAsia="Calibri"/>
              </w:rPr>
            </w:pPr>
            <w:r w:rsidRPr="002F2A9D">
              <w:rPr>
                <w:rFonts w:eastAsia="Calibri"/>
              </w:rPr>
              <w:t>0,7</w:t>
            </w:r>
          </w:p>
        </w:tc>
        <w:tc>
          <w:tcPr>
            <w:tcW w:w="1756" w:type="dxa"/>
            <w:vAlign w:val="center"/>
          </w:tcPr>
          <w:p w:rsidR="000B2DAD" w:rsidRPr="002F2A9D" w:rsidRDefault="000B2DAD" w:rsidP="00A95B83">
            <w:pPr>
              <w:ind w:left="-68" w:right="-86"/>
              <w:jc w:val="center"/>
            </w:pPr>
            <w:r w:rsidRPr="002F2A9D">
              <w:t>д.Игнатцево</w:t>
            </w:r>
          </w:p>
        </w:tc>
        <w:tc>
          <w:tcPr>
            <w:tcW w:w="2835" w:type="dxa"/>
            <w:vAlign w:val="center"/>
          </w:tcPr>
          <w:p w:rsidR="000B2DAD" w:rsidRPr="002F2A9D" w:rsidRDefault="000B2DAD" w:rsidP="00A95B83">
            <w:pPr>
              <w:ind w:left="-68" w:right="-86"/>
              <w:jc w:val="center"/>
              <w:rPr>
                <w:rFonts w:eastAsia="Calibri"/>
              </w:rPr>
            </w:pPr>
            <w:r w:rsidRPr="002F2A9D">
              <w:t>озеленение, благоустройство</w:t>
            </w:r>
          </w:p>
        </w:tc>
        <w:tc>
          <w:tcPr>
            <w:tcW w:w="1383" w:type="dxa"/>
            <w:vAlign w:val="center"/>
          </w:tcPr>
          <w:p w:rsidR="000B2DAD" w:rsidRPr="002F2A9D" w:rsidRDefault="000B2DAD" w:rsidP="00A95B83">
            <w:pPr>
              <w:ind w:left="-68" w:right="-86"/>
              <w:jc w:val="center"/>
              <w:rPr>
                <w:rFonts w:eastAsia="Calibri"/>
              </w:rPr>
            </w:pPr>
            <w:r w:rsidRPr="002F2A9D">
              <w:rPr>
                <w:rFonts w:eastAsia="Calibri"/>
              </w:rPr>
              <w:t>Расч.срок</w:t>
            </w:r>
          </w:p>
        </w:tc>
      </w:tr>
      <w:tr w:rsidR="00A332B8" w:rsidRPr="002F2A9D" w:rsidTr="009B0035">
        <w:trPr>
          <w:trHeight w:val="107"/>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22</w:t>
            </w:r>
          </w:p>
        </w:tc>
        <w:tc>
          <w:tcPr>
            <w:tcW w:w="2147" w:type="dxa"/>
            <w:vAlign w:val="center"/>
          </w:tcPr>
          <w:p w:rsidR="000B2DAD" w:rsidRPr="002F2A9D" w:rsidRDefault="00744D27" w:rsidP="00A95B83">
            <w:pPr>
              <w:ind w:left="-68" w:right="-86"/>
              <w:jc w:val="center"/>
            </w:pPr>
            <w:r w:rsidRPr="002F2A9D">
              <w:t xml:space="preserve">Участок </w:t>
            </w:r>
            <w:r w:rsidR="000B2DAD" w:rsidRPr="002F2A9D">
              <w:t xml:space="preserve">для формирования общественно рекреационной зоны </w:t>
            </w:r>
          </w:p>
        </w:tc>
        <w:tc>
          <w:tcPr>
            <w:tcW w:w="738" w:type="dxa"/>
            <w:vAlign w:val="center"/>
          </w:tcPr>
          <w:p w:rsidR="000B2DAD" w:rsidRPr="002F2A9D" w:rsidRDefault="000B2DAD" w:rsidP="00A95B83">
            <w:pPr>
              <w:ind w:left="-68" w:right="-86"/>
              <w:jc w:val="center"/>
              <w:rPr>
                <w:kern w:val="24"/>
                <w:lang w:eastAsia="ru-RU"/>
              </w:rPr>
            </w:pPr>
            <w:r w:rsidRPr="002F2A9D">
              <w:rPr>
                <w:kern w:val="24"/>
                <w:lang w:eastAsia="ru-RU"/>
              </w:rPr>
              <w:t>га</w:t>
            </w:r>
          </w:p>
        </w:tc>
        <w:tc>
          <w:tcPr>
            <w:tcW w:w="551" w:type="dxa"/>
            <w:vAlign w:val="center"/>
          </w:tcPr>
          <w:p w:rsidR="000B2DAD" w:rsidRPr="002F2A9D" w:rsidRDefault="000B2DAD" w:rsidP="00A95B83">
            <w:pPr>
              <w:ind w:left="-68" w:right="-86"/>
              <w:jc w:val="center"/>
              <w:rPr>
                <w:rFonts w:eastAsia="Calibri"/>
              </w:rPr>
            </w:pPr>
            <w:r w:rsidRPr="002F2A9D">
              <w:rPr>
                <w:rFonts w:eastAsia="Calibri"/>
              </w:rPr>
              <w:t>0,3</w:t>
            </w:r>
          </w:p>
        </w:tc>
        <w:tc>
          <w:tcPr>
            <w:tcW w:w="1756" w:type="dxa"/>
            <w:vAlign w:val="center"/>
          </w:tcPr>
          <w:p w:rsidR="000B2DAD" w:rsidRPr="002F2A9D" w:rsidRDefault="000B2DAD" w:rsidP="00A95B83">
            <w:pPr>
              <w:ind w:left="-68" w:right="-86"/>
              <w:jc w:val="center"/>
            </w:pPr>
            <w:r w:rsidRPr="002F2A9D">
              <w:t>д.Багряники</w:t>
            </w:r>
          </w:p>
        </w:tc>
        <w:tc>
          <w:tcPr>
            <w:tcW w:w="2835" w:type="dxa"/>
            <w:vAlign w:val="center"/>
          </w:tcPr>
          <w:p w:rsidR="000B2DAD" w:rsidRPr="002F2A9D" w:rsidRDefault="000B2DAD" w:rsidP="00A95B83">
            <w:pPr>
              <w:ind w:left="-68" w:right="-86"/>
              <w:jc w:val="center"/>
              <w:rPr>
                <w:rFonts w:eastAsia="Calibri"/>
              </w:rPr>
            </w:pPr>
            <w:r w:rsidRPr="002F2A9D">
              <w:t>озеленение, благоустройство</w:t>
            </w:r>
          </w:p>
        </w:tc>
        <w:tc>
          <w:tcPr>
            <w:tcW w:w="1383" w:type="dxa"/>
            <w:vAlign w:val="center"/>
          </w:tcPr>
          <w:p w:rsidR="000B2DAD" w:rsidRPr="002F2A9D" w:rsidRDefault="000B2DAD" w:rsidP="00A95B83">
            <w:pPr>
              <w:ind w:left="-68" w:right="-86"/>
              <w:jc w:val="center"/>
              <w:rPr>
                <w:rFonts w:eastAsia="Calibri"/>
              </w:rPr>
            </w:pPr>
            <w:r w:rsidRPr="002F2A9D">
              <w:rPr>
                <w:rFonts w:eastAsia="Calibri"/>
              </w:rPr>
              <w:t>Расч.срок</w:t>
            </w:r>
          </w:p>
        </w:tc>
      </w:tr>
      <w:tr w:rsidR="000B2DAD" w:rsidRPr="002F2A9D" w:rsidTr="009B0035">
        <w:trPr>
          <w:trHeight w:val="1530"/>
          <w:jc w:val="center"/>
        </w:trPr>
        <w:tc>
          <w:tcPr>
            <w:tcW w:w="728" w:type="dxa"/>
            <w:vAlign w:val="center"/>
          </w:tcPr>
          <w:p w:rsidR="000B2DAD" w:rsidRPr="002F2A9D" w:rsidRDefault="000B2DAD" w:rsidP="009649DE">
            <w:pPr>
              <w:ind w:left="-68" w:right="-86"/>
              <w:jc w:val="center"/>
              <w:rPr>
                <w:rFonts w:eastAsia="Calibri"/>
              </w:rPr>
            </w:pPr>
            <w:r w:rsidRPr="002F2A9D">
              <w:rPr>
                <w:rFonts w:eastAsia="Calibri"/>
              </w:rPr>
              <w:t>23</w:t>
            </w:r>
          </w:p>
        </w:tc>
        <w:tc>
          <w:tcPr>
            <w:tcW w:w="2147" w:type="dxa"/>
            <w:vAlign w:val="center"/>
          </w:tcPr>
          <w:p w:rsidR="000B2DAD" w:rsidRPr="002F2A9D" w:rsidRDefault="00744D27" w:rsidP="00A95B83">
            <w:pPr>
              <w:ind w:left="-68" w:right="-86"/>
              <w:jc w:val="center"/>
            </w:pPr>
            <w:r w:rsidRPr="002F2A9D">
              <w:t xml:space="preserve">Участок </w:t>
            </w:r>
            <w:r w:rsidR="000B2DAD" w:rsidRPr="002F2A9D">
              <w:t>для формирования общественной рекреационной зоны</w:t>
            </w:r>
          </w:p>
        </w:tc>
        <w:tc>
          <w:tcPr>
            <w:tcW w:w="738" w:type="dxa"/>
            <w:vAlign w:val="center"/>
          </w:tcPr>
          <w:p w:rsidR="000B2DAD" w:rsidRPr="002F2A9D" w:rsidRDefault="000B2DAD" w:rsidP="00A95B83">
            <w:pPr>
              <w:ind w:left="-68" w:right="-86"/>
              <w:jc w:val="center"/>
              <w:rPr>
                <w:kern w:val="24"/>
                <w:lang w:eastAsia="ru-RU"/>
              </w:rPr>
            </w:pPr>
            <w:r w:rsidRPr="002F2A9D">
              <w:rPr>
                <w:kern w:val="24"/>
                <w:lang w:eastAsia="ru-RU"/>
              </w:rPr>
              <w:t>га</w:t>
            </w:r>
          </w:p>
        </w:tc>
        <w:tc>
          <w:tcPr>
            <w:tcW w:w="551" w:type="dxa"/>
            <w:vAlign w:val="center"/>
          </w:tcPr>
          <w:p w:rsidR="000B2DAD" w:rsidRPr="002F2A9D" w:rsidRDefault="000B2DAD" w:rsidP="00A95B83">
            <w:pPr>
              <w:ind w:left="-68" w:right="-86"/>
              <w:jc w:val="center"/>
              <w:rPr>
                <w:rFonts w:eastAsia="Calibri"/>
              </w:rPr>
            </w:pPr>
            <w:r w:rsidRPr="002F2A9D">
              <w:rPr>
                <w:rFonts w:eastAsia="Calibri"/>
              </w:rPr>
              <w:t>3,3</w:t>
            </w:r>
          </w:p>
        </w:tc>
        <w:tc>
          <w:tcPr>
            <w:tcW w:w="1756" w:type="dxa"/>
            <w:vAlign w:val="center"/>
          </w:tcPr>
          <w:p w:rsidR="000B2DAD" w:rsidRPr="002F2A9D" w:rsidRDefault="000B2DAD" w:rsidP="00A95B83">
            <w:pPr>
              <w:ind w:left="-68" w:right="-86"/>
              <w:jc w:val="center"/>
            </w:pPr>
            <w:r w:rsidRPr="002F2A9D">
              <w:t>д.Никола</w:t>
            </w:r>
          </w:p>
        </w:tc>
        <w:tc>
          <w:tcPr>
            <w:tcW w:w="2835" w:type="dxa"/>
            <w:vAlign w:val="center"/>
          </w:tcPr>
          <w:p w:rsidR="000B2DAD" w:rsidRPr="002F2A9D" w:rsidRDefault="000B2DAD" w:rsidP="00A95B83">
            <w:pPr>
              <w:ind w:left="-68" w:right="-86"/>
              <w:jc w:val="center"/>
              <w:rPr>
                <w:rFonts w:eastAsia="Calibri"/>
              </w:rPr>
            </w:pPr>
            <w:r w:rsidRPr="002F2A9D">
              <w:t>озеленение, благоустройство</w:t>
            </w:r>
          </w:p>
        </w:tc>
        <w:tc>
          <w:tcPr>
            <w:tcW w:w="1383" w:type="dxa"/>
            <w:vAlign w:val="center"/>
          </w:tcPr>
          <w:p w:rsidR="000B2DAD" w:rsidRPr="002F2A9D" w:rsidRDefault="000B2DAD" w:rsidP="00A95B83">
            <w:pPr>
              <w:ind w:left="-68" w:right="-86"/>
              <w:jc w:val="center"/>
              <w:rPr>
                <w:rFonts w:eastAsia="Calibri"/>
              </w:rPr>
            </w:pPr>
            <w:r w:rsidRPr="002F2A9D">
              <w:rPr>
                <w:rFonts w:eastAsia="Calibri"/>
              </w:rPr>
              <w:t>Расч.срок</w:t>
            </w:r>
          </w:p>
        </w:tc>
      </w:tr>
    </w:tbl>
    <w:p w:rsidR="00E51B1D" w:rsidRPr="002F2A9D" w:rsidRDefault="00E51B1D" w:rsidP="00E51B1D">
      <w:pPr>
        <w:ind w:firstLine="539"/>
        <w:jc w:val="both"/>
      </w:pPr>
    </w:p>
    <w:p w:rsidR="00E51B1D" w:rsidRPr="002F2A9D" w:rsidRDefault="00E51B1D" w:rsidP="00E51B1D">
      <w:pPr>
        <w:pStyle w:val="3"/>
        <w:spacing w:before="0" w:after="0"/>
        <w:ind w:firstLine="709"/>
        <w:rPr>
          <w:rFonts w:ascii="Times New Roman" w:hAnsi="Times New Roman"/>
          <w:sz w:val="24"/>
          <w:szCs w:val="24"/>
        </w:rPr>
      </w:pPr>
      <w:bookmarkStart w:id="139" w:name="_Toc356666703"/>
      <w:bookmarkStart w:id="140" w:name="_Toc427246261"/>
      <w:bookmarkStart w:id="141" w:name="_Toc438553777"/>
      <w:r w:rsidRPr="002F2A9D">
        <w:rPr>
          <w:rFonts w:ascii="Times New Roman" w:hAnsi="Times New Roman"/>
          <w:sz w:val="24"/>
          <w:szCs w:val="24"/>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bookmarkEnd w:id="139"/>
      <w:bookmarkEnd w:id="140"/>
      <w:bookmarkEnd w:id="141"/>
    </w:p>
    <w:p w:rsidR="00E51B1D" w:rsidRPr="002F2A9D" w:rsidRDefault="00E51B1D" w:rsidP="00E51B1D">
      <w:pPr>
        <w:ind w:firstLine="708"/>
        <w:jc w:val="both"/>
      </w:pPr>
      <w:r w:rsidRPr="002F2A9D">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E51B1D" w:rsidRPr="002F2A9D" w:rsidRDefault="00E51B1D" w:rsidP="00E51B1D">
      <w:pPr>
        <w:ind w:firstLine="708"/>
        <w:jc w:val="both"/>
      </w:pPr>
      <w:r w:rsidRPr="002F2A9D">
        <w:t xml:space="preserve">Развитие этих площадок должно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w:t>
      </w:r>
      <w:r w:rsidR="005D79A9" w:rsidRPr="002F2A9D">
        <w:t>Пречистенского сельского поселения</w:t>
      </w:r>
      <w:r w:rsidRPr="002F2A9D">
        <w:t xml:space="preserve">. </w:t>
      </w:r>
    </w:p>
    <w:p w:rsidR="00E51B1D" w:rsidRPr="002F2A9D" w:rsidRDefault="00E51B1D" w:rsidP="00E51B1D">
      <w:pPr>
        <w:ind w:firstLine="708"/>
        <w:jc w:val="both"/>
        <w:rPr>
          <w:b/>
          <w:i/>
          <w:iCs/>
        </w:rPr>
      </w:pPr>
    </w:p>
    <w:p w:rsidR="00E51B1D" w:rsidRPr="002F2A9D" w:rsidRDefault="00E51B1D" w:rsidP="00E51B1D">
      <w:pPr>
        <w:ind w:firstLine="708"/>
        <w:jc w:val="both"/>
        <w:rPr>
          <w:b/>
          <w:i/>
          <w:iCs/>
        </w:rPr>
      </w:pPr>
      <w:bookmarkStart w:id="142" w:name="_Toc356666704"/>
      <w:r w:rsidRPr="002F2A9D">
        <w:rPr>
          <w:b/>
          <w:i/>
          <w:iCs/>
        </w:rPr>
        <w:t>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004FC9" w:rsidRPr="002F2A9D" w:rsidRDefault="00E51B1D" w:rsidP="00245CFF">
      <w:pPr>
        <w:pStyle w:val="af3"/>
        <w:numPr>
          <w:ilvl w:val="0"/>
          <w:numId w:val="72"/>
        </w:numPr>
        <w:spacing w:before="0" w:beforeAutospacing="0" w:after="0"/>
        <w:jc w:val="both"/>
      </w:pPr>
      <w:r w:rsidRPr="002F2A9D">
        <w:t>Строительство молочно-товарной фермы на 200 голов в д. Погорелка;</w:t>
      </w:r>
    </w:p>
    <w:p w:rsidR="00D539A5"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D539A5" w:rsidRPr="002F2A9D">
        <w:t xml:space="preserve"> </w:t>
      </w:r>
      <w:r w:rsidR="0096227B" w:rsidRPr="002F2A9D">
        <w:t xml:space="preserve">в северо-восточном направлении от с.Коза </w:t>
      </w:r>
      <w:r w:rsidR="00D539A5" w:rsidRPr="002F2A9D">
        <w:t xml:space="preserve">для размещения сельскохозяйственного предприятия </w:t>
      </w:r>
      <w:r w:rsidR="00D539A5" w:rsidRPr="002F2A9D">
        <w:rPr>
          <w:lang w:val="en-US"/>
        </w:rPr>
        <w:t>IV</w:t>
      </w:r>
      <w:r w:rsidR="00D539A5" w:rsidRPr="002F2A9D">
        <w:t xml:space="preserve"> класса санитарной опасности с максимальной СЗЗ 100м</w:t>
      </w:r>
      <w:r w:rsidR="00F5104E" w:rsidRPr="002F2A9D">
        <w:t>-Расчетный срок;</w:t>
      </w:r>
    </w:p>
    <w:p w:rsidR="00AF7A94" w:rsidRPr="002F2A9D" w:rsidRDefault="00AF7A94" w:rsidP="00245CFF">
      <w:pPr>
        <w:pStyle w:val="af3"/>
        <w:numPr>
          <w:ilvl w:val="0"/>
          <w:numId w:val="72"/>
        </w:numPr>
        <w:spacing w:before="0" w:beforeAutospacing="0" w:after="0"/>
        <w:jc w:val="both"/>
      </w:pPr>
      <w:r w:rsidRPr="002F2A9D">
        <w:t>Экологическая реконструкция территории производственного предприятия в с.Коза,  с сокращением СЗЗ до границ земельного участка предприятия</w:t>
      </w:r>
      <w:r w:rsidR="00F5104E" w:rsidRPr="002F2A9D">
        <w:t xml:space="preserve"> –</w:t>
      </w:r>
      <w:r w:rsidR="00F5104E" w:rsidRPr="002F2A9D">
        <w:rPr>
          <w:lang w:val="en-US"/>
        </w:rPr>
        <w:t>I</w:t>
      </w:r>
      <w:r w:rsidR="00F5104E" w:rsidRPr="002F2A9D">
        <w:t xml:space="preserve"> очередь;</w:t>
      </w:r>
    </w:p>
    <w:p w:rsidR="00D539A5" w:rsidRPr="002F2A9D" w:rsidRDefault="00D539A5" w:rsidP="00245CFF">
      <w:pPr>
        <w:pStyle w:val="af3"/>
        <w:numPr>
          <w:ilvl w:val="0"/>
          <w:numId w:val="72"/>
        </w:numPr>
        <w:spacing w:before="0" w:beforeAutospacing="0" w:after="0"/>
        <w:jc w:val="both"/>
      </w:pPr>
      <w:r w:rsidRPr="002F2A9D">
        <w:t xml:space="preserve">Экологическая реконструкция территории производственного предприятия в с.Коза,  с сокращением СЗЗ до 50 м, для размещения объектов </w:t>
      </w:r>
      <w:r w:rsidRPr="002F2A9D">
        <w:rPr>
          <w:lang w:val="en-US"/>
        </w:rPr>
        <w:t>V</w:t>
      </w:r>
      <w:r w:rsidRPr="002F2A9D">
        <w:t xml:space="preserve"> класса санитарной опасности</w:t>
      </w:r>
      <w:r w:rsidR="00F5104E" w:rsidRPr="002F2A9D">
        <w:t>–</w:t>
      </w:r>
      <w:r w:rsidR="00F5104E" w:rsidRPr="002F2A9D">
        <w:rPr>
          <w:lang w:val="en-US"/>
        </w:rPr>
        <w:t>I</w:t>
      </w:r>
      <w:r w:rsidR="00F5104E" w:rsidRPr="002F2A9D">
        <w:t xml:space="preserve"> очередь;</w:t>
      </w:r>
    </w:p>
    <w:p w:rsidR="00F5104E" w:rsidRPr="002F2A9D" w:rsidRDefault="00F5104E" w:rsidP="00245CFF">
      <w:pPr>
        <w:pStyle w:val="af3"/>
        <w:numPr>
          <w:ilvl w:val="0"/>
          <w:numId w:val="72"/>
        </w:numPr>
        <w:spacing w:before="0" w:beforeAutospacing="0" w:after="0"/>
        <w:jc w:val="both"/>
      </w:pPr>
      <w:r w:rsidRPr="002F2A9D">
        <w:t>Экологическая реконструкция территории ремонтной мастерской в ст.Скалино,  с сокращением СЗЗ до границы территории–</w:t>
      </w:r>
      <w:r w:rsidRPr="002F2A9D">
        <w:rPr>
          <w:lang w:val="en-US"/>
        </w:rPr>
        <w:t>I</w:t>
      </w:r>
      <w:r w:rsidRPr="002F2A9D">
        <w:t xml:space="preserve"> очередь;</w:t>
      </w:r>
    </w:p>
    <w:p w:rsidR="00326735"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326735" w:rsidRPr="002F2A9D">
        <w:t xml:space="preserve"> в северном направлении от д.Шильпухово для размещения сельскохозяйственного предприятия </w:t>
      </w:r>
      <w:r w:rsidR="00326735" w:rsidRPr="002F2A9D">
        <w:rPr>
          <w:lang w:val="en-US"/>
        </w:rPr>
        <w:t>V</w:t>
      </w:r>
      <w:r w:rsidR="00326735" w:rsidRPr="002F2A9D">
        <w:t xml:space="preserve"> класса санитарной опасности с максимальной СЗЗ 50м- Расчетный срок;</w:t>
      </w:r>
    </w:p>
    <w:p w:rsidR="000B2DAD" w:rsidRPr="002F2A9D" w:rsidRDefault="000B2DAD" w:rsidP="00245CFF">
      <w:pPr>
        <w:pStyle w:val="af3"/>
        <w:numPr>
          <w:ilvl w:val="0"/>
          <w:numId w:val="72"/>
        </w:numPr>
        <w:spacing w:before="0" w:beforeAutospacing="0" w:after="0"/>
        <w:jc w:val="both"/>
      </w:pPr>
      <w:r w:rsidRPr="002F2A9D">
        <w:t>Экологическая реконструкция территории карьера в с.Николо-Гора,  с сокращением СЗЗ до 60м-</w:t>
      </w:r>
      <w:r w:rsidR="00F5104E" w:rsidRPr="002F2A9D">
        <w:t xml:space="preserve"> </w:t>
      </w:r>
      <w:r w:rsidRPr="002F2A9D">
        <w:t>Расчетный срок;</w:t>
      </w:r>
    </w:p>
    <w:p w:rsidR="000B2DAD" w:rsidRPr="002F2A9D" w:rsidRDefault="000B2DAD" w:rsidP="00245CFF">
      <w:pPr>
        <w:pStyle w:val="af3"/>
        <w:numPr>
          <w:ilvl w:val="0"/>
          <w:numId w:val="72"/>
        </w:numPr>
        <w:spacing w:before="0" w:beforeAutospacing="0" w:after="0"/>
        <w:jc w:val="both"/>
      </w:pPr>
      <w:r w:rsidRPr="002F2A9D">
        <w:t>Экологическая реконструкция территории МТФ СПК «Соть» в с.Николо-Гора,  с сокращением СЗЗ до 70м-Расчетный срок;</w:t>
      </w:r>
    </w:p>
    <w:p w:rsidR="000B2DAD" w:rsidRPr="002F2A9D" w:rsidRDefault="000B2DAD" w:rsidP="00245CFF">
      <w:pPr>
        <w:pStyle w:val="af3"/>
        <w:numPr>
          <w:ilvl w:val="0"/>
          <w:numId w:val="72"/>
        </w:numPr>
        <w:spacing w:before="0" w:beforeAutospacing="0" w:after="0"/>
        <w:jc w:val="both"/>
      </w:pPr>
      <w:r w:rsidRPr="002F2A9D">
        <w:t>Экологическая реконструкция территории МТФ СПК «Соть» в с.Николо-Гора,  с сокращением СЗЗ до 50м-Расчетный срок;</w:t>
      </w:r>
    </w:p>
    <w:p w:rsidR="000B2DAD" w:rsidRPr="002F2A9D" w:rsidRDefault="000B2DAD" w:rsidP="00245CFF">
      <w:pPr>
        <w:pStyle w:val="af3"/>
        <w:numPr>
          <w:ilvl w:val="0"/>
          <w:numId w:val="72"/>
        </w:numPr>
        <w:spacing w:before="0" w:beforeAutospacing="0" w:after="0"/>
        <w:jc w:val="both"/>
      </w:pPr>
      <w:r w:rsidRPr="002F2A9D">
        <w:t xml:space="preserve">Экологическая реконструкция территории </w:t>
      </w:r>
      <w:r w:rsidR="00BE5A9F" w:rsidRPr="002F2A9D">
        <w:t>КХ Шумо</w:t>
      </w:r>
      <w:r w:rsidRPr="002F2A9D">
        <w:t>в с.Николо-Гора,  с сокращением СЗЗ до 100м-Расчетный срок;</w:t>
      </w:r>
    </w:p>
    <w:p w:rsidR="000B2DAD" w:rsidRPr="002F2A9D" w:rsidRDefault="000B2DAD" w:rsidP="00245CFF">
      <w:pPr>
        <w:pStyle w:val="af3"/>
        <w:numPr>
          <w:ilvl w:val="0"/>
          <w:numId w:val="72"/>
        </w:numPr>
        <w:spacing w:before="0" w:beforeAutospacing="0" w:after="0"/>
        <w:jc w:val="both"/>
      </w:pPr>
      <w:r w:rsidRPr="002F2A9D">
        <w:t>Экологическая реконструкция территории пилорамы в с.Николо-Гора,  с сокращением СЗЗ до 70м-Расчетный срок;</w:t>
      </w:r>
    </w:p>
    <w:p w:rsidR="000B2DAD" w:rsidRPr="002F2A9D" w:rsidRDefault="000B2DAD" w:rsidP="00245CFF">
      <w:pPr>
        <w:pStyle w:val="af3"/>
        <w:numPr>
          <w:ilvl w:val="0"/>
          <w:numId w:val="72"/>
        </w:numPr>
        <w:spacing w:before="0" w:beforeAutospacing="0" w:after="0"/>
        <w:jc w:val="both"/>
      </w:pPr>
      <w:r w:rsidRPr="002F2A9D">
        <w:t>Экологическая реконструкция территории пилорамы в с.Николо-Гора,  с сокращением СЗЗ до 40м-Расчетный срок;</w:t>
      </w:r>
    </w:p>
    <w:p w:rsidR="000B2DAD" w:rsidRPr="002F2A9D" w:rsidRDefault="000B2DAD" w:rsidP="00245CFF">
      <w:pPr>
        <w:pStyle w:val="af3"/>
        <w:numPr>
          <w:ilvl w:val="0"/>
          <w:numId w:val="72"/>
        </w:numPr>
        <w:spacing w:before="0" w:beforeAutospacing="0" w:after="0"/>
        <w:jc w:val="both"/>
      </w:pPr>
      <w:r w:rsidRPr="002F2A9D">
        <w:t>Экологическая реконструкция территории МТФ СПИ «Пречистое» в д.Левинское,  с сокращением СЗЗ до 80м-Расчетный срок;</w:t>
      </w:r>
    </w:p>
    <w:p w:rsidR="0096227B" w:rsidRPr="002F2A9D" w:rsidRDefault="00F5104E" w:rsidP="00245CFF">
      <w:pPr>
        <w:pStyle w:val="af3"/>
        <w:numPr>
          <w:ilvl w:val="0"/>
          <w:numId w:val="72"/>
        </w:numPr>
        <w:spacing w:before="0" w:beforeAutospacing="0" w:after="0"/>
        <w:jc w:val="both"/>
      </w:pPr>
      <w:r w:rsidRPr="002F2A9D">
        <w:t>Экологическая реконструкция территории животноводческой фермы в д.Багряники,  с сокращением СЗЗ до 20м –</w:t>
      </w:r>
      <w:r w:rsidRPr="002F2A9D">
        <w:rPr>
          <w:lang w:val="en-US"/>
        </w:rPr>
        <w:t>I</w:t>
      </w:r>
      <w:r w:rsidRPr="002F2A9D">
        <w:t xml:space="preserve"> очередь;</w:t>
      </w:r>
    </w:p>
    <w:p w:rsidR="00E410FE" w:rsidRPr="002F2A9D" w:rsidRDefault="00E410FE" w:rsidP="00245CFF">
      <w:pPr>
        <w:pStyle w:val="af3"/>
        <w:numPr>
          <w:ilvl w:val="0"/>
          <w:numId w:val="72"/>
        </w:numPr>
        <w:spacing w:before="0" w:beforeAutospacing="0" w:after="0"/>
        <w:jc w:val="both"/>
      </w:pPr>
      <w:r w:rsidRPr="002F2A9D">
        <w:t xml:space="preserve">Резервирование инвестиционных площадок на </w:t>
      </w:r>
      <w:r w:rsidR="00C52D69" w:rsidRPr="002F2A9D">
        <w:t>юге</w:t>
      </w:r>
      <w:r w:rsidRPr="002F2A9D">
        <w:t xml:space="preserve"> д.Багряники, для размещения сельскохозяйственных предприятий </w:t>
      </w:r>
      <w:r w:rsidRPr="002F2A9D">
        <w:rPr>
          <w:lang w:val="en-US"/>
        </w:rPr>
        <w:t>IV</w:t>
      </w:r>
      <w:r w:rsidRPr="002F2A9D">
        <w:t xml:space="preserve"> класса санитарной опасности с максимальной санитарно-защитной зоной 100м;</w:t>
      </w:r>
    </w:p>
    <w:p w:rsidR="00E51B1D" w:rsidRPr="002F2A9D" w:rsidRDefault="00E51B1D" w:rsidP="00245CFF">
      <w:pPr>
        <w:pStyle w:val="af3"/>
        <w:numPr>
          <w:ilvl w:val="0"/>
          <w:numId w:val="72"/>
        </w:numPr>
        <w:spacing w:before="0" w:beforeAutospacing="0" w:after="0"/>
        <w:jc w:val="both"/>
      </w:pPr>
      <w:r w:rsidRPr="002F2A9D">
        <w:t>Строительство молочно-товарной фермы на 18</w:t>
      </w:r>
      <w:r w:rsidR="00121C2E" w:rsidRPr="002F2A9D">
        <w:t>00 голов в с.</w:t>
      </w:r>
      <w:r w:rsidRPr="002F2A9D">
        <w:t>Николо-Гора</w:t>
      </w:r>
      <w:r w:rsidR="00121C2E" w:rsidRPr="002F2A9D">
        <w:t xml:space="preserve"> (ООО Производственно-финансовая компания «Николо-Горское»)</w:t>
      </w:r>
      <w:r w:rsidRPr="002F2A9D">
        <w:t>;</w:t>
      </w:r>
    </w:p>
    <w:p w:rsidR="00F5104E" w:rsidRPr="002F2A9D" w:rsidRDefault="00F5104E" w:rsidP="00245CFF">
      <w:pPr>
        <w:pStyle w:val="af3"/>
        <w:numPr>
          <w:ilvl w:val="0"/>
          <w:numId w:val="72"/>
        </w:numPr>
        <w:spacing w:before="0" w:beforeAutospacing="0" w:after="0"/>
        <w:jc w:val="both"/>
      </w:pPr>
      <w:r w:rsidRPr="002F2A9D">
        <w:t>Экологическая реконструкция территории молочно-товарной фермы в 300 м к</w:t>
      </w:r>
      <w:r w:rsidR="009B0035" w:rsidRPr="002F2A9D">
        <w:t xml:space="preserve"> северо-западу от д.Игнатцево, </w:t>
      </w:r>
      <w:r w:rsidRPr="002F2A9D">
        <w:t xml:space="preserve">с сокращением СЗЗ до 50м и возможностью размещения объектов сельскохозяйственного назначения </w:t>
      </w:r>
      <w:r w:rsidRPr="002F2A9D">
        <w:rPr>
          <w:lang w:val="en-US"/>
        </w:rPr>
        <w:t>V</w:t>
      </w:r>
      <w:r w:rsidRPr="002F2A9D">
        <w:t xml:space="preserve"> класса опасности–</w:t>
      </w:r>
      <w:r w:rsidRPr="002F2A9D">
        <w:rPr>
          <w:lang w:val="en-US"/>
        </w:rPr>
        <w:t>I</w:t>
      </w:r>
      <w:r w:rsidRPr="002F2A9D">
        <w:t xml:space="preserve"> очередь;</w:t>
      </w:r>
    </w:p>
    <w:p w:rsidR="00F5104E" w:rsidRPr="002F2A9D" w:rsidRDefault="00F5104E" w:rsidP="00245CFF">
      <w:pPr>
        <w:pStyle w:val="af3"/>
        <w:numPr>
          <w:ilvl w:val="0"/>
          <w:numId w:val="72"/>
        </w:numPr>
        <w:spacing w:before="0" w:beforeAutospacing="0" w:after="0"/>
        <w:jc w:val="both"/>
      </w:pPr>
      <w:r w:rsidRPr="002F2A9D">
        <w:t>Экологическая реконструкция территории пилорамы в д.Игнатцево,  с сокращением СЗЗ до 50м–</w:t>
      </w:r>
      <w:r w:rsidRPr="002F2A9D">
        <w:rPr>
          <w:lang w:val="en-US"/>
        </w:rPr>
        <w:t>I</w:t>
      </w:r>
      <w:r w:rsidRPr="002F2A9D">
        <w:t xml:space="preserve"> очередь;</w:t>
      </w:r>
    </w:p>
    <w:p w:rsidR="00E51B1D" w:rsidRPr="002F2A9D" w:rsidRDefault="00E51B1D" w:rsidP="00245CFF">
      <w:pPr>
        <w:pStyle w:val="af3"/>
        <w:numPr>
          <w:ilvl w:val="0"/>
          <w:numId w:val="72"/>
        </w:numPr>
        <w:spacing w:before="0" w:beforeAutospacing="0" w:after="0"/>
        <w:jc w:val="both"/>
      </w:pPr>
      <w:r w:rsidRPr="002F2A9D">
        <w:t>Строительство</w:t>
      </w:r>
      <w:r w:rsidR="005664D1" w:rsidRPr="002F2A9D">
        <w:t xml:space="preserve"> животноводческого комплекса в д</w:t>
      </w:r>
      <w:r w:rsidRPr="002F2A9D">
        <w:t>. Ильинское</w:t>
      </w:r>
      <w:r w:rsidR="00121C2E" w:rsidRPr="002F2A9D">
        <w:t xml:space="preserve"> (ООО Производственно-финансовая компания «Николо-Горское»)</w:t>
      </w:r>
      <w:r w:rsidR="00004FC9" w:rsidRPr="002F2A9D">
        <w:t>;</w:t>
      </w:r>
    </w:p>
    <w:p w:rsidR="00004FC9" w:rsidRPr="002F2A9D" w:rsidRDefault="00744D27" w:rsidP="00245CFF">
      <w:pPr>
        <w:pStyle w:val="af3"/>
        <w:numPr>
          <w:ilvl w:val="0"/>
          <w:numId w:val="72"/>
        </w:numPr>
        <w:spacing w:before="0" w:beforeAutospacing="0" w:after="0"/>
        <w:jc w:val="both"/>
      </w:pPr>
      <w:r w:rsidRPr="002F2A9D">
        <w:t xml:space="preserve">Участок </w:t>
      </w:r>
      <w:r w:rsidR="00800DD1" w:rsidRPr="002F2A9D">
        <w:t>в северном направлении</w:t>
      </w:r>
      <w:r w:rsidR="00004FC9" w:rsidRPr="002F2A9D">
        <w:t xml:space="preserve"> от д.Пустынь под инвестиционную площадку (СПК «Соть»</w:t>
      </w:r>
      <w:r w:rsidR="00121C2E" w:rsidRPr="002F2A9D">
        <w:t>, ООО Производственно-финансовая компания «Николо-Горское»</w:t>
      </w:r>
      <w:r w:rsidR="00004FC9" w:rsidRPr="002F2A9D">
        <w:t xml:space="preserve">), для размещения объектов сельскохозяйственного назначения </w:t>
      </w:r>
      <w:r w:rsidR="00004FC9" w:rsidRPr="002F2A9D">
        <w:rPr>
          <w:lang w:val="en-US"/>
        </w:rPr>
        <w:t>IV</w:t>
      </w:r>
      <w:r w:rsidR="00004FC9" w:rsidRPr="002F2A9D">
        <w:t xml:space="preserve"> класса опасности с санитарно-защитной зоной 100м</w:t>
      </w:r>
      <w:r w:rsidR="00121C2E" w:rsidRPr="002F2A9D">
        <w:t xml:space="preserve"> и строительства животноводческого комплекса</w:t>
      </w:r>
      <w:r w:rsidR="00004FC9" w:rsidRPr="002F2A9D">
        <w:t>;</w:t>
      </w:r>
    </w:p>
    <w:p w:rsidR="00004FC9" w:rsidRPr="002F2A9D" w:rsidRDefault="00744D27" w:rsidP="00245CFF">
      <w:pPr>
        <w:pStyle w:val="af3"/>
        <w:numPr>
          <w:ilvl w:val="0"/>
          <w:numId w:val="72"/>
        </w:numPr>
        <w:spacing w:before="0" w:beforeAutospacing="0" w:after="0"/>
        <w:jc w:val="both"/>
      </w:pPr>
      <w:r w:rsidRPr="002F2A9D">
        <w:t xml:space="preserve">Участок </w:t>
      </w:r>
      <w:r w:rsidR="00004FC9" w:rsidRPr="002F2A9D">
        <w:t>к северо-западу от д.Голосово под инвестиционную площадку</w:t>
      </w:r>
      <w:r w:rsidR="00121C2E" w:rsidRPr="002F2A9D">
        <w:t xml:space="preserve"> (СПК «Соть», ООО Производственно-финансовая компания «Николо-Горское»)</w:t>
      </w:r>
      <w:r w:rsidR="00004FC9" w:rsidRPr="002F2A9D">
        <w:t xml:space="preserve">, для размещения объектов сельскохозяйственного назначения </w:t>
      </w:r>
      <w:r w:rsidR="00004FC9" w:rsidRPr="002F2A9D">
        <w:rPr>
          <w:lang w:val="en-US"/>
        </w:rPr>
        <w:t>IV</w:t>
      </w:r>
      <w:r w:rsidR="00004FC9" w:rsidRPr="002F2A9D">
        <w:t xml:space="preserve"> класса опасности с санитарно-защитной зоной 100м</w:t>
      </w:r>
      <w:r w:rsidR="00121C2E" w:rsidRPr="002F2A9D">
        <w:t xml:space="preserve"> и строительства животноводческого комплекса</w:t>
      </w:r>
      <w:r w:rsidR="00004FC9" w:rsidRPr="002F2A9D">
        <w:t>;</w:t>
      </w:r>
    </w:p>
    <w:p w:rsidR="0004370B" w:rsidRPr="002F2A9D" w:rsidRDefault="0004370B" w:rsidP="00245CFF">
      <w:pPr>
        <w:pStyle w:val="af3"/>
        <w:numPr>
          <w:ilvl w:val="0"/>
          <w:numId w:val="72"/>
        </w:numPr>
        <w:spacing w:before="0" w:beforeAutospacing="0" w:after="0"/>
        <w:jc w:val="both"/>
      </w:pPr>
      <w:r w:rsidRPr="002F2A9D">
        <w:t>Проведение мероприятий по экологическая реконструкция территории фермы КРС в д.Багряники,  с сокращением СЗЗ до 20м;</w:t>
      </w:r>
    </w:p>
    <w:p w:rsidR="00121C2E" w:rsidRPr="002F2A9D" w:rsidRDefault="00744D27" w:rsidP="00245CFF">
      <w:pPr>
        <w:pStyle w:val="af3"/>
        <w:numPr>
          <w:ilvl w:val="0"/>
          <w:numId w:val="72"/>
        </w:numPr>
        <w:spacing w:before="0" w:beforeAutospacing="0" w:after="0"/>
        <w:jc w:val="both"/>
      </w:pPr>
      <w:r w:rsidRPr="002F2A9D">
        <w:t xml:space="preserve">Участок </w:t>
      </w:r>
      <w:r w:rsidR="00800DD1" w:rsidRPr="002F2A9D">
        <w:t>к востоку</w:t>
      </w:r>
      <w:r w:rsidR="00121C2E" w:rsidRPr="002F2A9D">
        <w:t xml:space="preserve"> от д.Погорелка под инвестиционную площадку (СПК «Луч»), для размещения объектов сельскохозяйственного назначения </w:t>
      </w:r>
      <w:r w:rsidR="00121C2E" w:rsidRPr="002F2A9D">
        <w:rPr>
          <w:lang w:val="en-US"/>
        </w:rPr>
        <w:t>IV</w:t>
      </w:r>
      <w:r w:rsidR="00121C2E" w:rsidRPr="002F2A9D">
        <w:t xml:space="preserve"> класса опасности с санитарно-защитной зоной 100м;</w:t>
      </w:r>
    </w:p>
    <w:p w:rsidR="00121C2E" w:rsidRPr="002F2A9D" w:rsidRDefault="00744D27" w:rsidP="00245CFF">
      <w:pPr>
        <w:pStyle w:val="af3"/>
        <w:numPr>
          <w:ilvl w:val="0"/>
          <w:numId w:val="72"/>
        </w:numPr>
        <w:spacing w:before="0" w:beforeAutospacing="0" w:after="0"/>
        <w:jc w:val="both"/>
      </w:pPr>
      <w:r w:rsidRPr="002F2A9D">
        <w:t xml:space="preserve">Участок </w:t>
      </w:r>
      <w:r w:rsidR="00121C2E" w:rsidRPr="002F2A9D">
        <w:t xml:space="preserve">в д.Завражье под инвестиционную площадку (СПК «Луч»), для размещения объектов сельскохозяйственного назначения </w:t>
      </w:r>
      <w:r w:rsidR="00121C2E" w:rsidRPr="002F2A9D">
        <w:rPr>
          <w:lang w:val="en-US"/>
        </w:rPr>
        <w:t>IV</w:t>
      </w:r>
      <w:r w:rsidR="00121C2E" w:rsidRPr="002F2A9D">
        <w:t xml:space="preserve"> класса опасности с санитарно-защитной зоной 100м;</w:t>
      </w:r>
    </w:p>
    <w:p w:rsidR="00121C2E" w:rsidRPr="002F2A9D" w:rsidRDefault="00744D27" w:rsidP="00245CFF">
      <w:pPr>
        <w:pStyle w:val="af3"/>
        <w:numPr>
          <w:ilvl w:val="0"/>
          <w:numId w:val="72"/>
        </w:numPr>
        <w:spacing w:before="0" w:beforeAutospacing="0" w:after="0"/>
        <w:jc w:val="both"/>
      </w:pPr>
      <w:r w:rsidRPr="002F2A9D">
        <w:t xml:space="preserve">Участок </w:t>
      </w:r>
      <w:r w:rsidR="00800DD1" w:rsidRPr="002F2A9D">
        <w:t xml:space="preserve">к северу от </w:t>
      </w:r>
      <w:r w:rsidR="00121C2E" w:rsidRPr="002F2A9D">
        <w:t>от д.Пол</w:t>
      </w:r>
      <w:r w:rsidR="00922CA1" w:rsidRPr="002F2A9D">
        <w:t>я</w:t>
      </w:r>
      <w:r w:rsidR="00121C2E" w:rsidRPr="002F2A9D">
        <w:t xml:space="preserve">ниново под инвестиционную площадку (СПК «Луч»), для размещения объектов сельскохозяйственного назначения </w:t>
      </w:r>
      <w:r w:rsidR="00121C2E" w:rsidRPr="002F2A9D">
        <w:rPr>
          <w:lang w:val="en-US"/>
        </w:rPr>
        <w:t>IV</w:t>
      </w:r>
      <w:r w:rsidR="00121C2E" w:rsidRPr="002F2A9D">
        <w:t xml:space="preserve"> класса опасности с санитарно-защитной зоной 100м;</w:t>
      </w:r>
    </w:p>
    <w:p w:rsidR="00121C2E" w:rsidRPr="002F2A9D" w:rsidRDefault="00744D27" w:rsidP="00245CFF">
      <w:pPr>
        <w:pStyle w:val="af3"/>
        <w:numPr>
          <w:ilvl w:val="0"/>
          <w:numId w:val="72"/>
        </w:numPr>
        <w:spacing w:before="0" w:beforeAutospacing="0" w:after="0"/>
        <w:jc w:val="both"/>
      </w:pPr>
      <w:r w:rsidRPr="002F2A9D">
        <w:t xml:space="preserve">Участок </w:t>
      </w:r>
      <w:r w:rsidR="00800DD1" w:rsidRPr="002F2A9D">
        <w:t>к северу от</w:t>
      </w:r>
      <w:r w:rsidR="009B0035" w:rsidRPr="002F2A9D">
        <w:t xml:space="preserve"> с</w:t>
      </w:r>
      <w:r w:rsidR="00121C2E" w:rsidRPr="002F2A9D">
        <w:t xml:space="preserve">.Новое под инвестиционную площадку (СПК «Луч»), для размещения объектов сельскохозяйственного назначения </w:t>
      </w:r>
      <w:r w:rsidR="00121C2E" w:rsidRPr="002F2A9D">
        <w:rPr>
          <w:lang w:val="en-US"/>
        </w:rPr>
        <w:t>IV</w:t>
      </w:r>
      <w:r w:rsidR="00121C2E" w:rsidRPr="002F2A9D">
        <w:t xml:space="preserve"> класса опасности с санитарно-защитной зоной 100м;</w:t>
      </w:r>
    </w:p>
    <w:p w:rsidR="00BD5F76"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BD5F76" w:rsidRPr="002F2A9D">
        <w:t xml:space="preserve"> </w:t>
      </w:r>
      <w:r w:rsidR="00E410FE" w:rsidRPr="002F2A9D">
        <w:t>в 300м на северо-запад</w:t>
      </w:r>
      <w:r w:rsidR="00BD5F76" w:rsidRPr="002F2A9D">
        <w:t xml:space="preserve"> от д.</w:t>
      </w:r>
      <w:r w:rsidR="005A02D0" w:rsidRPr="005A02D0">
        <w:t xml:space="preserve"> Ферезево</w:t>
      </w:r>
      <w:r w:rsidR="00BD5F76" w:rsidRPr="002F2A9D">
        <w:t xml:space="preserve">, для размещения сельскохозяйственных предприятий </w:t>
      </w:r>
      <w:r w:rsidR="00BD5F76" w:rsidRPr="002F2A9D">
        <w:rPr>
          <w:lang w:val="en-US"/>
        </w:rPr>
        <w:t>IV</w:t>
      </w:r>
      <w:r w:rsidR="00BD5F76" w:rsidRPr="002F2A9D">
        <w:t xml:space="preserve"> класса санитарной опасности с максимальной санитарно-защитной зоной 100м;</w:t>
      </w:r>
    </w:p>
    <w:p w:rsidR="000875EC"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0875EC" w:rsidRPr="002F2A9D">
        <w:t xml:space="preserve"> в западном направлении в 80 м от д.Княщина, для размещения сельскохозяйственных предприятий </w:t>
      </w:r>
      <w:r w:rsidR="000875EC" w:rsidRPr="002F2A9D">
        <w:rPr>
          <w:lang w:val="en-US"/>
        </w:rPr>
        <w:t>V</w:t>
      </w:r>
      <w:r w:rsidR="000875EC" w:rsidRPr="002F2A9D">
        <w:t xml:space="preserve"> класса санитарной опасности с максимальной санитарно-защитной зоной 50м;</w:t>
      </w:r>
    </w:p>
    <w:p w:rsidR="000875EC" w:rsidRPr="002F2A9D" w:rsidRDefault="000875EC" w:rsidP="00245CFF">
      <w:pPr>
        <w:pStyle w:val="af3"/>
        <w:numPr>
          <w:ilvl w:val="0"/>
          <w:numId w:val="72"/>
        </w:numPr>
        <w:spacing w:before="0" w:beforeAutospacing="0" w:after="0"/>
        <w:jc w:val="both"/>
      </w:pPr>
      <w:r w:rsidRPr="002F2A9D">
        <w:t>Экологическая реконструкция территории МТФ д.</w:t>
      </w:r>
      <w:r w:rsidR="00BD5F76" w:rsidRPr="002F2A9D">
        <w:t>Гордеево</w:t>
      </w:r>
      <w:r w:rsidR="009B0035" w:rsidRPr="002F2A9D">
        <w:t xml:space="preserve">, </w:t>
      </w:r>
      <w:r w:rsidRPr="002F2A9D">
        <w:t>с сокращением СЗЗ до 50м</w:t>
      </w:r>
      <w:r w:rsidR="00BD5F76" w:rsidRPr="002F2A9D">
        <w:t>;</w:t>
      </w:r>
    </w:p>
    <w:p w:rsidR="00BD5F76"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E410FE" w:rsidRPr="002F2A9D">
        <w:t xml:space="preserve"> в восточном направлении от </w:t>
      </w:r>
      <w:r w:rsidR="00BD5F76" w:rsidRPr="002F2A9D">
        <w:t xml:space="preserve">д.Лихобритка,  </w:t>
      </w:r>
      <w:r w:rsidR="00E410FE" w:rsidRPr="002F2A9D">
        <w:t xml:space="preserve">для размещения сельскохозяйственных предприятий </w:t>
      </w:r>
      <w:r w:rsidR="00E410FE" w:rsidRPr="002F2A9D">
        <w:rPr>
          <w:lang w:val="en-US"/>
        </w:rPr>
        <w:t>V</w:t>
      </w:r>
      <w:r w:rsidR="00E410FE" w:rsidRPr="002F2A9D">
        <w:t xml:space="preserve"> класса санитарной опасности с максимальной санитарно-защитной зоной 50м</w:t>
      </w:r>
      <w:r w:rsidR="00BD5F76" w:rsidRPr="002F2A9D">
        <w:t>;</w:t>
      </w:r>
    </w:p>
    <w:p w:rsidR="00BD5F76" w:rsidRPr="002F2A9D" w:rsidRDefault="00BD5F76" w:rsidP="00245CFF">
      <w:pPr>
        <w:pStyle w:val="af3"/>
        <w:numPr>
          <w:ilvl w:val="0"/>
          <w:numId w:val="72"/>
        </w:numPr>
        <w:spacing w:before="0" w:beforeAutospacing="0" w:after="0"/>
        <w:jc w:val="both"/>
      </w:pPr>
      <w:r w:rsidRPr="002F2A9D">
        <w:t>Экологическая реконструкция территории пилорамы и фермы КФХ Власов в д.Кузнецово,  с сокращением санитарно-защитной зоны</w:t>
      </w:r>
      <w:r w:rsidR="00E410FE" w:rsidRPr="002F2A9D">
        <w:t xml:space="preserve"> до 50м</w:t>
      </w:r>
      <w:r w:rsidRPr="002F2A9D">
        <w:t>;</w:t>
      </w:r>
    </w:p>
    <w:p w:rsidR="00E410FE"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E410FE" w:rsidRPr="002F2A9D">
        <w:t xml:space="preserve"> на юго-востоке от д.Кузнечиково, для размещения сельскохозяйственных предприятий </w:t>
      </w:r>
      <w:r w:rsidR="00E410FE" w:rsidRPr="002F2A9D">
        <w:rPr>
          <w:lang w:val="en-US"/>
        </w:rPr>
        <w:t>V</w:t>
      </w:r>
      <w:r w:rsidR="00E410FE" w:rsidRPr="002F2A9D">
        <w:t xml:space="preserve"> класса санитарной опасности с максимальной санитарно-защитной зоной 50м;</w:t>
      </w:r>
    </w:p>
    <w:p w:rsidR="00E410FE"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9B0035" w:rsidRPr="002F2A9D">
        <w:t xml:space="preserve"> на северо-западе </w:t>
      </w:r>
      <w:r w:rsidR="00E410FE" w:rsidRPr="002F2A9D">
        <w:t xml:space="preserve">от д.Бочкино, для размещения сельскохозяйственных предприятий </w:t>
      </w:r>
      <w:r w:rsidR="00E410FE" w:rsidRPr="002F2A9D">
        <w:rPr>
          <w:lang w:val="en-US"/>
        </w:rPr>
        <w:t>V</w:t>
      </w:r>
      <w:r w:rsidR="00E410FE" w:rsidRPr="002F2A9D">
        <w:t xml:space="preserve"> класса санитарной опасности с максимальной санитарно-защитной зоной 50м;</w:t>
      </w:r>
    </w:p>
    <w:p w:rsidR="00E410FE"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E410FE" w:rsidRPr="002F2A9D">
        <w:t xml:space="preserve"> на востоке от д.Савинское, для размещения сельскохозяйственных предприятий </w:t>
      </w:r>
      <w:r w:rsidR="00E410FE" w:rsidRPr="002F2A9D">
        <w:rPr>
          <w:lang w:val="en-US"/>
        </w:rPr>
        <w:t>IV</w:t>
      </w:r>
      <w:r w:rsidR="00E410FE" w:rsidRPr="002F2A9D">
        <w:t xml:space="preserve"> класса санитарной опасности с максимальной санитарно-защитной зоной 100м;</w:t>
      </w:r>
    </w:p>
    <w:p w:rsidR="00E410FE"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902E31">
        <w:t xml:space="preserve"> на западе от д</w:t>
      </w:r>
      <w:proofErr w:type="gramStart"/>
      <w:r w:rsidR="00902E31">
        <w:t>.М</w:t>
      </w:r>
      <w:proofErr w:type="gramEnd"/>
      <w:r w:rsidR="00902E31">
        <w:t>ил</w:t>
      </w:r>
      <w:r w:rsidR="00E410FE" w:rsidRPr="002F2A9D">
        <w:t xml:space="preserve">ково, для размещения сельскохозяйственных предприятий </w:t>
      </w:r>
      <w:r w:rsidR="00E410FE" w:rsidRPr="002F2A9D">
        <w:rPr>
          <w:lang w:val="en-US"/>
        </w:rPr>
        <w:t>V</w:t>
      </w:r>
      <w:r w:rsidR="00E410FE" w:rsidRPr="002F2A9D">
        <w:t xml:space="preserve"> класса санитарной опасности с максимальной санитарно-защитной зоной 50м;</w:t>
      </w:r>
    </w:p>
    <w:p w:rsidR="00E410FE"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E410FE" w:rsidRPr="002F2A9D">
        <w:t xml:space="preserve"> на северо-западе от д.Легково, для размещения сельскохозяйственных предприятий </w:t>
      </w:r>
      <w:r w:rsidR="00E410FE" w:rsidRPr="002F2A9D">
        <w:rPr>
          <w:lang w:val="en-US"/>
        </w:rPr>
        <w:t>V</w:t>
      </w:r>
      <w:r w:rsidR="00E410FE" w:rsidRPr="002F2A9D">
        <w:t xml:space="preserve"> класса санитарной опасности с максимальной санитарно-защитной зоной 50м;</w:t>
      </w:r>
    </w:p>
    <w:p w:rsidR="00E410FE"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E410FE" w:rsidRPr="002F2A9D">
        <w:t xml:space="preserve"> на северо-западе от с.Киево, для размещения сельскохозяйственных предприятий </w:t>
      </w:r>
      <w:r w:rsidR="00E410FE" w:rsidRPr="002F2A9D">
        <w:rPr>
          <w:lang w:val="en-US"/>
        </w:rPr>
        <w:t>V</w:t>
      </w:r>
      <w:r w:rsidR="00E410FE" w:rsidRPr="002F2A9D">
        <w:t xml:space="preserve"> класса санитарной опасности с максимальной санитарно-защитной зоной 50м;</w:t>
      </w:r>
    </w:p>
    <w:p w:rsidR="00BD5F76"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E410FE" w:rsidRPr="002F2A9D">
        <w:t xml:space="preserve"> на юго-западе от д.Высоково, для размещения сельскохозяйственных предприятий </w:t>
      </w:r>
      <w:r w:rsidR="00E410FE" w:rsidRPr="002F2A9D">
        <w:rPr>
          <w:lang w:val="en-US"/>
        </w:rPr>
        <w:t>V</w:t>
      </w:r>
      <w:r w:rsidR="00E410FE" w:rsidRPr="002F2A9D">
        <w:t xml:space="preserve"> класса санитарной опасности с максимальной санитарно-защитной зоной 50м.</w:t>
      </w:r>
    </w:p>
    <w:p w:rsidR="00576F38" w:rsidRPr="002F2A9D" w:rsidRDefault="00744D27" w:rsidP="00245CFF">
      <w:pPr>
        <w:pStyle w:val="af3"/>
        <w:numPr>
          <w:ilvl w:val="0"/>
          <w:numId w:val="72"/>
        </w:numPr>
        <w:spacing w:before="0" w:beforeAutospacing="0" w:after="0"/>
        <w:jc w:val="both"/>
      </w:pPr>
      <w:r w:rsidRPr="002F2A9D">
        <w:t xml:space="preserve">Инвестиционная площадка </w:t>
      </w:r>
      <w:r w:rsidR="00576F38" w:rsidRPr="002F2A9D">
        <w:t xml:space="preserve"> 500 метров на северо-запад от г.п.Пречистое, для размещения промышленного предприятий.</w:t>
      </w:r>
    </w:p>
    <w:p w:rsidR="00EB0516" w:rsidRPr="002F2A9D" w:rsidRDefault="00852629" w:rsidP="00245CFF">
      <w:pPr>
        <w:pStyle w:val="af3"/>
        <w:numPr>
          <w:ilvl w:val="0"/>
          <w:numId w:val="72"/>
        </w:numPr>
        <w:spacing w:before="0" w:beforeAutospacing="0" w:after="0"/>
        <w:jc w:val="both"/>
      </w:pPr>
      <w:r w:rsidRPr="002F2A9D">
        <w:t>Юго-восточнее деревни Савинское з</w:t>
      </w:r>
      <w:r w:rsidR="00EB0516" w:rsidRPr="002F2A9D">
        <w:t>емельный участок с кадастровым номером: 76:10:062903:9917</w:t>
      </w:r>
      <w:r w:rsidR="00BD5AD8" w:rsidRPr="002F2A9D">
        <w:t xml:space="preserve"> </w:t>
      </w:r>
      <w:r w:rsidR="00EB0516" w:rsidRPr="002F2A9D">
        <w:t>(категория земель "Земли сельскохозяйственного назначения"</w:t>
      </w:r>
      <w:r w:rsidR="00BB1C60" w:rsidRPr="002F2A9D">
        <w:t>, площадь 1,5 га</w:t>
      </w:r>
      <w:r w:rsidR="00EB0516" w:rsidRPr="002F2A9D">
        <w:t>) в данный момент на нем располагается пилорамма, проектом предлагается перевод в категорию земель "</w:t>
      </w:r>
      <w:r w:rsidR="00BD5AD8" w:rsidRPr="002F2A9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BB1C60" w:rsidRPr="002F2A9D" w:rsidRDefault="00852629" w:rsidP="00245CFF">
      <w:pPr>
        <w:pStyle w:val="af3"/>
        <w:numPr>
          <w:ilvl w:val="0"/>
          <w:numId w:val="72"/>
        </w:numPr>
        <w:spacing w:before="0" w:beforeAutospacing="0" w:after="0"/>
        <w:jc w:val="both"/>
      </w:pPr>
      <w:r w:rsidRPr="002F2A9D">
        <w:t>Северо-западнее деревни Бочкино з</w:t>
      </w:r>
      <w:r w:rsidR="00BB1C60" w:rsidRPr="002F2A9D">
        <w:t>емельный участок с кадастровым номером: 76:10:063003:9910 (категория земель "Земли сельскохозяйственного назначения") в данный момент на нем располагается пилорамма (площадь участка занятого пилораммой 1,9 га). Проектом предлагается перевод части участка с кадастровым номером: 76:10:063003:9910 площадью 1.9 га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14606" w:rsidRPr="002F2A9D" w:rsidRDefault="00BB1C60" w:rsidP="00245CFF">
      <w:pPr>
        <w:pStyle w:val="af3"/>
        <w:numPr>
          <w:ilvl w:val="0"/>
          <w:numId w:val="72"/>
        </w:numPr>
        <w:spacing w:before="0" w:beforeAutospacing="0" w:after="0"/>
        <w:jc w:val="both"/>
      </w:pPr>
      <w:r w:rsidRPr="002F2A9D">
        <w:t>Проектом пре</w:t>
      </w:r>
      <w:r w:rsidR="00214606" w:rsidRPr="002F2A9D">
        <w:t>д</w:t>
      </w:r>
      <w:r w:rsidRPr="002F2A9D">
        <w:t xml:space="preserve">лагается перевод </w:t>
      </w:r>
      <w:r w:rsidR="00852629" w:rsidRPr="002F2A9D">
        <w:t>(</w:t>
      </w:r>
      <w:r w:rsidR="00214606" w:rsidRPr="002F2A9D">
        <w:t>част</w:t>
      </w:r>
      <w:r w:rsidR="00852629" w:rsidRPr="002F2A9D">
        <w:t>ь</w:t>
      </w:r>
      <w:r w:rsidR="00214606" w:rsidRPr="002F2A9D">
        <w:t xml:space="preserve"> кадастрового квартала: 76:10:062902</w:t>
      </w:r>
      <w:r w:rsidR="00852629" w:rsidRPr="002F2A9D">
        <w:t>)</w:t>
      </w:r>
      <w:r w:rsidR="00214606" w:rsidRPr="002F2A9D">
        <w:t xml:space="preserve"> </w:t>
      </w:r>
      <w:r w:rsidRPr="002F2A9D">
        <w:t xml:space="preserve">из </w:t>
      </w:r>
      <w:r w:rsidR="00214606" w:rsidRPr="002F2A9D">
        <w:t>"З</w:t>
      </w:r>
      <w:r w:rsidRPr="002F2A9D">
        <w:t>емель сельскохозяйственного назначения</w:t>
      </w:r>
      <w:r w:rsidR="00214606" w:rsidRPr="002F2A9D">
        <w:t>"</w:t>
      </w:r>
      <w:r w:rsidRPr="002F2A9D">
        <w:t xml:space="preserve"> территории 2</w:t>
      </w:r>
      <w:r w:rsidR="00214606" w:rsidRPr="002F2A9D">
        <w:t xml:space="preserve"> пилорамм восточнее д. Починок, площадью 0,42 и 0,72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14606" w:rsidRPr="002F2A9D" w:rsidRDefault="00214606" w:rsidP="00245CFF">
      <w:pPr>
        <w:pStyle w:val="af3"/>
        <w:numPr>
          <w:ilvl w:val="0"/>
          <w:numId w:val="72"/>
        </w:numPr>
        <w:spacing w:before="0" w:beforeAutospacing="0" w:after="0"/>
        <w:jc w:val="both"/>
      </w:pPr>
      <w:r w:rsidRPr="002F2A9D">
        <w:t xml:space="preserve">Проектом предлагается перевод </w:t>
      </w:r>
      <w:r w:rsidR="00852629" w:rsidRPr="002F2A9D">
        <w:t xml:space="preserve">(часть кадастрового квартала:  76:10:086702) </w:t>
      </w:r>
      <w:r w:rsidRPr="002F2A9D">
        <w:t>из "Земель сельскохозяйственного назначения" территории пилораммы западнее д. Шильпухово, площадью 0,31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52629" w:rsidRPr="002F2A9D" w:rsidRDefault="00852629" w:rsidP="00245CFF">
      <w:pPr>
        <w:pStyle w:val="af3"/>
        <w:numPr>
          <w:ilvl w:val="0"/>
          <w:numId w:val="72"/>
        </w:numPr>
        <w:spacing w:before="0" w:beforeAutospacing="0" w:after="0"/>
        <w:jc w:val="both"/>
      </w:pPr>
      <w:r w:rsidRPr="002F2A9D">
        <w:t>Юго-западнее села Коза земельный участок с кадастровым номером: 76:10:021903:9401 (категория земель "Земли сельскохозяйственного назначения", площадь 3,1 га) в данный момент на нем располагается пилорамма,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52629" w:rsidRPr="002F2A9D" w:rsidRDefault="00852629" w:rsidP="00245CFF">
      <w:pPr>
        <w:pStyle w:val="af3"/>
        <w:numPr>
          <w:ilvl w:val="0"/>
          <w:numId w:val="72"/>
        </w:numPr>
        <w:spacing w:before="0" w:beforeAutospacing="0" w:after="0"/>
        <w:jc w:val="both"/>
      </w:pPr>
      <w:r w:rsidRPr="002F2A9D">
        <w:t>Северо-восточнее села Коза земельные участки с кадастровыми номерами: 76:10:021902:10007, 76:10:021902:10008, 76:10:021902:9219, 76:10:021902:10010 (категория земель "Земли сельскохозяйственного назначения", площадь 1,5, 2,06, 1, 1 га) в данный момент на них располагаются пилораммы,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72789" w:rsidRPr="002F2A9D" w:rsidRDefault="00672789" w:rsidP="00245CFF">
      <w:pPr>
        <w:pStyle w:val="af3"/>
        <w:numPr>
          <w:ilvl w:val="0"/>
          <w:numId w:val="72"/>
        </w:numPr>
        <w:spacing w:before="0" w:beforeAutospacing="0" w:after="0"/>
        <w:jc w:val="both"/>
      </w:pPr>
      <w:r w:rsidRPr="002F2A9D">
        <w:t>Проектом предлагается перевод (часть кадастрового квартала:  76:10:032701) из "Земель сельскохозяйственного назначения" территорию пилораммы северо-восточнее д. Будилово, площадью 0,35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D447A" w:rsidRPr="002F2A9D" w:rsidRDefault="00CA111E" w:rsidP="00245CFF">
      <w:pPr>
        <w:pStyle w:val="af3"/>
        <w:numPr>
          <w:ilvl w:val="0"/>
          <w:numId w:val="72"/>
        </w:numPr>
        <w:spacing w:before="0" w:beforeAutospacing="0" w:after="0"/>
        <w:jc w:val="both"/>
      </w:pPr>
      <w:r w:rsidRPr="002F2A9D">
        <w:t xml:space="preserve">Проектом предлагается освоение земельного участка </w:t>
      </w:r>
      <w:r w:rsidR="0053544B" w:rsidRPr="002F2A9D">
        <w:t xml:space="preserve">общей площадью 10000 кв.м. </w:t>
      </w:r>
      <w:r w:rsidRPr="002F2A9D">
        <w:t>с кадастровым номером 76:10:062903:9929 (земли сельскохозяйственного назначения), расположенного по адресу: Ярославская обл., Первомайский р-н, Никологорский сельский округ, восточнее д. Горка, под развитие предпринимательской деятельности и размещение предприятий и сооружений, производственных комплексов сельскохозяйственного назначения</w:t>
      </w:r>
      <w:r w:rsidR="002E3D52" w:rsidRPr="002F2A9D">
        <w:t xml:space="preserve">, </w:t>
      </w:r>
      <w:r w:rsidR="002E3D52" w:rsidRPr="002F2A9D">
        <w:rPr>
          <w:lang w:val="en-US"/>
        </w:rPr>
        <w:t>V</w:t>
      </w:r>
      <w:r w:rsidR="002E3D52" w:rsidRPr="002F2A9D">
        <w:t xml:space="preserve"> класса санитарной опасности с максимальной санитарно-защитной зоной 50м</w:t>
      </w:r>
      <w:r w:rsidRPr="002F2A9D">
        <w:t>.</w:t>
      </w:r>
    </w:p>
    <w:p w:rsidR="001A2FA6" w:rsidRPr="002F2A9D" w:rsidRDefault="002E3D52" w:rsidP="00245CFF">
      <w:pPr>
        <w:pStyle w:val="af3"/>
        <w:numPr>
          <w:ilvl w:val="0"/>
          <w:numId w:val="72"/>
        </w:numPr>
        <w:spacing w:before="0" w:beforeAutospacing="0" w:after="0"/>
        <w:jc w:val="both"/>
      </w:pPr>
      <w:r w:rsidRPr="002F2A9D">
        <w:t xml:space="preserve">Размещение </w:t>
      </w:r>
      <w:r w:rsidR="00932700" w:rsidRPr="002F2A9D">
        <w:rPr>
          <w:shd w:val="clear" w:color="auto" w:fill="FFFFFF"/>
        </w:rPr>
        <w:t xml:space="preserve">молочно-товарной фермы на 2400 коров, </w:t>
      </w:r>
      <w:r w:rsidRPr="002F2A9D">
        <w:t xml:space="preserve">включая перерабатывающий комплекс восточнее д. Старое Село на земельных участках с кадастровыми номерами 76:10:021902:9204 и 76:10:021901:9903 общей площадью 56 га, </w:t>
      </w:r>
      <w:r w:rsidRPr="002F2A9D">
        <w:rPr>
          <w:lang w:val="en-US"/>
        </w:rPr>
        <w:t>I</w:t>
      </w:r>
      <w:r w:rsidRPr="002F2A9D">
        <w:t xml:space="preserve"> класса санитарной опасности с максимальной санитарно-защитной зоной </w:t>
      </w:r>
      <w:r w:rsidR="001A2FA6" w:rsidRPr="002F2A9D">
        <w:t>10</w:t>
      </w:r>
      <w:r w:rsidRPr="002F2A9D">
        <w:t>00м</w:t>
      </w:r>
      <w:r w:rsidR="001A2FA6" w:rsidRPr="002F2A9D">
        <w:t>.</w:t>
      </w:r>
    </w:p>
    <w:p w:rsidR="001A2FA6" w:rsidRPr="002F2A9D" w:rsidRDefault="001A2FA6" w:rsidP="00245CFF">
      <w:pPr>
        <w:pStyle w:val="af3"/>
        <w:numPr>
          <w:ilvl w:val="0"/>
          <w:numId w:val="72"/>
        </w:numPr>
        <w:spacing w:before="0" w:beforeAutospacing="0" w:after="0"/>
        <w:jc w:val="both"/>
      </w:pPr>
      <w:r w:rsidRPr="002F2A9D">
        <w:t>Реконструкция животноводческой фермы у д. Поляниново</w:t>
      </w:r>
      <w:r w:rsidR="00376BB0" w:rsidRPr="002F2A9D">
        <w:t>,</w:t>
      </w:r>
      <w:r w:rsidRPr="002F2A9D">
        <w:t xml:space="preserve"> увеличение поголовья до 200 голов, </w:t>
      </w:r>
      <w:r w:rsidRPr="002F2A9D">
        <w:rPr>
          <w:lang w:val="en-US"/>
        </w:rPr>
        <w:t>IV</w:t>
      </w:r>
      <w:r w:rsidRPr="002F2A9D">
        <w:t xml:space="preserve"> класса санитарной опасности с максимальной санитарно-защитной зоной 100м. </w:t>
      </w:r>
    </w:p>
    <w:p w:rsidR="001A2FA6" w:rsidRPr="002F2A9D" w:rsidRDefault="001A2FA6" w:rsidP="00245CFF">
      <w:pPr>
        <w:pStyle w:val="af3"/>
        <w:numPr>
          <w:ilvl w:val="0"/>
          <w:numId w:val="72"/>
        </w:numPr>
        <w:spacing w:before="0" w:beforeAutospacing="0" w:after="0"/>
        <w:jc w:val="both"/>
      </w:pPr>
      <w:r w:rsidRPr="002F2A9D">
        <w:t>Реконструкция животноводческой фермы у д. Ингатцево</w:t>
      </w:r>
      <w:r w:rsidR="00376BB0" w:rsidRPr="002F2A9D">
        <w:t>,</w:t>
      </w:r>
      <w:r w:rsidRPr="002F2A9D">
        <w:t xml:space="preserve"> увеличение поголовья до 200 голов, </w:t>
      </w:r>
      <w:r w:rsidRPr="002F2A9D">
        <w:rPr>
          <w:lang w:val="en-US"/>
        </w:rPr>
        <w:t>IV</w:t>
      </w:r>
      <w:r w:rsidRPr="002F2A9D">
        <w:t xml:space="preserve"> класса санитарной опасности с максимальной санитарно-защитной зоной 100м. </w:t>
      </w:r>
    </w:p>
    <w:p w:rsidR="001A2FA6" w:rsidRPr="002F2A9D" w:rsidRDefault="001A2FA6" w:rsidP="00245CFF">
      <w:pPr>
        <w:pStyle w:val="af3"/>
        <w:numPr>
          <w:ilvl w:val="0"/>
          <w:numId w:val="72"/>
        </w:numPr>
        <w:spacing w:before="0" w:beforeAutospacing="0" w:after="0"/>
        <w:jc w:val="both"/>
      </w:pPr>
      <w:r w:rsidRPr="002F2A9D">
        <w:t>Реконструкция животноводческой фермы у д. Высоково</w:t>
      </w:r>
      <w:r w:rsidR="00376BB0" w:rsidRPr="002F2A9D">
        <w:t>,</w:t>
      </w:r>
      <w:r w:rsidRPr="002F2A9D">
        <w:t xml:space="preserve"> увеличение поголовья до 200 голов, </w:t>
      </w:r>
      <w:r w:rsidRPr="002F2A9D">
        <w:rPr>
          <w:lang w:val="en-US"/>
        </w:rPr>
        <w:t>IV</w:t>
      </w:r>
      <w:r w:rsidRPr="002F2A9D">
        <w:t xml:space="preserve"> класса санитарной опасности с максимальной санитарно-защитной зоной 100м. </w:t>
      </w:r>
    </w:p>
    <w:p w:rsidR="00376BB0" w:rsidRPr="002F2A9D" w:rsidRDefault="00376BB0" w:rsidP="00245CFF">
      <w:pPr>
        <w:pStyle w:val="af3"/>
        <w:numPr>
          <w:ilvl w:val="0"/>
          <w:numId w:val="72"/>
        </w:numPr>
        <w:spacing w:before="0" w:beforeAutospacing="0" w:after="0"/>
        <w:jc w:val="both"/>
      </w:pPr>
      <w:r w:rsidRPr="002F2A9D">
        <w:t xml:space="preserve">Реконструкция животноводческой фермы у д. Иванчино, увеличение поголовья до 100 голов, </w:t>
      </w:r>
      <w:r w:rsidRPr="002F2A9D">
        <w:rPr>
          <w:lang w:val="en-US"/>
        </w:rPr>
        <w:t>IV</w:t>
      </w:r>
      <w:r w:rsidRPr="002F2A9D">
        <w:t xml:space="preserve"> класса санитарной опасности с максимальной санитарно-защитной зоной 100м. </w:t>
      </w:r>
    </w:p>
    <w:p w:rsidR="00376BB0" w:rsidRPr="002F2A9D" w:rsidRDefault="00376BB0" w:rsidP="00245CFF">
      <w:pPr>
        <w:pStyle w:val="af3"/>
        <w:numPr>
          <w:ilvl w:val="0"/>
          <w:numId w:val="72"/>
        </w:numPr>
        <w:spacing w:before="0" w:beforeAutospacing="0" w:after="0"/>
        <w:jc w:val="both"/>
      </w:pPr>
      <w:r w:rsidRPr="002F2A9D">
        <w:t xml:space="preserve">Реконструкция животноводческой фермы у д. Будилово увеличение поголовья со 100 до 200 голов, </w:t>
      </w:r>
      <w:r w:rsidRPr="002F2A9D">
        <w:rPr>
          <w:lang w:val="en-US"/>
        </w:rPr>
        <w:t>IV</w:t>
      </w:r>
      <w:r w:rsidRPr="002F2A9D">
        <w:t xml:space="preserve"> класса санитарной опасности с максимальной санитарно-защитной зоной 100м. </w:t>
      </w:r>
    </w:p>
    <w:p w:rsidR="002E3D52" w:rsidRPr="002F2A9D" w:rsidRDefault="00376BB0" w:rsidP="00245CFF">
      <w:pPr>
        <w:pStyle w:val="af3"/>
        <w:numPr>
          <w:ilvl w:val="0"/>
          <w:numId w:val="72"/>
        </w:numPr>
        <w:spacing w:before="0" w:beforeAutospacing="0" w:after="0"/>
        <w:jc w:val="both"/>
      </w:pPr>
      <w:r w:rsidRPr="002F2A9D">
        <w:t xml:space="preserve">Реконструкция животноводческой фермы у д. Ферезево, увеличение поголовья до 200 голов, </w:t>
      </w:r>
      <w:r w:rsidRPr="002F2A9D">
        <w:rPr>
          <w:lang w:val="en-US"/>
        </w:rPr>
        <w:t>IV</w:t>
      </w:r>
      <w:r w:rsidRPr="002F2A9D">
        <w:t xml:space="preserve"> класса санитарной опасности с максимальной санитарно-защитной зоной 100м.</w:t>
      </w:r>
    </w:p>
    <w:p w:rsidR="002E3D52" w:rsidRPr="002F2A9D" w:rsidRDefault="002E3D52" w:rsidP="002E3D52">
      <w:pPr>
        <w:pStyle w:val="af3"/>
        <w:spacing w:before="0" w:beforeAutospacing="0" w:after="0"/>
        <w:ind w:left="720"/>
        <w:jc w:val="both"/>
      </w:pPr>
    </w:p>
    <w:p w:rsidR="00E51B1D" w:rsidRPr="002F2A9D" w:rsidRDefault="00E51B1D" w:rsidP="00E51B1D">
      <w:pPr>
        <w:pStyle w:val="3"/>
        <w:spacing w:before="0" w:after="0"/>
        <w:ind w:firstLine="284"/>
        <w:jc w:val="both"/>
        <w:rPr>
          <w:rFonts w:ascii="Times New Roman" w:hAnsi="Times New Roman"/>
          <w:iCs/>
          <w:sz w:val="24"/>
          <w:szCs w:val="24"/>
        </w:rPr>
      </w:pPr>
      <w:bookmarkStart w:id="143" w:name="_Toc427246262"/>
      <w:bookmarkStart w:id="144" w:name="_Toc438553778"/>
      <w:r w:rsidRPr="002F2A9D">
        <w:rPr>
          <w:rFonts w:ascii="Times New Roman" w:hAnsi="Times New Roman"/>
          <w:iCs/>
          <w:sz w:val="24"/>
          <w:szCs w:val="24"/>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bookmarkEnd w:id="142"/>
      <w:bookmarkEnd w:id="143"/>
      <w:bookmarkEnd w:id="144"/>
    </w:p>
    <w:p w:rsidR="00E51B1D" w:rsidRPr="002F2A9D" w:rsidRDefault="00E51B1D" w:rsidP="00E51B1D">
      <w:pPr>
        <w:autoSpaceDE w:val="0"/>
        <w:autoSpaceDN w:val="0"/>
        <w:adjustRightInd w:val="0"/>
        <w:ind w:firstLine="709"/>
        <w:rPr>
          <w:b/>
          <w:bCs/>
          <w:i/>
          <w:iCs/>
        </w:rPr>
      </w:pPr>
      <w:bookmarkStart w:id="145" w:name="_Toc356666705"/>
    </w:p>
    <w:p w:rsidR="00E51B1D" w:rsidRPr="002F2A9D" w:rsidRDefault="00E51B1D" w:rsidP="00CD08F4">
      <w:pPr>
        <w:ind w:firstLine="709"/>
        <w:rPr>
          <w:b/>
          <w:bCs/>
          <w:i/>
          <w:iCs/>
        </w:rPr>
      </w:pPr>
      <w:r w:rsidRPr="002F2A9D">
        <w:rPr>
          <w:b/>
          <w:bCs/>
          <w:i/>
          <w:iCs/>
        </w:rPr>
        <w:t>Местами сбора бытовых отходов</w:t>
      </w:r>
    </w:p>
    <w:p w:rsidR="00BD5F76" w:rsidRPr="002F2A9D" w:rsidRDefault="00E65B29" w:rsidP="00E51B1D">
      <w:pPr>
        <w:pStyle w:val="25"/>
        <w:spacing w:after="0" w:line="240" w:lineRule="auto"/>
        <w:ind w:firstLine="709"/>
        <w:jc w:val="both"/>
      </w:pPr>
      <w:r w:rsidRPr="002F2A9D">
        <w:t xml:space="preserve">Согласно ст. 14 Федерального закона №131-ФЗ от 06.10.2003г. (ред. от 28.11.2015) к полномочиям органов местного самоуправления сельского поселения относится организация сбора и вывоза бытовых отходов и мусора. </w:t>
      </w:r>
      <w:r w:rsidR="00E51B1D" w:rsidRPr="002F2A9D">
        <w:t xml:space="preserve"> На территории поселения расположен 1 полигон ТБО.  Полигон находи</w:t>
      </w:r>
      <w:r w:rsidR="001A14FB" w:rsidRPr="002F2A9D">
        <w:t xml:space="preserve">тся на балансе </w:t>
      </w:r>
      <w:r w:rsidR="001A14FB" w:rsidRPr="002F2A9D">
        <w:rPr>
          <w:rFonts w:eastAsia="Times New Roman"/>
          <w:iCs/>
        </w:rPr>
        <w:t xml:space="preserve">Первомайского </w:t>
      </w:r>
      <w:r w:rsidR="00DA55B2" w:rsidRPr="002F2A9D">
        <w:rPr>
          <w:rFonts w:eastAsia="Times New Roman"/>
          <w:iCs/>
        </w:rPr>
        <w:t>КХ</w:t>
      </w:r>
      <w:r w:rsidR="00E51B1D" w:rsidRPr="002F2A9D">
        <w:t>.</w:t>
      </w:r>
      <w:r w:rsidR="00BD5F76" w:rsidRPr="002F2A9D">
        <w:t xml:space="preserve"> Проектом предлагается закрытие полигона ТБО с последующей рекультивацией территории. Вывоз ТБО предполагается на проектируемый участок компостирования </w:t>
      </w:r>
      <w:r w:rsidR="00532CCD" w:rsidRPr="002F2A9D">
        <w:t>(на месте заброшенного карьера) у д.Миндюкино с санитарно-защитной зоной 500м.</w:t>
      </w:r>
      <w:r w:rsidR="00BD5F76" w:rsidRPr="002F2A9D">
        <w:t xml:space="preserve"> </w:t>
      </w:r>
    </w:p>
    <w:p w:rsidR="00E51B1D" w:rsidRPr="002F2A9D" w:rsidRDefault="00E51B1D" w:rsidP="00E51B1D">
      <w:pPr>
        <w:pStyle w:val="25"/>
        <w:spacing w:after="0" w:line="240" w:lineRule="auto"/>
        <w:ind w:firstLine="709"/>
        <w:jc w:val="both"/>
      </w:pPr>
      <w:r w:rsidRPr="002F2A9D">
        <w:t xml:space="preserve">Расчет количества образующихся  в год ТБО в Пречистенском сельском поселении произведен по норме </w:t>
      </w:r>
      <w:smartTag w:uri="urn:schemas-microsoft-com:office:smarttags" w:element="metricconverter">
        <w:smartTagPr>
          <w:attr w:name="ProductID" w:val="300 кг"/>
        </w:smartTagPr>
        <w:r w:rsidRPr="002F2A9D">
          <w:t>300 кг</w:t>
        </w:r>
      </w:smartTag>
      <w:r w:rsidRPr="002F2A9D">
        <w:t xml:space="preserve"> на человека в год (СП 42.13330.2011.Свод правил. Актуализированная редакция СНиП 2.07.01-89*)</w:t>
      </w:r>
      <w:r w:rsidR="00234747" w:rsidRPr="002F2A9D">
        <w:t xml:space="preserve"> и приведен в таблице</w:t>
      </w:r>
      <w:r w:rsidRPr="002F2A9D">
        <w:t>.</w:t>
      </w:r>
    </w:p>
    <w:p w:rsidR="007F483A" w:rsidRPr="002F2A9D" w:rsidRDefault="00234747" w:rsidP="00CD08F4">
      <w:r w:rsidRPr="002F2A9D">
        <w:tab/>
      </w:r>
      <w:bookmarkStart w:id="146" w:name="_Toc427219739"/>
      <w:bookmarkStart w:id="147" w:name="_Toc427321010"/>
      <w:bookmarkStart w:id="148" w:name="_Toc428444524"/>
      <w:bookmarkStart w:id="149" w:name="_Toc428444832"/>
    </w:p>
    <w:p w:rsidR="007F483A" w:rsidRPr="002F2A9D" w:rsidRDefault="007F483A" w:rsidP="00D55F9B">
      <w:pPr>
        <w:jc w:val="center"/>
        <w:rPr>
          <w:b/>
          <w:i/>
        </w:rPr>
      </w:pPr>
    </w:p>
    <w:p w:rsidR="00E51B1D" w:rsidRPr="002F2A9D" w:rsidRDefault="00234747" w:rsidP="00CD08F4">
      <w:pPr>
        <w:ind w:firstLine="567"/>
        <w:rPr>
          <w:b/>
          <w:i/>
        </w:rPr>
      </w:pPr>
      <w:r w:rsidRPr="002F2A9D">
        <w:rPr>
          <w:b/>
          <w:i/>
        </w:rPr>
        <w:t>Прогнозное количество ТБО от населения Пречистенского сельского поселения</w:t>
      </w:r>
      <w:bookmarkEnd w:id="146"/>
      <w:bookmarkEnd w:id="147"/>
      <w:bookmarkEnd w:id="148"/>
      <w:bookmarkEnd w:id="149"/>
    </w:p>
    <w:tbl>
      <w:tblPr>
        <w:tblW w:w="9355" w:type="dxa"/>
        <w:jc w:val="center"/>
        <w:tblLayout w:type="fixed"/>
        <w:tblCellMar>
          <w:top w:w="55" w:type="dxa"/>
          <w:left w:w="55" w:type="dxa"/>
          <w:bottom w:w="55" w:type="dxa"/>
          <w:right w:w="55" w:type="dxa"/>
        </w:tblCellMar>
        <w:tblLook w:val="0000" w:firstRow="0" w:lastRow="0" w:firstColumn="0" w:lastColumn="0" w:noHBand="0" w:noVBand="0"/>
      </w:tblPr>
      <w:tblGrid>
        <w:gridCol w:w="3429"/>
        <w:gridCol w:w="2809"/>
        <w:gridCol w:w="3117"/>
      </w:tblGrid>
      <w:tr w:rsidR="00A332B8" w:rsidRPr="002F2A9D" w:rsidTr="00234747">
        <w:trPr>
          <w:tblHeader/>
          <w:jc w:val="center"/>
        </w:trPr>
        <w:tc>
          <w:tcPr>
            <w:tcW w:w="3429" w:type="dxa"/>
            <w:vMerge w:val="restart"/>
            <w:tcBorders>
              <w:top w:val="single" w:sz="2" w:space="0" w:color="000000"/>
              <w:left w:val="single" w:sz="2" w:space="0" w:color="000000"/>
              <w:bottom w:val="single" w:sz="2" w:space="0" w:color="000000"/>
              <w:right w:val="nil"/>
            </w:tcBorders>
            <w:shd w:val="clear" w:color="auto" w:fill="auto"/>
            <w:vAlign w:val="center"/>
          </w:tcPr>
          <w:p w:rsidR="00234747" w:rsidRPr="002F2A9D" w:rsidRDefault="00234747" w:rsidP="0087462B">
            <w:pPr>
              <w:jc w:val="center"/>
              <w:rPr>
                <w:b/>
                <w:snapToGrid w:val="0"/>
                <w:sz w:val="22"/>
                <w:szCs w:val="22"/>
              </w:rPr>
            </w:pPr>
            <w:r w:rsidRPr="002F2A9D">
              <w:rPr>
                <w:b/>
                <w:snapToGrid w:val="0"/>
                <w:sz w:val="22"/>
                <w:szCs w:val="22"/>
              </w:rPr>
              <w:t>Наименование населенного пункта</w:t>
            </w:r>
          </w:p>
        </w:tc>
        <w:tc>
          <w:tcPr>
            <w:tcW w:w="5926" w:type="dxa"/>
            <w:gridSpan w:val="2"/>
            <w:tcBorders>
              <w:top w:val="single" w:sz="4" w:space="0" w:color="auto"/>
              <w:left w:val="single" w:sz="2" w:space="0" w:color="000000"/>
              <w:bottom w:val="single" w:sz="2" w:space="0" w:color="000000"/>
              <w:right w:val="single" w:sz="4" w:space="0" w:color="auto"/>
            </w:tcBorders>
            <w:shd w:val="clear" w:color="auto" w:fill="auto"/>
            <w:vAlign w:val="center"/>
          </w:tcPr>
          <w:p w:rsidR="00234747" w:rsidRPr="002F2A9D" w:rsidRDefault="00234747" w:rsidP="0087462B">
            <w:pPr>
              <w:jc w:val="center"/>
              <w:rPr>
                <w:b/>
              </w:rPr>
            </w:pPr>
            <w:r w:rsidRPr="002F2A9D">
              <w:rPr>
                <w:b/>
                <w:sz w:val="22"/>
                <w:szCs w:val="22"/>
              </w:rPr>
              <w:t>Расчетный срок 2035 г.</w:t>
            </w:r>
          </w:p>
        </w:tc>
      </w:tr>
      <w:tr w:rsidR="00A332B8" w:rsidRPr="002F2A9D" w:rsidTr="009B0035">
        <w:trPr>
          <w:trHeight w:val="572"/>
          <w:tblHeader/>
          <w:jc w:val="center"/>
        </w:trPr>
        <w:tc>
          <w:tcPr>
            <w:tcW w:w="3429" w:type="dxa"/>
            <w:vMerge/>
            <w:tcBorders>
              <w:top w:val="single" w:sz="2" w:space="0" w:color="000000"/>
              <w:left w:val="single" w:sz="2" w:space="0" w:color="000000"/>
              <w:bottom w:val="single" w:sz="2" w:space="0" w:color="000000"/>
              <w:right w:val="nil"/>
            </w:tcBorders>
            <w:shd w:val="clear" w:color="auto" w:fill="auto"/>
            <w:vAlign w:val="center"/>
          </w:tcPr>
          <w:p w:rsidR="00234747" w:rsidRPr="002F2A9D" w:rsidRDefault="00234747" w:rsidP="0087462B">
            <w:pPr>
              <w:jc w:val="center"/>
              <w:rPr>
                <w:b/>
                <w:snapToGrid w:val="0"/>
                <w:sz w:val="20"/>
                <w:szCs w:val="20"/>
              </w:rPr>
            </w:pPr>
          </w:p>
        </w:tc>
        <w:tc>
          <w:tcPr>
            <w:tcW w:w="2809" w:type="dxa"/>
            <w:tcBorders>
              <w:top w:val="nil"/>
              <w:left w:val="single" w:sz="2" w:space="0" w:color="000000"/>
              <w:right w:val="nil"/>
            </w:tcBorders>
            <w:shd w:val="clear" w:color="auto" w:fill="auto"/>
            <w:vAlign w:val="center"/>
          </w:tcPr>
          <w:p w:rsidR="00234747" w:rsidRPr="002F2A9D" w:rsidRDefault="00234747" w:rsidP="0087462B">
            <w:pPr>
              <w:jc w:val="center"/>
              <w:rPr>
                <w:b/>
              </w:rPr>
            </w:pPr>
            <w:r w:rsidRPr="002F2A9D">
              <w:rPr>
                <w:b/>
                <w:sz w:val="22"/>
                <w:szCs w:val="22"/>
              </w:rPr>
              <w:t>Численность населения, человек</w:t>
            </w:r>
          </w:p>
        </w:tc>
        <w:tc>
          <w:tcPr>
            <w:tcW w:w="3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34747" w:rsidRPr="002F2A9D" w:rsidRDefault="00234747" w:rsidP="0087462B">
            <w:pPr>
              <w:jc w:val="center"/>
              <w:rPr>
                <w:b/>
                <w:sz w:val="22"/>
                <w:szCs w:val="22"/>
              </w:rPr>
            </w:pPr>
            <w:r w:rsidRPr="002F2A9D">
              <w:rPr>
                <w:b/>
                <w:sz w:val="22"/>
                <w:szCs w:val="22"/>
              </w:rPr>
              <w:t xml:space="preserve">Количество отходов, </w:t>
            </w:r>
          </w:p>
          <w:p w:rsidR="00234747" w:rsidRPr="002F2A9D" w:rsidRDefault="00234747" w:rsidP="0087462B">
            <w:pPr>
              <w:jc w:val="center"/>
              <w:rPr>
                <w:b/>
              </w:rPr>
            </w:pPr>
            <w:r w:rsidRPr="002F2A9D">
              <w:rPr>
                <w:b/>
                <w:sz w:val="22"/>
                <w:szCs w:val="22"/>
              </w:rPr>
              <w:t>тонн в год</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Гордеево</w:t>
            </w:r>
          </w:p>
        </w:tc>
        <w:tc>
          <w:tcPr>
            <w:tcW w:w="2809" w:type="dxa"/>
            <w:tcBorders>
              <w:top w:val="single" w:sz="2" w:space="0" w:color="000000"/>
              <w:left w:val="single" w:sz="2" w:space="0" w:color="000000"/>
              <w:bottom w:val="single" w:sz="2" w:space="0" w:color="000000"/>
              <w:right w:val="nil"/>
            </w:tcBorders>
          </w:tcPr>
          <w:p w:rsidR="00234747" w:rsidRPr="002F2A9D" w:rsidRDefault="00234747" w:rsidP="0087462B">
            <w:pPr>
              <w:ind w:left="87"/>
              <w:jc w:val="center"/>
            </w:pPr>
            <w:r w:rsidRPr="002F2A9D">
              <w:t>52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15,6</w:t>
            </w:r>
          </w:p>
        </w:tc>
      </w:tr>
      <w:tr w:rsidR="00A332B8" w:rsidRPr="002F2A9D" w:rsidTr="00234747">
        <w:trPr>
          <w:trHeight w:val="30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Шильпухово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267</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80,1</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Нестерово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9</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2,7</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Погорелка</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Павловское</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9</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2,7</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Змеево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20</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6,0</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Ферезево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9</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2,7</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Княщина</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18</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5,4</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Кузнечиково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4,8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Никола</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Бабицино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7</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2,1</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Лапшино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Малачугово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3</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0,9</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Путятино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Праунино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5</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1,5</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Соколово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23</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6,9</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Щеколдино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Юрьевское</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Аристово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Горка-Пречистенская</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10</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3,0</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Дор-Пречистенский</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Кудрино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Новенькое</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Ракульское</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Миндюкино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3</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0,9</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Тимонино</w:t>
            </w:r>
          </w:p>
        </w:tc>
        <w:tc>
          <w:tcPr>
            <w:tcW w:w="2809" w:type="dxa"/>
            <w:tcBorders>
              <w:top w:val="single" w:sz="4" w:space="0" w:color="auto"/>
              <w:left w:val="single" w:sz="2" w:space="0" w:color="000000"/>
              <w:bottom w:val="single" w:sz="2" w:space="0" w:color="000000"/>
              <w:right w:val="nil"/>
            </w:tcBorders>
          </w:tcPr>
          <w:p w:rsidR="00234747" w:rsidRPr="002F2A9D" w:rsidRDefault="00234747" w:rsidP="0087462B">
            <w:pPr>
              <w:ind w:left="87"/>
              <w:jc w:val="center"/>
            </w:pPr>
            <w:r w:rsidRPr="002F2A9D">
              <w:t>3</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0,9</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Стародворское</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55</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16,5</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Шолошево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Слобода</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17</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5,1</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Холм</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Качалка</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Кузнецово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Левинское</w:t>
            </w:r>
          </w:p>
        </w:tc>
        <w:tc>
          <w:tcPr>
            <w:tcW w:w="2809" w:type="dxa"/>
            <w:tcBorders>
              <w:top w:val="nil"/>
              <w:left w:val="single" w:sz="2" w:space="0" w:color="000000"/>
              <w:bottom w:val="single" w:sz="2" w:space="0" w:color="000000"/>
              <w:right w:val="nil"/>
            </w:tcBorders>
          </w:tcPr>
          <w:p w:rsidR="00234747" w:rsidRPr="002F2A9D" w:rsidRDefault="00234747" w:rsidP="00234747">
            <w:pPr>
              <w:ind w:left="87"/>
              <w:jc w:val="center"/>
            </w:pPr>
            <w:r w:rsidRPr="002F2A9D">
              <w:t>120</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36,0</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Ананьино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8</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2,4</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Дор-Луконино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13</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3,9</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Лихобритка</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Багряники</w:t>
            </w:r>
          </w:p>
        </w:tc>
        <w:tc>
          <w:tcPr>
            <w:tcW w:w="2809" w:type="dxa"/>
            <w:tcBorders>
              <w:top w:val="nil"/>
              <w:left w:val="single" w:sz="2" w:space="0" w:color="000000"/>
              <w:bottom w:val="single" w:sz="2" w:space="0" w:color="000000"/>
              <w:right w:val="nil"/>
            </w:tcBorders>
          </w:tcPr>
          <w:p w:rsidR="00234747" w:rsidRPr="002F2A9D" w:rsidRDefault="00234747" w:rsidP="00234747">
            <w:pPr>
              <w:ind w:left="87"/>
              <w:jc w:val="center"/>
            </w:pPr>
            <w:r w:rsidRPr="002F2A9D">
              <w:t>238</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71,4</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Ефимьево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Ивановское</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15</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4,5</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Пуршево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4,8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Ильинское</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4,8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Волосово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Крупухино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8</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2,4</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Инюшино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14</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4,2</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Гридино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Корхово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77</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23,1</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Мулинское</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4</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1,2</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Михалево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Ж.б.383 км</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Ж.б.390 км</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Азарино</w:t>
            </w:r>
          </w:p>
        </w:tc>
        <w:tc>
          <w:tcPr>
            <w:tcW w:w="2809" w:type="dxa"/>
            <w:tcBorders>
              <w:top w:val="nil"/>
              <w:left w:val="single" w:sz="2" w:space="0" w:color="000000"/>
              <w:bottom w:val="single" w:sz="2" w:space="0" w:color="000000"/>
              <w:right w:val="nil"/>
            </w:tcBorders>
          </w:tcPr>
          <w:p w:rsidR="00234747" w:rsidRPr="002F2A9D" w:rsidRDefault="00234747" w:rsidP="0087462B">
            <w:pPr>
              <w:ind w:left="87"/>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Богданово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Безверхово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Будилово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10</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3,0</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Захарово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Иванчино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Климово</w:t>
            </w:r>
          </w:p>
        </w:tc>
        <w:tc>
          <w:tcPr>
            <w:tcW w:w="2809" w:type="dxa"/>
            <w:tcBorders>
              <w:top w:val="single" w:sz="4" w:space="0" w:color="auto"/>
              <w:left w:val="single" w:sz="2" w:space="0" w:color="000000"/>
              <w:bottom w:val="single" w:sz="2" w:space="0" w:color="000000"/>
              <w:right w:val="nil"/>
            </w:tcBorders>
          </w:tcPr>
          <w:p w:rsidR="00234747" w:rsidRPr="002F2A9D" w:rsidRDefault="00234747" w:rsidP="0087462B">
            <w:pPr>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Кобылкино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Легково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5</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1,5</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Мартыново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Милково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42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12,6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Овинища</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Плишкино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17</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5,1</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Радикино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Радково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Самылово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Сосновка</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Спирево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4</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1,2</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Халитово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Хмелевица</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5</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1,5</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Колкино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76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22,8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Пос. при ж/д станции Марфино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Пос при ж/д станции Скалино</w:t>
            </w:r>
          </w:p>
        </w:tc>
        <w:tc>
          <w:tcPr>
            <w:tcW w:w="2809" w:type="dxa"/>
            <w:tcBorders>
              <w:top w:val="nil"/>
              <w:left w:val="single" w:sz="2" w:space="0" w:color="000000"/>
              <w:bottom w:val="single" w:sz="2" w:space="0" w:color="000000"/>
              <w:right w:val="nil"/>
            </w:tcBorders>
          </w:tcPr>
          <w:p w:rsidR="00234747" w:rsidRPr="002F2A9D" w:rsidRDefault="00234747" w:rsidP="00234747">
            <w:pPr>
              <w:jc w:val="center"/>
            </w:pPr>
            <w:r w:rsidRPr="002F2A9D">
              <w:t>586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175,8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Шадрино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3</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0,9</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Коза</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442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132,6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Киево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43</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12,9</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Митино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14</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4,2</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Рубеженка</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9</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2,7</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Сондолово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25</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7,5</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Сосновка</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7,8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Черепаново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Высоково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Гусево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М.-Кузьминское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Дешино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Д.Старое Село</w:t>
            </w:r>
          </w:p>
        </w:tc>
        <w:tc>
          <w:tcPr>
            <w:tcW w:w="2809" w:type="dxa"/>
            <w:tcBorders>
              <w:top w:val="single" w:sz="4" w:space="0" w:color="auto"/>
              <w:left w:val="single" w:sz="2" w:space="0" w:color="000000"/>
              <w:bottom w:val="single" w:sz="2" w:space="0" w:color="000000"/>
              <w:right w:val="nil"/>
            </w:tcBorders>
          </w:tcPr>
          <w:p w:rsidR="00234747" w:rsidRPr="002F2A9D" w:rsidRDefault="00234747" w:rsidP="0087462B">
            <w:pPr>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Д.Старое Панино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Пустынь</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49</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14,7</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Ильинское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14</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4,2</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Афанасово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9</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2,7</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Дор-Спасский</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Фенево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Б.Кузьминское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Кривцово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Голосово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34</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10,2</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Дор-Ваганский</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Починок</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42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12,6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Николо-Гора</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200</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60,0</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Савинское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Федяево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9</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2,7</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Горка</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Белкино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7</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2,1</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Заболотье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Бородинское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3,6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Оленинское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Ереминское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7</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2,1</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Бочкино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19</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5,7</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Шильшиново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2</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0,6</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Добраново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Захарино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Павлицево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Тюхтедамово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Завражье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45</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13,5</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Игнатцево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150</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45,0</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Марьино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Новое</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31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9,3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Поляниново</w:t>
            </w:r>
          </w:p>
        </w:tc>
        <w:tc>
          <w:tcPr>
            <w:tcW w:w="2809" w:type="dxa"/>
            <w:tcBorders>
              <w:top w:val="single" w:sz="4" w:space="0" w:color="auto"/>
              <w:left w:val="single" w:sz="2" w:space="0" w:color="000000"/>
              <w:bottom w:val="single" w:sz="2" w:space="0" w:color="000000"/>
              <w:right w:val="nil"/>
            </w:tcBorders>
          </w:tcPr>
          <w:p w:rsidR="00234747" w:rsidRPr="002F2A9D" w:rsidRDefault="00234747" w:rsidP="0087462B">
            <w:pPr>
              <w:jc w:val="center"/>
            </w:pPr>
            <w:r w:rsidRPr="002F2A9D">
              <w:t>36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10,8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Погорелка</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66</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19,8</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Семенцево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3</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0,9</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Серково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Тутаново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0,3</w:t>
            </w:r>
          </w:p>
        </w:tc>
      </w:tr>
      <w:tr w:rsidR="00A332B8"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r w:rsidRPr="002F2A9D">
              <w:t>Турыбарово</w:t>
            </w:r>
          </w:p>
        </w:tc>
        <w:tc>
          <w:tcPr>
            <w:tcW w:w="2809" w:type="dxa"/>
            <w:tcBorders>
              <w:top w:val="nil"/>
              <w:left w:val="single" w:sz="2" w:space="0" w:color="000000"/>
              <w:bottom w:val="single" w:sz="2" w:space="0" w:color="000000"/>
              <w:right w:val="nil"/>
            </w:tcBorders>
          </w:tcPr>
          <w:p w:rsidR="00234747" w:rsidRPr="002F2A9D" w:rsidRDefault="00234747" w:rsidP="0087462B">
            <w:pPr>
              <w:jc w:val="center"/>
            </w:pPr>
            <w:r w:rsidRPr="002F2A9D">
              <w:t>17</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pPr>
            <w:r w:rsidRPr="002F2A9D">
              <w:t>5,1</w:t>
            </w:r>
          </w:p>
        </w:tc>
      </w:tr>
      <w:tr w:rsidR="00234747" w:rsidRPr="002F2A9D" w:rsidTr="00234747">
        <w:trPr>
          <w:trHeight w:val="284"/>
          <w:jc w:val="center"/>
        </w:trPr>
        <w:tc>
          <w:tcPr>
            <w:tcW w:w="3429" w:type="dxa"/>
            <w:tcBorders>
              <w:top w:val="nil"/>
              <w:left w:val="single" w:sz="2" w:space="0" w:color="000000"/>
              <w:bottom w:val="single" w:sz="2" w:space="0" w:color="000000"/>
              <w:right w:val="nil"/>
            </w:tcBorders>
          </w:tcPr>
          <w:p w:rsidR="00234747" w:rsidRPr="002F2A9D" w:rsidRDefault="00234747" w:rsidP="0087462B">
            <w:pPr>
              <w:rPr>
                <w:b/>
              </w:rPr>
            </w:pPr>
            <w:r w:rsidRPr="002F2A9D">
              <w:rPr>
                <w:b/>
              </w:rPr>
              <w:t>ИТОГО:</w:t>
            </w:r>
          </w:p>
        </w:tc>
        <w:tc>
          <w:tcPr>
            <w:tcW w:w="2809" w:type="dxa"/>
            <w:tcBorders>
              <w:top w:val="nil"/>
              <w:left w:val="single" w:sz="2" w:space="0" w:color="000000"/>
              <w:bottom w:val="single" w:sz="2" w:space="0" w:color="000000"/>
              <w:right w:val="nil"/>
            </w:tcBorders>
          </w:tcPr>
          <w:p w:rsidR="00234747" w:rsidRPr="002F2A9D" w:rsidRDefault="00234747" w:rsidP="00234747">
            <w:pPr>
              <w:ind w:left="87"/>
              <w:jc w:val="center"/>
              <w:rPr>
                <w:b/>
              </w:rPr>
            </w:pPr>
            <w:r w:rsidRPr="002F2A9D">
              <w:rPr>
                <w:b/>
              </w:rPr>
              <w:t>3275</w:t>
            </w:r>
          </w:p>
        </w:tc>
        <w:tc>
          <w:tcPr>
            <w:tcW w:w="3117" w:type="dxa"/>
            <w:tcBorders>
              <w:top w:val="single" w:sz="2" w:space="0" w:color="000000"/>
              <w:left w:val="single" w:sz="2" w:space="0" w:color="000000"/>
              <w:bottom w:val="single" w:sz="2" w:space="0" w:color="000000"/>
              <w:right w:val="single" w:sz="2" w:space="0" w:color="000000"/>
            </w:tcBorders>
          </w:tcPr>
          <w:p w:rsidR="00234747" w:rsidRPr="002F2A9D" w:rsidRDefault="002E10CA" w:rsidP="0087462B">
            <w:pPr>
              <w:ind w:left="87"/>
              <w:jc w:val="center"/>
              <w:rPr>
                <w:b/>
              </w:rPr>
            </w:pPr>
            <w:r w:rsidRPr="002F2A9D">
              <w:rPr>
                <w:b/>
              </w:rPr>
              <w:t>982,5</w:t>
            </w:r>
          </w:p>
        </w:tc>
      </w:tr>
    </w:tbl>
    <w:p w:rsidR="00234747" w:rsidRPr="002F2A9D" w:rsidRDefault="00234747" w:rsidP="00234747">
      <w:pPr>
        <w:pStyle w:val="aff7"/>
        <w:spacing w:after="0" w:line="240" w:lineRule="auto"/>
        <w:ind w:firstLine="851"/>
        <w:rPr>
          <w:rFonts w:ascii="Times New Roman" w:hAnsi="Times New Roman" w:cs="Times New Roman"/>
        </w:rPr>
      </w:pPr>
    </w:p>
    <w:p w:rsidR="00234747" w:rsidRPr="002F2A9D" w:rsidRDefault="00234747" w:rsidP="00234747">
      <w:pPr>
        <w:pStyle w:val="aff7"/>
        <w:spacing w:after="0" w:line="240" w:lineRule="auto"/>
        <w:ind w:firstLine="851"/>
        <w:rPr>
          <w:rFonts w:ascii="Times New Roman" w:hAnsi="Times New Roman" w:cs="Times New Roman"/>
        </w:rPr>
      </w:pPr>
      <w:r w:rsidRPr="002F2A9D">
        <w:rPr>
          <w:rFonts w:ascii="Times New Roman" w:hAnsi="Times New Roman" w:cs="Times New Roman"/>
        </w:rPr>
        <w:t>Общий объем твердых бытовых отходов в зоне индивидуальной жилой застройки должен составить: 300 кг/чел в год х 4485 человек =1345,5 т/год=112,125 т</w:t>
      </w:r>
      <w:r w:rsidRPr="002F2A9D">
        <w:rPr>
          <w:rFonts w:ascii="Times New Roman" w:hAnsi="Times New Roman" w:cs="Times New Roman"/>
          <w:vertAlign w:val="superscript"/>
        </w:rPr>
        <w:t xml:space="preserve"> </w:t>
      </w:r>
      <w:r w:rsidRPr="002F2A9D">
        <w:rPr>
          <w:rFonts w:ascii="Times New Roman" w:hAnsi="Times New Roman" w:cs="Times New Roman"/>
        </w:rPr>
        <w:t>/месяц =3,74 т</w:t>
      </w:r>
      <w:r w:rsidRPr="002F2A9D">
        <w:rPr>
          <w:rFonts w:ascii="Times New Roman" w:hAnsi="Times New Roman" w:cs="Times New Roman"/>
          <w:vertAlign w:val="superscript"/>
        </w:rPr>
        <w:t xml:space="preserve"> </w:t>
      </w:r>
      <w:r w:rsidRPr="002F2A9D">
        <w:rPr>
          <w:rFonts w:ascii="Times New Roman" w:hAnsi="Times New Roman" w:cs="Times New Roman"/>
        </w:rPr>
        <w:t>/день.</w:t>
      </w:r>
    </w:p>
    <w:p w:rsidR="00234747" w:rsidRPr="002F2A9D" w:rsidRDefault="00234747" w:rsidP="00234747">
      <w:pPr>
        <w:ind w:firstLine="851"/>
        <w:jc w:val="both"/>
      </w:pPr>
      <w:r w:rsidRPr="002F2A9D">
        <w:t>В настоящее время  в населенных пунктах с.Коза, с.Николо-Гора, ст.Скалино, д.Корхово, д.Левинское, д.Колкино, д.Гордеево, д.Шильпухово, д.П</w:t>
      </w:r>
      <w:r w:rsidR="009B0035" w:rsidRPr="002F2A9D">
        <w:t>очинок, д.Голосово, д.Пустынь, с</w:t>
      </w:r>
      <w:r w:rsidRPr="002F2A9D">
        <w:t>.Новое, д.Завражье, д</w:t>
      </w:r>
      <w:r w:rsidR="00922CA1" w:rsidRPr="002F2A9D">
        <w:t>.Игнатцево, д.Погорелка и д.Полян</w:t>
      </w:r>
      <w:r w:rsidRPr="002F2A9D">
        <w:t xml:space="preserve">иново отведены земельные участки для организации санкционированных мест для размещения контейнеров сбора отходов. </w:t>
      </w:r>
    </w:p>
    <w:p w:rsidR="00234747" w:rsidRPr="002F2A9D" w:rsidRDefault="00234747" w:rsidP="00234747">
      <w:pPr>
        <w:ind w:firstLine="851"/>
        <w:jc w:val="both"/>
      </w:pPr>
      <w:r w:rsidRPr="002F2A9D">
        <w:t>Вывоз отходов осуществляется населением и организациями самостоятельно (самовывоз). Администрация поселения периодически занимается ликвидацией несанкционированных свалок и вывозом ТБО из мусорных контейнеров.</w:t>
      </w:r>
    </w:p>
    <w:p w:rsidR="00234747" w:rsidRPr="002F2A9D" w:rsidRDefault="00234747" w:rsidP="00E51B1D">
      <w:pPr>
        <w:ind w:firstLine="851"/>
        <w:jc w:val="both"/>
      </w:pPr>
    </w:p>
    <w:p w:rsidR="00E51B1D" w:rsidRPr="002F2A9D" w:rsidRDefault="00E51B1D" w:rsidP="00CD08F4">
      <w:pPr>
        <w:ind w:firstLine="709"/>
        <w:rPr>
          <w:b/>
          <w:bCs/>
          <w:i/>
          <w:iCs/>
        </w:rPr>
      </w:pPr>
      <w:r w:rsidRPr="002F2A9D">
        <w:rPr>
          <w:b/>
          <w:bCs/>
          <w:i/>
          <w:iCs/>
        </w:rPr>
        <w:t>Места захоронения</w:t>
      </w:r>
    </w:p>
    <w:p w:rsidR="00E51B1D" w:rsidRPr="002F2A9D" w:rsidRDefault="00E51B1D" w:rsidP="00E51B1D">
      <w:pPr>
        <w:ind w:firstLine="709"/>
        <w:jc w:val="both"/>
      </w:pPr>
      <w:r w:rsidRPr="002F2A9D">
        <w:t xml:space="preserve">На территории </w:t>
      </w:r>
      <w:r w:rsidR="005D79A9" w:rsidRPr="002F2A9D">
        <w:t xml:space="preserve">Пречистенского сельского поселения </w:t>
      </w:r>
      <w:r w:rsidRPr="002F2A9D">
        <w:t>находятся 16 кладбищ. Общая площадь действующих кладбищ составляет 19,0 га.</w:t>
      </w:r>
    </w:p>
    <w:p w:rsidR="00E51B1D" w:rsidRPr="002F2A9D" w:rsidRDefault="00E51B1D" w:rsidP="00E51B1D">
      <w:pPr>
        <w:ind w:firstLine="709"/>
        <w:jc w:val="both"/>
      </w:pPr>
    </w:p>
    <w:p w:rsidR="00E51B1D" w:rsidRPr="002F2A9D" w:rsidRDefault="00E51B1D" w:rsidP="00CD08F4">
      <w:pPr>
        <w:ind w:firstLine="709"/>
        <w:rPr>
          <w:b/>
          <w:i/>
        </w:rPr>
      </w:pPr>
      <w:r w:rsidRPr="002F2A9D">
        <w:rPr>
          <w:b/>
          <w:i/>
        </w:rPr>
        <w:t>Обеспечение населения  местами захоронения.</w:t>
      </w:r>
    </w:p>
    <w:tbl>
      <w:tblPr>
        <w:tblW w:w="0" w:type="auto"/>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1927"/>
        <w:gridCol w:w="1454"/>
        <w:gridCol w:w="1785"/>
        <w:gridCol w:w="1395"/>
        <w:gridCol w:w="1487"/>
        <w:gridCol w:w="1618"/>
      </w:tblGrid>
      <w:tr w:rsidR="00A332B8" w:rsidRPr="002F2A9D" w:rsidTr="009649DE">
        <w:tc>
          <w:tcPr>
            <w:tcW w:w="1927" w:type="dxa"/>
          </w:tcPr>
          <w:p w:rsidR="00E51B1D" w:rsidRPr="002F2A9D" w:rsidRDefault="00E51B1D" w:rsidP="009649DE">
            <w:pPr>
              <w:pStyle w:val="ac"/>
              <w:snapToGrid w:val="0"/>
              <w:jc w:val="both"/>
              <w:rPr>
                <w:lang w:eastAsia="ru-RU" w:bidi="ru-RU"/>
              </w:rPr>
            </w:pPr>
            <w:r w:rsidRPr="002F2A9D">
              <w:rPr>
                <w:lang w:eastAsia="ru-RU" w:bidi="ru-RU"/>
              </w:rPr>
              <w:t>Наименование учреждений обслуживания</w:t>
            </w:r>
          </w:p>
        </w:tc>
        <w:tc>
          <w:tcPr>
            <w:tcW w:w="1454" w:type="dxa"/>
            <w:vAlign w:val="center"/>
          </w:tcPr>
          <w:p w:rsidR="00E51B1D" w:rsidRPr="002F2A9D" w:rsidRDefault="00E51B1D" w:rsidP="009649DE">
            <w:pPr>
              <w:pStyle w:val="ac"/>
              <w:snapToGrid w:val="0"/>
              <w:jc w:val="both"/>
              <w:rPr>
                <w:lang w:eastAsia="ru-RU" w:bidi="ru-RU"/>
              </w:rPr>
            </w:pPr>
            <w:r w:rsidRPr="002F2A9D">
              <w:rPr>
                <w:lang w:eastAsia="ru-RU" w:bidi="ru-RU"/>
              </w:rPr>
              <w:t>Количество</w:t>
            </w:r>
          </w:p>
        </w:tc>
        <w:tc>
          <w:tcPr>
            <w:tcW w:w="1785" w:type="dxa"/>
            <w:vAlign w:val="center"/>
          </w:tcPr>
          <w:p w:rsidR="00E51B1D" w:rsidRPr="002F2A9D" w:rsidRDefault="00E51B1D" w:rsidP="009649DE">
            <w:pPr>
              <w:pStyle w:val="ac"/>
              <w:snapToGrid w:val="0"/>
              <w:jc w:val="both"/>
              <w:rPr>
                <w:lang w:eastAsia="ru-RU" w:bidi="ru-RU"/>
              </w:rPr>
            </w:pPr>
            <w:r w:rsidRPr="002F2A9D">
              <w:rPr>
                <w:lang w:eastAsia="ru-RU" w:bidi="ru-RU"/>
              </w:rPr>
              <w:t>Емкость сущ.</w:t>
            </w:r>
          </w:p>
          <w:p w:rsidR="00E51B1D" w:rsidRPr="002F2A9D" w:rsidRDefault="00E51B1D" w:rsidP="009649DE">
            <w:pPr>
              <w:pStyle w:val="ac"/>
              <w:jc w:val="both"/>
              <w:rPr>
                <w:lang w:eastAsia="ru-RU" w:bidi="ru-RU"/>
              </w:rPr>
            </w:pPr>
            <w:r w:rsidRPr="002F2A9D">
              <w:rPr>
                <w:lang w:eastAsia="ru-RU" w:bidi="ru-RU"/>
              </w:rPr>
              <w:t>га</w:t>
            </w:r>
          </w:p>
        </w:tc>
        <w:tc>
          <w:tcPr>
            <w:tcW w:w="1395" w:type="dxa"/>
          </w:tcPr>
          <w:p w:rsidR="00E51B1D" w:rsidRPr="002F2A9D" w:rsidRDefault="00E51B1D" w:rsidP="009649DE">
            <w:pPr>
              <w:pStyle w:val="ac"/>
              <w:snapToGrid w:val="0"/>
              <w:jc w:val="both"/>
              <w:rPr>
                <w:lang w:eastAsia="ru-RU" w:bidi="ru-RU"/>
              </w:rPr>
            </w:pPr>
            <w:r w:rsidRPr="002F2A9D">
              <w:rPr>
                <w:lang w:eastAsia="ru-RU" w:bidi="ru-RU"/>
              </w:rPr>
              <w:t>Норматив</w:t>
            </w:r>
          </w:p>
          <w:p w:rsidR="00E51B1D" w:rsidRPr="002F2A9D" w:rsidRDefault="00E51B1D" w:rsidP="009649DE">
            <w:pPr>
              <w:pStyle w:val="ac"/>
              <w:jc w:val="both"/>
              <w:rPr>
                <w:lang w:eastAsia="ru-RU" w:bidi="ru-RU"/>
              </w:rPr>
            </w:pPr>
            <w:r w:rsidRPr="002F2A9D">
              <w:rPr>
                <w:lang w:eastAsia="ru-RU" w:bidi="ru-RU"/>
              </w:rPr>
              <w:t>га/1000чел.</w:t>
            </w:r>
          </w:p>
        </w:tc>
        <w:tc>
          <w:tcPr>
            <w:tcW w:w="1487" w:type="dxa"/>
          </w:tcPr>
          <w:p w:rsidR="00E51B1D" w:rsidRPr="002F2A9D" w:rsidRDefault="00E51B1D" w:rsidP="009649DE">
            <w:pPr>
              <w:pStyle w:val="ac"/>
              <w:snapToGrid w:val="0"/>
              <w:jc w:val="both"/>
              <w:rPr>
                <w:lang w:eastAsia="ru-RU" w:bidi="ru-RU"/>
              </w:rPr>
            </w:pPr>
            <w:r w:rsidRPr="002F2A9D">
              <w:rPr>
                <w:lang w:eastAsia="ru-RU" w:bidi="ru-RU"/>
              </w:rPr>
              <w:t>Численность населения на расч. ср.,чел.</w:t>
            </w:r>
          </w:p>
        </w:tc>
        <w:tc>
          <w:tcPr>
            <w:tcW w:w="1618" w:type="dxa"/>
          </w:tcPr>
          <w:p w:rsidR="00E51B1D" w:rsidRPr="002F2A9D" w:rsidRDefault="00E51B1D" w:rsidP="009649DE">
            <w:pPr>
              <w:pStyle w:val="ac"/>
              <w:snapToGrid w:val="0"/>
              <w:jc w:val="both"/>
              <w:rPr>
                <w:lang w:eastAsia="ru-RU" w:bidi="ru-RU"/>
              </w:rPr>
            </w:pPr>
            <w:r w:rsidRPr="002F2A9D">
              <w:rPr>
                <w:lang w:eastAsia="ru-RU" w:bidi="ru-RU"/>
              </w:rPr>
              <w:t xml:space="preserve">Емкость </w:t>
            </w:r>
          </w:p>
          <w:p w:rsidR="00E51B1D" w:rsidRPr="002F2A9D" w:rsidRDefault="00E51B1D" w:rsidP="009649DE">
            <w:pPr>
              <w:pStyle w:val="ac"/>
              <w:jc w:val="both"/>
              <w:rPr>
                <w:lang w:eastAsia="ru-RU" w:bidi="ru-RU"/>
              </w:rPr>
            </w:pPr>
            <w:r w:rsidRPr="002F2A9D">
              <w:rPr>
                <w:lang w:eastAsia="ru-RU" w:bidi="ru-RU"/>
              </w:rPr>
              <w:t>расчетная,га</w:t>
            </w:r>
          </w:p>
        </w:tc>
      </w:tr>
      <w:tr w:rsidR="00A332B8" w:rsidRPr="002F2A9D" w:rsidTr="009649DE">
        <w:tc>
          <w:tcPr>
            <w:tcW w:w="1927" w:type="dxa"/>
          </w:tcPr>
          <w:p w:rsidR="00E51B1D" w:rsidRPr="002F2A9D" w:rsidRDefault="00E51B1D" w:rsidP="009649DE">
            <w:pPr>
              <w:pStyle w:val="ac"/>
              <w:snapToGrid w:val="0"/>
              <w:jc w:val="both"/>
              <w:rPr>
                <w:lang w:eastAsia="ru-RU" w:bidi="ru-RU"/>
              </w:rPr>
            </w:pPr>
            <w:r w:rsidRPr="002F2A9D">
              <w:rPr>
                <w:lang w:eastAsia="ru-RU" w:bidi="ru-RU"/>
              </w:rPr>
              <w:t>Кладбища</w:t>
            </w:r>
          </w:p>
        </w:tc>
        <w:tc>
          <w:tcPr>
            <w:tcW w:w="1454" w:type="dxa"/>
            <w:vAlign w:val="bottom"/>
          </w:tcPr>
          <w:p w:rsidR="00E51B1D" w:rsidRPr="002F2A9D" w:rsidRDefault="00E51B1D" w:rsidP="009649DE">
            <w:pPr>
              <w:pStyle w:val="ac"/>
              <w:snapToGrid w:val="0"/>
              <w:jc w:val="both"/>
              <w:rPr>
                <w:lang w:eastAsia="ru-RU" w:bidi="ru-RU"/>
              </w:rPr>
            </w:pPr>
            <w:r w:rsidRPr="002F2A9D">
              <w:rPr>
                <w:lang w:eastAsia="ru-RU" w:bidi="ru-RU"/>
              </w:rPr>
              <w:t>16</w:t>
            </w:r>
          </w:p>
        </w:tc>
        <w:tc>
          <w:tcPr>
            <w:tcW w:w="1785" w:type="dxa"/>
            <w:vAlign w:val="bottom"/>
          </w:tcPr>
          <w:p w:rsidR="00E51B1D" w:rsidRPr="002F2A9D" w:rsidRDefault="00E51B1D" w:rsidP="009649DE">
            <w:pPr>
              <w:pStyle w:val="ac"/>
              <w:snapToGrid w:val="0"/>
              <w:jc w:val="both"/>
              <w:rPr>
                <w:lang w:eastAsia="ru-RU" w:bidi="ru-RU"/>
              </w:rPr>
            </w:pPr>
            <w:r w:rsidRPr="002F2A9D">
              <w:rPr>
                <w:lang w:eastAsia="ru-RU" w:bidi="ru-RU"/>
              </w:rPr>
              <w:t>19,0</w:t>
            </w:r>
          </w:p>
        </w:tc>
        <w:tc>
          <w:tcPr>
            <w:tcW w:w="1395" w:type="dxa"/>
            <w:vAlign w:val="bottom"/>
          </w:tcPr>
          <w:p w:rsidR="00E51B1D" w:rsidRPr="002F2A9D" w:rsidRDefault="00E51B1D" w:rsidP="009649DE">
            <w:pPr>
              <w:pStyle w:val="ac"/>
              <w:snapToGrid w:val="0"/>
              <w:jc w:val="both"/>
              <w:rPr>
                <w:lang w:eastAsia="ru-RU" w:bidi="ru-RU"/>
              </w:rPr>
            </w:pPr>
            <w:r w:rsidRPr="002F2A9D">
              <w:rPr>
                <w:lang w:eastAsia="ru-RU" w:bidi="ru-RU"/>
              </w:rPr>
              <w:t>0,24</w:t>
            </w:r>
          </w:p>
        </w:tc>
        <w:tc>
          <w:tcPr>
            <w:tcW w:w="1487" w:type="dxa"/>
            <w:vAlign w:val="bottom"/>
          </w:tcPr>
          <w:p w:rsidR="00E51B1D" w:rsidRPr="002F2A9D" w:rsidRDefault="00E51B1D" w:rsidP="009649DE">
            <w:pPr>
              <w:pStyle w:val="ac"/>
              <w:snapToGrid w:val="0"/>
              <w:jc w:val="both"/>
              <w:rPr>
                <w:lang w:eastAsia="ru-RU" w:bidi="ru-RU"/>
              </w:rPr>
            </w:pPr>
            <w:r w:rsidRPr="002F2A9D">
              <w:rPr>
                <w:lang w:eastAsia="ru-RU" w:bidi="ru-RU"/>
              </w:rPr>
              <w:t>4485</w:t>
            </w:r>
          </w:p>
        </w:tc>
        <w:tc>
          <w:tcPr>
            <w:tcW w:w="1618" w:type="dxa"/>
            <w:vAlign w:val="bottom"/>
          </w:tcPr>
          <w:p w:rsidR="00E51B1D" w:rsidRPr="002F2A9D" w:rsidRDefault="00E51B1D" w:rsidP="009649DE">
            <w:pPr>
              <w:pStyle w:val="ac"/>
              <w:snapToGrid w:val="0"/>
              <w:jc w:val="both"/>
              <w:rPr>
                <w:lang w:eastAsia="ru-RU" w:bidi="ru-RU"/>
              </w:rPr>
            </w:pPr>
            <w:r w:rsidRPr="002F2A9D">
              <w:rPr>
                <w:lang w:eastAsia="ru-RU" w:bidi="ru-RU"/>
              </w:rPr>
              <w:t>1,08</w:t>
            </w:r>
          </w:p>
        </w:tc>
      </w:tr>
    </w:tbl>
    <w:p w:rsidR="00E51B1D" w:rsidRPr="002F2A9D" w:rsidRDefault="00E51B1D" w:rsidP="00E51B1D">
      <w:pPr>
        <w:ind w:firstLine="709"/>
        <w:rPr>
          <w:b/>
          <w:i/>
        </w:rPr>
      </w:pPr>
    </w:p>
    <w:p w:rsidR="00E51B1D" w:rsidRPr="002F2A9D" w:rsidRDefault="00E51B1D" w:rsidP="00E51B1D">
      <w:pPr>
        <w:ind w:firstLine="709"/>
        <w:rPr>
          <w:b/>
          <w:i/>
        </w:rPr>
      </w:pPr>
      <w:r w:rsidRPr="002F2A9D">
        <w:rPr>
          <w:b/>
          <w:i/>
        </w:rPr>
        <w:t>Мероприятия по организации сбора и вывоза бытовых отходов и мусора, организация мест захоронения</w:t>
      </w:r>
    </w:p>
    <w:p w:rsidR="00D539A5" w:rsidRPr="002F2A9D" w:rsidRDefault="00744D27" w:rsidP="00245CFF">
      <w:pPr>
        <w:pStyle w:val="22"/>
        <w:widowControl/>
        <w:numPr>
          <w:ilvl w:val="0"/>
          <w:numId w:val="51"/>
        </w:numPr>
        <w:suppressAutoHyphens w:val="0"/>
        <w:spacing w:after="0" w:line="240" w:lineRule="auto"/>
        <w:jc w:val="both"/>
      </w:pPr>
      <w:bookmarkStart w:id="150" w:name="_Toc427246263"/>
      <w:r w:rsidRPr="002F2A9D">
        <w:t xml:space="preserve">Участок </w:t>
      </w:r>
      <w:r w:rsidR="00D539A5" w:rsidRPr="002F2A9D">
        <w:t xml:space="preserve">для расширение кладбища в с.Коза, общей площадью </w:t>
      </w:r>
      <w:r w:rsidR="0096227B" w:rsidRPr="002F2A9D">
        <w:t xml:space="preserve">2,2 </w:t>
      </w:r>
      <w:r w:rsidR="00D539A5" w:rsidRPr="002F2A9D">
        <w:t>га;</w:t>
      </w:r>
    </w:p>
    <w:p w:rsidR="0096227B" w:rsidRPr="002F2A9D" w:rsidRDefault="00744D27" w:rsidP="00245CFF">
      <w:pPr>
        <w:pStyle w:val="22"/>
        <w:widowControl/>
        <w:numPr>
          <w:ilvl w:val="0"/>
          <w:numId w:val="51"/>
        </w:numPr>
        <w:suppressAutoHyphens w:val="0"/>
        <w:spacing w:after="0" w:line="240" w:lineRule="auto"/>
        <w:jc w:val="both"/>
      </w:pPr>
      <w:r w:rsidRPr="002F2A9D">
        <w:t xml:space="preserve">Участок </w:t>
      </w:r>
      <w:r w:rsidR="0096227B" w:rsidRPr="002F2A9D">
        <w:t>для расширение кладбища в ст.Скалино, общей площадью 0,3 га;</w:t>
      </w:r>
    </w:p>
    <w:p w:rsidR="009C76BD" w:rsidRPr="002F2A9D" w:rsidRDefault="009C76BD" w:rsidP="00245CFF">
      <w:pPr>
        <w:pStyle w:val="22"/>
        <w:widowControl/>
        <w:numPr>
          <w:ilvl w:val="0"/>
          <w:numId w:val="51"/>
        </w:numPr>
        <w:suppressAutoHyphens w:val="0"/>
        <w:spacing w:after="0" w:line="240" w:lineRule="auto"/>
        <w:jc w:val="both"/>
      </w:pPr>
      <w:r w:rsidRPr="002F2A9D">
        <w:t xml:space="preserve">Организация вывоза ТБО от населенных пунктов на </w:t>
      </w:r>
      <w:r w:rsidR="00532CCD" w:rsidRPr="002F2A9D">
        <w:t>проектируемый участок компостирования (на месте заброшенного карьера) у д.Миндюкино с санитарно-защитной зоной 500м</w:t>
      </w:r>
      <w:r w:rsidRPr="002F2A9D">
        <w:t>;</w:t>
      </w:r>
    </w:p>
    <w:p w:rsidR="009C76BD" w:rsidRPr="002F2A9D" w:rsidRDefault="009C76BD" w:rsidP="00245CFF">
      <w:pPr>
        <w:numPr>
          <w:ilvl w:val="0"/>
          <w:numId w:val="51"/>
        </w:numPr>
        <w:jc w:val="both"/>
      </w:pPr>
      <w:r w:rsidRPr="002F2A9D">
        <w:t>Проектом рекомендуется ликвидация несанкционированных мест складирования ТБО;</w:t>
      </w:r>
    </w:p>
    <w:p w:rsidR="009C76BD" w:rsidRPr="002F2A9D" w:rsidRDefault="009C76BD" w:rsidP="00245CFF">
      <w:pPr>
        <w:numPr>
          <w:ilvl w:val="0"/>
          <w:numId w:val="51"/>
        </w:numPr>
        <w:jc w:val="both"/>
      </w:pPr>
      <w:r w:rsidRPr="002F2A9D">
        <w:t>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9C76BD" w:rsidRPr="002F2A9D" w:rsidRDefault="009C76BD" w:rsidP="00245CFF">
      <w:pPr>
        <w:numPr>
          <w:ilvl w:val="0"/>
          <w:numId w:val="51"/>
        </w:numPr>
        <w:jc w:val="both"/>
      </w:pPr>
      <w:r w:rsidRPr="002F2A9D">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9C76BD" w:rsidRPr="002F2A9D" w:rsidRDefault="009C76BD" w:rsidP="00245CFF">
      <w:pPr>
        <w:pStyle w:val="27"/>
        <w:numPr>
          <w:ilvl w:val="0"/>
          <w:numId w:val="51"/>
        </w:numPr>
        <w:ind w:right="0"/>
        <w:jc w:val="both"/>
        <w:rPr>
          <w:sz w:val="24"/>
          <w:szCs w:val="24"/>
        </w:rPr>
      </w:pPr>
      <w:r w:rsidRPr="002F2A9D">
        <w:rPr>
          <w:sz w:val="24"/>
          <w:szCs w:val="24"/>
        </w:rPr>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9C76BD" w:rsidRPr="002F2A9D" w:rsidRDefault="009C76BD" w:rsidP="00245CFF">
      <w:pPr>
        <w:numPr>
          <w:ilvl w:val="0"/>
          <w:numId w:val="51"/>
        </w:numPr>
        <w:jc w:val="both"/>
      </w:pPr>
      <w:r w:rsidRPr="002F2A9D">
        <w:t>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9C76BD" w:rsidRPr="002F2A9D" w:rsidRDefault="009C76BD" w:rsidP="00245CFF">
      <w:pPr>
        <w:numPr>
          <w:ilvl w:val="0"/>
          <w:numId w:val="51"/>
        </w:numPr>
        <w:jc w:val="both"/>
      </w:pPr>
      <w:r w:rsidRPr="002F2A9D">
        <w:t>Предусматривается рост ТБО вследствие улучшения благосостояния жителей.</w:t>
      </w:r>
    </w:p>
    <w:p w:rsidR="009C76BD" w:rsidRPr="002F2A9D" w:rsidRDefault="009C76BD" w:rsidP="00245CFF">
      <w:pPr>
        <w:numPr>
          <w:ilvl w:val="0"/>
          <w:numId w:val="51"/>
        </w:numPr>
        <w:jc w:val="both"/>
      </w:pPr>
      <w:r w:rsidRPr="002F2A9D">
        <w:t xml:space="preserve">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2F2A9D">
          <w:t>15 кг</w:t>
        </w:r>
      </w:smartTag>
      <w:r w:rsidRPr="002F2A9D">
        <w:t xml:space="preserve"> (</w:t>
      </w:r>
      <w:smartTag w:uri="urn:schemas-microsoft-com:office:smarttags" w:element="metricconverter">
        <w:smartTagPr>
          <w:attr w:name="ProductID" w:val="75 м3"/>
        </w:smartTagPr>
        <w:r w:rsidRPr="002F2A9D">
          <w:t>75 м3</w:t>
        </w:r>
      </w:smartTag>
      <w:r w:rsidRPr="002F2A9D">
        <w:t>) на 1 человека в год.</w:t>
      </w:r>
    </w:p>
    <w:p w:rsidR="009C76BD" w:rsidRPr="002F2A9D" w:rsidRDefault="009C76BD" w:rsidP="00245CFF">
      <w:pPr>
        <w:numPr>
          <w:ilvl w:val="0"/>
          <w:numId w:val="51"/>
        </w:numPr>
        <w:jc w:val="both"/>
      </w:pPr>
      <w:r w:rsidRPr="002F2A9D">
        <w:t xml:space="preserve">Уличный смет при уборке территории принят </w:t>
      </w:r>
      <w:smartTag w:uri="urn:schemas-microsoft-com:office:smarttags" w:element="metricconverter">
        <w:smartTagPr>
          <w:attr w:name="ProductID" w:val="15 кг"/>
        </w:smartTagPr>
        <w:r w:rsidRPr="002F2A9D">
          <w:t>15 кг</w:t>
        </w:r>
      </w:smartTag>
      <w:r w:rsidRPr="002F2A9D">
        <w:t xml:space="preserve"> (</w:t>
      </w:r>
      <w:smartTag w:uri="urn:schemas-microsoft-com:office:smarttags" w:element="metricconverter">
        <w:smartTagPr>
          <w:attr w:name="ProductID" w:val="0,02 м3"/>
        </w:smartTagPr>
        <w:r w:rsidRPr="002F2A9D">
          <w:t>0,02 м3</w:t>
        </w:r>
      </w:smartTag>
      <w:r w:rsidRPr="002F2A9D">
        <w:t xml:space="preserve">) с </w:t>
      </w:r>
      <w:smartTag w:uri="urn:schemas-microsoft-com:office:smarttags" w:element="metricconverter">
        <w:smartTagPr>
          <w:attr w:name="ProductID" w:val="1 м2"/>
        </w:smartTagPr>
        <w:r w:rsidRPr="002F2A9D">
          <w:t>1 м2</w:t>
        </w:r>
      </w:smartTag>
      <w:r w:rsidRPr="002F2A9D">
        <w:t xml:space="preserve"> усовершенствованных покрытий.</w:t>
      </w:r>
    </w:p>
    <w:p w:rsidR="009C76BD" w:rsidRPr="002F2A9D" w:rsidRDefault="009C76BD" w:rsidP="00245CFF">
      <w:pPr>
        <w:pStyle w:val="27"/>
        <w:numPr>
          <w:ilvl w:val="0"/>
          <w:numId w:val="51"/>
        </w:numPr>
        <w:ind w:right="0"/>
        <w:jc w:val="both"/>
        <w:rPr>
          <w:sz w:val="24"/>
          <w:szCs w:val="24"/>
        </w:rPr>
      </w:pPr>
      <w:r w:rsidRPr="002F2A9D">
        <w:rPr>
          <w:sz w:val="24"/>
          <w:szCs w:val="24"/>
        </w:rPr>
        <w:t>Организация и оборудование площадок в населенных пунктах для установки специальных контейнеров для ТБО. Размещение площадок и их обустройство необходимо осуществить согласно действующим санитарным нормам (СанПиН 42-128-4690-88.  Санитарные правила содержания территории населенных мест);</w:t>
      </w:r>
    </w:p>
    <w:p w:rsidR="009C76BD" w:rsidRPr="002F2A9D" w:rsidRDefault="009C76BD" w:rsidP="00245CFF">
      <w:pPr>
        <w:pStyle w:val="27"/>
        <w:numPr>
          <w:ilvl w:val="0"/>
          <w:numId w:val="51"/>
        </w:numPr>
        <w:ind w:right="0"/>
        <w:jc w:val="both"/>
        <w:rPr>
          <w:sz w:val="24"/>
          <w:szCs w:val="24"/>
        </w:rPr>
      </w:pPr>
      <w:r w:rsidRPr="002F2A9D">
        <w:rPr>
          <w:sz w:val="24"/>
          <w:szCs w:val="24"/>
        </w:rPr>
        <w:t>Приобретение необходимого парка мусоровозов и закупка специальных контейнеров для сбора ТБО;</w:t>
      </w:r>
    </w:p>
    <w:p w:rsidR="009C76BD" w:rsidRPr="002F2A9D" w:rsidRDefault="009C76BD" w:rsidP="00245CFF">
      <w:pPr>
        <w:widowControl/>
        <w:numPr>
          <w:ilvl w:val="0"/>
          <w:numId w:val="51"/>
        </w:numPr>
        <w:tabs>
          <w:tab w:val="num" w:pos="720"/>
        </w:tabs>
        <w:suppressAutoHyphens w:val="0"/>
        <w:jc w:val="both"/>
      </w:pPr>
      <w:r w:rsidRPr="002F2A9D">
        <w:t>Предприятиям обеспечить вывоз отходов на дальнейшую переработку и утилизацию на договорной основе;</w:t>
      </w:r>
    </w:p>
    <w:p w:rsidR="009C76BD" w:rsidRPr="002F2A9D" w:rsidRDefault="009C76BD" w:rsidP="00245CFF">
      <w:pPr>
        <w:widowControl/>
        <w:numPr>
          <w:ilvl w:val="0"/>
          <w:numId w:val="51"/>
        </w:numPr>
        <w:tabs>
          <w:tab w:val="num" w:pos="720"/>
        </w:tabs>
        <w:suppressAutoHyphens w:val="0"/>
        <w:jc w:val="both"/>
      </w:pPr>
      <w:r w:rsidRPr="002F2A9D">
        <w:t xml:space="preserve">Сельскохозяйственные предприятия должны обеспечить безопасную утилизацию биологических отходов (либо на договорной основе - на существующих объектах, </w:t>
      </w:r>
      <w:r w:rsidR="00532CCD" w:rsidRPr="002F2A9D">
        <w:t>либо - приобрести инсинераторы).</w:t>
      </w:r>
    </w:p>
    <w:p w:rsidR="00E51B1D" w:rsidRPr="002F2A9D" w:rsidRDefault="00E51B1D" w:rsidP="00CD08F4">
      <w:pPr>
        <w:rPr>
          <w:i/>
        </w:rPr>
      </w:pPr>
    </w:p>
    <w:p w:rsidR="00E51B1D" w:rsidRPr="002F2A9D" w:rsidRDefault="00E51B1D" w:rsidP="00E51B1D">
      <w:pPr>
        <w:pStyle w:val="2"/>
        <w:spacing w:before="0" w:after="0"/>
        <w:ind w:firstLine="709"/>
        <w:jc w:val="both"/>
        <w:rPr>
          <w:rFonts w:ascii="Times New Roman" w:hAnsi="Times New Roman"/>
          <w:i w:val="0"/>
          <w:sz w:val="24"/>
          <w:szCs w:val="24"/>
        </w:rPr>
      </w:pPr>
      <w:bookmarkStart w:id="151" w:name="_Toc438553779"/>
      <w:r w:rsidRPr="002F2A9D">
        <w:rPr>
          <w:rFonts w:ascii="Times New Roman" w:hAnsi="Times New Roman"/>
          <w:i w:val="0"/>
          <w:sz w:val="24"/>
          <w:szCs w:val="24"/>
        </w:rPr>
        <w:t>2.6. Экологические проблемы и пути их решения. Природоохранные мероприятия</w:t>
      </w:r>
      <w:bookmarkEnd w:id="151"/>
    </w:p>
    <w:bookmarkEnd w:id="145"/>
    <w:bookmarkEnd w:id="150"/>
    <w:p w:rsidR="00E51B1D" w:rsidRPr="002F2A9D" w:rsidRDefault="00E51B1D" w:rsidP="00E51B1D">
      <w:pPr>
        <w:autoSpaceDE w:val="0"/>
        <w:autoSpaceDN w:val="0"/>
        <w:adjustRightInd w:val="0"/>
        <w:ind w:firstLine="708"/>
        <w:jc w:val="both"/>
        <w:rPr>
          <w:lang w:eastAsia="ru-RU"/>
        </w:rPr>
      </w:pPr>
      <w:r w:rsidRPr="002F2A9D">
        <w:rPr>
          <w:lang w:eastAsia="ru-RU"/>
        </w:rPr>
        <w:t xml:space="preserve">В данном разделе приводится комплекс природоохранных мероприятий, исходя из первостепенной экологической </w:t>
      </w:r>
      <w:r w:rsidRPr="002F2A9D">
        <w:rPr>
          <w:bCs/>
          <w:lang w:eastAsia="ru-RU"/>
        </w:rPr>
        <w:t>и</w:t>
      </w:r>
      <w:r w:rsidRPr="002F2A9D">
        <w:rPr>
          <w:b/>
          <w:bCs/>
          <w:lang w:eastAsia="ru-RU"/>
        </w:rPr>
        <w:t xml:space="preserve"> </w:t>
      </w:r>
      <w:r w:rsidRPr="002F2A9D">
        <w:rPr>
          <w:lang w:eastAsia="ru-RU"/>
        </w:rPr>
        <w:t>социальной эффективности решения наиболее важных проблем оздоровления окружающей среды по основным природоохранным направлениям:</w:t>
      </w:r>
    </w:p>
    <w:p w:rsidR="00E51B1D" w:rsidRPr="002F2A9D" w:rsidRDefault="00E51B1D" w:rsidP="00E51B1D">
      <w:pPr>
        <w:autoSpaceDE w:val="0"/>
        <w:autoSpaceDN w:val="0"/>
        <w:adjustRightInd w:val="0"/>
        <w:ind w:firstLine="708"/>
        <w:jc w:val="both"/>
        <w:rPr>
          <w:lang w:eastAsia="ru-RU"/>
        </w:rPr>
      </w:pPr>
      <w:r w:rsidRPr="002F2A9D">
        <w:rPr>
          <w:lang w:eastAsia="ru-RU"/>
        </w:rPr>
        <w:t>- охрана атмосферного воздуха от физических воздействий (радиационное загрязнение, снижение транспортного шума);</w:t>
      </w:r>
    </w:p>
    <w:p w:rsidR="00E51B1D" w:rsidRPr="002F2A9D" w:rsidRDefault="00E51B1D" w:rsidP="00E51B1D">
      <w:pPr>
        <w:autoSpaceDE w:val="0"/>
        <w:autoSpaceDN w:val="0"/>
        <w:adjustRightInd w:val="0"/>
        <w:ind w:firstLine="708"/>
        <w:jc w:val="both"/>
        <w:rPr>
          <w:lang w:eastAsia="ru-RU"/>
        </w:rPr>
      </w:pPr>
      <w:r w:rsidRPr="002F2A9D">
        <w:rPr>
          <w:lang w:eastAsia="ru-RU"/>
        </w:rPr>
        <w:t xml:space="preserve">- охрана </w:t>
      </w:r>
      <w:r w:rsidRPr="002F2A9D">
        <w:rPr>
          <w:bCs/>
          <w:lang w:eastAsia="ru-RU"/>
        </w:rPr>
        <w:t>и</w:t>
      </w:r>
      <w:r w:rsidRPr="002F2A9D">
        <w:rPr>
          <w:b/>
          <w:bCs/>
          <w:lang w:eastAsia="ru-RU"/>
        </w:rPr>
        <w:t xml:space="preserve"> </w:t>
      </w:r>
      <w:r w:rsidRPr="002F2A9D">
        <w:rPr>
          <w:lang w:eastAsia="ru-RU"/>
        </w:rPr>
        <w:t>рациональное использование водных ресурсов;</w:t>
      </w:r>
    </w:p>
    <w:p w:rsidR="00E51B1D" w:rsidRPr="002F2A9D" w:rsidRDefault="00E51B1D" w:rsidP="00E51B1D">
      <w:pPr>
        <w:autoSpaceDE w:val="0"/>
        <w:autoSpaceDN w:val="0"/>
        <w:adjustRightInd w:val="0"/>
        <w:ind w:firstLine="708"/>
        <w:jc w:val="both"/>
        <w:rPr>
          <w:lang w:eastAsia="ru-RU"/>
        </w:rPr>
      </w:pPr>
      <w:r w:rsidRPr="002F2A9D">
        <w:rPr>
          <w:lang w:eastAsia="ru-RU"/>
        </w:rPr>
        <w:t>- охрана почв;</w:t>
      </w:r>
    </w:p>
    <w:p w:rsidR="00E51B1D" w:rsidRPr="002F2A9D" w:rsidRDefault="00E51B1D" w:rsidP="00E51B1D">
      <w:pPr>
        <w:autoSpaceDE w:val="0"/>
        <w:autoSpaceDN w:val="0"/>
        <w:adjustRightInd w:val="0"/>
        <w:ind w:firstLine="708"/>
        <w:jc w:val="both"/>
        <w:rPr>
          <w:lang w:eastAsia="ru-RU"/>
        </w:rPr>
      </w:pPr>
      <w:r w:rsidRPr="002F2A9D">
        <w:rPr>
          <w:lang w:eastAsia="ru-RU"/>
        </w:rPr>
        <w:t>- охрана растительности;</w:t>
      </w:r>
    </w:p>
    <w:p w:rsidR="00E51B1D" w:rsidRPr="002F2A9D" w:rsidRDefault="00E51B1D" w:rsidP="00E51B1D">
      <w:pPr>
        <w:autoSpaceDE w:val="0"/>
        <w:autoSpaceDN w:val="0"/>
        <w:adjustRightInd w:val="0"/>
        <w:ind w:firstLine="708"/>
        <w:jc w:val="both"/>
        <w:rPr>
          <w:lang w:eastAsia="ru-RU"/>
        </w:rPr>
      </w:pPr>
      <w:r w:rsidRPr="002F2A9D">
        <w:rPr>
          <w:lang w:eastAsia="ru-RU"/>
        </w:rPr>
        <w:t>- охрана от загрязнения отходами производства.</w:t>
      </w:r>
    </w:p>
    <w:p w:rsidR="00E51B1D" w:rsidRPr="002F2A9D" w:rsidRDefault="00E51B1D" w:rsidP="00E51B1D">
      <w:pPr>
        <w:jc w:val="both"/>
        <w:rPr>
          <w:b/>
          <w:bCs/>
        </w:rPr>
      </w:pPr>
    </w:p>
    <w:p w:rsidR="00E51B1D" w:rsidRPr="002F2A9D" w:rsidRDefault="00E51B1D" w:rsidP="00CD08F4">
      <w:pPr>
        <w:rPr>
          <w:b/>
          <w:lang w:eastAsia="ru-RU"/>
        </w:rPr>
      </w:pPr>
      <w:r w:rsidRPr="002F2A9D">
        <w:rPr>
          <w:lang w:eastAsia="ru-RU"/>
        </w:rPr>
        <w:tab/>
      </w:r>
      <w:r w:rsidRPr="002F2A9D">
        <w:rPr>
          <w:b/>
          <w:lang w:eastAsia="ru-RU"/>
        </w:rPr>
        <w:t>Санитарное состояние атмосферного воздуха</w:t>
      </w:r>
    </w:p>
    <w:p w:rsidR="00E51B1D" w:rsidRPr="002F2A9D" w:rsidRDefault="00E51B1D" w:rsidP="00E51B1D">
      <w:pPr>
        <w:ind w:firstLine="709"/>
        <w:jc w:val="both"/>
        <w:rPr>
          <w:lang w:eastAsia="ru-RU"/>
        </w:rPr>
      </w:pPr>
      <w:r w:rsidRPr="002F2A9D">
        <w:rPr>
          <w:lang w:eastAsia="ru-RU"/>
        </w:rPr>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E51B1D" w:rsidRPr="002F2A9D" w:rsidRDefault="00E51B1D" w:rsidP="00E51B1D">
      <w:pPr>
        <w:pStyle w:val="TableContents"/>
        <w:rPr>
          <w:rFonts w:cs="Times New Roman"/>
          <w:bCs/>
          <w:smallCaps/>
          <w:snapToGrid w:val="0"/>
        </w:rPr>
      </w:pPr>
      <w:r w:rsidRPr="002F2A9D">
        <w:t xml:space="preserve">Перечень предприятий на территории сельского поселения, основных источников загрязнения атмосферы - ОАО «Пречистенское КХ», </w:t>
      </w:r>
      <w:r w:rsidRPr="002F2A9D">
        <w:rPr>
          <w:rFonts w:cs="Times New Roman"/>
          <w:bCs/>
          <w:smallCaps/>
          <w:snapToGrid w:val="0"/>
        </w:rPr>
        <w:t>СПК«Соть», СПК«Скалинский», СПК «Луч»,</w:t>
      </w:r>
    </w:p>
    <w:p w:rsidR="00E51B1D" w:rsidRPr="002F2A9D" w:rsidRDefault="00E51B1D" w:rsidP="00CD08F4">
      <w:pPr>
        <w:pStyle w:val="TableContents"/>
        <w:rPr>
          <w:rFonts w:cs="Times New Roman"/>
          <w:bCs/>
          <w:smallCaps/>
          <w:snapToGrid w:val="0"/>
        </w:rPr>
      </w:pPr>
      <w:r w:rsidRPr="002F2A9D">
        <w:rPr>
          <w:rFonts w:cs="Times New Roman"/>
          <w:bCs/>
          <w:smallCaps/>
          <w:snapToGrid w:val="0"/>
        </w:rPr>
        <w:t>ООО  «Пречистенский».</w:t>
      </w:r>
    </w:p>
    <w:p w:rsidR="00E51B1D" w:rsidRPr="002F2A9D" w:rsidRDefault="00E51B1D" w:rsidP="00E51B1D">
      <w:pPr>
        <w:ind w:firstLine="709"/>
        <w:jc w:val="both"/>
      </w:pPr>
      <w:r w:rsidRPr="002F2A9D">
        <w:t xml:space="preserve">Источники выбросов загрязняющих веществ на территории </w:t>
      </w:r>
      <w:r w:rsidR="005D79A9" w:rsidRPr="002F2A9D">
        <w:t>Пречистенского сельского поселения</w:t>
      </w:r>
      <w:r w:rsidRPr="002F2A9D">
        <w:t xml:space="preserve"> котельные – д.Шильпухово, с.Коза, ст.Скалино, д.Игнатцево, с.Николо-Гора. Класс вредности – V класс.</w:t>
      </w:r>
    </w:p>
    <w:p w:rsidR="00E51B1D" w:rsidRPr="002F2A9D" w:rsidRDefault="00E51B1D" w:rsidP="00E51B1D">
      <w:pPr>
        <w:pStyle w:val="Style61"/>
        <w:widowControl/>
        <w:spacing w:line="240" w:lineRule="auto"/>
        <w:ind w:right="14" w:firstLine="709"/>
        <w:rPr>
          <w:rFonts w:ascii="Times New Roman" w:eastAsia="Arial Unicode MS" w:hAnsi="Times New Roman" w:cs="Times New Roman"/>
          <w:kern w:val="1"/>
        </w:rPr>
      </w:pPr>
      <w:r w:rsidRPr="002F2A9D">
        <w:rPr>
          <w:rFonts w:ascii="Times New Roman" w:eastAsia="Arial Unicode MS" w:hAnsi="Times New Roman" w:cs="Times New Roman"/>
          <w:kern w:val="1"/>
        </w:rPr>
        <w:t>Автотранспорт также вносит значительный вклад в за</w:t>
      </w:r>
      <w:r w:rsidRPr="002F2A9D">
        <w:rPr>
          <w:rFonts w:ascii="Times New Roman" w:eastAsia="Arial Unicode MS" w:hAnsi="Times New Roman" w:cs="Times New Roman"/>
          <w:kern w:val="1"/>
        </w:rPr>
        <w:softHyphen/>
        <w:t xml:space="preserve">грязнение атмосферы. </w:t>
      </w:r>
    </w:p>
    <w:p w:rsidR="00E51B1D" w:rsidRPr="002F2A9D" w:rsidRDefault="00E51B1D" w:rsidP="00E51B1D">
      <w:pPr>
        <w:pStyle w:val="Style61"/>
        <w:widowControl/>
        <w:spacing w:line="240" w:lineRule="auto"/>
        <w:ind w:right="14" w:firstLine="274"/>
        <w:rPr>
          <w:rFonts w:ascii="Times New Roman" w:eastAsia="Arial Unicode MS" w:hAnsi="Times New Roman" w:cs="Times New Roman"/>
          <w:kern w:val="1"/>
        </w:rPr>
      </w:pPr>
    </w:p>
    <w:p w:rsidR="00E51B1D" w:rsidRPr="002F2A9D" w:rsidRDefault="00E51B1D" w:rsidP="00CD08F4">
      <w:pPr>
        <w:pStyle w:val="Style104"/>
        <w:widowControl/>
        <w:spacing w:line="240" w:lineRule="auto"/>
        <w:ind w:firstLine="709"/>
        <w:jc w:val="left"/>
        <w:rPr>
          <w:rFonts w:ascii="Times New Roman" w:eastAsia="Arial Unicode MS" w:hAnsi="Times New Roman" w:cs="Times New Roman"/>
          <w:b/>
          <w:i/>
          <w:kern w:val="1"/>
        </w:rPr>
      </w:pPr>
      <w:r w:rsidRPr="002F2A9D">
        <w:rPr>
          <w:rFonts w:ascii="Times New Roman" w:eastAsia="Arial Unicode MS" w:hAnsi="Times New Roman" w:cs="Times New Roman"/>
          <w:b/>
          <w:i/>
          <w:kern w:val="1"/>
        </w:rPr>
        <w:t>Качество атмосферного воздуха</w:t>
      </w:r>
    </w:p>
    <w:p w:rsidR="00E51B1D" w:rsidRPr="002F2A9D" w:rsidRDefault="00E51B1D" w:rsidP="00E51B1D">
      <w:pPr>
        <w:pStyle w:val="Style61"/>
        <w:widowControl/>
        <w:spacing w:line="240" w:lineRule="auto"/>
        <w:ind w:right="10" w:firstLine="709"/>
        <w:rPr>
          <w:rFonts w:ascii="Times New Roman" w:eastAsia="Arial Unicode MS" w:hAnsi="Times New Roman" w:cs="Times New Roman"/>
          <w:kern w:val="1"/>
        </w:rPr>
      </w:pPr>
      <w:r w:rsidRPr="002F2A9D">
        <w:rPr>
          <w:rFonts w:ascii="Times New Roman" w:eastAsia="Arial Unicode MS" w:hAnsi="Times New Roman" w:cs="Times New Roman"/>
          <w:kern w:val="1"/>
        </w:rPr>
        <w:t>Для комплексной оценки степени загрязнения воз</w:t>
      </w:r>
      <w:r w:rsidRPr="002F2A9D">
        <w:rPr>
          <w:rFonts w:ascii="Times New Roman" w:eastAsia="Arial Unicode MS" w:hAnsi="Times New Roman" w:cs="Times New Roman"/>
          <w:kern w:val="1"/>
        </w:rPr>
        <w:softHyphen/>
        <w:t>духа используется показатель — индекс загрязнения ат</w:t>
      </w:r>
      <w:r w:rsidRPr="002F2A9D">
        <w:rPr>
          <w:rFonts w:ascii="Times New Roman" w:eastAsia="Arial Unicode MS" w:hAnsi="Times New Roman" w:cs="Times New Roman"/>
          <w:kern w:val="1"/>
        </w:rPr>
        <w:softHyphen/>
        <w:t>мосферы (далее — ИЗА). ИЗА характеризует уровень длительного загрязнения атмосферы и рассчитывается по пяти приоритетным загрязняющим веществам. В со</w:t>
      </w:r>
      <w:r w:rsidRPr="002F2A9D">
        <w:rPr>
          <w:rFonts w:ascii="Times New Roman" w:eastAsia="Arial Unicode MS" w:hAnsi="Times New Roman" w:cs="Times New Roman"/>
          <w:kern w:val="1"/>
        </w:rPr>
        <w:softHyphen/>
        <w:t>ответствии с существующей градацией уровень загрязне</w:t>
      </w:r>
      <w:r w:rsidRPr="002F2A9D">
        <w:rPr>
          <w:rFonts w:ascii="Times New Roman" w:eastAsia="Arial Unicode MS" w:hAnsi="Times New Roman" w:cs="Times New Roman"/>
          <w:kern w:val="1"/>
        </w:rPr>
        <w:softHyphen/>
        <w:t>ния считается низким, если ИЗА &lt; 5, повышенным – при ИЗА от 5 до 6, высоким — при ИЗА от 7 до 13, очень высо</w:t>
      </w:r>
      <w:r w:rsidRPr="002F2A9D">
        <w:rPr>
          <w:rFonts w:ascii="Times New Roman" w:eastAsia="Arial Unicode MS" w:hAnsi="Times New Roman" w:cs="Times New Roman"/>
          <w:kern w:val="1"/>
        </w:rPr>
        <w:softHyphen/>
        <w:t>ким — при ИЗА &gt;14.</w:t>
      </w:r>
    </w:p>
    <w:p w:rsidR="00E51B1D" w:rsidRPr="002F2A9D" w:rsidRDefault="00E51B1D" w:rsidP="00E51B1D">
      <w:pPr>
        <w:pStyle w:val="Style61"/>
        <w:widowControl/>
        <w:spacing w:line="240" w:lineRule="auto"/>
        <w:ind w:right="5" w:firstLine="709"/>
        <w:rPr>
          <w:rFonts w:ascii="Times New Roman" w:eastAsia="Arial Unicode MS" w:hAnsi="Times New Roman" w:cs="Times New Roman"/>
          <w:kern w:val="1"/>
        </w:rPr>
      </w:pPr>
      <w:r w:rsidRPr="002F2A9D">
        <w:rPr>
          <w:rFonts w:ascii="Times New Roman" w:eastAsia="Arial Unicode MS" w:hAnsi="Times New Roman" w:cs="Times New Roman"/>
          <w:kern w:val="1"/>
        </w:rPr>
        <w:t>Важное значение в формировании уровня загряз</w:t>
      </w:r>
      <w:r w:rsidRPr="002F2A9D">
        <w:rPr>
          <w:rFonts w:ascii="Times New Roman" w:eastAsia="Arial Unicode MS" w:hAnsi="Times New Roman" w:cs="Times New Roman"/>
          <w:kern w:val="1"/>
        </w:rPr>
        <w:softHyphen/>
        <w:t>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w:t>
      </w:r>
      <w:r w:rsidRPr="002F2A9D">
        <w:rPr>
          <w:rFonts w:ascii="Times New Roman" w:eastAsia="Arial Unicode MS" w:hAnsi="Times New Roman" w:cs="Times New Roman"/>
          <w:kern w:val="1"/>
        </w:rPr>
        <w:softHyphen/>
        <w:t>ваются атмосферными осадками, переносятся на значи</w:t>
      </w:r>
      <w:r w:rsidRPr="002F2A9D">
        <w:rPr>
          <w:rFonts w:ascii="Times New Roman" w:eastAsia="Arial Unicode MS" w:hAnsi="Times New Roman" w:cs="Times New Roman"/>
          <w:kern w:val="1"/>
        </w:rPr>
        <w:softHyphen/>
        <w:t>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w:t>
      </w:r>
      <w:r w:rsidRPr="002F2A9D">
        <w:rPr>
          <w:rFonts w:ascii="Times New Roman" w:eastAsia="Arial Unicode MS" w:hAnsi="Times New Roman" w:cs="Times New Roman"/>
          <w:kern w:val="1"/>
        </w:rPr>
        <w:softHyphen/>
        <w:t>торов.</w:t>
      </w:r>
    </w:p>
    <w:p w:rsidR="00E51B1D" w:rsidRPr="002F2A9D" w:rsidRDefault="00E51B1D" w:rsidP="00E51B1D">
      <w:pPr>
        <w:jc w:val="both"/>
      </w:pPr>
    </w:p>
    <w:p w:rsidR="00E51B1D" w:rsidRPr="002F2A9D" w:rsidRDefault="00E51B1D" w:rsidP="00CD08F4">
      <w:pPr>
        <w:rPr>
          <w:b/>
          <w:bCs/>
        </w:rPr>
      </w:pPr>
      <w:r w:rsidRPr="002F2A9D">
        <w:rPr>
          <w:b/>
          <w:bCs/>
        </w:rPr>
        <w:tab/>
        <w:t>Санитарное состояние и рациональное использование водных ресурсов</w:t>
      </w:r>
    </w:p>
    <w:p w:rsidR="00E51B1D" w:rsidRPr="002F2A9D" w:rsidRDefault="00E51B1D" w:rsidP="00E51B1D">
      <w:pPr>
        <w:pStyle w:val="Style58"/>
        <w:widowControl/>
        <w:spacing w:line="240" w:lineRule="auto"/>
        <w:ind w:firstLine="709"/>
        <w:rPr>
          <w:rFonts w:ascii="Times New Roman" w:eastAsia="Arial Unicode MS" w:hAnsi="Times New Roman" w:cs="Times New Roman"/>
          <w:kern w:val="1"/>
        </w:rPr>
      </w:pPr>
      <w:r w:rsidRPr="002F2A9D">
        <w:rPr>
          <w:rFonts w:ascii="Times New Roman" w:eastAsia="Arial Unicode MS" w:hAnsi="Times New Roman" w:cs="Times New Roman"/>
          <w:kern w:val="1"/>
        </w:rPr>
        <w:t xml:space="preserve">Поверхностные водоемы (реки и озера) </w:t>
      </w:r>
      <w:r w:rsidR="007A7363" w:rsidRPr="002F2A9D">
        <w:rPr>
          <w:rFonts w:ascii="Times New Roman" w:hAnsi="Times New Roman" w:cs="Times New Roman"/>
          <w:iCs/>
        </w:rPr>
        <w:t>Пречистенского сельского поселения</w:t>
      </w:r>
      <w:r w:rsidR="007A7363" w:rsidRPr="002F2A9D">
        <w:rPr>
          <w:bCs/>
        </w:rPr>
        <w:t xml:space="preserve"> </w:t>
      </w:r>
      <w:r w:rsidRPr="002F2A9D">
        <w:rPr>
          <w:rFonts w:ascii="Times New Roman" w:eastAsia="Arial Unicode MS" w:hAnsi="Times New Roman" w:cs="Times New Roman"/>
          <w:kern w:val="1"/>
        </w:rPr>
        <w:t>занима</w:t>
      </w:r>
      <w:r w:rsidRPr="002F2A9D">
        <w:rPr>
          <w:rFonts w:ascii="Times New Roman" w:eastAsia="Arial Unicode MS" w:hAnsi="Times New Roman" w:cs="Times New Roman"/>
          <w:kern w:val="1"/>
        </w:rPr>
        <w:softHyphen/>
        <w:t>ют около 2,5 % всей площади. На тер</w:t>
      </w:r>
      <w:r w:rsidRPr="002F2A9D">
        <w:rPr>
          <w:rFonts w:ascii="Times New Roman" w:eastAsia="Arial Unicode MS" w:hAnsi="Times New Roman" w:cs="Times New Roman"/>
          <w:kern w:val="1"/>
        </w:rPr>
        <w:softHyphen/>
        <w:t>ритории Ярославской области разведано 30 месторождений пресных подземных вод</w:t>
      </w:r>
      <w:r w:rsidR="004507E0" w:rsidRPr="002F2A9D">
        <w:rPr>
          <w:rFonts w:ascii="Times New Roman" w:eastAsia="Arial Unicode MS" w:hAnsi="Times New Roman" w:cs="Times New Roman"/>
          <w:kern w:val="1"/>
        </w:rPr>
        <w:t>, из которых 14 разрабатывается</w:t>
      </w:r>
      <w:r w:rsidRPr="002F2A9D">
        <w:rPr>
          <w:rFonts w:ascii="Times New Roman" w:eastAsia="Arial Unicode MS" w:hAnsi="Times New Roman" w:cs="Times New Roman"/>
          <w:kern w:val="1"/>
        </w:rPr>
        <w:t xml:space="preserve"> и </w:t>
      </w:r>
      <w:r w:rsidR="004507E0" w:rsidRPr="002F2A9D">
        <w:rPr>
          <w:rFonts w:ascii="Times New Roman" w:eastAsia="Arial Unicode MS" w:hAnsi="Times New Roman" w:cs="Times New Roman"/>
          <w:kern w:val="1"/>
        </w:rPr>
        <w:t>29</w:t>
      </w:r>
      <w:r w:rsidRPr="002F2A9D">
        <w:rPr>
          <w:rFonts w:ascii="Times New Roman" w:eastAsia="Arial Unicode MS" w:hAnsi="Times New Roman" w:cs="Times New Roman"/>
          <w:kern w:val="1"/>
        </w:rPr>
        <w:t xml:space="preserve"> — минеральных</w:t>
      </w:r>
      <w:r w:rsidR="004507E0" w:rsidRPr="002F2A9D">
        <w:rPr>
          <w:rFonts w:ascii="Times New Roman" w:eastAsia="Arial Unicode MS" w:hAnsi="Times New Roman" w:cs="Times New Roman"/>
          <w:kern w:val="1"/>
        </w:rPr>
        <w:t>, из которых 21 разрабатывается</w:t>
      </w:r>
      <w:r w:rsidRPr="002F2A9D">
        <w:rPr>
          <w:rFonts w:ascii="Times New Roman" w:eastAsia="Arial Unicode MS" w:hAnsi="Times New Roman" w:cs="Times New Roman"/>
          <w:kern w:val="1"/>
        </w:rPr>
        <w:t>.</w:t>
      </w:r>
    </w:p>
    <w:p w:rsidR="00E51B1D" w:rsidRPr="002F2A9D" w:rsidRDefault="00E51B1D" w:rsidP="00E51B1D">
      <w:pPr>
        <w:pStyle w:val="Style61"/>
        <w:widowControl/>
        <w:spacing w:line="240" w:lineRule="auto"/>
        <w:ind w:firstLine="709"/>
        <w:rPr>
          <w:rFonts w:ascii="Times New Roman" w:eastAsia="Arial Unicode MS" w:hAnsi="Times New Roman" w:cs="Times New Roman"/>
          <w:kern w:val="1"/>
        </w:rPr>
      </w:pPr>
      <w:r w:rsidRPr="002F2A9D">
        <w:rPr>
          <w:rFonts w:ascii="Times New Roman" w:eastAsia="Arial Unicode MS" w:hAnsi="Times New Roman" w:cs="Times New Roman"/>
          <w:kern w:val="1"/>
        </w:rPr>
        <w:t>Среднее многолетнее значение поверхностных водных ресурсов по Ярославской области составляет 182,3 км3/год, общее количество прогнозных эксплуатационных ресур</w:t>
      </w:r>
      <w:r w:rsidRPr="002F2A9D">
        <w:rPr>
          <w:rFonts w:ascii="Times New Roman" w:eastAsia="Arial Unicode MS" w:hAnsi="Times New Roman" w:cs="Times New Roman"/>
          <w:kern w:val="1"/>
        </w:rPr>
        <w:softHyphen/>
        <w:t>сов подземных вод составляет 38,8 млн. м3/сут.</w:t>
      </w:r>
    </w:p>
    <w:p w:rsidR="00E51B1D" w:rsidRPr="002F2A9D" w:rsidRDefault="00E51B1D" w:rsidP="00E51B1D">
      <w:pPr>
        <w:pStyle w:val="Style61"/>
        <w:widowControl/>
        <w:spacing w:line="240" w:lineRule="auto"/>
        <w:ind w:firstLine="709"/>
        <w:rPr>
          <w:rFonts w:ascii="Times New Roman" w:eastAsia="Arial Unicode MS" w:hAnsi="Times New Roman" w:cs="Times New Roman"/>
          <w:kern w:val="1"/>
        </w:rPr>
      </w:pPr>
      <w:r w:rsidRPr="002F2A9D">
        <w:rPr>
          <w:rFonts w:ascii="Times New Roman" w:eastAsia="Arial Unicode MS" w:hAnsi="Times New Roman" w:cs="Times New Roman"/>
          <w:kern w:val="1"/>
        </w:rPr>
        <w:t>Обеспеченность населения области ресурсами поверх</w:t>
      </w:r>
      <w:r w:rsidRPr="002F2A9D">
        <w:rPr>
          <w:rFonts w:ascii="Times New Roman" w:eastAsia="Arial Unicode MS" w:hAnsi="Times New Roman" w:cs="Times New Roman"/>
          <w:kern w:val="1"/>
        </w:rPr>
        <w:softHyphen/>
        <w:t>ностных и подземных вод неограниченна.</w:t>
      </w:r>
    </w:p>
    <w:p w:rsidR="00E51B1D" w:rsidRPr="002F2A9D" w:rsidRDefault="00E51B1D" w:rsidP="00FD1C91">
      <w:pPr>
        <w:pStyle w:val="Style61"/>
        <w:widowControl/>
        <w:spacing w:line="240" w:lineRule="auto"/>
        <w:ind w:firstLine="0"/>
        <w:rPr>
          <w:rFonts w:ascii="Times New Roman" w:eastAsia="Arial Unicode MS" w:hAnsi="Times New Roman" w:cs="Times New Roman"/>
          <w:kern w:val="1"/>
        </w:rPr>
      </w:pPr>
    </w:p>
    <w:p w:rsidR="00E51B1D" w:rsidRPr="002F2A9D" w:rsidRDefault="00E51B1D" w:rsidP="00CD08F4">
      <w:pPr>
        <w:pStyle w:val="Style63"/>
        <w:widowControl/>
        <w:spacing w:line="240" w:lineRule="auto"/>
        <w:ind w:right="1358" w:firstLine="709"/>
        <w:rPr>
          <w:rFonts w:ascii="Times New Roman" w:eastAsia="Arial Unicode MS" w:hAnsi="Times New Roman" w:cs="Times New Roman"/>
          <w:b/>
          <w:bCs/>
          <w:i/>
          <w:kern w:val="1"/>
        </w:rPr>
      </w:pPr>
      <w:r w:rsidRPr="002F2A9D">
        <w:rPr>
          <w:rFonts w:ascii="Times New Roman" w:eastAsia="Arial Unicode MS" w:hAnsi="Times New Roman" w:cs="Times New Roman"/>
          <w:b/>
          <w:bCs/>
          <w:i/>
          <w:kern w:val="1"/>
        </w:rPr>
        <w:t>Характеристика качества воды на основных водных объектах</w:t>
      </w:r>
    </w:p>
    <w:p w:rsidR="00E51B1D" w:rsidRPr="002F2A9D" w:rsidRDefault="00E51B1D" w:rsidP="00E51B1D">
      <w:pPr>
        <w:pStyle w:val="Style61"/>
        <w:widowControl/>
        <w:spacing w:line="240" w:lineRule="auto"/>
        <w:ind w:firstLine="709"/>
        <w:rPr>
          <w:rFonts w:ascii="Times New Roman" w:eastAsia="Arial Unicode MS" w:hAnsi="Times New Roman" w:cs="Times New Roman"/>
          <w:kern w:val="1"/>
        </w:rPr>
      </w:pPr>
      <w:r w:rsidRPr="002F2A9D">
        <w:rPr>
          <w:rFonts w:ascii="Times New Roman" w:eastAsia="Arial Unicode MS" w:hAnsi="Times New Roman" w:cs="Times New Roman"/>
          <w:kern w:val="1"/>
        </w:rPr>
        <w:t>Наблюдение за состоянием поверхностных вод на тер</w:t>
      </w:r>
      <w:r w:rsidRPr="002F2A9D">
        <w:rPr>
          <w:rFonts w:ascii="Times New Roman" w:eastAsia="Arial Unicode MS" w:hAnsi="Times New Roman" w:cs="Times New Roman"/>
          <w:kern w:val="1"/>
        </w:rPr>
        <w:softHyphen/>
        <w:t xml:space="preserve">ритории Ярославской области </w:t>
      </w:r>
      <w:r w:rsidR="00CC3EAB" w:rsidRPr="002F2A9D">
        <w:rPr>
          <w:rFonts w:ascii="Times New Roman" w:hAnsi="Times New Roman" w:cs="Times New Roman"/>
          <w:shd w:val="clear" w:color="auto" w:fill="FFFFFF"/>
        </w:rPr>
        <w:t>осуществляется</w:t>
      </w:r>
      <w:r w:rsidR="00DF4A7D" w:rsidRPr="002F2A9D">
        <w:rPr>
          <w:rFonts w:ascii="Times New Roman" w:hAnsi="Times New Roman" w:cs="Times New Roman"/>
          <w:shd w:val="clear" w:color="auto" w:fill="FFFFFF"/>
        </w:rPr>
        <w:t xml:space="preserve"> на постах сети наблюдений ФГБУ «</w:t>
      </w:r>
      <w:r w:rsidR="00DF4A7D" w:rsidRPr="002F2A9D">
        <w:rPr>
          <w:rFonts w:ascii="Times New Roman" w:hAnsi="Times New Roman" w:cs="Times New Roman"/>
          <w:bCs/>
          <w:shd w:val="clear" w:color="auto" w:fill="FFFFFF"/>
        </w:rPr>
        <w:t>Ярославский</w:t>
      </w:r>
      <w:r w:rsidR="00DF4A7D" w:rsidRPr="002F2A9D">
        <w:rPr>
          <w:rStyle w:val="apple-converted-space"/>
          <w:rFonts w:ascii="Times New Roman" w:hAnsi="Times New Roman" w:cs="Times New Roman"/>
          <w:shd w:val="clear" w:color="auto" w:fill="FFFFFF"/>
        </w:rPr>
        <w:t> </w:t>
      </w:r>
      <w:r w:rsidR="00DF4A7D" w:rsidRPr="002F2A9D">
        <w:rPr>
          <w:rFonts w:ascii="Times New Roman" w:hAnsi="Times New Roman" w:cs="Times New Roman"/>
          <w:shd w:val="clear" w:color="auto" w:fill="FFFFFF"/>
        </w:rPr>
        <w:t>ЦГМС»</w:t>
      </w:r>
      <w:r w:rsidRPr="002F2A9D">
        <w:rPr>
          <w:rFonts w:ascii="Times New Roman" w:eastAsia="Arial Unicode MS" w:hAnsi="Times New Roman" w:cs="Times New Roman"/>
          <w:kern w:val="1"/>
        </w:rPr>
        <w:t>. Анализ результатов контроля качества воды в основных реках области показал, что вода большинства рек загрязнена, велико загрязнение нефтепродуктами, железом, ХПК, фенолам. В результате естественного и антропогенного загрязнения поверхностных вод водоемы Ярославской обла</w:t>
      </w:r>
      <w:r w:rsidRPr="002F2A9D">
        <w:rPr>
          <w:rFonts w:ascii="Times New Roman" w:eastAsia="Arial Unicode MS" w:hAnsi="Times New Roman" w:cs="Times New Roman"/>
          <w:kern w:val="1"/>
        </w:rPr>
        <w:softHyphen/>
        <w:t xml:space="preserve">сти соответствуют 3-4-му классам качества. </w:t>
      </w:r>
    </w:p>
    <w:p w:rsidR="00E51B1D" w:rsidRPr="002F2A9D" w:rsidRDefault="00E51B1D" w:rsidP="00E51B1D">
      <w:pPr>
        <w:pStyle w:val="Style61"/>
        <w:widowControl/>
        <w:spacing w:line="240" w:lineRule="auto"/>
        <w:ind w:firstLine="709"/>
        <w:rPr>
          <w:rFonts w:ascii="Times New Roman" w:eastAsia="Arial Unicode MS" w:hAnsi="Times New Roman" w:cs="Times New Roman"/>
          <w:kern w:val="1"/>
        </w:rPr>
      </w:pPr>
    </w:p>
    <w:p w:rsidR="00E51B1D" w:rsidRPr="002F2A9D" w:rsidRDefault="00E51B1D" w:rsidP="00CD08F4">
      <w:pPr>
        <w:pStyle w:val="Style61"/>
        <w:widowControl/>
        <w:spacing w:line="240" w:lineRule="auto"/>
        <w:ind w:firstLine="709"/>
        <w:rPr>
          <w:rFonts w:ascii="Times New Roman" w:eastAsia="Arial Unicode MS" w:hAnsi="Times New Roman" w:cs="Times New Roman"/>
          <w:kern w:val="1"/>
        </w:rPr>
      </w:pPr>
      <w:r w:rsidRPr="002F2A9D">
        <w:rPr>
          <w:rFonts w:ascii="Times New Roman" w:eastAsia="Arial Unicode MS" w:hAnsi="Times New Roman" w:cs="Times New Roman"/>
          <w:b/>
          <w:bCs/>
          <w:i/>
          <w:kern w:val="1"/>
        </w:rPr>
        <w:t>Питьевое водоснабжение.</w:t>
      </w:r>
    </w:p>
    <w:p w:rsidR="003E203D" w:rsidRPr="002F2A9D" w:rsidRDefault="003E203D" w:rsidP="003E203D">
      <w:pPr>
        <w:pStyle w:val="Style61"/>
        <w:widowControl/>
        <w:spacing w:line="240" w:lineRule="auto"/>
        <w:ind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Основными факторами, обуславливающими низкое качество водопроводной воды по санитарно-химическим показателям, являются:</w:t>
      </w:r>
    </w:p>
    <w:p w:rsidR="003E203D" w:rsidRPr="002F2A9D" w:rsidRDefault="003E203D" w:rsidP="00245CFF">
      <w:pPr>
        <w:pStyle w:val="Style179"/>
        <w:widowControl/>
        <w:numPr>
          <w:ilvl w:val="0"/>
          <w:numId w:val="110"/>
        </w:numPr>
        <w:tabs>
          <w:tab w:val="left" w:pos="-2410"/>
        </w:tabs>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высокая природная концентрация в подземной воде железа, марганца, аммиака, кремния; отсутствие в составе головных водопроводных сооружений станций водоочистки (ВОС);</w:t>
      </w:r>
    </w:p>
    <w:p w:rsidR="003E203D" w:rsidRPr="002F2A9D" w:rsidRDefault="003E203D" w:rsidP="00245CFF">
      <w:pPr>
        <w:pStyle w:val="Style179"/>
        <w:widowControl/>
        <w:numPr>
          <w:ilvl w:val="0"/>
          <w:numId w:val="110"/>
        </w:numPr>
        <w:tabs>
          <w:tab w:val="left" w:pos="-2410"/>
        </w:tabs>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низкая эффективность работы имеющихся на водопроводах станций водоочистки (ВОС).</w:t>
      </w:r>
    </w:p>
    <w:p w:rsidR="003E203D" w:rsidRPr="002F2A9D" w:rsidRDefault="003E203D" w:rsidP="00245CFF">
      <w:pPr>
        <w:pStyle w:val="Style179"/>
        <w:widowControl/>
        <w:numPr>
          <w:ilvl w:val="0"/>
          <w:numId w:val="110"/>
        </w:numPr>
        <w:tabs>
          <w:tab w:val="left" w:pos="-2410"/>
        </w:tabs>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отсутствие должной зоны санитарной охраны в со</w:t>
      </w:r>
      <w:r w:rsidRPr="002F2A9D">
        <w:rPr>
          <w:rFonts w:ascii="Times New Roman" w:eastAsia="Arial Unicode MS" w:hAnsi="Times New Roman" w:cs="Times New Roman"/>
          <w:kern w:val="2"/>
        </w:rPr>
        <w:softHyphen/>
        <w:t>ответствии с СанПиН 2.1.4.1110-02 Зоны санитарной охраны источников водоснабжения и водопроводов питьевого назначения.</w:t>
      </w:r>
    </w:p>
    <w:p w:rsidR="003E203D" w:rsidRPr="002F2A9D" w:rsidRDefault="003E203D" w:rsidP="003E203D">
      <w:pPr>
        <w:pStyle w:val="Style179"/>
        <w:widowControl/>
        <w:tabs>
          <w:tab w:val="left" w:pos="993"/>
        </w:tabs>
        <w:spacing w:line="240" w:lineRule="auto"/>
        <w:ind w:left="709" w:firstLine="0"/>
        <w:rPr>
          <w:rFonts w:ascii="Times New Roman" w:eastAsia="Arial Unicode MS" w:hAnsi="Times New Roman" w:cs="Times New Roman"/>
          <w:kern w:val="2"/>
        </w:rPr>
      </w:pPr>
    </w:p>
    <w:p w:rsidR="003E203D" w:rsidRPr="002F2A9D" w:rsidRDefault="003E203D" w:rsidP="003E203D">
      <w:pPr>
        <w:pStyle w:val="Style61"/>
        <w:widowControl/>
        <w:spacing w:line="240" w:lineRule="auto"/>
        <w:ind w:right="1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К факторам, определяющим низкое качество воды нецентрализованных источников питьевого водоснабжения, можно отнести:</w:t>
      </w:r>
    </w:p>
    <w:p w:rsidR="003E203D" w:rsidRPr="002F2A9D" w:rsidRDefault="003E203D" w:rsidP="00245CFF">
      <w:pPr>
        <w:pStyle w:val="Style179"/>
        <w:widowControl/>
        <w:numPr>
          <w:ilvl w:val="0"/>
          <w:numId w:val="111"/>
        </w:numPr>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неудовлетворительное санитарно-техническое состояние из-за несвоевременного проведения ремонта сруба, оснащения колодцев;</w:t>
      </w:r>
    </w:p>
    <w:p w:rsidR="003E203D" w:rsidRPr="002F2A9D" w:rsidRDefault="003E203D" w:rsidP="00245CFF">
      <w:pPr>
        <w:pStyle w:val="Style179"/>
        <w:widowControl/>
        <w:numPr>
          <w:ilvl w:val="0"/>
          <w:numId w:val="111"/>
        </w:numPr>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слабая защищенность водоносных горизонтов от загрязнения с поверхности территорий;</w:t>
      </w:r>
    </w:p>
    <w:p w:rsidR="003E203D" w:rsidRPr="002F2A9D" w:rsidRDefault="003E203D" w:rsidP="00245CFF">
      <w:pPr>
        <w:pStyle w:val="Style179"/>
        <w:widowControl/>
        <w:numPr>
          <w:ilvl w:val="0"/>
          <w:numId w:val="111"/>
        </w:numPr>
        <w:tabs>
          <w:tab w:val="left" w:pos="993"/>
        </w:tabs>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отсутствие должной зоны санитарной охраны в со</w:t>
      </w:r>
      <w:r w:rsidRPr="002F2A9D">
        <w:rPr>
          <w:rFonts w:ascii="Times New Roman" w:eastAsia="Arial Unicode MS" w:hAnsi="Times New Roman" w:cs="Times New Roman"/>
          <w:kern w:val="2"/>
        </w:rPr>
        <w:softHyphen/>
        <w:t>ответствии с СанПиН 2.1.4.1110-02 "Зоны санитарной охраны источников водоснабжения и водопроводов питьевого назначения.</w:t>
      </w:r>
    </w:p>
    <w:p w:rsidR="003E203D" w:rsidRPr="002F2A9D" w:rsidRDefault="003E203D" w:rsidP="003E203D">
      <w:pPr>
        <w:pStyle w:val="Style179"/>
        <w:widowControl/>
        <w:tabs>
          <w:tab w:val="left" w:pos="993"/>
        </w:tabs>
        <w:spacing w:line="240" w:lineRule="auto"/>
        <w:ind w:left="709" w:firstLine="0"/>
        <w:rPr>
          <w:rFonts w:ascii="Times New Roman" w:eastAsia="Arial Unicode MS" w:hAnsi="Times New Roman" w:cs="Times New Roman"/>
          <w:kern w:val="2"/>
        </w:rPr>
      </w:pPr>
    </w:p>
    <w:p w:rsidR="003E203D" w:rsidRPr="002F2A9D" w:rsidRDefault="003E203D" w:rsidP="003E203D">
      <w:pPr>
        <w:pStyle w:val="Style61"/>
        <w:widowControl/>
        <w:spacing w:line="240" w:lineRule="auto"/>
        <w:ind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Приоритетными направлениями по улучшению питьевого водоснабжения населения являются:</w:t>
      </w:r>
    </w:p>
    <w:p w:rsidR="003E203D" w:rsidRPr="002F2A9D" w:rsidRDefault="003E203D" w:rsidP="00245CFF">
      <w:pPr>
        <w:pStyle w:val="Style179"/>
        <w:widowControl/>
        <w:numPr>
          <w:ilvl w:val="0"/>
          <w:numId w:val="112"/>
        </w:numPr>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строительство водоочистных сооружений на водопроводах питьевого водоснабжения;</w:t>
      </w:r>
    </w:p>
    <w:p w:rsidR="003E203D" w:rsidRPr="002F2A9D" w:rsidRDefault="003E203D" w:rsidP="00245CFF">
      <w:pPr>
        <w:pStyle w:val="Style179"/>
        <w:widowControl/>
        <w:numPr>
          <w:ilvl w:val="0"/>
          <w:numId w:val="112"/>
        </w:numPr>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повышение эффективности работы существующих водоочистных сооружений;</w:t>
      </w:r>
    </w:p>
    <w:p w:rsidR="003E203D" w:rsidRPr="002F2A9D" w:rsidRDefault="003E203D" w:rsidP="00245CFF">
      <w:pPr>
        <w:pStyle w:val="Style179"/>
        <w:widowControl/>
        <w:numPr>
          <w:ilvl w:val="0"/>
          <w:numId w:val="112"/>
        </w:numPr>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своевременное проведение ремонта водопроводных сооружений и сетей;</w:t>
      </w:r>
    </w:p>
    <w:p w:rsidR="003E203D" w:rsidRPr="002F2A9D" w:rsidRDefault="003E203D" w:rsidP="00245CFF">
      <w:pPr>
        <w:pStyle w:val="Style179"/>
        <w:widowControl/>
        <w:numPr>
          <w:ilvl w:val="0"/>
          <w:numId w:val="112"/>
        </w:numPr>
        <w:spacing w:line="240" w:lineRule="auto"/>
        <w:ind w:left="0"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развитие водопроводных сетей в населенных пунктах для увеличения количества населения, обслуживаемого централизованным питьевым водоснабжением.</w:t>
      </w:r>
    </w:p>
    <w:p w:rsidR="003E203D" w:rsidRPr="002F2A9D" w:rsidRDefault="003E203D" w:rsidP="003E203D">
      <w:pPr>
        <w:pStyle w:val="Style61"/>
        <w:widowControl/>
        <w:spacing w:line="240" w:lineRule="auto"/>
        <w:ind w:right="14"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Наряду со строительством и реконструкцией станций водоподготовки необходимо решать и проблему ремонта и строительства новых водопроводов из более современных материалов, которые в процессе эксплуатации не подвергались бы коррозии, в результате чего вода, прошедшая водоподготовку не подвергалась бы вторичному загрязнению, не происходило бы утечек воды, что экономило природные ресурсы.</w:t>
      </w:r>
    </w:p>
    <w:p w:rsidR="003E203D" w:rsidRPr="002F2A9D" w:rsidRDefault="003E203D" w:rsidP="003E203D">
      <w:pPr>
        <w:pStyle w:val="Style61"/>
        <w:widowControl/>
        <w:spacing w:line="240" w:lineRule="auto"/>
        <w:ind w:right="14" w:firstLine="709"/>
        <w:rPr>
          <w:rFonts w:ascii="Times New Roman" w:eastAsia="Arial Unicode MS" w:hAnsi="Times New Roman" w:cs="Times New Roman"/>
          <w:kern w:val="2"/>
        </w:rPr>
      </w:pPr>
      <w:r w:rsidRPr="002F2A9D">
        <w:rPr>
          <w:rFonts w:ascii="Times New Roman" w:eastAsia="Arial Unicode MS" w:hAnsi="Times New Roman" w:cs="Times New Roman"/>
          <w:kern w:val="2"/>
        </w:rPr>
        <w:t>5. Организация зон санитарной охраны для источников питьевого и хозяйственно-бытового водоснабжения.</w:t>
      </w:r>
    </w:p>
    <w:p w:rsidR="00E51B1D" w:rsidRPr="002F2A9D" w:rsidRDefault="00E51B1D" w:rsidP="00E51B1D">
      <w:pPr>
        <w:pStyle w:val="Style61"/>
        <w:widowControl/>
        <w:spacing w:line="240" w:lineRule="auto"/>
        <w:ind w:firstLine="0"/>
        <w:jc w:val="left"/>
        <w:rPr>
          <w:rFonts w:ascii="Times New Roman" w:eastAsia="Arial Unicode MS" w:hAnsi="Times New Roman" w:cs="Times New Roman"/>
          <w:kern w:val="1"/>
        </w:rPr>
      </w:pPr>
    </w:p>
    <w:p w:rsidR="00E51B1D" w:rsidRPr="002F2A9D" w:rsidRDefault="00E51B1D" w:rsidP="00CD08F4">
      <w:pPr>
        <w:ind w:firstLine="709"/>
        <w:rPr>
          <w:b/>
          <w:bCs/>
        </w:rPr>
      </w:pPr>
      <w:r w:rsidRPr="002F2A9D">
        <w:rPr>
          <w:b/>
          <w:bCs/>
        </w:rPr>
        <w:t>Санитарное состояние почвенного покрова</w:t>
      </w:r>
    </w:p>
    <w:p w:rsidR="00E51B1D" w:rsidRPr="002F2A9D" w:rsidRDefault="00E51B1D" w:rsidP="00E51B1D">
      <w:pPr>
        <w:widowControl/>
        <w:shd w:val="clear" w:color="auto" w:fill="FFFFFF"/>
        <w:suppressAutoHyphens w:val="0"/>
        <w:ind w:firstLine="709"/>
        <w:jc w:val="both"/>
        <w:textAlignment w:val="baseline"/>
        <w:rPr>
          <w:lang w:eastAsia="ru-RU"/>
        </w:rPr>
      </w:pPr>
      <w:r w:rsidRPr="002F2A9D">
        <w:rPr>
          <w:shd w:val="clear" w:color="auto" w:fill="FFFFFF"/>
        </w:rPr>
        <w:t>Ярославская область расположена на севере</w:t>
      </w:r>
      <w:r w:rsidRPr="002F2A9D">
        <w:rPr>
          <w:rStyle w:val="apple-converted-space"/>
          <w:shd w:val="clear" w:color="auto" w:fill="FFFFFF"/>
        </w:rPr>
        <w:t> </w:t>
      </w:r>
      <w:hyperlink r:id="rId42" w:tooltip="Европейская часть России" w:history="1">
        <w:r w:rsidRPr="002F2A9D">
          <w:rPr>
            <w:rStyle w:val="afe"/>
            <w:color w:val="auto"/>
            <w:u w:val="none"/>
          </w:rPr>
          <w:t>европейской части России</w:t>
        </w:r>
      </w:hyperlink>
      <w:r w:rsidRPr="002F2A9D">
        <w:rPr>
          <w:shd w:val="clear" w:color="auto" w:fill="FFFFFF"/>
        </w:rPr>
        <w:t>, в центре</w:t>
      </w:r>
      <w:r w:rsidRPr="002F2A9D">
        <w:rPr>
          <w:rStyle w:val="apple-converted-space"/>
          <w:shd w:val="clear" w:color="auto" w:fill="FFFFFF"/>
        </w:rPr>
        <w:t> </w:t>
      </w:r>
      <w:hyperlink r:id="rId43" w:tooltip="Восточно-Европейская равнина" w:history="1">
        <w:r w:rsidRPr="002F2A9D">
          <w:rPr>
            <w:rStyle w:val="afe"/>
            <w:color w:val="auto"/>
            <w:u w:val="none"/>
          </w:rPr>
          <w:t>Восточно-Европейской равнины</w:t>
        </w:r>
      </w:hyperlink>
      <w:r w:rsidRPr="002F2A9D">
        <w:rPr>
          <w:lang w:eastAsia="ru-RU"/>
        </w:rPr>
        <w:t>, п</w:t>
      </w:r>
      <w:r w:rsidRPr="002F2A9D">
        <w:rPr>
          <w:shd w:val="clear" w:color="auto" w:fill="FFFFFF"/>
        </w:rPr>
        <w:t>редставляет собой слабо всхолмленную, частично заболоченную равнину, которая на востоке и северо-западе переходит в протяженные низины.</w:t>
      </w:r>
    </w:p>
    <w:p w:rsidR="00E51B1D" w:rsidRPr="002F2A9D" w:rsidRDefault="00E51B1D" w:rsidP="00E51B1D">
      <w:pPr>
        <w:widowControl/>
        <w:shd w:val="clear" w:color="auto" w:fill="FFFFFF"/>
        <w:suppressAutoHyphens w:val="0"/>
        <w:ind w:firstLine="709"/>
        <w:jc w:val="both"/>
        <w:textAlignment w:val="baseline"/>
        <w:rPr>
          <w:lang w:eastAsia="ru-RU"/>
        </w:rPr>
      </w:pPr>
      <w:r w:rsidRPr="002F2A9D">
        <w:rPr>
          <w:lang w:eastAsia="ru-RU"/>
        </w:rPr>
        <w:t xml:space="preserve">Почвенный покров области сформирован при наличии специфических особенностей, определяющих его индивидуальные черты, в частности, повышенный гидроморфизм, обусловленный заболоченностью территории, а в северных районах, сильным промерзанием и медленным оттаиванием почв. Географическое положение, </w:t>
      </w:r>
      <w:r w:rsidRPr="002F2A9D">
        <w:rPr>
          <w:shd w:val="clear" w:color="auto" w:fill="FFFFFF"/>
        </w:rPr>
        <w:t>умеренно-континентальный, с относительно теплым, но коротким летом и продолжительной, но умеренно холодной зимой</w:t>
      </w:r>
      <w:r w:rsidRPr="002F2A9D">
        <w:rPr>
          <w:lang w:eastAsia="ru-RU"/>
        </w:rPr>
        <w:t>, особенности условий почвообразования обуславливают основные природные процессы, присущие земельному фонду Ярославской области: переувлажнение, заболачивание, водная эрозия. Антропогенное воздействие на природу ведет к перестройке биогеохимической структуры ландшафтов. Особенно ярко проявляются негативные процессы на сельскохозяйственных угодьях.</w:t>
      </w:r>
    </w:p>
    <w:p w:rsidR="00E51B1D" w:rsidRPr="002F2A9D" w:rsidRDefault="00E51B1D" w:rsidP="00E51B1D">
      <w:pPr>
        <w:widowControl/>
        <w:shd w:val="clear" w:color="auto" w:fill="FFFFFF"/>
        <w:suppressAutoHyphens w:val="0"/>
        <w:ind w:firstLine="709"/>
        <w:jc w:val="both"/>
        <w:textAlignment w:val="baseline"/>
        <w:rPr>
          <w:lang w:eastAsia="ru-RU"/>
        </w:rPr>
      </w:pPr>
      <w:r w:rsidRPr="002F2A9D">
        <w:rPr>
          <w:lang w:eastAsia="ru-RU"/>
        </w:rPr>
        <w:t>Агрохимические свойства основных типов почв сельскохозяйственной зоны в целом достаточно хорошо исследованы. Однако отсутствуют результаты многолетних наблюдений за содержанием микроэлементов в почвах. Не выявлены и закономерности динамики микроэлементов в почвах, влияние на нее основных факторов, обуславливающих поступление микроэлементов в почвы и снежный покров.</w:t>
      </w:r>
    </w:p>
    <w:p w:rsidR="00E51B1D" w:rsidRPr="002F2A9D" w:rsidRDefault="00E51B1D" w:rsidP="00E51B1D">
      <w:pPr>
        <w:widowControl/>
        <w:shd w:val="clear" w:color="auto" w:fill="FFFFFF"/>
        <w:suppressAutoHyphens w:val="0"/>
        <w:ind w:firstLine="709"/>
        <w:jc w:val="both"/>
        <w:textAlignment w:val="baseline"/>
        <w:rPr>
          <w:lang w:eastAsia="ru-RU"/>
        </w:rPr>
      </w:pPr>
      <w:r w:rsidRPr="002F2A9D">
        <w:rPr>
          <w:lang w:eastAsia="ru-RU"/>
        </w:rPr>
        <w:t>Земли, на которых развита концентрированная, разнообразная и интенсивная хозяйственная деятельность, подвержены глубоким изменениям геологической среды, выражающимися в развитии опасных инженерно-геологических процессов: оползнеобразование, оврагообразование , подтопление и затопление, заболачивание, боковая эрозия.</w:t>
      </w:r>
    </w:p>
    <w:p w:rsidR="00E51B1D" w:rsidRPr="002F2A9D" w:rsidRDefault="00E51B1D" w:rsidP="00E51B1D">
      <w:pPr>
        <w:widowControl/>
        <w:shd w:val="clear" w:color="auto" w:fill="FFFFFF"/>
        <w:suppressAutoHyphens w:val="0"/>
        <w:ind w:firstLine="709"/>
        <w:jc w:val="both"/>
        <w:textAlignment w:val="baseline"/>
        <w:rPr>
          <w:lang w:eastAsia="ru-RU"/>
        </w:rPr>
      </w:pPr>
      <w:r w:rsidRPr="002F2A9D">
        <w:rPr>
          <w:lang w:eastAsia="ru-RU"/>
        </w:rPr>
        <w:t>Для корректной оценки происходящих процессов, определения меры трансформированности естественных ландшафтов и разработки путей оптимального управления ими необходимы разработка и внедрение системы мониторинга почвенного покрова, отличающейся высокой динамичностью в пространстве и во времени.</w:t>
      </w:r>
    </w:p>
    <w:p w:rsidR="00E51B1D" w:rsidRPr="002F2A9D" w:rsidRDefault="00E51B1D" w:rsidP="00E51B1D">
      <w:pPr>
        <w:ind w:firstLine="708"/>
        <w:jc w:val="both"/>
        <w:rPr>
          <w:b/>
        </w:rPr>
      </w:pPr>
    </w:p>
    <w:p w:rsidR="00E51B1D" w:rsidRPr="002F2A9D" w:rsidRDefault="00E51B1D" w:rsidP="00CD08F4">
      <w:pPr>
        <w:ind w:firstLine="709"/>
        <w:rPr>
          <w:b/>
        </w:rPr>
      </w:pPr>
      <w:r w:rsidRPr="002F2A9D">
        <w:rPr>
          <w:b/>
        </w:rPr>
        <w:t>Состояние лесного фонда</w:t>
      </w:r>
    </w:p>
    <w:p w:rsidR="00E51B1D" w:rsidRPr="002F2A9D" w:rsidRDefault="00E51B1D" w:rsidP="00D55F9B">
      <w:pPr>
        <w:ind w:firstLine="709"/>
        <w:jc w:val="both"/>
        <w:rPr>
          <w:rFonts w:ascii="Tahoma" w:hAnsi="Tahoma" w:cs="Tahoma"/>
          <w:sz w:val="34"/>
          <w:szCs w:val="34"/>
        </w:rPr>
      </w:pPr>
      <w:bookmarkStart w:id="152" w:name="_Toc428437537"/>
      <w:bookmarkStart w:id="153" w:name="_Toc428437886"/>
      <w:r w:rsidRPr="002F2A9D">
        <w:t>В соответствии с приказом Приказ Рослесхоза от 25.08.2008 N 236  «Об определении количества лесничеств на территории Ярославской области и установлении их границ» на территории Ярославской обла</w:t>
      </w:r>
      <w:r w:rsidRPr="002F2A9D">
        <w:softHyphen/>
        <w:t>сти создано 15 лесничество, в составе которых выделено 52 участковых лесничеств. Количество лесничеств, их при</w:t>
      </w:r>
      <w:r w:rsidRPr="002F2A9D">
        <w:softHyphen/>
        <w:t>надлежность к административным районам и площадь, лесистость территории представлены в таблице.</w:t>
      </w:r>
      <w:bookmarkEnd w:id="152"/>
      <w:bookmarkEnd w:id="153"/>
    </w:p>
    <w:p w:rsidR="00E51B1D" w:rsidRPr="002F2A9D" w:rsidRDefault="00E51B1D" w:rsidP="00E51B1D">
      <w:pPr>
        <w:jc w:val="both"/>
      </w:pPr>
    </w:p>
    <w:p w:rsidR="00E51B1D" w:rsidRPr="002F2A9D" w:rsidRDefault="00E51B1D" w:rsidP="00CD08F4">
      <w:pPr>
        <w:ind w:firstLine="426"/>
        <w:rPr>
          <w:b/>
          <w:i/>
        </w:rPr>
      </w:pPr>
      <w:r w:rsidRPr="002F2A9D">
        <w:rPr>
          <w:b/>
          <w:i/>
        </w:rPr>
        <w:t xml:space="preserve">Лесничества на территории </w:t>
      </w:r>
      <w:r w:rsidR="007A7363" w:rsidRPr="002F2A9D">
        <w:rPr>
          <w:rFonts w:eastAsia="Times New Roman"/>
          <w:b/>
          <w:i/>
          <w:iCs/>
        </w:rPr>
        <w:t>Пречистенского сельского поселения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32"/>
        <w:gridCol w:w="2962"/>
        <w:gridCol w:w="1742"/>
        <w:gridCol w:w="2448"/>
      </w:tblGrid>
      <w:tr w:rsidR="00A332B8" w:rsidRPr="002F2A9D" w:rsidTr="009649DE">
        <w:tc>
          <w:tcPr>
            <w:tcW w:w="2232" w:type="dxa"/>
            <w:vAlign w:val="center"/>
          </w:tcPr>
          <w:p w:rsidR="00E51B1D" w:rsidRPr="002F2A9D" w:rsidRDefault="00E51B1D" w:rsidP="009649DE">
            <w:pPr>
              <w:jc w:val="both"/>
              <w:rPr>
                <w:b/>
                <w:bCs/>
              </w:rPr>
            </w:pPr>
            <w:r w:rsidRPr="002F2A9D">
              <w:rPr>
                <w:b/>
                <w:bCs/>
              </w:rPr>
              <w:t>Лесничества Ярославской области</w:t>
            </w:r>
          </w:p>
        </w:tc>
        <w:tc>
          <w:tcPr>
            <w:tcW w:w="2962" w:type="dxa"/>
            <w:vAlign w:val="center"/>
          </w:tcPr>
          <w:p w:rsidR="00E51B1D" w:rsidRPr="002F2A9D" w:rsidRDefault="00E51B1D" w:rsidP="009649DE">
            <w:pPr>
              <w:jc w:val="both"/>
              <w:rPr>
                <w:b/>
                <w:bCs/>
              </w:rPr>
            </w:pPr>
            <w:r w:rsidRPr="002F2A9D">
              <w:rPr>
                <w:b/>
                <w:bCs/>
              </w:rPr>
              <w:t>Административный район</w:t>
            </w:r>
          </w:p>
        </w:tc>
        <w:tc>
          <w:tcPr>
            <w:tcW w:w="1742" w:type="dxa"/>
            <w:vAlign w:val="center"/>
          </w:tcPr>
          <w:p w:rsidR="00E51B1D" w:rsidRPr="002F2A9D" w:rsidRDefault="00E51B1D" w:rsidP="009649DE">
            <w:pPr>
              <w:jc w:val="both"/>
              <w:rPr>
                <w:b/>
                <w:bCs/>
              </w:rPr>
            </w:pPr>
            <w:r w:rsidRPr="002F2A9D">
              <w:rPr>
                <w:b/>
                <w:bCs/>
              </w:rPr>
              <w:t>Общая площадь, тыс. га</w:t>
            </w:r>
          </w:p>
        </w:tc>
        <w:tc>
          <w:tcPr>
            <w:tcW w:w="2448" w:type="dxa"/>
            <w:vAlign w:val="center"/>
          </w:tcPr>
          <w:p w:rsidR="00E51B1D" w:rsidRPr="002F2A9D" w:rsidRDefault="00E51B1D" w:rsidP="009649DE">
            <w:pPr>
              <w:jc w:val="both"/>
              <w:rPr>
                <w:b/>
                <w:bCs/>
              </w:rPr>
            </w:pPr>
            <w:r w:rsidRPr="002F2A9D">
              <w:rPr>
                <w:b/>
                <w:bCs/>
              </w:rPr>
              <w:t>Лесистость административного района, %</w:t>
            </w:r>
          </w:p>
        </w:tc>
      </w:tr>
      <w:tr w:rsidR="00A332B8" w:rsidRPr="002F2A9D" w:rsidTr="009649DE">
        <w:tc>
          <w:tcPr>
            <w:tcW w:w="2232" w:type="dxa"/>
          </w:tcPr>
          <w:p w:rsidR="00E51B1D" w:rsidRPr="002F2A9D" w:rsidRDefault="00E51B1D" w:rsidP="009649DE">
            <w:pPr>
              <w:jc w:val="both"/>
            </w:pPr>
            <w:r w:rsidRPr="002F2A9D">
              <w:t>Пречистенское</w:t>
            </w:r>
          </w:p>
        </w:tc>
        <w:tc>
          <w:tcPr>
            <w:tcW w:w="2962" w:type="dxa"/>
          </w:tcPr>
          <w:p w:rsidR="00E51B1D" w:rsidRPr="002F2A9D" w:rsidRDefault="00E51B1D" w:rsidP="009649DE">
            <w:pPr>
              <w:jc w:val="both"/>
            </w:pPr>
            <w:r w:rsidRPr="002F2A9D">
              <w:t>Первомайский</w:t>
            </w:r>
          </w:p>
        </w:tc>
        <w:tc>
          <w:tcPr>
            <w:tcW w:w="1742" w:type="dxa"/>
          </w:tcPr>
          <w:p w:rsidR="00E51B1D" w:rsidRPr="002F2A9D" w:rsidRDefault="00E51B1D" w:rsidP="009649DE">
            <w:pPr>
              <w:jc w:val="both"/>
            </w:pPr>
            <w:r w:rsidRPr="002F2A9D">
              <w:t>160,034</w:t>
            </w:r>
          </w:p>
        </w:tc>
        <w:tc>
          <w:tcPr>
            <w:tcW w:w="2448" w:type="dxa"/>
          </w:tcPr>
          <w:p w:rsidR="00E51B1D" w:rsidRPr="002F2A9D" w:rsidRDefault="00E51B1D" w:rsidP="009649DE">
            <w:pPr>
              <w:jc w:val="both"/>
            </w:pPr>
            <w:r w:rsidRPr="002F2A9D">
              <w:t>62,9</w:t>
            </w:r>
          </w:p>
        </w:tc>
      </w:tr>
    </w:tbl>
    <w:p w:rsidR="00E51B1D" w:rsidRPr="002F2A9D" w:rsidRDefault="00E51B1D" w:rsidP="00E51B1D">
      <w:pPr>
        <w:jc w:val="both"/>
        <w:rPr>
          <w:b/>
          <w:bCs/>
        </w:rPr>
      </w:pPr>
    </w:p>
    <w:p w:rsidR="00E51B1D" w:rsidRPr="002F2A9D" w:rsidRDefault="00E51B1D" w:rsidP="00CD08F4">
      <w:pPr>
        <w:ind w:firstLine="567"/>
        <w:rPr>
          <w:b/>
          <w:bCs/>
          <w:i/>
        </w:rPr>
      </w:pPr>
      <w:r w:rsidRPr="002F2A9D">
        <w:rPr>
          <w:b/>
          <w:bCs/>
          <w:i/>
        </w:rPr>
        <w:t>Защита леса</w:t>
      </w:r>
    </w:p>
    <w:p w:rsidR="00E51B1D" w:rsidRPr="002F2A9D" w:rsidRDefault="00E51B1D" w:rsidP="00E51B1D">
      <w:pPr>
        <w:ind w:firstLine="709"/>
        <w:jc w:val="both"/>
      </w:pPr>
      <w:r w:rsidRPr="002F2A9D">
        <w:t>В целях снижения площади занятой очагами вредителей и болезней леса и для сведения к минимуму экологического и экономического ущерба лесному хозяйству, причиняемого размножением вредителей и болезней леса и другими факторами естественного и антропогенного происхождения проведены:</w:t>
      </w:r>
    </w:p>
    <w:p w:rsidR="00E51B1D" w:rsidRPr="002F2A9D" w:rsidRDefault="00E51B1D" w:rsidP="00245CFF">
      <w:pPr>
        <w:pStyle w:val="ad"/>
        <w:numPr>
          <w:ilvl w:val="0"/>
          <w:numId w:val="58"/>
        </w:numPr>
        <w:spacing w:after="0" w:line="240" w:lineRule="auto"/>
        <w:ind w:left="142" w:firstLine="709"/>
        <w:rPr>
          <w:rStyle w:val="affb"/>
          <w:rFonts w:ascii="Times New Roman" w:hAnsi="Times New Roman"/>
          <w:i w:val="0"/>
          <w:sz w:val="24"/>
          <w:szCs w:val="24"/>
          <w:lang w:eastAsia="ru-RU"/>
        </w:rPr>
      </w:pPr>
      <w:r w:rsidRPr="002F2A9D">
        <w:rPr>
          <w:rStyle w:val="affb"/>
          <w:rFonts w:ascii="Times New Roman" w:hAnsi="Times New Roman"/>
          <w:i w:val="0"/>
          <w:sz w:val="24"/>
          <w:szCs w:val="24"/>
          <w:lang w:eastAsia="ru-RU"/>
        </w:rPr>
        <w:t>Лесопатологические обследования;</w:t>
      </w:r>
    </w:p>
    <w:p w:rsidR="00E51B1D" w:rsidRPr="002F2A9D" w:rsidRDefault="00E51B1D" w:rsidP="00245CFF">
      <w:pPr>
        <w:pStyle w:val="ad"/>
        <w:numPr>
          <w:ilvl w:val="0"/>
          <w:numId w:val="58"/>
        </w:numPr>
        <w:spacing w:after="0" w:line="240" w:lineRule="auto"/>
        <w:ind w:left="142" w:firstLine="709"/>
        <w:rPr>
          <w:rStyle w:val="affb"/>
          <w:rFonts w:ascii="Times New Roman" w:hAnsi="Times New Roman"/>
          <w:i w:val="0"/>
          <w:sz w:val="24"/>
          <w:szCs w:val="24"/>
          <w:lang w:eastAsia="ru-RU"/>
        </w:rPr>
      </w:pPr>
      <w:r w:rsidRPr="002F2A9D">
        <w:rPr>
          <w:rStyle w:val="affb"/>
          <w:rFonts w:ascii="Times New Roman" w:hAnsi="Times New Roman"/>
          <w:i w:val="0"/>
          <w:sz w:val="24"/>
          <w:szCs w:val="24"/>
          <w:lang w:eastAsia="ru-RU"/>
        </w:rPr>
        <w:t>Сплошные санитарные рубки;</w:t>
      </w:r>
    </w:p>
    <w:p w:rsidR="00E51B1D" w:rsidRPr="002F2A9D" w:rsidRDefault="00E51B1D" w:rsidP="00245CFF">
      <w:pPr>
        <w:pStyle w:val="ad"/>
        <w:numPr>
          <w:ilvl w:val="0"/>
          <w:numId w:val="58"/>
        </w:numPr>
        <w:spacing w:after="0" w:line="240" w:lineRule="auto"/>
        <w:ind w:left="142" w:firstLine="709"/>
        <w:rPr>
          <w:rStyle w:val="affb"/>
          <w:rFonts w:ascii="Times New Roman" w:hAnsi="Times New Roman"/>
          <w:i w:val="0"/>
          <w:sz w:val="24"/>
          <w:szCs w:val="24"/>
          <w:lang w:eastAsia="ru-RU"/>
        </w:rPr>
      </w:pPr>
      <w:r w:rsidRPr="002F2A9D">
        <w:rPr>
          <w:rStyle w:val="affb"/>
          <w:rFonts w:ascii="Times New Roman" w:hAnsi="Times New Roman"/>
          <w:i w:val="0"/>
          <w:sz w:val="24"/>
          <w:szCs w:val="24"/>
          <w:lang w:eastAsia="ru-RU"/>
        </w:rPr>
        <w:t>Выборочные санитарные рубки;</w:t>
      </w:r>
    </w:p>
    <w:p w:rsidR="00E51B1D" w:rsidRPr="002F2A9D" w:rsidRDefault="00E51B1D" w:rsidP="00245CFF">
      <w:pPr>
        <w:pStyle w:val="ad"/>
        <w:numPr>
          <w:ilvl w:val="0"/>
          <w:numId w:val="58"/>
        </w:numPr>
        <w:spacing w:after="0" w:line="240" w:lineRule="auto"/>
        <w:ind w:left="142" w:firstLine="709"/>
        <w:rPr>
          <w:rStyle w:val="affb"/>
          <w:rFonts w:ascii="Times New Roman" w:hAnsi="Times New Roman"/>
          <w:i w:val="0"/>
          <w:sz w:val="24"/>
          <w:szCs w:val="24"/>
          <w:lang w:eastAsia="ru-RU"/>
        </w:rPr>
      </w:pPr>
      <w:r w:rsidRPr="002F2A9D">
        <w:rPr>
          <w:rStyle w:val="affb"/>
          <w:rFonts w:ascii="Times New Roman" w:hAnsi="Times New Roman"/>
          <w:i w:val="0"/>
          <w:sz w:val="24"/>
          <w:szCs w:val="24"/>
          <w:lang w:eastAsia="ru-RU"/>
        </w:rPr>
        <w:t>Очистка леса от захламления.</w:t>
      </w:r>
    </w:p>
    <w:p w:rsidR="00E51B1D" w:rsidRPr="002F2A9D" w:rsidRDefault="00E51B1D" w:rsidP="00E51B1D">
      <w:pPr>
        <w:ind w:firstLine="709"/>
        <w:jc w:val="both"/>
        <w:rPr>
          <w:b/>
          <w:bCs/>
        </w:rPr>
      </w:pPr>
    </w:p>
    <w:p w:rsidR="00E51B1D" w:rsidRPr="002F2A9D" w:rsidRDefault="00E51B1D" w:rsidP="00CD08F4">
      <w:pPr>
        <w:ind w:firstLine="567"/>
        <w:rPr>
          <w:b/>
          <w:bCs/>
          <w:i/>
        </w:rPr>
      </w:pPr>
      <w:r w:rsidRPr="002F2A9D">
        <w:rPr>
          <w:b/>
          <w:bCs/>
          <w:i/>
        </w:rPr>
        <w:t>Охрана лесов от пожаров</w:t>
      </w:r>
    </w:p>
    <w:p w:rsidR="00E51B1D" w:rsidRPr="002F2A9D" w:rsidRDefault="00E51B1D" w:rsidP="00245CFF">
      <w:pPr>
        <w:pStyle w:val="ad"/>
        <w:numPr>
          <w:ilvl w:val="0"/>
          <w:numId w:val="59"/>
        </w:numPr>
        <w:spacing w:after="0" w:line="240" w:lineRule="auto"/>
        <w:ind w:left="142" w:firstLine="709"/>
        <w:rPr>
          <w:rFonts w:ascii="Times New Roman" w:hAnsi="Times New Roman"/>
          <w:bCs/>
          <w:sz w:val="24"/>
          <w:szCs w:val="24"/>
        </w:rPr>
      </w:pPr>
      <w:r w:rsidRPr="002F2A9D">
        <w:rPr>
          <w:rFonts w:ascii="Times New Roman" w:hAnsi="Times New Roman"/>
          <w:bCs/>
          <w:sz w:val="24"/>
          <w:szCs w:val="24"/>
        </w:rPr>
        <w:t>Устройство и уход за минерализованными полосами;</w:t>
      </w:r>
    </w:p>
    <w:p w:rsidR="00E51B1D" w:rsidRPr="002F2A9D" w:rsidRDefault="00E51B1D" w:rsidP="00245CFF">
      <w:pPr>
        <w:pStyle w:val="ad"/>
        <w:numPr>
          <w:ilvl w:val="0"/>
          <w:numId w:val="59"/>
        </w:numPr>
        <w:spacing w:after="0" w:line="240" w:lineRule="auto"/>
        <w:ind w:left="142" w:firstLine="709"/>
        <w:rPr>
          <w:rFonts w:ascii="Times New Roman" w:hAnsi="Times New Roman"/>
          <w:bCs/>
          <w:sz w:val="24"/>
          <w:szCs w:val="24"/>
        </w:rPr>
      </w:pPr>
      <w:r w:rsidRPr="002F2A9D">
        <w:rPr>
          <w:rFonts w:ascii="Times New Roman" w:hAnsi="Times New Roman"/>
          <w:bCs/>
          <w:sz w:val="24"/>
          <w:szCs w:val="24"/>
        </w:rPr>
        <w:t>Контролируемое выжигание сухих горючих материалов;</w:t>
      </w:r>
    </w:p>
    <w:p w:rsidR="00E51B1D" w:rsidRPr="002F2A9D" w:rsidRDefault="00E51B1D" w:rsidP="00245CFF">
      <w:pPr>
        <w:pStyle w:val="ad"/>
        <w:numPr>
          <w:ilvl w:val="0"/>
          <w:numId w:val="59"/>
        </w:numPr>
        <w:spacing w:after="0" w:line="240" w:lineRule="auto"/>
        <w:ind w:left="142" w:firstLine="709"/>
        <w:rPr>
          <w:rFonts w:ascii="Times New Roman" w:hAnsi="Times New Roman"/>
          <w:bCs/>
          <w:sz w:val="24"/>
          <w:szCs w:val="24"/>
        </w:rPr>
      </w:pPr>
      <w:r w:rsidRPr="002F2A9D">
        <w:rPr>
          <w:rFonts w:ascii="Times New Roman" w:hAnsi="Times New Roman"/>
          <w:bCs/>
          <w:sz w:val="24"/>
          <w:szCs w:val="24"/>
        </w:rPr>
        <w:t>Строительство и содержание дорог противопожарного назначения.</w:t>
      </w:r>
    </w:p>
    <w:p w:rsidR="00E51B1D" w:rsidRPr="002F2A9D" w:rsidRDefault="00E51B1D" w:rsidP="00E51B1D">
      <w:pPr>
        <w:pStyle w:val="ad"/>
        <w:spacing w:after="0" w:line="240" w:lineRule="auto"/>
        <w:ind w:left="851"/>
        <w:rPr>
          <w:rFonts w:ascii="Times New Roman" w:hAnsi="Times New Roman"/>
          <w:bCs/>
          <w:sz w:val="24"/>
          <w:szCs w:val="24"/>
        </w:rPr>
      </w:pPr>
    </w:p>
    <w:p w:rsidR="00E51B1D" w:rsidRPr="002F2A9D" w:rsidRDefault="00E51B1D" w:rsidP="00CD08F4">
      <w:pPr>
        <w:pStyle w:val="ad"/>
        <w:spacing w:after="0" w:line="240" w:lineRule="auto"/>
        <w:ind w:left="142"/>
        <w:rPr>
          <w:rFonts w:ascii="Times New Roman" w:hAnsi="Times New Roman"/>
          <w:b/>
          <w:bCs/>
          <w:iCs/>
          <w:sz w:val="24"/>
          <w:szCs w:val="24"/>
        </w:rPr>
      </w:pPr>
      <w:r w:rsidRPr="002F2A9D">
        <w:rPr>
          <w:rFonts w:ascii="Times New Roman" w:hAnsi="Times New Roman"/>
          <w:b/>
          <w:bCs/>
          <w:iCs/>
          <w:sz w:val="24"/>
          <w:szCs w:val="24"/>
        </w:rPr>
        <w:t>Санитарная охрана от загрязнения отходами.</w:t>
      </w:r>
    </w:p>
    <w:p w:rsidR="00E51B1D" w:rsidRPr="002F2A9D" w:rsidRDefault="00E51B1D" w:rsidP="00E51B1D">
      <w:pPr>
        <w:pStyle w:val="ad"/>
        <w:spacing w:after="0" w:line="240" w:lineRule="auto"/>
        <w:ind w:left="142"/>
        <w:rPr>
          <w:rFonts w:ascii="Times New Roman" w:hAnsi="Times New Roman"/>
          <w:bCs/>
          <w:sz w:val="24"/>
          <w:szCs w:val="24"/>
        </w:rPr>
      </w:pPr>
    </w:p>
    <w:p w:rsidR="00E51B1D" w:rsidRPr="002F2A9D" w:rsidRDefault="00E51B1D" w:rsidP="00CD08F4">
      <w:pPr>
        <w:rPr>
          <w:b/>
          <w:bCs/>
          <w:i/>
          <w:iCs/>
        </w:rPr>
      </w:pPr>
      <w:r w:rsidRPr="002F2A9D">
        <w:rPr>
          <w:b/>
          <w:bCs/>
          <w:i/>
          <w:iCs/>
        </w:rPr>
        <w:tab/>
        <w:t>Сельскохозяйственные отходы</w:t>
      </w:r>
    </w:p>
    <w:p w:rsidR="00E51B1D" w:rsidRPr="002F2A9D" w:rsidRDefault="00E51B1D" w:rsidP="00E51B1D">
      <w:pPr>
        <w:jc w:val="both"/>
      </w:pPr>
      <w:r w:rsidRPr="002F2A9D">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E51B1D" w:rsidRPr="002F2A9D" w:rsidRDefault="00E51B1D" w:rsidP="00E51B1D">
      <w:pPr>
        <w:jc w:val="both"/>
      </w:pPr>
      <w:r w:rsidRPr="002F2A9D">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E51B1D" w:rsidRPr="002F2A9D" w:rsidRDefault="00E51B1D" w:rsidP="00E51B1D">
      <w:pPr>
        <w:jc w:val="both"/>
      </w:pPr>
      <w:r w:rsidRPr="002F2A9D">
        <w:tab/>
      </w:r>
    </w:p>
    <w:p w:rsidR="00E51B1D" w:rsidRPr="002F2A9D" w:rsidRDefault="00E51B1D" w:rsidP="00CD08F4">
      <w:pPr>
        <w:rPr>
          <w:b/>
          <w:i/>
          <w:iCs/>
        </w:rPr>
      </w:pPr>
      <w:r w:rsidRPr="002F2A9D">
        <w:rPr>
          <w:b/>
          <w:i/>
          <w:iCs/>
        </w:rPr>
        <w:tab/>
        <w:t>Биологические отходы</w:t>
      </w:r>
    </w:p>
    <w:p w:rsidR="00E65B29" w:rsidRPr="002F2A9D" w:rsidRDefault="00E65B29" w:rsidP="00E65B29">
      <w:pPr>
        <w:ind w:firstLine="709"/>
        <w:jc w:val="both"/>
      </w:pPr>
      <w:r w:rsidRPr="002F2A9D">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(ред. от 16.08.2007)</w:t>
      </w:r>
      <w:r w:rsidRPr="002F2A9D">
        <w:rPr>
          <w:rFonts w:ascii="Arial" w:hAnsi="Arial" w:cs="Arial"/>
          <w:shd w:val="clear" w:color="auto" w:fill="FFFFFF"/>
        </w:rPr>
        <w:t xml:space="preserve"> </w:t>
      </w:r>
      <w:r w:rsidRPr="002F2A9D">
        <w:t>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E51B1D" w:rsidRPr="002F2A9D" w:rsidRDefault="00E51B1D" w:rsidP="00E51B1D">
      <w:pPr>
        <w:jc w:val="both"/>
      </w:pPr>
      <w:r w:rsidRPr="002F2A9D">
        <w:tab/>
        <w:t>Места, отведённые для захоронения биологических отходов (скотомогильники), должны иметь одну или несколько биотермических ям.</w:t>
      </w:r>
    </w:p>
    <w:p w:rsidR="00E51B1D" w:rsidRPr="002F2A9D" w:rsidRDefault="00E51B1D" w:rsidP="00E51B1D">
      <w:pPr>
        <w:jc w:val="both"/>
      </w:pPr>
      <w:r w:rsidRPr="002F2A9D">
        <w:rPr>
          <w:b/>
          <w:bCs/>
        </w:rPr>
        <w:tab/>
      </w:r>
      <w:r w:rsidRPr="002F2A9D">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E51B1D" w:rsidRPr="002F2A9D" w:rsidRDefault="00E51B1D" w:rsidP="00E51B1D">
      <w:pPr>
        <w:jc w:val="both"/>
        <w:rPr>
          <w:b/>
          <w:bCs/>
        </w:rPr>
      </w:pPr>
      <w:r w:rsidRPr="002F2A9D">
        <w:rPr>
          <w:b/>
          <w:bCs/>
        </w:rPr>
        <w:tab/>
      </w:r>
    </w:p>
    <w:p w:rsidR="00E51B1D" w:rsidRPr="002F2A9D" w:rsidRDefault="00E51B1D" w:rsidP="00CD08F4">
      <w:pPr>
        <w:ind w:firstLine="709"/>
        <w:rPr>
          <w:b/>
          <w:bCs/>
          <w:i/>
          <w:iCs/>
        </w:rPr>
      </w:pPr>
      <w:r w:rsidRPr="002F2A9D">
        <w:rPr>
          <w:b/>
          <w:bCs/>
          <w:i/>
          <w:iCs/>
        </w:rPr>
        <w:t>Транспортные отходы</w:t>
      </w:r>
    </w:p>
    <w:p w:rsidR="00E51B1D" w:rsidRPr="002F2A9D" w:rsidRDefault="00E51B1D" w:rsidP="00E51B1D">
      <w:pPr>
        <w:ind w:firstLine="709"/>
        <w:jc w:val="both"/>
      </w:pPr>
      <w:r w:rsidRPr="002F2A9D">
        <w:t>Транспортными отходами являются:</w:t>
      </w:r>
    </w:p>
    <w:p w:rsidR="00E51B1D" w:rsidRPr="002F2A9D" w:rsidRDefault="00E51B1D" w:rsidP="00E51B1D">
      <w:pPr>
        <w:widowControl/>
        <w:tabs>
          <w:tab w:val="left" w:pos="16740"/>
        </w:tabs>
        <w:suppressAutoHyphens w:val="0"/>
        <w:ind w:firstLine="709"/>
        <w:jc w:val="both"/>
      </w:pPr>
      <w:r w:rsidRPr="002F2A9D">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E51B1D" w:rsidRPr="002F2A9D" w:rsidRDefault="00E51B1D" w:rsidP="00E51B1D">
      <w:pPr>
        <w:widowControl/>
        <w:tabs>
          <w:tab w:val="left" w:pos="16740"/>
        </w:tabs>
        <w:suppressAutoHyphens w:val="0"/>
        <w:ind w:firstLine="709"/>
        <w:jc w:val="both"/>
      </w:pPr>
      <w:r w:rsidRPr="002F2A9D">
        <w:t>- 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E51B1D" w:rsidRPr="002F2A9D" w:rsidRDefault="00E51B1D" w:rsidP="00E51B1D">
      <w:pPr>
        <w:widowControl/>
        <w:tabs>
          <w:tab w:val="left" w:pos="16740"/>
        </w:tabs>
        <w:suppressAutoHyphens w:val="0"/>
        <w:ind w:firstLine="709"/>
        <w:jc w:val="both"/>
      </w:pPr>
      <w:r w:rsidRPr="002F2A9D">
        <w:t>- расходуемые в процессе использования транспортных средств и бытовой техники конструкционные и эксплуатационные материалы;</w:t>
      </w:r>
    </w:p>
    <w:p w:rsidR="00E51B1D" w:rsidRPr="002F2A9D" w:rsidRDefault="00E51B1D" w:rsidP="00E51B1D">
      <w:pPr>
        <w:widowControl/>
        <w:tabs>
          <w:tab w:val="left" w:pos="16740"/>
        </w:tabs>
        <w:suppressAutoHyphens w:val="0"/>
        <w:ind w:firstLine="709"/>
        <w:jc w:val="both"/>
      </w:pPr>
      <w:r w:rsidRPr="002F2A9D">
        <w:t>- 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E51B1D" w:rsidRPr="002F2A9D" w:rsidRDefault="00E51B1D" w:rsidP="00E51B1D">
      <w:pPr>
        <w:jc w:val="both"/>
      </w:pPr>
    </w:p>
    <w:p w:rsidR="00E51B1D" w:rsidRPr="002F2A9D" w:rsidRDefault="00E51B1D" w:rsidP="00CD08F4">
      <w:pPr>
        <w:rPr>
          <w:b/>
          <w:bCs/>
          <w:i/>
          <w:iCs/>
        </w:rPr>
      </w:pPr>
      <w:r w:rsidRPr="002F2A9D">
        <w:rPr>
          <w:rStyle w:val="afb"/>
          <w:color w:val="auto"/>
        </w:rPr>
        <w:tab/>
      </w:r>
      <w:r w:rsidRPr="002F2A9D">
        <w:rPr>
          <w:rStyle w:val="afb"/>
          <w:i/>
          <w:iCs/>
          <w:color w:val="auto"/>
        </w:rPr>
        <w:t xml:space="preserve">Медицинские отходы </w:t>
      </w:r>
    </w:p>
    <w:p w:rsidR="00E51B1D" w:rsidRPr="002F2A9D" w:rsidRDefault="00E51B1D" w:rsidP="00E51B1D">
      <w:pPr>
        <w:jc w:val="both"/>
      </w:pPr>
      <w:r w:rsidRPr="002F2A9D">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E51B1D" w:rsidRPr="002F2A9D" w:rsidRDefault="00E51B1D" w:rsidP="00E51B1D">
      <w:pPr>
        <w:jc w:val="both"/>
      </w:pPr>
      <w:r w:rsidRPr="002F2A9D">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E51B1D" w:rsidRPr="002F2A9D" w:rsidRDefault="00E51B1D" w:rsidP="00E51B1D">
      <w:pPr>
        <w:jc w:val="both"/>
      </w:pPr>
      <w:r w:rsidRPr="002F2A9D">
        <w:tab/>
        <w:t>Наиболее опасные отходы, которые относятся к классам Б и В должны быть подвергнуты термическому обезвреживанию.</w:t>
      </w:r>
    </w:p>
    <w:p w:rsidR="00E51B1D" w:rsidRPr="002F2A9D" w:rsidRDefault="00E51B1D" w:rsidP="00E51B1D">
      <w:pPr>
        <w:jc w:val="both"/>
        <w:rPr>
          <w:b/>
          <w:bCs/>
        </w:rPr>
      </w:pPr>
    </w:p>
    <w:p w:rsidR="00E51B1D" w:rsidRPr="002F2A9D" w:rsidRDefault="00E51B1D" w:rsidP="00CD08F4">
      <w:pPr>
        <w:rPr>
          <w:b/>
          <w:bCs/>
          <w:i/>
          <w:iCs/>
        </w:rPr>
      </w:pPr>
      <w:r w:rsidRPr="002F2A9D">
        <w:rPr>
          <w:b/>
          <w:bCs/>
          <w:i/>
          <w:iCs/>
        </w:rPr>
        <w:tab/>
        <w:t>Твердые бытовые отходы. Санитарная очистка территории</w:t>
      </w:r>
    </w:p>
    <w:p w:rsidR="00E51B1D" w:rsidRPr="002F2A9D" w:rsidRDefault="00E51B1D" w:rsidP="00E51B1D">
      <w:pPr>
        <w:jc w:val="both"/>
      </w:pPr>
      <w:r w:rsidRPr="002F2A9D">
        <w:rPr>
          <w:b/>
          <w:bCs/>
        </w:rPr>
        <w:tab/>
      </w:r>
      <w:r w:rsidRPr="002F2A9D">
        <w:t>Вопрос охраны почвы остается очень актуальным. Свалки оказывают негативное влияние в первую очередь на подземные воды и почвы, а так же на воздушный бассейн.</w:t>
      </w:r>
    </w:p>
    <w:p w:rsidR="00E51B1D" w:rsidRPr="002F2A9D" w:rsidRDefault="00E51B1D" w:rsidP="00E51B1D">
      <w:pPr>
        <w:ind w:firstLine="708"/>
        <w:jc w:val="both"/>
      </w:pPr>
      <w:r w:rsidRPr="002F2A9D">
        <w:rPr>
          <w:bCs/>
          <w:iCs/>
        </w:rPr>
        <w:t>На территории Пречистенского сельского поселения расположены 1 площадка по захоронению ТБО.</w:t>
      </w:r>
      <w:r w:rsidRPr="002F2A9D">
        <w:t xml:space="preserve"> В соответствии с  СанПиН 2.2.1/2.1.1.1200-03 они относятся к объектам </w:t>
      </w:r>
      <w:r w:rsidRPr="002F2A9D">
        <w:rPr>
          <w:lang w:val="en-US"/>
        </w:rPr>
        <w:t>I</w:t>
      </w:r>
      <w:r w:rsidRPr="002F2A9D">
        <w:t xml:space="preserve"> класса опасности и имеет размер санитарно-защитной зоны 1000 м. </w:t>
      </w:r>
    </w:p>
    <w:p w:rsidR="00E51B1D" w:rsidRPr="002F2A9D" w:rsidRDefault="00E51B1D" w:rsidP="00E51B1D">
      <w:pPr>
        <w:pStyle w:val="Style61"/>
        <w:widowControl/>
        <w:spacing w:line="240" w:lineRule="auto"/>
        <w:ind w:right="6" w:firstLine="709"/>
        <w:rPr>
          <w:rFonts w:ascii="Times New Roman" w:eastAsia="Arial Unicode MS" w:hAnsi="Times New Roman" w:cs="Times New Roman"/>
          <w:kern w:val="1"/>
        </w:rPr>
      </w:pPr>
      <w:r w:rsidRPr="002F2A9D">
        <w:rPr>
          <w:rFonts w:ascii="Times New Roman" w:eastAsia="Arial Unicode MS" w:hAnsi="Times New Roman" w:cs="Times New Roman"/>
          <w:kern w:val="1"/>
        </w:rPr>
        <w:t>В соответствии со стратегией социально-экономиче</w:t>
      </w:r>
      <w:r w:rsidRPr="002F2A9D">
        <w:rPr>
          <w:rFonts w:ascii="Times New Roman" w:eastAsia="Arial Unicode MS" w:hAnsi="Times New Roman" w:cs="Times New Roman"/>
          <w:kern w:val="1"/>
        </w:rPr>
        <w:softHyphen/>
        <w:t>ского развития Ярославской области одним из приоритетных направлений являлось вовлечение вто</w:t>
      </w:r>
      <w:r w:rsidRPr="002F2A9D">
        <w:rPr>
          <w:rFonts w:ascii="Times New Roman" w:eastAsia="Arial Unicode MS" w:hAnsi="Times New Roman" w:cs="Times New Roman"/>
          <w:kern w:val="1"/>
        </w:rPr>
        <w:softHyphen/>
        <w:t xml:space="preserve">ричных ресурсов в товарооборот. </w:t>
      </w:r>
    </w:p>
    <w:p w:rsidR="00E51B1D" w:rsidRPr="002F2A9D" w:rsidRDefault="00E51B1D" w:rsidP="00E51B1D">
      <w:pPr>
        <w:jc w:val="both"/>
      </w:pPr>
    </w:p>
    <w:p w:rsidR="00E51B1D" w:rsidRPr="002F2A9D" w:rsidRDefault="00E51B1D" w:rsidP="00CD08F4">
      <w:pPr>
        <w:rPr>
          <w:b/>
          <w:bCs/>
        </w:rPr>
      </w:pPr>
      <w:r w:rsidRPr="002F2A9D">
        <w:rPr>
          <w:b/>
          <w:bCs/>
        </w:rPr>
        <w:tab/>
        <w:t>Инженерная подготовка территории</w:t>
      </w:r>
    </w:p>
    <w:p w:rsidR="00E51B1D" w:rsidRPr="002F2A9D" w:rsidRDefault="00E51B1D" w:rsidP="00E51B1D">
      <w:pPr>
        <w:jc w:val="both"/>
      </w:pPr>
      <w:r w:rsidRPr="002F2A9D">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E51B1D" w:rsidRPr="002F2A9D" w:rsidRDefault="00E51B1D" w:rsidP="00E51B1D">
      <w:pPr>
        <w:ind w:firstLine="709"/>
        <w:jc w:val="both"/>
      </w:pPr>
      <w:r w:rsidRPr="002F2A9D">
        <w:t>Основными задачами инженерной подготовки территорий являются:</w:t>
      </w:r>
    </w:p>
    <w:p w:rsidR="00E51B1D" w:rsidRPr="002F2A9D" w:rsidRDefault="00E51B1D" w:rsidP="00245CFF">
      <w:pPr>
        <w:numPr>
          <w:ilvl w:val="0"/>
          <w:numId w:val="41"/>
        </w:numPr>
        <w:ind w:left="0" w:firstLine="284"/>
        <w:jc w:val="both"/>
      </w:pPr>
      <w:r w:rsidRPr="002F2A9D">
        <w:t>осушение участков, защита от затопления, от смыва плодородного слоя почвы;</w:t>
      </w:r>
    </w:p>
    <w:p w:rsidR="00E51B1D" w:rsidRPr="002F2A9D" w:rsidRDefault="00E51B1D" w:rsidP="00245CFF">
      <w:pPr>
        <w:numPr>
          <w:ilvl w:val="0"/>
          <w:numId w:val="41"/>
        </w:numPr>
        <w:ind w:left="0" w:firstLine="284"/>
        <w:jc w:val="both"/>
      </w:pPr>
      <w:r w:rsidRPr="002F2A9D">
        <w:t>подготовка территории под строительство дорог, сооружений, малых архитектурных форм, павильонов, выравнивание поверхности участков по проектным отметкам, то есть «вертикальная планировка», что непосредственно связано с организацией поверхностного стока дождевых и талых вод;</w:t>
      </w:r>
    </w:p>
    <w:p w:rsidR="00E51B1D" w:rsidRPr="002F2A9D" w:rsidRDefault="00E51B1D" w:rsidP="00245CFF">
      <w:pPr>
        <w:numPr>
          <w:ilvl w:val="0"/>
          <w:numId w:val="41"/>
        </w:numPr>
        <w:ind w:left="0" w:firstLine="284"/>
        <w:jc w:val="both"/>
      </w:pPr>
      <w:r w:rsidRPr="002F2A9D">
        <w:t>укрепление берегов и склонов рек, водоемов, озер, оврагов ;</w:t>
      </w:r>
    </w:p>
    <w:p w:rsidR="00E51B1D" w:rsidRPr="002F2A9D" w:rsidRDefault="00E51B1D" w:rsidP="00245CFF">
      <w:pPr>
        <w:numPr>
          <w:ilvl w:val="0"/>
          <w:numId w:val="41"/>
        </w:numPr>
        <w:ind w:left="0" w:firstLine="284"/>
        <w:jc w:val="both"/>
      </w:pPr>
      <w:r w:rsidRPr="002F2A9D">
        <w:t xml:space="preserve">осушение заболоченных участков и орошение (обводнение) в засушливых условиях; </w:t>
      </w:r>
    </w:p>
    <w:p w:rsidR="00E51B1D" w:rsidRPr="002F2A9D" w:rsidRDefault="00E51B1D" w:rsidP="00245CFF">
      <w:pPr>
        <w:numPr>
          <w:ilvl w:val="0"/>
          <w:numId w:val="41"/>
        </w:numPr>
        <w:ind w:left="0" w:firstLine="284"/>
        <w:jc w:val="both"/>
      </w:pPr>
      <w:r w:rsidRPr="002F2A9D">
        <w:t>рекультивация - техническая и биологическая – территории;</w:t>
      </w:r>
    </w:p>
    <w:p w:rsidR="00E51B1D" w:rsidRPr="002F2A9D" w:rsidRDefault="00E51B1D" w:rsidP="00245CFF">
      <w:pPr>
        <w:numPr>
          <w:ilvl w:val="0"/>
          <w:numId w:val="41"/>
        </w:numPr>
        <w:ind w:left="0" w:firstLine="284"/>
        <w:jc w:val="both"/>
      </w:pPr>
      <w:r w:rsidRPr="002F2A9D">
        <w:t>вертикальная планировка или организация поверхности, создание нового рельефа с различными его формами.</w:t>
      </w:r>
    </w:p>
    <w:p w:rsidR="00E51B1D" w:rsidRPr="002F2A9D" w:rsidRDefault="00E51B1D" w:rsidP="00E51B1D">
      <w:pPr>
        <w:ind w:firstLine="709"/>
        <w:jc w:val="both"/>
      </w:pPr>
      <w:r w:rsidRPr="002F2A9D">
        <w:t>Организация стока поверхностных вод на объектах озеленения - это комплекс инженерных мероприятий, предусматривающих, прежде всего, отвод поверхностных вод с территории и отдельных участков, осушение и орошение территории объекта путём устройства системы специальных сооружений. Организация поверхностного стока осуществляется комплексным решением вертикальной планировки территории и является непременным условием благоустройства любой озеленяемой территории.</w:t>
      </w:r>
    </w:p>
    <w:p w:rsidR="00E51B1D" w:rsidRPr="002F2A9D" w:rsidRDefault="00E51B1D" w:rsidP="00E51B1D">
      <w:pPr>
        <w:ind w:firstLine="709"/>
        <w:jc w:val="both"/>
      </w:pPr>
      <w:r w:rsidRPr="002F2A9D">
        <w:t>Поверхностный сток образуют ливни, дожди, талые воды. В естественных условиях они стекают по склонам, накапливаются в низинах, образуя бессточные места. Поверхностные воды способствуют процессу эрозии почв являются причиной образования оврагов, оползней, повышения уровня грунтовых вод и затопления парковых дорог, площадок, сооружений.</w:t>
      </w:r>
    </w:p>
    <w:p w:rsidR="00E51B1D" w:rsidRPr="002F2A9D" w:rsidRDefault="00E51B1D" w:rsidP="00E51B1D">
      <w:pPr>
        <w:ind w:firstLine="709"/>
        <w:jc w:val="both"/>
      </w:pPr>
      <w:r w:rsidRPr="002F2A9D">
        <w:t xml:space="preserve"> Высокое стояние грунтовых вод резко ухудшает физические свойства почв агрономические характеристики, создавая неблагоприятные условия для произрастания растительности.</w:t>
      </w:r>
    </w:p>
    <w:p w:rsidR="00E51B1D" w:rsidRPr="002F2A9D" w:rsidRDefault="00E51B1D" w:rsidP="00E51B1D">
      <w:pPr>
        <w:ind w:firstLine="709"/>
        <w:jc w:val="both"/>
      </w:pPr>
      <w:r w:rsidRPr="002F2A9D">
        <w:t>На объектах озеленения, в садах и парках дорожно-тропиночная сеть, площадки для отдыха и занятий спортом должны быть всегда в сухом состоянии. Залегание грунтовых вод при этом должно находиться на достаточно постоянном уровне, удовлетворять определённым требованиям для этих сооружений.</w:t>
      </w:r>
    </w:p>
    <w:p w:rsidR="00E51B1D" w:rsidRPr="002F2A9D" w:rsidRDefault="00E51B1D" w:rsidP="00E51B1D">
      <w:pPr>
        <w:ind w:firstLine="709"/>
        <w:jc w:val="both"/>
      </w:pPr>
      <w:r w:rsidRPr="002F2A9D">
        <w:t>Основной задачей подготовки озеленяемых территорий является отвод поверхностных вод, устранение заболачиваемых участков, осушение участков, отводимых под дороги, площадки отдыха, путём соответствующего понижения уровня грунтовых вод.</w:t>
      </w:r>
    </w:p>
    <w:p w:rsidR="00E51B1D" w:rsidRPr="002F2A9D" w:rsidRDefault="00E51B1D" w:rsidP="00E51B1D">
      <w:pPr>
        <w:ind w:firstLine="709"/>
        <w:jc w:val="both"/>
        <w:rPr>
          <w:b/>
          <w:bCs/>
          <w:i/>
        </w:rPr>
      </w:pPr>
    </w:p>
    <w:p w:rsidR="007A7363" w:rsidRPr="002F2A9D" w:rsidRDefault="007A7363" w:rsidP="00E51B1D">
      <w:pPr>
        <w:ind w:firstLine="709"/>
        <w:jc w:val="both"/>
        <w:rPr>
          <w:b/>
          <w:i/>
          <w:lang w:eastAsia="ru-RU"/>
        </w:rPr>
      </w:pPr>
    </w:p>
    <w:p w:rsidR="00E51B1D" w:rsidRPr="002F2A9D" w:rsidRDefault="00E51B1D" w:rsidP="00CD08F4">
      <w:pPr>
        <w:ind w:firstLine="426"/>
        <w:rPr>
          <w:b/>
          <w:i/>
          <w:lang w:eastAsia="ru-RU"/>
        </w:rPr>
      </w:pPr>
      <w:r w:rsidRPr="002F2A9D">
        <w:rPr>
          <w:b/>
          <w:i/>
          <w:lang w:eastAsia="ru-RU"/>
        </w:rPr>
        <w:t>Радиационная обстановка</w:t>
      </w:r>
    </w:p>
    <w:p w:rsidR="00E51B1D" w:rsidRPr="002F2A9D" w:rsidRDefault="00E51B1D" w:rsidP="00E51B1D">
      <w:pPr>
        <w:widowControl/>
        <w:shd w:val="clear" w:color="auto" w:fill="FFFFFF"/>
        <w:suppressAutoHyphens w:val="0"/>
        <w:ind w:firstLine="471"/>
        <w:jc w:val="both"/>
        <w:rPr>
          <w:rFonts w:eastAsia="Times New Roman"/>
          <w:kern w:val="0"/>
          <w:lang w:eastAsia="ru-RU"/>
        </w:rPr>
      </w:pPr>
      <w:r w:rsidRPr="002F2A9D">
        <w:rPr>
          <w:rFonts w:eastAsia="Times New Roman"/>
          <w:kern w:val="0"/>
          <w:lang w:eastAsia="ru-RU"/>
        </w:rPr>
        <w:t>По данным Ярославского отдела инспекции радиационной безопасности, состояние радиационной безопасности на территории Ярославской области оценивается как удовлетворительное. Мощность дозы гамма-излучения на местности находится в пределах колебаний естественного радиационного фона. Превышение основных дозовых пределов для персонала организаций, использующих техногенные источники, не отмечено. Радиационных аварий и происшествий не зафиксировано.</w:t>
      </w:r>
    </w:p>
    <w:p w:rsidR="00E51B1D" w:rsidRPr="002F2A9D" w:rsidRDefault="00E51B1D" w:rsidP="00E51B1D">
      <w:pPr>
        <w:widowControl/>
        <w:shd w:val="clear" w:color="auto" w:fill="FFFFFF"/>
        <w:suppressAutoHyphens w:val="0"/>
        <w:ind w:firstLine="471"/>
        <w:jc w:val="both"/>
        <w:rPr>
          <w:rFonts w:eastAsia="Times New Roman"/>
          <w:kern w:val="0"/>
          <w:lang w:eastAsia="ru-RU"/>
        </w:rPr>
      </w:pPr>
      <w:r w:rsidRPr="002F2A9D">
        <w:rPr>
          <w:rFonts w:eastAsia="Times New Roman"/>
          <w:kern w:val="0"/>
          <w:lang w:eastAsia="ru-RU"/>
        </w:rPr>
        <w:t>На территории Ярославской области в настоящее время имеется 24 радиационно-опасных объекта. Основные из них — объектовые хранилища, лаборатории, на которых используются 135 закрытых радиационных источников, из них: в облучающих медицинских гамма-установках — 12, в гамма-дефектоскопах — 3, в радиоизотопных приборах — 120. Наибольшее количество составляют источники типа ИГИ-Ц, БИС-4АН, ГИК, ГИИД.</w:t>
      </w:r>
    </w:p>
    <w:p w:rsidR="00E51B1D" w:rsidRPr="002F2A9D" w:rsidRDefault="00E51B1D" w:rsidP="00E51B1D">
      <w:pPr>
        <w:widowControl/>
        <w:shd w:val="clear" w:color="auto" w:fill="FFFFFF"/>
        <w:suppressAutoHyphens w:val="0"/>
        <w:ind w:firstLine="471"/>
        <w:jc w:val="both"/>
        <w:rPr>
          <w:rFonts w:eastAsia="Times New Roman"/>
          <w:kern w:val="0"/>
          <w:lang w:eastAsia="ru-RU"/>
        </w:rPr>
      </w:pPr>
      <w:r w:rsidRPr="002F2A9D">
        <w:rPr>
          <w:rFonts w:eastAsia="Times New Roman"/>
          <w:kern w:val="0"/>
          <w:lang w:eastAsia="ru-RU"/>
        </w:rPr>
        <w:t>Суммарная паспортная активность закрытых радионуклидных источников составляет 1024 ТБк. Активность закрытых радионуклидных источников, используемых предприятиями и организациями Ярославской области, находится в диапазоне от 1, 8 к Бк до 250 Т Бк.</w:t>
      </w:r>
    </w:p>
    <w:p w:rsidR="00E51B1D" w:rsidRPr="002F2A9D" w:rsidRDefault="00E51B1D" w:rsidP="00E51B1D">
      <w:pPr>
        <w:widowControl/>
        <w:shd w:val="clear" w:color="auto" w:fill="FFFFFF"/>
        <w:suppressAutoHyphens w:val="0"/>
        <w:ind w:firstLine="471"/>
        <w:jc w:val="both"/>
        <w:rPr>
          <w:rFonts w:eastAsia="Times New Roman"/>
          <w:kern w:val="0"/>
          <w:lang w:eastAsia="ru-RU"/>
        </w:rPr>
      </w:pPr>
      <w:r w:rsidRPr="002F2A9D">
        <w:rPr>
          <w:rFonts w:eastAsia="Times New Roman"/>
          <w:kern w:val="0"/>
          <w:lang w:eastAsia="ru-RU"/>
        </w:rPr>
        <w:t>Радиоактивные отходы (РАО), которые образуются на территории Ярославской области, — это в основном закрытые радиационные источники с истекшим сроком годности — сдаются по договору для дальнейшего захоронения в МосНПО »Радон«, В/О »Изотоп«, ЗАО МФ »Радий«. РАО, образующихся в процессе производственного цикла, на территории нет.</w:t>
      </w:r>
    </w:p>
    <w:p w:rsidR="00E51B1D" w:rsidRPr="002F2A9D" w:rsidRDefault="00E51B1D" w:rsidP="00E51B1D">
      <w:pPr>
        <w:widowControl/>
        <w:shd w:val="clear" w:color="auto" w:fill="FFFFFF"/>
        <w:suppressAutoHyphens w:val="0"/>
        <w:ind w:firstLine="471"/>
        <w:jc w:val="both"/>
        <w:rPr>
          <w:rFonts w:eastAsia="Times New Roman"/>
          <w:kern w:val="0"/>
          <w:lang w:eastAsia="ru-RU"/>
        </w:rPr>
      </w:pPr>
      <w:r w:rsidRPr="002F2A9D">
        <w:rPr>
          <w:rFonts w:eastAsia="Times New Roman"/>
          <w:kern w:val="0"/>
          <w:lang w:eastAsia="ru-RU"/>
        </w:rPr>
        <w:t>При проведении радиационного контроля основным контролируемым параметром является мощность дозы гамма-излучения, создаваемого радиационным источником при технологических процессах на рабочих местах.</w:t>
      </w:r>
    </w:p>
    <w:p w:rsidR="00E51B1D" w:rsidRPr="002F2A9D" w:rsidRDefault="00E51B1D" w:rsidP="00E51B1D">
      <w:pPr>
        <w:widowControl/>
        <w:shd w:val="clear" w:color="auto" w:fill="FFFFFF"/>
        <w:suppressAutoHyphens w:val="0"/>
        <w:ind w:firstLine="471"/>
        <w:jc w:val="both"/>
        <w:rPr>
          <w:rFonts w:eastAsia="Times New Roman"/>
          <w:kern w:val="0"/>
          <w:lang w:eastAsia="ru-RU"/>
        </w:rPr>
      </w:pPr>
      <w:r w:rsidRPr="002F2A9D">
        <w:rPr>
          <w:rFonts w:eastAsia="Times New Roman"/>
          <w:kern w:val="0"/>
          <w:lang w:eastAsia="ru-RU"/>
        </w:rPr>
        <w:t>Контроль загрязненности рабочих поверхностей осуществляется органами санэпиднадзора.</w:t>
      </w:r>
    </w:p>
    <w:p w:rsidR="00E51B1D" w:rsidRPr="002F2A9D" w:rsidRDefault="00E51B1D" w:rsidP="00E51B1D">
      <w:pPr>
        <w:jc w:val="both"/>
      </w:pPr>
    </w:p>
    <w:p w:rsidR="00E51B1D" w:rsidRPr="002F2A9D" w:rsidRDefault="00E51B1D" w:rsidP="00CD08F4">
      <w:pPr>
        <w:ind w:firstLine="709"/>
        <w:rPr>
          <w:b/>
          <w:bCs/>
        </w:rPr>
      </w:pPr>
      <w:r w:rsidRPr="002F2A9D">
        <w:rPr>
          <w:b/>
          <w:bCs/>
        </w:rPr>
        <w:t>Оценка природно-территориального комплекса</w:t>
      </w:r>
    </w:p>
    <w:p w:rsidR="00E51B1D" w:rsidRPr="002F2A9D" w:rsidRDefault="00E51B1D" w:rsidP="00E51B1D">
      <w:pPr>
        <w:jc w:val="both"/>
        <w:rPr>
          <w:b/>
          <w:bCs/>
        </w:rPr>
      </w:pPr>
    </w:p>
    <w:p w:rsidR="00E51B1D" w:rsidRPr="002F2A9D" w:rsidRDefault="00E51B1D" w:rsidP="00CD08F4">
      <w:pPr>
        <w:rPr>
          <w:b/>
          <w:i/>
          <w:iCs/>
        </w:rPr>
      </w:pPr>
      <w:r w:rsidRPr="002F2A9D">
        <w:rPr>
          <w:b/>
        </w:rPr>
        <w:tab/>
      </w:r>
      <w:r w:rsidRPr="002F2A9D">
        <w:rPr>
          <w:b/>
          <w:i/>
          <w:iCs/>
        </w:rPr>
        <w:t>Защитные и искусственно созданные лесные насаждения</w:t>
      </w:r>
    </w:p>
    <w:p w:rsidR="00E51B1D" w:rsidRPr="002F2A9D" w:rsidRDefault="00E51B1D" w:rsidP="00E51B1D">
      <w:pPr>
        <w:widowControl/>
        <w:suppressAutoHyphens w:val="0"/>
        <w:ind w:firstLine="709"/>
        <w:jc w:val="both"/>
      </w:pPr>
      <w:r w:rsidRPr="002F2A9D">
        <w:t xml:space="preserve">К защитным зонам каркаса относятся и территории ограниченного природопользования - земли, выделенные в зеленую зону населенных пунктов, лесные массивы, в которых по различным причинам запрещена или существенно ограничена хозяйственная деятельность, являются составной частью природного комплекса и выполняют важные средообразующие и экологические функции. </w:t>
      </w:r>
    </w:p>
    <w:p w:rsidR="00E51B1D" w:rsidRPr="002F2A9D" w:rsidRDefault="00E51B1D" w:rsidP="00E51B1D">
      <w:pPr>
        <w:jc w:val="both"/>
      </w:pPr>
      <w:r w:rsidRPr="002F2A9D">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E51B1D" w:rsidRPr="002F2A9D" w:rsidRDefault="00E51B1D" w:rsidP="00E51B1D">
      <w:pPr>
        <w:jc w:val="both"/>
      </w:pPr>
      <w:r w:rsidRPr="002F2A9D">
        <w:tab/>
        <w:t>Искусственно созданные зеленые насаждения:</w:t>
      </w:r>
    </w:p>
    <w:p w:rsidR="00E51B1D" w:rsidRPr="002F2A9D" w:rsidRDefault="00E51B1D" w:rsidP="00245CFF">
      <w:pPr>
        <w:numPr>
          <w:ilvl w:val="0"/>
          <w:numId w:val="35"/>
        </w:numPr>
        <w:jc w:val="both"/>
      </w:pPr>
      <w:r w:rsidRPr="002F2A9D">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E51B1D" w:rsidRPr="002F2A9D" w:rsidRDefault="00E51B1D" w:rsidP="00245CFF">
      <w:pPr>
        <w:numPr>
          <w:ilvl w:val="0"/>
          <w:numId w:val="35"/>
        </w:numPr>
        <w:jc w:val="both"/>
      </w:pPr>
      <w:r w:rsidRPr="002F2A9D">
        <w:t>Защитное озеленение вдоль транспортных магистралей;</w:t>
      </w:r>
    </w:p>
    <w:p w:rsidR="00E51B1D" w:rsidRPr="002F2A9D" w:rsidRDefault="00E51B1D" w:rsidP="00245CFF">
      <w:pPr>
        <w:numPr>
          <w:ilvl w:val="0"/>
          <w:numId w:val="35"/>
        </w:numPr>
        <w:jc w:val="both"/>
      </w:pPr>
      <w:r w:rsidRPr="002F2A9D">
        <w:t>Растительность сельскохозяйственных угодий.</w:t>
      </w:r>
    </w:p>
    <w:p w:rsidR="00E51B1D" w:rsidRPr="002F2A9D" w:rsidRDefault="00E51B1D" w:rsidP="00E51B1D">
      <w:pPr>
        <w:jc w:val="both"/>
      </w:pPr>
    </w:p>
    <w:p w:rsidR="00E51B1D" w:rsidRPr="002F2A9D" w:rsidRDefault="00E51B1D" w:rsidP="00CD08F4">
      <w:pPr>
        <w:ind w:firstLine="709"/>
        <w:rPr>
          <w:b/>
          <w:bCs/>
          <w:i/>
          <w:iCs/>
        </w:rPr>
      </w:pPr>
      <w:r w:rsidRPr="002F2A9D">
        <w:rPr>
          <w:b/>
          <w:bCs/>
          <w:i/>
          <w:iCs/>
        </w:rPr>
        <w:t>Лесной фонд на территории сельского поселения</w:t>
      </w:r>
    </w:p>
    <w:p w:rsidR="00E51B1D" w:rsidRPr="002F2A9D" w:rsidRDefault="00E51B1D" w:rsidP="00E51B1D">
      <w:pPr>
        <w:autoSpaceDE w:val="0"/>
        <w:autoSpaceDN w:val="0"/>
        <w:adjustRightInd w:val="0"/>
        <w:ind w:firstLine="708"/>
        <w:jc w:val="both"/>
        <w:rPr>
          <w:rFonts w:eastAsia="TimesNewRomanPSMT"/>
          <w:b/>
          <w:bCs/>
          <w:i/>
          <w:iCs/>
        </w:rPr>
      </w:pPr>
      <w:r w:rsidRPr="002F2A9D">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E51B1D" w:rsidRPr="002F2A9D" w:rsidRDefault="00E51B1D" w:rsidP="00FD1C91">
      <w:pPr>
        <w:ind w:firstLine="708"/>
        <w:jc w:val="both"/>
      </w:pPr>
      <w:r w:rsidRPr="002F2A9D">
        <w:rPr>
          <w:rFonts w:eastAsia="TimesNewRomanPSMT"/>
        </w:rPr>
        <w:t xml:space="preserve">Земли лесного фонда согласно анкетным данным занимают </w:t>
      </w:r>
      <w:r w:rsidR="00FD1C91" w:rsidRPr="002F2A9D">
        <w:rPr>
          <w:rFonts w:eastAsia="TimesNewRomanPSMT"/>
        </w:rPr>
        <w:t xml:space="preserve"> 80,628</w:t>
      </w:r>
      <w:r w:rsidRPr="002F2A9D">
        <w:rPr>
          <w:rFonts w:eastAsia="TimesNewRomanPSMT"/>
        </w:rPr>
        <w:t xml:space="preserve"> тыс.га.</w:t>
      </w:r>
    </w:p>
    <w:p w:rsidR="00592BC7" w:rsidRPr="002F2A9D" w:rsidRDefault="00592BC7" w:rsidP="00E51B1D">
      <w:pPr>
        <w:ind w:firstLine="708"/>
        <w:jc w:val="both"/>
        <w:rPr>
          <w:b/>
          <w:i/>
          <w:iCs/>
        </w:rPr>
      </w:pPr>
    </w:p>
    <w:p w:rsidR="00E51B1D" w:rsidRPr="002F2A9D" w:rsidRDefault="00E51B1D" w:rsidP="00CD08F4">
      <w:pPr>
        <w:ind w:firstLine="567"/>
        <w:rPr>
          <w:b/>
          <w:i/>
          <w:iCs/>
        </w:rPr>
      </w:pPr>
      <w:r w:rsidRPr="002F2A9D">
        <w:rPr>
          <w:b/>
          <w:i/>
          <w:iCs/>
        </w:rPr>
        <w:t>Водоохранные зоны рек и озер</w:t>
      </w:r>
    </w:p>
    <w:p w:rsidR="00BC6B75" w:rsidRPr="002F2A9D" w:rsidRDefault="00E51B1D" w:rsidP="00E51B1D">
      <w:pPr>
        <w:tabs>
          <w:tab w:val="left" w:pos="700"/>
        </w:tabs>
        <w:ind w:firstLine="708"/>
        <w:jc w:val="both"/>
      </w:pPr>
      <w:r w:rsidRPr="002F2A9D">
        <w:t>В соответствии с</w:t>
      </w:r>
      <w:r w:rsidR="00BC6B75" w:rsidRPr="002F2A9D">
        <w:t xml:space="preserve">о ст.65  Водного кодекса </w:t>
      </w:r>
      <w:r w:rsidRPr="002F2A9D">
        <w:t>Российской Федерации</w:t>
      </w:r>
    </w:p>
    <w:p w:rsidR="00BC6B75" w:rsidRPr="002F2A9D" w:rsidRDefault="00BC6B75" w:rsidP="00BC6B75">
      <w:pPr>
        <w:widowControl/>
        <w:suppressAutoHyphens w:val="0"/>
        <w:spacing w:line="312" w:lineRule="auto"/>
        <w:ind w:firstLine="547"/>
        <w:jc w:val="both"/>
        <w:rPr>
          <w:rFonts w:eastAsia="Times New Roman"/>
          <w:kern w:val="0"/>
          <w:lang w:eastAsia="ru-RU"/>
        </w:rPr>
      </w:pPr>
      <w:r w:rsidRPr="002F2A9D">
        <w:rPr>
          <w:rFonts w:eastAsia="Times New Roman"/>
          <w:kern w:val="0"/>
          <w:lang w:eastAsia="ru-RU"/>
        </w:rPr>
        <w:t>- Ширина водоохранной зоны рек или ручьев устанавливается от их истока для рек или ручьев протяженностью:</w:t>
      </w:r>
    </w:p>
    <w:p w:rsidR="00BC6B75" w:rsidRPr="002F2A9D" w:rsidRDefault="00BC6B75" w:rsidP="00BC6B75">
      <w:pPr>
        <w:widowControl/>
        <w:suppressAutoHyphens w:val="0"/>
        <w:spacing w:line="312" w:lineRule="auto"/>
        <w:ind w:firstLine="547"/>
        <w:jc w:val="both"/>
        <w:rPr>
          <w:rFonts w:eastAsia="Times New Roman"/>
          <w:kern w:val="0"/>
          <w:lang w:eastAsia="ru-RU"/>
        </w:rPr>
      </w:pPr>
      <w:r w:rsidRPr="002F2A9D">
        <w:rPr>
          <w:rFonts w:eastAsia="Times New Roman"/>
          <w:kern w:val="0"/>
          <w:lang w:eastAsia="ru-RU"/>
        </w:rPr>
        <w:t>1) до десяти километров - в размере пятидесяти метров;</w:t>
      </w:r>
    </w:p>
    <w:p w:rsidR="00BC6B75" w:rsidRPr="002F2A9D" w:rsidRDefault="00BC6B75" w:rsidP="00BC6B75">
      <w:pPr>
        <w:widowControl/>
        <w:suppressAutoHyphens w:val="0"/>
        <w:spacing w:line="312" w:lineRule="auto"/>
        <w:ind w:firstLine="547"/>
        <w:jc w:val="both"/>
        <w:rPr>
          <w:rFonts w:eastAsia="Times New Roman"/>
          <w:kern w:val="0"/>
          <w:lang w:eastAsia="ru-RU"/>
        </w:rPr>
      </w:pPr>
      <w:r w:rsidRPr="002F2A9D">
        <w:rPr>
          <w:rFonts w:eastAsia="Times New Roman"/>
          <w:kern w:val="0"/>
          <w:lang w:eastAsia="ru-RU"/>
        </w:rPr>
        <w:t>2) от десяти до пятидесяти километров - в размере ста метров;</w:t>
      </w:r>
    </w:p>
    <w:p w:rsidR="00BC6B75" w:rsidRPr="002F2A9D" w:rsidRDefault="00BC6B75" w:rsidP="00BC6B75">
      <w:pPr>
        <w:widowControl/>
        <w:suppressAutoHyphens w:val="0"/>
        <w:spacing w:line="312" w:lineRule="auto"/>
        <w:ind w:firstLine="547"/>
        <w:jc w:val="both"/>
        <w:rPr>
          <w:rFonts w:eastAsia="Times New Roman"/>
          <w:kern w:val="0"/>
          <w:lang w:eastAsia="ru-RU"/>
        </w:rPr>
      </w:pPr>
      <w:r w:rsidRPr="002F2A9D">
        <w:rPr>
          <w:rFonts w:eastAsia="Times New Roman"/>
          <w:kern w:val="0"/>
          <w:lang w:eastAsia="ru-RU"/>
        </w:rPr>
        <w:t>3) от пятидесяти километров и более - в размере двухсот метров.</w:t>
      </w:r>
    </w:p>
    <w:p w:rsidR="00BC6B75" w:rsidRPr="002F2A9D" w:rsidRDefault="00BC6B75" w:rsidP="00BC6B75">
      <w:pPr>
        <w:widowControl/>
        <w:suppressAutoHyphens w:val="0"/>
        <w:spacing w:line="312" w:lineRule="auto"/>
        <w:ind w:firstLine="547"/>
        <w:jc w:val="both"/>
        <w:rPr>
          <w:rFonts w:eastAsia="Times New Roman"/>
          <w:kern w:val="0"/>
          <w:lang w:eastAsia="ru-RU"/>
        </w:rPr>
      </w:pPr>
      <w:r w:rsidRPr="002F2A9D">
        <w:rPr>
          <w:rFonts w:eastAsia="Times New Roman"/>
          <w:kern w:val="0"/>
          <w:lang w:eastAsia="ru-RU"/>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C6B75" w:rsidRPr="002F2A9D" w:rsidRDefault="00BC6B75" w:rsidP="00BC6B75">
      <w:pPr>
        <w:widowControl/>
        <w:suppressAutoHyphens w:val="0"/>
        <w:spacing w:line="312" w:lineRule="auto"/>
        <w:ind w:firstLine="547"/>
        <w:jc w:val="both"/>
        <w:rPr>
          <w:rFonts w:eastAsia="Times New Roman"/>
          <w:kern w:val="0"/>
          <w:lang w:eastAsia="ru-RU"/>
        </w:rPr>
      </w:pPr>
      <w:r w:rsidRPr="002F2A9D">
        <w:rPr>
          <w:rFonts w:eastAsia="Times New Roman"/>
          <w:kern w:val="0"/>
          <w:lang w:eastAsia="ru-RU"/>
        </w:rPr>
        <w:t>-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BC6B75" w:rsidRPr="002F2A9D" w:rsidRDefault="00BC6B75" w:rsidP="00BC6B75">
      <w:pPr>
        <w:spacing w:line="312" w:lineRule="auto"/>
        <w:ind w:firstLine="547"/>
        <w:jc w:val="both"/>
        <w:rPr>
          <w:rFonts w:eastAsia="Times New Roman"/>
          <w:kern w:val="0"/>
          <w:lang w:eastAsia="ru-RU"/>
        </w:rPr>
      </w:pPr>
      <w:r w:rsidRPr="002F2A9D">
        <w:rPr>
          <w:rFonts w:eastAsia="Times New Roman"/>
          <w:kern w:val="0"/>
          <w:lang w:eastAsia="ru-RU"/>
        </w:rPr>
        <w:t>-</w:t>
      </w:r>
      <w:r w:rsidRPr="002F2A9D">
        <w:t xml:space="preserve"> </w:t>
      </w:r>
      <w:r w:rsidRPr="002F2A9D">
        <w:rPr>
          <w:rFonts w:eastAsia="Times New Roman"/>
          <w:kern w:val="0"/>
          <w:lang w:eastAsia="ru-RU"/>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51B1D" w:rsidRPr="002F2A9D" w:rsidRDefault="003E203D" w:rsidP="00E51B1D">
      <w:pPr>
        <w:tabs>
          <w:tab w:val="left" w:pos="700"/>
        </w:tabs>
        <w:ind w:firstLine="708"/>
        <w:jc w:val="both"/>
      </w:pPr>
      <w:r w:rsidRPr="002F2A9D">
        <w:t>Ш</w:t>
      </w:r>
      <w:r w:rsidR="00E51B1D" w:rsidRPr="002F2A9D">
        <w:t xml:space="preserve">ирина водоохранных зон, прибрежных защитных полос и береговой полосы рек и озер составляет: </w:t>
      </w:r>
    </w:p>
    <w:p w:rsidR="00592BC7" w:rsidRPr="002F2A9D" w:rsidRDefault="00592BC7" w:rsidP="00E51B1D">
      <w:pPr>
        <w:tabs>
          <w:tab w:val="left" w:pos="700"/>
        </w:tabs>
        <w:ind w:firstLine="708"/>
        <w:jc w:val="both"/>
      </w:pPr>
    </w:p>
    <w:tbl>
      <w:tblPr>
        <w:tblW w:w="9923" w:type="dxa"/>
        <w:tblInd w:w="55" w:type="dxa"/>
        <w:tblLayout w:type="fixed"/>
        <w:tblCellMar>
          <w:left w:w="10" w:type="dxa"/>
          <w:right w:w="10" w:type="dxa"/>
        </w:tblCellMar>
        <w:tblLook w:val="0000" w:firstRow="0" w:lastRow="0" w:firstColumn="0" w:lastColumn="0" w:noHBand="0" w:noVBand="0"/>
      </w:tblPr>
      <w:tblGrid>
        <w:gridCol w:w="2604"/>
        <w:gridCol w:w="2242"/>
        <w:gridCol w:w="2298"/>
        <w:gridCol w:w="2779"/>
      </w:tblGrid>
      <w:tr w:rsidR="00A332B8" w:rsidRPr="002F2A9D" w:rsidTr="002374BC">
        <w:tc>
          <w:tcPr>
            <w:tcW w:w="26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92BC7" w:rsidRPr="002F2A9D" w:rsidRDefault="00592BC7" w:rsidP="002374BC">
            <w:pPr>
              <w:pStyle w:val="Standard"/>
              <w:jc w:val="center"/>
              <w:rPr>
                <w:rFonts w:cs="Times New Roman"/>
                <w:b/>
                <w:bCs/>
                <w:i/>
              </w:rPr>
            </w:pPr>
            <w:r w:rsidRPr="002F2A9D">
              <w:rPr>
                <w:rFonts w:cs="Times New Roman"/>
                <w:b/>
                <w:bCs/>
                <w:i/>
              </w:rPr>
              <w:t>Название водного</w:t>
            </w:r>
          </w:p>
          <w:p w:rsidR="00592BC7" w:rsidRPr="002F2A9D" w:rsidRDefault="00592BC7" w:rsidP="002374BC">
            <w:pPr>
              <w:pStyle w:val="Standard"/>
              <w:jc w:val="center"/>
              <w:rPr>
                <w:rFonts w:cs="Times New Roman"/>
                <w:b/>
                <w:bCs/>
                <w:i/>
              </w:rPr>
            </w:pPr>
            <w:r w:rsidRPr="002F2A9D">
              <w:rPr>
                <w:rFonts w:cs="Times New Roman"/>
                <w:b/>
                <w:bCs/>
                <w:i/>
              </w:rPr>
              <w:t>объекта</w:t>
            </w:r>
          </w:p>
        </w:tc>
        <w:tc>
          <w:tcPr>
            <w:tcW w:w="22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92BC7" w:rsidRPr="002F2A9D" w:rsidRDefault="00592BC7" w:rsidP="002374BC">
            <w:pPr>
              <w:pStyle w:val="Standard"/>
              <w:jc w:val="center"/>
              <w:rPr>
                <w:rFonts w:cs="Times New Roman"/>
                <w:b/>
                <w:bCs/>
                <w:i/>
              </w:rPr>
            </w:pPr>
            <w:r w:rsidRPr="002F2A9D">
              <w:rPr>
                <w:rFonts w:cs="Times New Roman"/>
                <w:b/>
                <w:bCs/>
                <w:i/>
              </w:rPr>
              <w:t>Ширина прибрежной</w:t>
            </w:r>
          </w:p>
          <w:p w:rsidR="00592BC7" w:rsidRPr="002F2A9D" w:rsidRDefault="00592BC7" w:rsidP="002374BC">
            <w:pPr>
              <w:pStyle w:val="Standard"/>
              <w:jc w:val="center"/>
              <w:rPr>
                <w:rFonts w:cs="Times New Roman"/>
                <w:b/>
                <w:bCs/>
                <w:i/>
              </w:rPr>
            </w:pPr>
            <w:r w:rsidRPr="002F2A9D">
              <w:rPr>
                <w:rFonts w:cs="Times New Roman"/>
                <w:b/>
                <w:bCs/>
                <w:i/>
              </w:rPr>
              <w:t>защитной зоны, м</w:t>
            </w:r>
          </w:p>
        </w:tc>
        <w:tc>
          <w:tcPr>
            <w:tcW w:w="22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92BC7" w:rsidRPr="002F2A9D" w:rsidRDefault="00592BC7" w:rsidP="002374BC">
            <w:pPr>
              <w:pStyle w:val="Standard"/>
              <w:jc w:val="center"/>
              <w:rPr>
                <w:rFonts w:cs="Times New Roman"/>
                <w:b/>
                <w:bCs/>
                <w:i/>
              </w:rPr>
            </w:pPr>
            <w:r w:rsidRPr="002F2A9D">
              <w:rPr>
                <w:rFonts w:cs="Times New Roman"/>
                <w:b/>
                <w:bCs/>
                <w:i/>
              </w:rPr>
              <w:t>Ширина  водоохранной</w:t>
            </w:r>
          </w:p>
          <w:p w:rsidR="00592BC7" w:rsidRPr="002F2A9D" w:rsidRDefault="00592BC7" w:rsidP="002374BC">
            <w:pPr>
              <w:pStyle w:val="Standard"/>
              <w:jc w:val="center"/>
              <w:rPr>
                <w:rFonts w:cs="Times New Roman"/>
                <w:b/>
                <w:bCs/>
                <w:i/>
              </w:rPr>
            </w:pPr>
            <w:r w:rsidRPr="002F2A9D">
              <w:rPr>
                <w:rFonts w:cs="Times New Roman"/>
                <w:b/>
                <w:bCs/>
                <w:i/>
              </w:rPr>
              <w:t>зоны, м</w:t>
            </w:r>
          </w:p>
        </w:tc>
        <w:tc>
          <w:tcPr>
            <w:tcW w:w="277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92BC7" w:rsidRPr="002F2A9D" w:rsidRDefault="00592BC7" w:rsidP="002374BC">
            <w:pPr>
              <w:pStyle w:val="Standard"/>
              <w:jc w:val="center"/>
              <w:rPr>
                <w:rFonts w:cs="Times New Roman"/>
                <w:b/>
                <w:bCs/>
                <w:i/>
              </w:rPr>
            </w:pPr>
            <w:r w:rsidRPr="002F2A9D">
              <w:rPr>
                <w:rFonts w:cs="Times New Roman"/>
                <w:b/>
                <w:bCs/>
                <w:i/>
              </w:rPr>
              <w:t>Ширина береговой полосы</w:t>
            </w:r>
          </w:p>
        </w:tc>
      </w:tr>
      <w:tr w:rsidR="00A332B8" w:rsidRPr="002F2A9D" w:rsidTr="002374BC">
        <w:trPr>
          <w:trHeight w:val="275"/>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33"/>
              <w:snapToGrid w:val="0"/>
              <w:spacing w:after="0"/>
              <w:jc w:val="center"/>
              <w:rPr>
                <w:bCs/>
                <w:sz w:val="24"/>
                <w:szCs w:val="24"/>
              </w:rPr>
            </w:pPr>
            <w:r w:rsidRPr="002F2A9D">
              <w:rPr>
                <w:bCs/>
                <w:sz w:val="24"/>
                <w:szCs w:val="24"/>
              </w:rPr>
              <w:t>Река Соть</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4A34AB" w:rsidP="002374BC">
            <w:pPr>
              <w:pStyle w:val="Standard"/>
              <w:jc w:val="center"/>
              <w:rPr>
                <w:rFonts w:cs="Times New Roman"/>
              </w:rPr>
            </w:pPr>
            <w:r w:rsidRPr="002F2A9D">
              <w:rPr>
                <w:rFonts w:cs="Times New Roman"/>
              </w:rPr>
              <w:t>200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200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20</w:t>
            </w:r>
          </w:p>
        </w:tc>
      </w:tr>
      <w:tr w:rsidR="00A332B8" w:rsidRPr="002F2A9D" w:rsidTr="002374BC">
        <w:trPr>
          <w:trHeight w:val="203"/>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33"/>
              <w:snapToGrid w:val="0"/>
              <w:spacing w:after="0"/>
              <w:jc w:val="center"/>
              <w:rPr>
                <w:bCs/>
                <w:sz w:val="24"/>
                <w:szCs w:val="24"/>
              </w:rPr>
            </w:pPr>
            <w:r w:rsidRPr="002F2A9D">
              <w:rPr>
                <w:bCs/>
                <w:sz w:val="24"/>
                <w:szCs w:val="24"/>
              </w:rPr>
              <w:t>Река Уча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20</w:t>
            </w:r>
          </w:p>
        </w:tc>
      </w:tr>
      <w:tr w:rsidR="00A332B8" w:rsidRPr="002F2A9D" w:rsidTr="002374BC">
        <w:trPr>
          <w:trHeight w:val="212"/>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33"/>
              <w:snapToGrid w:val="0"/>
              <w:spacing w:after="0"/>
              <w:jc w:val="center"/>
              <w:rPr>
                <w:bCs/>
                <w:sz w:val="24"/>
                <w:szCs w:val="24"/>
              </w:rPr>
            </w:pPr>
            <w:r w:rsidRPr="002F2A9D">
              <w:rPr>
                <w:bCs/>
                <w:sz w:val="24"/>
                <w:szCs w:val="24"/>
              </w:rPr>
              <w:t>Река Сога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7D4E62" w:rsidP="002374BC">
            <w:pPr>
              <w:pStyle w:val="Standard"/>
              <w:jc w:val="center"/>
              <w:rPr>
                <w:rFonts w:cs="Times New Roman"/>
              </w:rPr>
            </w:pPr>
            <w:r w:rsidRPr="002F2A9D">
              <w:rPr>
                <w:rFonts w:cs="Times New Roman"/>
                <w:lang w:val="en-US"/>
              </w:rPr>
              <w:t>1</w:t>
            </w:r>
            <w:r w:rsidR="004A34AB" w:rsidRPr="002F2A9D">
              <w:rPr>
                <w:rFonts w:cs="Times New Roman"/>
              </w:rPr>
              <w:t>00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20</w:t>
            </w:r>
          </w:p>
        </w:tc>
      </w:tr>
      <w:tr w:rsidR="00A332B8" w:rsidRPr="002F2A9D" w:rsidTr="002374BC">
        <w:trPr>
          <w:trHeight w:val="217"/>
        </w:trPr>
        <w:tc>
          <w:tcPr>
            <w:tcW w:w="2604"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33"/>
              <w:snapToGrid w:val="0"/>
              <w:spacing w:after="0"/>
              <w:jc w:val="center"/>
              <w:rPr>
                <w:bCs/>
                <w:sz w:val="24"/>
                <w:szCs w:val="24"/>
              </w:rPr>
            </w:pPr>
            <w:r w:rsidRPr="002F2A9D">
              <w:rPr>
                <w:bCs/>
                <w:sz w:val="24"/>
                <w:szCs w:val="24"/>
              </w:rPr>
              <w:t>Река Козинка</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100</w:t>
            </w:r>
          </w:p>
        </w:tc>
        <w:tc>
          <w:tcPr>
            <w:tcW w:w="277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20</w:t>
            </w:r>
          </w:p>
        </w:tc>
      </w:tr>
      <w:tr w:rsidR="00A332B8" w:rsidRPr="002F2A9D" w:rsidTr="002374BC">
        <w:trPr>
          <w:trHeight w:val="134"/>
        </w:trPr>
        <w:tc>
          <w:tcPr>
            <w:tcW w:w="2604" w:type="dxa"/>
            <w:tcBorders>
              <w:top w:val="single" w:sz="4" w:space="0" w:color="auto"/>
              <w:left w:val="single" w:sz="2" w:space="0" w:color="000000"/>
              <w:bottom w:val="single" w:sz="2" w:space="0" w:color="000000"/>
            </w:tcBorders>
            <w:tcMar>
              <w:top w:w="55" w:type="dxa"/>
              <w:left w:w="55" w:type="dxa"/>
              <w:bottom w:w="55" w:type="dxa"/>
              <w:right w:w="55" w:type="dxa"/>
            </w:tcMar>
          </w:tcPr>
          <w:p w:rsidR="00592BC7" w:rsidRPr="002F2A9D" w:rsidRDefault="00592BC7" w:rsidP="002374BC">
            <w:pPr>
              <w:pStyle w:val="33"/>
              <w:snapToGrid w:val="0"/>
              <w:jc w:val="center"/>
              <w:rPr>
                <w:bCs/>
                <w:sz w:val="24"/>
                <w:szCs w:val="24"/>
              </w:rPr>
            </w:pPr>
            <w:r w:rsidRPr="002F2A9D">
              <w:rPr>
                <w:bCs/>
                <w:sz w:val="24"/>
                <w:szCs w:val="24"/>
              </w:rPr>
              <w:t>Ручьи</w:t>
            </w:r>
          </w:p>
        </w:tc>
        <w:tc>
          <w:tcPr>
            <w:tcW w:w="2242" w:type="dxa"/>
            <w:tcBorders>
              <w:top w:val="single" w:sz="4" w:space="0" w:color="auto"/>
              <w:left w:val="single" w:sz="2" w:space="0" w:color="000000"/>
              <w:bottom w:val="single" w:sz="2" w:space="0" w:color="000000"/>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30-50</w:t>
            </w:r>
          </w:p>
        </w:tc>
        <w:tc>
          <w:tcPr>
            <w:tcW w:w="2298" w:type="dxa"/>
            <w:tcBorders>
              <w:top w:val="single" w:sz="4" w:space="0" w:color="auto"/>
              <w:left w:val="single" w:sz="2" w:space="0" w:color="000000"/>
              <w:bottom w:val="single" w:sz="2" w:space="0" w:color="000000"/>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50</w:t>
            </w:r>
          </w:p>
        </w:tc>
        <w:tc>
          <w:tcPr>
            <w:tcW w:w="277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2BC7" w:rsidRPr="002F2A9D" w:rsidRDefault="00592BC7" w:rsidP="002374BC">
            <w:pPr>
              <w:pStyle w:val="Standard"/>
              <w:jc w:val="center"/>
              <w:rPr>
                <w:rFonts w:cs="Times New Roman"/>
              </w:rPr>
            </w:pPr>
            <w:r w:rsidRPr="002F2A9D">
              <w:rPr>
                <w:rFonts w:cs="Times New Roman"/>
              </w:rPr>
              <w:t>5</w:t>
            </w:r>
          </w:p>
        </w:tc>
      </w:tr>
    </w:tbl>
    <w:p w:rsidR="00E51B1D" w:rsidRPr="002F2A9D" w:rsidRDefault="00E51B1D" w:rsidP="00E51B1D">
      <w:pPr>
        <w:pStyle w:val="32"/>
        <w:tabs>
          <w:tab w:val="left" w:pos="900"/>
        </w:tabs>
        <w:spacing w:after="0"/>
        <w:jc w:val="both"/>
      </w:pPr>
    </w:p>
    <w:p w:rsidR="004A34AB" w:rsidRPr="002F2A9D" w:rsidRDefault="004A34AB" w:rsidP="004A34AB">
      <w:pPr>
        <w:ind w:firstLine="708"/>
        <w:jc w:val="both"/>
        <w:rPr>
          <w:rFonts w:eastAsia="Calibri"/>
          <w:szCs w:val="28"/>
          <w:lang w:eastAsia="en-US"/>
        </w:rPr>
      </w:pPr>
      <w:r w:rsidRPr="002F2A9D">
        <w:rPr>
          <w:rFonts w:eastAsia="Calibri"/>
          <w:szCs w:val="28"/>
          <w:lang w:eastAsia="en-US"/>
        </w:rPr>
        <w:t xml:space="preserve">Реки Соть и Сога относятся к водным объектам высшей рыбохозяйственной категории на территории Ярославской области. В соответствии с пунктом 13 статьи 65 Водного кодекса Российской Федерации (далее – ВК РФ)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 </w:t>
      </w:r>
    </w:p>
    <w:p w:rsidR="004A34AB" w:rsidRPr="002F2A9D" w:rsidRDefault="00E51B1D" w:rsidP="00E51B1D">
      <w:pPr>
        <w:jc w:val="both"/>
      </w:pPr>
      <w:r w:rsidRPr="002F2A9D">
        <w:tab/>
      </w:r>
    </w:p>
    <w:p w:rsidR="00E51B1D" w:rsidRPr="002F2A9D" w:rsidRDefault="00E51B1D" w:rsidP="00E51B1D">
      <w:pPr>
        <w:jc w:val="both"/>
      </w:pPr>
      <w:r w:rsidRPr="002F2A9D">
        <w:t>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E51B1D" w:rsidRPr="002F2A9D" w:rsidRDefault="00E51B1D" w:rsidP="00E51B1D">
      <w:pPr>
        <w:jc w:val="both"/>
      </w:pPr>
    </w:p>
    <w:p w:rsidR="00E51B1D" w:rsidRPr="002F2A9D" w:rsidRDefault="00E51B1D" w:rsidP="00CD08F4">
      <w:pPr>
        <w:rPr>
          <w:b/>
          <w:bCs/>
        </w:rPr>
      </w:pPr>
      <w:r w:rsidRPr="002F2A9D">
        <w:tab/>
      </w:r>
      <w:r w:rsidRPr="002F2A9D">
        <w:rPr>
          <w:b/>
          <w:bCs/>
        </w:rPr>
        <w:t xml:space="preserve">Мероприятия по охране окружающей среды </w:t>
      </w:r>
    </w:p>
    <w:p w:rsidR="00E51B1D" w:rsidRPr="002F2A9D" w:rsidRDefault="00E51B1D" w:rsidP="00E51B1D">
      <w:pPr>
        <w:jc w:val="both"/>
      </w:pPr>
    </w:p>
    <w:p w:rsidR="00E51B1D" w:rsidRPr="002F2A9D" w:rsidRDefault="00E51B1D" w:rsidP="00CD08F4">
      <w:pPr>
        <w:rPr>
          <w:b/>
          <w:bCs/>
          <w:i/>
        </w:rPr>
      </w:pPr>
      <w:r w:rsidRPr="002F2A9D">
        <w:rPr>
          <w:b/>
          <w:bCs/>
        </w:rPr>
        <w:tab/>
      </w:r>
      <w:r w:rsidRPr="002F2A9D">
        <w:rPr>
          <w:b/>
          <w:bCs/>
          <w:i/>
        </w:rPr>
        <w:t>Природоохранные мероприятия</w:t>
      </w:r>
    </w:p>
    <w:p w:rsidR="00E51B1D" w:rsidRPr="002F2A9D" w:rsidRDefault="00E51B1D" w:rsidP="00E51B1D">
      <w:pPr>
        <w:ind w:firstLine="709"/>
        <w:jc w:val="both"/>
      </w:pPr>
      <w:r w:rsidRPr="002F2A9D">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E51B1D" w:rsidRPr="002F2A9D" w:rsidRDefault="00E51B1D" w:rsidP="00E51B1D">
      <w:pPr>
        <w:jc w:val="both"/>
      </w:pPr>
    </w:p>
    <w:p w:rsidR="00E51B1D" w:rsidRPr="002F2A9D" w:rsidRDefault="00E51B1D" w:rsidP="00E51B1D">
      <w:pPr>
        <w:ind w:firstLine="708"/>
        <w:jc w:val="both"/>
        <w:rPr>
          <w:b/>
          <w:bCs/>
          <w:i/>
        </w:rPr>
      </w:pPr>
      <w:r w:rsidRPr="002F2A9D">
        <w:rPr>
          <w:b/>
          <w:bCs/>
          <w:i/>
        </w:rPr>
        <w:t>1.    Атмосферный воздух</w:t>
      </w:r>
    </w:p>
    <w:p w:rsidR="00E51B1D" w:rsidRPr="002F2A9D" w:rsidRDefault="00E51B1D" w:rsidP="00E51B1D">
      <w:pPr>
        <w:jc w:val="both"/>
      </w:pPr>
      <w:r w:rsidRPr="002F2A9D">
        <w:tab/>
        <w:t>В целях обеспечения благоприятной экологической обстановки по состоянию атмосферного воздуха, рекомендуются следующие мероприятия:</w:t>
      </w:r>
    </w:p>
    <w:p w:rsidR="00E51B1D" w:rsidRPr="002F2A9D" w:rsidRDefault="00E51B1D" w:rsidP="00245CFF">
      <w:pPr>
        <w:numPr>
          <w:ilvl w:val="0"/>
          <w:numId w:val="60"/>
        </w:numPr>
        <w:jc w:val="both"/>
      </w:pPr>
      <w:r w:rsidRPr="002F2A9D">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производственного предприятия в с.Коза,  с сокращением СЗЗ до границ земельного участка предприятия;</w:t>
      </w:r>
    </w:p>
    <w:p w:rsidR="002018A8" w:rsidRPr="002F2A9D" w:rsidRDefault="002018A8" w:rsidP="00245CFF">
      <w:pPr>
        <w:pStyle w:val="af3"/>
        <w:numPr>
          <w:ilvl w:val="0"/>
          <w:numId w:val="60"/>
        </w:numPr>
        <w:spacing w:before="0" w:beforeAutospacing="0" w:after="0"/>
        <w:jc w:val="both"/>
      </w:pPr>
      <w:r w:rsidRPr="002F2A9D">
        <w:t xml:space="preserve">Экологическая реконструкция территории производственного предприятия в с.Коза,  с сокращением СЗЗ до 50 м, для размещения объектов </w:t>
      </w:r>
      <w:r w:rsidRPr="002F2A9D">
        <w:rPr>
          <w:lang w:val="en-US"/>
        </w:rPr>
        <w:t>V</w:t>
      </w:r>
      <w:r w:rsidRPr="002F2A9D">
        <w:t xml:space="preserve"> класса санитарной опасности;</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ремонтной мастерской в ст.Скалино,  с сокращением СЗЗ до границы территории;</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карьера в с.Николо-Гора,  с сокращением СЗЗ до 60м;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МТФ СПК «Соть» в с.Николо-Гора,  с сокращением СЗЗ до 70м;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МТФ СПК «Соть» в с.Николо-Гора,  с сокращением СЗЗ до 50м;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КХ Шумов с.Николо-Гора,  с сокращением СЗЗ до 100м;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пилорамы в с.Николо-Гора,  с сокращением СЗЗ до 70м;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пилорамы в с.Николо-Гора,  с сокращением СЗЗ до 40м;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МТФ СПИ «Пречистое» в д.Левинское,  с сокращением СЗЗ до 80м;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животноводческой фермы в д.Багряники,  с сокращением СЗЗ до 20м;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молочно-товарной фермы в 300 м к северо-западу от д.Игнатцево,  с сокращением СЗЗ до 50м;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пилорамы в д.Игнатцево,  с сокращением СЗЗ до 50м;</w:t>
      </w:r>
    </w:p>
    <w:p w:rsidR="002018A8" w:rsidRPr="002F2A9D" w:rsidRDefault="002018A8" w:rsidP="00245CFF">
      <w:pPr>
        <w:pStyle w:val="af3"/>
        <w:numPr>
          <w:ilvl w:val="0"/>
          <w:numId w:val="60"/>
        </w:numPr>
        <w:spacing w:before="0" w:beforeAutospacing="0" w:after="0"/>
        <w:jc w:val="both"/>
      </w:pPr>
      <w:r w:rsidRPr="002F2A9D">
        <w:t>Проведение мероприятий по экологическая реконструкция территории фермы КРС в д.Багряники,  с сокращением СЗЗ до 20м;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МТФ д.Гордеево,  с сокращением СЗЗ до 50м;</w:t>
      </w:r>
    </w:p>
    <w:p w:rsidR="002018A8" w:rsidRPr="002F2A9D" w:rsidRDefault="002018A8" w:rsidP="00245CFF">
      <w:pPr>
        <w:pStyle w:val="af3"/>
        <w:numPr>
          <w:ilvl w:val="0"/>
          <w:numId w:val="60"/>
        </w:numPr>
        <w:spacing w:before="0" w:beforeAutospacing="0" w:after="0"/>
        <w:jc w:val="both"/>
      </w:pPr>
      <w:r w:rsidRPr="002F2A9D">
        <w:t>Экологическая реконструкция территории пилорамы и фермы КФХ Власов в д.Кузнецово,  с сокращением санитарно-защитной зоны до 50м;</w:t>
      </w:r>
    </w:p>
    <w:p w:rsidR="00E51B1D" w:rsidRPr="002F2A9D" w:rsidRDefault="00E51B1D" w:rsidP="00245CFF">
      <w:pPr>
        <w:numPr>
          <w:ilvl w:val="0"/>
          <w:numId w:val="60"/>
        </w:numPr>
        <w:jc w:val="both"/>
      </w:pPr>
      <w:r w:rsidRPr="002F2A9D">
        <w:t xml:space="preserve">Мероприятия по снижению вредного воздействия автотранспорта: </w:t>
      </w:r>
    </w:p>
    <w:p w:rsidR="00E51B1D" w:rsidRPr="002F2A9D" w:rsidRDefault="00E51B1D" w:rsidP="00245CFF">
      <w:pPr>
        <w:numPr>
          <w:ilvl w:val="0"/>
          <w:numId w:val="62"/>
        </w:numPr>
        <w:snapToGrid w:val="0"/>
        <w:jc w:val="both"/>
      </w:pPr>
      <w:r w:rsidRPr="002F2A9D">
        <w:t>осуществление перевода автотранспорта на газовое топливо, с применением каталитических фильтров;</w:t>
      </w:r>
    </w:p>
    <w:p w:rsidR="00E51B1D" w:rsidRPr="002F2A9D" w:rsidRDefault="00E51B1D" w:rsidP="00245CFF">
      <w:pPr>
        <w:numPr>
          <w:ilvl w:val="0"/>
          <w:numId w:val="62"/>
        </w:numPr>
        <w:snapToGrid w:val="0"/>
        <w:jc w:val="both"/>
      </w:pPr>
      <w:r w:rsidRPr="002F2A9D">
        <w:t>в населенных пунктах полив и уборка основных улиц в период засушливой погоды;</w:t>
      </w:r>
    </w:p>
    <w:p w:rsidR="00E51B1D" w:rsidRPr="002F2A9D" w:rsidRDefault="00E51B1D" w:rsidP="00245CFF">
      <w:pPr>
        <w:numPr>
          <w:ilvl w:val="0"/>
          <w:numId w:val="62"/>
        </w:numPr>
        <w:snapToGrid w:val="0"/>
        <w:jc w:val="both"/>
      </w:pPr>
      <w:r w:rsidRPr="002F2A9D">
        <w:t>озеленение при магистральных территорий, которое должно осуществляться с использованием специальных посадок с подбором древесно-кустарниковых пород для лучшего шумо- и газопоглощающего эффекта.</w:t>
      </w:r>
    </w:p>
    <w:p w:rsidR="00E51B1D" w:rsidRPr="002F2A9D" w:rsidRDefault="00E51B1D" w:rsidP="00E51B1D">
      <w:pPr>
        <w:ind w:left="720"/>
        <w:jc w:val="both"/>
        <w:rPr>
          <w:b/>
          <w:bCs/>
        </w:rPr>
      </w:pPr>
    </w:p>
    <w:p w:rsidR="00E51B1D" w:rsidRPr="002F2A9D" w:rsidRDefault="00E51B1D" w:rsidP="00E51B1D">
      <w:pPr>
        <w:ind w:firstLine="360"/>
        <w:jc w:val="both"/>
        <w:rPr>
          <w:i/>
        </w:rPr>
      </w:pPr>
      <w:r w:rsidRPr="002F2A9D">
        <w:rPr>
          <w:b/>
          <w:bCs/>
          <w:i/>
        </w:rPr>
        <w:t>2. Поверхностные воды</w:t>
      </w:r>
      <w:r w:rsidRPr="002F2A9D">
        <w:rPr>
          <w:i/>
        </w:rPr>
        <w:t xml:space="preserve"> </w:t>
      </w:r>
    </w:p>
    <w:p w:rsidR="00B833A1" w:rsidRPr="002F2A9D" w:rsidRDefault="00B833A1" w:rsidP="00E51B1D">
      <w:pPr>
        <w:ind w:firstLine="709"/>
        <w:jc w:val="both"/>
        <w:rPr>
          <w:sz w:val="22"/>
          <w:szCs w:val="22"/>
        </w:rPr>
      </w:pPr>
      <w:r w:rsidRPr="002F2A9D">
        <w:rPr>
          <w:rStyle w:val="af4"/>
          <w:sz w:val="22"/>
          <w:szCs w:val="22"/>
        </w:rPr>
        <w:t> </w:t>
      </w:r>
      <w:r w:rsidRPr="002F2A9D">
        <w:rPr>
          <w:rStyle w:val="af4"/>
          <w:b w:val="0"/>
          <w:sz w:val="22"/>
          <w:szCs w:val="22"/>
        </w:rPr>
        <w:t>Основной задачей при реализации Генерального плана в отношении охраны поверхностных вод является предотвращение </w:t>
      </w:r>
      <w:r w:rsidRPr="002F2A9D">
        <w:rPr>
          <w:sz w:val="22"/>
          <w:szCs w:val="22"/>
        </w:rPr>
        <w:t xml:space="preserve">загрязнения водотоков сельского поселения. </w:t>
      </w:r>
    </w:p>
    <w:p w:rsidR="00BE1D37" w:rsidRPr="002F2A9D" w:rsidRDefault="00BE1D37" w:rsidP="00BE1D37">
      <w:pPr>
        <w:ind w:left="360"/>
        <w:jc w:val="both"/>
        <w:rPr>
          <w:sz w:val="22"/>
          <w:szCs w:val="22"/>
        </w:rPr>
      </w:pPr>
      <w:r w:rsidRPr="002F2A9D">
        <w:rPr>
          <w:sz w:val="22"/>
          <w:szCs w:val="22"/>
        </w:rPr>
        <w:t xml:space="preserve">Рекомендуемыми мероприятиями по охране водных объектов сельского поселения являются: </w:t>
      </w:r>
    </w:p>
    <w:p w:rsidR="00E51B1D" w:rsidRPr="002F2A9D" w:rsidRDefault="00E51B1D" w:rsidP="00245CFF">
      <w:pPr>
        <w:numPr>
          <w:ilvl w:val="0"/>
          <w:numId w:val="61"/>
        </w:numPr>
        <w:tabs>
          <w:tab w:val="clear" w:pos="720"/>
        </w:tabs>
        <w:ind w:left="0" w:firstLine="360"/>
        <w:jc w:val="both"/>
      </w:pPr>
      <w:r w:rsidRPr="002F2A9D">
        <w:t xml:space="preserve">Строительство современных блочных очистных сооружений в </w:t>
      </w:r>
      <w:r w:rsidR="002018A8" w:rsidRPr="002F2A9D">
        <w:t>д</w:t>
      </w:r>
      <w:r w:rsidR="002018A8" w:rsidRPr="002F2A9D">
        <w:rPr>
          <w:rFonts w:eastAsia="Times New Roman"/>
          <w:shd w:val="clear" w:color="auto" w:fill="FFFFFF"/>
        </w:rPr>
        <w:t>.Шильпухово, ст.Скалино и с.Коза</w:t>
      </w:r>
      <w:r w:rsidRPr="002F2A9D">
        <w:t>;</w:t>
      </w:r>
    </w:p>
    <w:p w:rsidR="00E51B1D" w:rsidRPr="002F2A9D" w:rsidRDefault="00E51B1D" w:rsidP="00245CFF">
      <w:pPr>
        <w:numPr>
          <w:ilvl w:val="0"/>
          <w:numId w:val="61"/>
        </w:numPr>
        <w:tabs>
          <w:tab w:val="clear" w:pos="720"/>
        </w:tabs>
        <w:ind w:left="0" w:firstLine="360"/>
        <w:jc w:val="both"/>
      </w:pPr>
      <w:r w:rsidRPr="002F2A9D">
        <w:t xml:space="preserve">Строительство централизованной системы водоотведения </w:t>
      </w:r>
      <w:r w:rsidR="002018A8" w:rsidRPr="002F2A9D">
        <w:t xml:space="preserve">в </w:t>
      </w:r>
      <w:r w:rsidR="002018A8" w:rsidRPr="002F2A9D">
        <w:rPr>
          <w:rFonts w:eastAsia="Times New Roman"/>
          <w:shd w:val="clear" w:color="auto" w:fill="FFFFFF"/>
        </w:rPr>
        <w:t>с.Коза, с.Николо-Гора, ст.Скалино, д.Шильпухов</w:t>
      </w:r>
      <w:r w:rsidRPr="002F2A9D">
        <w:t>;</w:t>
      </w:r>
    </w:p>
    <w:p w:rsidR="00E51B1D" w:rsidRPr="002F2A9D" w:rsidRDefault="00E65B29" w:rsidP="00245CFF">
      <w:pPr>
        <w:numPr>
          <w:ilvl w:val="0"/>
          <w:numId w:val="61"/>
        </w:numPr>
        <w:tabs>
          <w:tab w:val="clear" w:pos="720"/>
        </w:tabs>
        <w:ind w:left="0" w:firstLine="360"/>
        <w:jc w:val="both"/>
      </w:pPr>
      <w:r w:rsidRPr="002F2A9D">
        <w:t>Обеспечение соблюдения ограничительного режима водоохранных зон и прибрежных защитных полос (согласно Водному Кодексу РФ от 03.06.2006 N 74-ФЗ (ред. от 28.11.2015).</w:t>
      </w:r>
    </w:p>
    <w:p w:rsidR="00E51B1D" w:rsidRPr="002F2A9D" w:rsidRDefault="00E51B1D" w:rsidP="00E51B1D">
      <w:pPr>
        <w:jc w:val="both"/>
        <w:rPr>
          <w:b/>
          <w:bCs/>
          <w:i/>
          <w:iCs/>
          <w:lang w:eastAsia="en-US" w:bidi="en-US"/>
        </w:rPr>
      </w:pPr>
    </w:p>
    <w:p w:rsidR="00E51B1D" w:rsidRPr="002F2A9D" w:rsidRDefault="00E51B1D" w:rsidP="00E51B1D">
      <w:pPr>
        <w:jc w:val="both"/>
        <w:rPr>
          <w:b/>
          <w:bCs/>
          <w:i/>
          <w:lang w:eastAsia="en-US" w:bidi="en-US"/>
        </w:rPr>
      </w:pPr>
      <w:r w:rsidRPr="002F2A9D">
        <w:rPr>
          <w:b/>
          <w:bCs/>
          <w:i/>
          <w:iCs/>
          <w:lang w:eastAsia="en-US" w:bidi="en-US"/>
        </w:rPr>
        <w:tab/>
      </w:r>
      <w:r w:rsidRPr="002F2A9D">
        <w:rPr>
          <w:b/>
          <w:bCs/>
          <w:i/>
          <w:lang w:eastAsia="en-US" w:bidi="en-US"/>
        </w:rPr>
        <w:t>3.  Подземные воды</w:t>
      </w:r>
    </w:p>
    <w:p w:rsidR="00E51B1D" w:rsidRPr="002F2A9D" w:rsidRDefault="00E51B1D" w:rsidP="00E51B1D">
      <w:pPr>
        <w:jc w:val="both"/>
        <w:rPr>
          <w:lang w:eastAsia="en-US" w:bidi="en-US"/>
        </w:rPr>
      </w:pPr>
      <w:r w:rsidRPr="002F2A9D">
        <w:rPr>
          <w:b/>
          <w:bCs/>
          <w:lang w:eastAsia="en-US" w:bidi="en-US"/>
        </w:rPr>
        <w:tab/>
      </w:r>
      <w:r w:rsidRPr="002F2A9D">
        <w:rPr>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E51B1D" w:rsidRPr="002F2A9D" w:rsidRDefault="00E51B1D" w:rsidP="00E51B1D">
      <w:pPr>
        <w:ind w:firstLine="709"/>
        <w:jc w:val="both"/>
      </w:pPr>
      <w:r w:rsidRPr="002F2A9D">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E51B1D" w:rsidRPr="002F2A9D" w:rsidRDefault="00E51B1D" w:rsidP="00245CFF">
      <w:pPr>
        <w:numPr>
          <w:ilvl w:val="0"/>
          <w:numId w:val="36"/>
        </w:numPr>
        <w:jc w:val="both"/>
        <w:rPr>
          <w:rFonts w:eastAsia="Times New Roman"/>
          <w:shd w:val="clear" w:color="auto" w:fill="FFFFFF"/>
        </w:rPr>
      </w:pPr>
      <w:r w:rsidRPr="002F2A9D">
        <w:t xml:space="preserve">Устройство ограждения зон санитарной охраны </w:t>
      </w:r>
      <w:r w:rsidR="000F5FC9" w:rsidRPr="002F2A9D">
        <w:rPr>
          <w:rFonts w:eastAsia="Times New Roman"/>
          <w:shd w:val="clear" w:color="auto" w:fill="FFFFFF"/>
        </w:rPr>
        <w:t>для всех действующих планируемых ВЗУ и насосной станции в соответствии с требованиями СанПиН «Зоны санитарной охраны источников водоснабжения и водопроводов хозяйственно-питьевого водоснабжения»</w:t>
      </w:r>
      <w:r w:rsidRPr="002F2A9D">
        <w:t>;</w:t>
      </w:r>
    </w:p>
    <w:p w:rsidR="00E51B1D" w:rsidRPr="002F2A9D" w:rsidRDefault="00E51B1D" w:rsidP="00245CFF">
      <w:pPr>
        <w:numPr>
          <w:ilvl w:val="0"/>
          <w:numId w:val="36"/>
        </w:numPr>
        <w:tabs>
          <w:tab w:val="clear" w:pos="720"/>
        </w:tabs>
        <w:ind w:left="0" w:firstLine="426"/>
        <w:jc w:val="both"/>
        <w:rPr>
          <w:lang w:eastAsia="en-US" w:bidi="en-US"/>
        </w:rPr>
      </w:pPr>
      <w:r w:rsidRPr="002F2A9D">
        <w:t>Проведение систем учета и контроля над потреблением питьевой воды;</w:t>
      </w:r>
    </w:p>
    <w:p w:rsidR="00E51B1D" w:rsidRPr="002F2A9D" w:rsidRDefault="00E51B1D" w:rsidP="00245CFF">
      <w:pPr>
        <w:numPr>
          <w:ilvl w:val="0"/>
          <w:numId w:val="36"/>
        </w:numPr>
        <w:tabs>
          <w:tab w:val="clear" w:pos="720"/>
        </w:tabs>
        <w:ind w:left="0" w:firstLine="426"/>
        <w:jc w:val="both"/>
        <w:rPr>
          <w:lang w:eastAsia="en-US" w:bidi="en-US"/>
        </w:rPr>
      </w:pPr>
      <w:r w:rsidRPr="002F2A9D">
        <w:t>Изучение качества подземных вод в воде подаваемой водозаборными скважинами. Изучение гидродинамического режима в зонах влияния водозаборных скважин.</w:t>
      </w:r>
    </w:p>
    <w:p w:rsidR="00E51B1D" w:rsidRPr="002F2A9D" w:rsidRDefault="00E51B1D" w:rsidP="00245CFF">
      <w:pPr>
        <w:numPr>
          <w:ilvl w:val="0"/>
          <w:numId w:val="36"/>
        </w:numPr>
        <w:tabs>
          <w:tab w:val="clear" w:pos="720"/>
        </w:tabs>
        <w:ind w:left="0" w:firstLine="426"/>
        <w:jc w:val="both"/>
        <w:rPr>
          <w:lang w:eastAsia="en-US" w:bidi="en-US"/>
        </w:rPr>
      </w:pPr>
      <w:r w:rsidRPr="002F2A9D">
        <w:t xml:space="preserve">Обеспечение сельского поселения </w:t>
      </w:r>
      <w:r w:rsidRPr="002F2A9D">
        <w:rPr>
          <w:lang w:eastAsia="en-US" w:bidi="en-US"/>
        </w:rPr>
        <w:t>централизованной системой водопровода;</w:t>
      </w:r>
    </w:p>
    <w:p w:rsidR="00E51B1D" w:rsidRPr="002F2A9D" w:rsidRDefault="00E51B1D" w:rsidP="00245CFF">
      <w:pPr>
        <w:numPr>
          <w:ilvl w:val="0"/>
          <w:numId w:val="36"/>
        </w:numPr>
        <w:tabs>
          <w:tab w:val="clear" w:pos="720"/>
        </w:tabs>
        <w:ind w:left="0" w:firstLine="426"/>
        <w:jc w:val="both"/>
      </w:pPr>
      <w:r w:rsidRPr="002F2A9D">
        <w:t xml:space="preserve">Обеспечение качества питьевой воды, подаваемой населению, путем внедрения средств очистки. </w:t>
      </w:r>
    </w:p>
    <w:p w:rsidR="00E51B1D" w:rsidRPr="002F2A9D" w:rsidRDefault="00E51B1D" w:rsidP="00E51B1D">
      <w:pPr>
        <w:jc w:val="both"/>
        <w:rPr>
          <w:b/>
          <w:bCs/>
          <w:lang w:eastAsia="en-US" w:bidi="en-US"/>
        </w:rPr>
      </w:pPr>
    </w:p>
    <w:p w:rsidR="00E51B1D" w:rsidRPr="002F2A9D" w:rsidRDefault="00E51B1D" w:rsidP="00E51B1D">
      <w:pPr>
        <w:jc w:val="both"/>
        <w:rPr>
          <w:b/>
          <w:bCs/>
          <w:i/>
          <w:lang w:eastAsia="en-US" w:bidi="en-US"/>
        </w:rPr>
      </w:pPr>
      <w:r w:rsidRPr="002F2A9D">
        <w:rPr>
          <w:b/>
          <w:bCs/>
          <w:lang w:eastAsia="en-US" w:bidi="en-US"/>
        </w:rPr>
        <w:tab/>
      </w:r>
      <w:r w:rsidRPr="002F2A9D">
        <w:rPr>
          <w:b/>
          <w:bCs/>
          <w:i/>
          <w:lang w:eastAsia="en-US" w:bidi="en-US"/>
        </w:rPr>
        <w:t xml:space="preserve">4. </w:t>
      </w:r>
      <w:r w:rsidRPr="002F2A9D">
        <w:rPr>
          <w:b/>
          <w:bCs/>
          <w:i/>
          <w:iCs/>
          <w:lang w:eastAsia="en-US" w:bidi="en-US"/>
        </w:rPr>
        <w:t xml:space="preserve"> </w:t>
      </w:r>
      <w:r w:rsidRPr="002F2A9D">
        <w:rPr>
          <w:b/>
          <w:bCs/>
          <w:i/>
          <w:lang w:eastAsia="en-US" w:bidi="en-US"/>
        </w:rPr>
        <w:t>Почвы</w:t>
      </w:r>
    </w:p>
    <w:p w:rsidR="00E51B1D" w:rsidRPr="002F2A9D" w:rsidRDefault="00E51B1D" w:rsidP="00E51B1D">
      <w:pPr>
        <w:jc w:val="both"/>
        <w:rPr>
          <w:lang w:eastAsia="en-US" w:bidi="en-US"/>
        </w:rPr>
      </w:pPr>
      <w:r w:rsidRPr="002F2A9D">
        <w:rPr>
          <w:b/>
          <w:bCs/>
          <w:lang w:eastAsia="en-US" w:bidi="en-US"/>
        </w:rPr>
        <w:tab/>
      </w:r>
      <w:r w:rsidRPr="002F2A9D">
        <w:rPr>
          <w:lang w:eastAsia="en-US" w:bidi="en-US"/>
        </w:rPr>
        <w:t xml:space="preserve">В настоящее время основную нагрузку на почвенный покров испытывает земли </w:t>
      </w:r>
      <w:r w:rsidRPr="002F2A9D">
        <w:t>автодорог поселения</w:t>
      </w:r>
      <w:r w:rsidRPr="002F2A9D">
        <w:rPr>
          <w:lang w:eastAsia="en-US" w:bidi="en-US"/>
        </w:rPr>
        <w:t xml:space="preserve">. </w:t>
      </w:r>
      <w:r w:rsidRPr="002F2A9D">
        <w:t>Источниками техногенного поступления в почву тяжелых металлов также являются средства химизации сельского хозяйства. С</w:t>
      </w:r>
      <w:r w:rsidRPr="002F2A9D">
        <w:rPr>
          <w:lang w:eastAsia="en-US" w:bidi="en-US"/>
        </w:rPr>
        <w:t xml:space="preserve"> целью предотвращения деградации почвенного покрова территории Генеральным планом предлагается:</w:t>
      </w:r>
    </w:p>
    <w:p w:rsidR="00E51B1D" w:rsidRPr="002F2A9D" w:rsidRDefault="00E51B1D" w:rsidP="00245CFF">
      <w:pPr>
        <w:numPr>
          <w:ilvl w:val="0"/>
          <w:numId w:val="63"/>
        </w:numPr>
        <w:jc w:val="both"/>
      </w:pPr>
      <w:r w:rsidRPr="002F2A9D">
        <w:t>Создание вдоль автомобильных дорог лесных полезащитных полос;</w:t>
      </w:r>
    </w:p>
    <w:p w:rsidR="00E51B1D" w:rsidRPr="002F2A9D" w:rsidRDefault="00E51B1D" w:rsidP="00245CFF">
      <w:pPr>
        <w:numPr>
          <w:ilvl w:val="0"/>
          <w:numId w:val="63"/>
        </w:numPr>
        <w:jc w:val="both"/>
      </w:pPr>
      <w:r w:rsidRPr="002F2A9D">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E51B1D" w:rsidRPr="002F2A9D" w:rsidRDefault="00E51B1D" w:rsidP="00245CFF">
      <w:pPr>
        <w:numPr>
          <w:ilvl w:val="0"/>
          <w:numId w:val="63"/>
        </w:numPr>
        <w:jc w:val="both"/>
      </w:pPr>
      <w:r w:rsidRPr="002F2A9D">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E51B1D" w:rsidRPr="002F2A9D" w:rsidRDefault="00E51B1D" w:rsidP="00E51B1D">
      <w:pPr>
        <w:jc w:val="both"/>
        <w:rPr>
          <w:b/>
          <w:bCs/>
        </w:rPr>
      </w:pPr>
      <w:r w:rsidRPr="002F2A9D">
        <w:rPr>
          <w:b/>
          <w:bCs/>
        </w:rPr>
        <w:tab/>
      </w:r>
    </w:p>
    <w:p w:rsidR="00E51B1D" w:rsidRPr="002F2A9D" w:rsidRDefault="00E51B1D" w:rsidP="00E51B1D">
      <w:pPr>
        <w:jc w:val="both"/>
        <w:rPr>
          <w:b/>
          <w:bCs/>
          <w:i/>
        </w:rPr>
      </w:pPr>
      <w:r w:rsidRPr="002F2A9D">
        <w:rPr>
          <w:b/>
          <w:bCs/>
        </w:rPr>
        <w:tab/>
      </w:r>
      <w:r w:rsidRPr="002F2A9D">
        <w:rPr>
          <w:b/>
          <w:bCs/>
          <w:i/>
        </w:rPr>
        <w:t>6.  Растительность и животный мир</w:t>
      </w:r>
    </w:p>
    <w:p w:rsidR="00E51B1D" w:rsidRPr="002F2A9D" w:rsidRDefault="00E51B1D" w:rsidP="00E51B1D">
      <w:pPr>
        <w:jc w:val="both"/>
      </w:pPr>
      <w:r w:rsidRPr="002F2A9D">
        <w:rPr>
          <w:b/>
          <w:bCs/>
        </w:rPr>
        <w:tab/>
      </w:r>
      <w:r w:rsidRPr="002F2A9D">
        <w:t>Основными природоохранными мероприятиями в отношении растительного и животного мира сельского поселения являются:</w:t>
      </w:r>
    </w:p>
    <w:p w:rsidR="00E51B1D" w:rsidRPr="002F2A9D" w:rsidRDefault="00E51B1D" w:rsidP="00245CFF">
      <w:pPr>
        <w:numPr>
          <w:ilvl w:val="0"/>
          <w:numId w:val="37"/>
        </w:numPr>
        <w:jc w:val="both"/>
      </w:pPr>
      <w:r w:rsidRPr="002F2A9D">
        <w:t>Максимальное сохранение  участков защитных лесных насаждений;</w:t>
      </w:r>
    </w:p>
    <w:p w:rsidR="00E51B1D" w:rsidRPr="002F2A9D" w:rsidRDefault="00E51B1D" w:rsidP="00E51B1D">
      <w:pPr>
        <w:jc w:val="both"/>
        <w:rPr>
          <w:b/>
          <w:bCs/>
          <w:lang w:eastAsia="en-US" w:bidi="en-US"/>
        </w:rPr>
      </w:pPr>
    </w:p>
    <w:p w:rsidR="00E51B1D" w:rsidRPr="002F2A9D" w:rsidRDefault="00E51B1D" w:rsidP="00E51B1D">
      <w:pPr>
        <w:jc w:val="both"/>
        <w:rPr>
          <w:i/>
        </w:rPr>
      </w:pPr>
      <w:r w:rsidRPr="002F2A9D">
        <w:rPr>
          <w:b/>
          <w:bCs/>
          <w:lang w:eastAsia="en-US" w:bidi="en-US"/>
        </w:rPr>
        <w:tab/>
      </w:r>
      <w:r w:rsidRPr="002F2A9D">
        <w:rPr>
          <w:b/>
          <w:bCs/>
          <w:i/>
          <w:lang w:eastAsia="en-US" w:bidi="en-US"/>
        </w:rPr>
        <w:t>7. Территории природно-экологического каркаса</w:t>
      </w:r>
      <w:r w:rsidRPr="002F2A9D">
        <w:rPr>
          <w:i/>
        </w:rPr>
        <w:t xml:space="preserve"> </w:t>
      </w:r>
    </w:p>
    <w:p w:rsidR="00E51B1D" w:rsidRPr="002F2A9D" w:rsidRDefault="00E51B1D" w:rsidP="00E51B1D">
      <w:pPr>
        <w:ind w:firstLine="426"/>
        <w:jc w:val="both"/>
      </w:pPr>
      <w:r w:rsidRPr="002F2A9D">
        <w:tab/>
        <w:t>Основными задачами при формировании природно-экологического каркаса являются:</w:t>
      </w:r>
    </w:p>
    <w:p w:rsidR="00E51B1D" w:rsidRPr="002F2A9D" w:rsidRDefault="00E51B1D" w:rsidP="00245CFF">
      <w:pPr>
        <w:numPr>
          <w:ilvl w:val="0"/>
          <w:numId w:val="38"/>
        </w:numPr>
        <w:ind w:left="0" w:firstLine="426"/>
        <w:jc w:val="both"/>
      </w:pPr>
      <w:r w:rsidRPr="002F2A9D">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bookmarkStart w:id="154" w:name="_Toc369177180"/>
      <w:bookmarkStart w:id="155" w:name="_Toc427246264"/>
    </w:p>
    <w:bookmarkEnd w:id="154"/>
    <w:bookmarkEnd w:id="155"/>
    <w:p w:rsidR="00E51B1D" w:rsidRPr="002F2A9D" w:rsidRDefault="00E51B1D" w:rsidP="00E51B1D">
      <w:pPr>
        <w:sectPr w:rsidR="00E51B1D" w:rsidRPr="002F2A9D" w:rsidSect="003E7F18">
          <w:pgSz w:w="11906" w:h="16838"/>
          <w:pgMar w:top="1134" w:right="851" w:bottom="1134" w:left="1134" w:header="709" w:footer="709" w:gutter="0"/>
          <w:cols w:space="708"/>
          <w:docGrid w:linePitch="360"/>
        </w:sectPr>
      </w:pPr>
    </w:p>
    <w:p w:rsidR="00E51B1D" w:rsidRPr="002F2A9D" w:rsidRDefault="00E51B1D" w:rsidP="00CD08F4">
      <w:pPr>
        <w:pStyle w:val="2"/>
        <w:jc w:val="center"/>
        <w:rPr>
          <w:rFonts w:ascii="Times New Roman" w:hAnsi="Times New Roman"/>
          <w:i w:val="0"/>
          <w:sz w:val="24"/>
          <w:szCs w:val="24"/>
        </w:rPr>
      </w:pPr>
      <w:bookmarkStart w:id="156" w:name="_Toc438553780"/>
      <w:bookmarkStart w:id="157" w:name="_Toc427246267"/>
      <w:r w:rsidRPr="002F2A9D">
        <w:rPr>
          <w:rFonts w:ascii="Times New Roman" w:hAnsi="Times New Roman"/>
          <w:i w:val="0"/>
          <w:sz w:val="24"/>
          <w:szCs w:val="24"/>
        </w:rPr>
        <w:t>2.</w:t>
      </w:r>
      <w:r w:rsidR="00BE5DF8" w:rsidRPr="002F2A9D">
        <w:rPr>
          <w:rFonts w:ascii="Times New Roman" w:hAnsi="Times New Roman"/>
          <w:i w:val="0"/>
          <w:sz w:val="24"/>
          <w:szCs w:val="24"/>
        </w:rPr>
        <w:t>7</w:t>
      </w:r>
      <w:r w:rsidRPr="002F2A9D">
        <w:rPr>
          <w:rFonts w:ascii="Times New Roman" w:hAnsi="Times New Roman"/>
          <w:i w:val="0"/>
          <w:sz w:val="24"/>
          <w:szCs w:val="24"/>
        </w:rPr>
        <w:t>. Основные технико-экономические показатели</w:t>
      </w:r>
      <w:bookmarkEnd w:id="156"/>
    </w:p>
    <w:bookmarkEnd w:id="157"/>
    <w:p w:rsidR="00E51B1D" w:rsidRPr="002F2A9D" w:rsidRDefault="00E51B1D" w:rsidP="00E51B1D">
      <w:pPr>
        <w:jc w:val="both"/>
      </w:pPr>
    </w:p>
    <w:tbl>
      <w:tblPr>
        <w:tblW w:w="10348" w:type="dxa"/>
        <w:tblInd w:w="-34" w:type="dxa"/>
        <w:tblLayout w:type="fixed"/>
        <w:tblLook w:val="0000" w:firstRow="0" w:lastRow="0" w:firstColumn="0" w:lastColumn="0" w:noHBand="0" w:noVBand="0"/>
      </w:tblPr>
      <w:tblGrid>
        <w:gridCol w:w="851"/>
        <w:gridCol w:w="2977"/>
        <w:gridCol w:w="1418"/>
        <w:gridCol w:w="1701"/>
        <w:gridCol w:w="1701"/>
        <w:gridCol w:w="1700"/>
      </w:tblGrid>
      <w:tr w:rsidR="00A332B8" w:rsidRPr="002F2A9D" w:rsidTr="00254FF5">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E51B1D" w:rsidRPr="002F2A9D" w:rsidRDefault="00E51B1D" w:rsidP="009649DE">
            <w:pPr>
              <w:snapToGrid w:val="0"/>
              <w:jc w:val="center"/>
              <w:rPr>
                <w:b/>
                <w:i/>
              </w:rPr>
            </w:pPr>
            <w:r w:rsidRPr="002F2A9D">
              <w:rPr>
                <w:b/>
                <w:i/>
              </w:rPr>
              <w:t>№</w:t>
            </w:r>
          </w:p>
          <w:p w:rsidR="00E51B1D" w:rsidRPr="002F2A9D" w:rsidRDefault="00E51B1D" w:rsidP="009649DE">
            <w:pPr>
              <w:jc w:val="center"/>
              <w:rPr>
                <w:b/>
                <w:i/>
              </w:rPr>
            </w:pPr>
            <w:r w:rsidRPr="002F2A9D">
              <w:rPr>
                <w:b/>
                <w:i/>
              </w:rPr>
              <w:t>п/п</w:t>
            </w:r>
          </w:p>
        </w:tc>
        <w:tc>
          <w:tcPr>
            <w:tcW w:w="2977" w:type="dxa"/>
            <w:tcBorders>
              <w:top w:val="single" w:sz="4" w:space="0" w:color="000000"/>
              <w:left w:val="single" w:sz="4" w:space="0" w:color="000000"/>
              <w:bottom w:val="single" w:sz="4" w:space="0" w:color="000000"/>
            </w:tcBorders>
            <w:shd w:val="pct25" w:color="auto" w:fill="auto"/>
            <w:vAlign w:val="center"/>
          </w:tcPr>
          <w:p w:rsidR="00E51B1D" w:rsidRPr="002F2A9D" w:rsidRDefault="00E51B1D" w:rsidP="009649DE">
            <w:pPr>
              <w:snapToGrid w:val="0"/>
              <w:jc w:val="center"/>
              <w:rPr>
                <w:b/>
                <w:i/>
              </w:rPr>
            </w:pPr>
            <w:r w:rsidRPr="002F2A9D">
              <w:rPr>
                <w:b/>
                <w:i/>
              </w:rPr>
              <w:t>Наименование показателя</w:t>
            </w:r>
          </w:p>
        </w:tc>
        <w:tc>
          <w:tcPr>
            <w:tcW w:w="1418" w:type="dxa"/>
            <w:tcBorders>
              <w:top w:val="single" w:sz="4" w:space="0" w:color="000000"/>
              <w:left w:val="single" w:sz="4" w:space="0" w:color="000000"/>
              <w:bottom w:val="single" w:sz="4" w:space="0" w:color="000000"/>
            </w:tcBorders>
            <w:shd w:val="pct25" w:color="auto" w:fill="auto"/>
            <w:vAlign w:val="center"/>
          </w:tcPr>
          <w:p w:rsidR="00E51B1D" w:rsidRPr="002F2A9D" w:rsidRDefault="00E51B1D" w:rsidP="009649DE">
            <w:pPr>
              <w:snapToGrid w:val="0"/>
              <w:jc w:val="center"/>
              <w:rPr>
                <w:b/>
                <w:i/>
              </w:rPr>
            </w:pPr>
            <w:r w:rsidRPr="002F2A9D">
              <w:rPr>
                <w:b/>
                <w:i/>
              </w:rPr>
              <w:t>Ед. измерения</w:t>
            </w:r>
          </w:p>
        </w:tc>
        <w:tc>
          <w:tcPr>
            <w:tcW w:w="1701" w:type="dxa"/>
            <w:tcBorders>
              <w:top w:val="single" w:sz="4" w:space="0" w:color="000000"/>
              <w:left w:val="single" w:sz="4" w:space="0" w:color="000000"/>
              <w:bottom w:val="single" w:sz="4" w:space="0" w:color="000000"/>
            </w:tcBorders>
            <w:shd w:val="pct25" w:color="auto" w:fill="auto"/>
            <w:vAlign w:val="center"/>
          </w:tcPr>
          <w:p w:rsidR="00E51B1D" w:rsidRPr="002F2A9D" w:rsidRDefault="00E51B1D" w:rsidP="009649DE">
            <w:pPr>
              <w:snapToGrid w:val="0"/>
              <w:jc w:val="center"/>
              <w:rPr>
                <w:b/>
                <w:i/>
              </w:rPr>
            </w:pPr>
            <w:r w:rsidRPr="002F2A9D">
              <w:rPr>
                <w:b/>
                <w:i/>
              </w:rPr>
              <w:t>Современное состояние</w:t>
            </w:r>
          </w:p>
        </w:tc>
        <w:tc>
          <w:tcPr>
            <w:tcW w:w="1701" w:type="dxa"/>
            <w:tcBorders>
              <w:top w:val="single" w:sz="4" w:space="0" w:color="000000"/>
              <w:left w:val="single" w:sz="4" w:space="0" w:color="000000"/>
              <w:bottom w:val="single" w:sz="4" w:space="0" w:color="000000"/>
            </w:tcBorders>
            <w:shd w:val="pct25" w:color="auto" w:fill="auto"/>
            <w:vAlign w:val="center"/>
          </w:tcPr>
          <w:p w:rsidR="00E51B1D" w:rsidRPr="002F2A9D" w:rsidRDefault="00E51B1D" w:rsidP="009649DE">
            <w:pPr>
              <w:snapToGrid w:val="0"/>
              <w:jc w:val="center"/>
              <w:rPr>
                <w:b/>
                <w:i/>
              </w:rPr>
            </w:pPr>
            <w:r w:rsidRPr="002F2A9D">
              <w:rPr>
                <w:b/>
                <w:i/>
              </w:rPr>
              <w:t>1 очередь реализации генерального плана</w:t>
            </w:r>
          </w:p>
          <w:p w:rsidR="00E51B1D" w:rsidRPr="002F2A9D" w:rsidRDefault="00E51B1D" w:rsidP="009649DE">
            <w:pPr>
              <w:jc w:val="center"/>
              <w:rPr>
                <w:b/>
                <w:i/>
              </w:rPr>
            </w:pPr>
          </w:p>
        </w:tc>
        <w:tc>
          <w:tcPr>
            <w:tcW w:w="1700" w:type="dxa"/>
            <w:tcBorders>
              <w:top w:val="single" w:sz="4" w:space="0" w:color="000000"/>
              <w:left w:val="single" w:sz="4" w:space="0" w:color="000000"/>
              <w:bottom w:val="single" w:sz="4" w:space="0" w:color="000000"/>
              <w:right w:val="single" w:sz="4" w:space="0" w:color="000000"/>
            </w:tcBorders>
            <w:shd w:val="pct25" w:color="auto" w:fill="auto"/>
            <w:vAlign w:val="center"/>
          </w:tcPr>
          <w:p w:rsidR="00E51B1D" w:rsidRPr="002F2A9D" w:rsidRDefault="00E51B1D" w:rsidP="009649DE">
            <w:pPr>
              <w:jc w:val="center"/>
              <w:rPr>
                <w:b/>
                <w:i/>
              </w:rPr>
            </w:pPr>
            <w:r w:rsidRPr="002F2A9D">
              <w:rPr>
                <w:b/>
                <w:i/>
              </w:rPr>
              <w:t>Расчетный срок</w:t>
            </w:r>
          </w:p>
        </w:tc>
      </w:tr>
      <w:tr w:rsidR="00A332B8" w:rsidRPr="002F2A9D" w:rsidTr="00254FF5">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E51B1D" w:rsidRPr="002F2A9D" w:rsidRDefault="00E51B1D" w:rsidP="009649DE">
            <w:pPr>
              <w:snapToGrid w:val="0"/>
              <w:jc w:val="center"/>
              <w:rPr>
                <w:b/>
                <w:i/>
              </w:rPr>
            </w:pPr>
            <w:r w:rsidRPr="002F2A9D">
              <w:rPr>
                <w:b/>
                <w:i/>
              </w:rPr>
              <w:t>1</w:t>
            </w:r>
          </w:p>
        </w:tc>
        <w:tc>
          <w:tcPr>
            <w:tcW w:w="2977" w:type="dxa"/>
            <w:tcBorders>
              <w:top w:val="single" w:sz="4" w:space="0" w:color="000000"/>
              <w:left w:val="single" w:sz="4" w:space="0" w:color="000000"/>
              <w:bottom w:val="single" w:sz="4" w:space="0" w:color="000000"/>
            </w:tcBorders>
            <w:shd w:val="pct25" w:color="auto" w:fill="auto"/>
            <w:vAlign w:val="center"/>
          </w:tcPr>
          <w:p w:rsidR="00E51B1D" w:rsidRPr="002F2A9D" w:rsidRDefault="00E51B1D" w:rsidP="009649DE">
            <w:pPr>
              <w:snapToGrid w:val="0"/>
              <w:jc w:val="center"/>
              <w:rPr>
                <w:b/>
                <w:bCs/>
                <w:i/>
              </w:rPr>
            </w:pPr>
            <w:r w:rsidRPr="002F2A9D">
              <w:rPr>
                <w:b/>
                <w:bCs/>
                <w:i/>
              </w:rPr>
              <w:t>2</w:t>
            </w:r>
          </w:p>
        </w:tc>
        <w:tc>
          <w:tcPr>
            <w:tcW w:w="1418" w:type="dxa"/>
            <w:tcBorders>
              <w:top w:val="single" w:sz="4" w:space="0" w:color="000000"/>
              <w:left w:val="single" w:sz="4" w:space="0" w:color="000000"/>
              <w:bottom w:val="single" w:sz="4" w:space="0" w:color="000000"/>
            </w:tcBorders>
            <w:shd w:val="pct25" w:color="auto" w:fill="auto"/>
            <w:vAlign w:val="center"/>
          </w:tcPr>
          <w:p w:rsidR="00E51B1D" w:rsidRPr="002F2A9D" w:rsidRDefault="00E51B1D" w:rsidP="009649DE">
            <w:pPr>
              <w:snapToGrid w:val="0"/>
              <w:jc w:val="center"/>
              <w:rPr>
                <w:b/>
                <w:i/>
              </w:rPr>
            </w:pPr>
            <w:r w:rsidRPr="002F2A9D">
              <w:rPr>
                <w:b/>
                <w:i/>
              </w:rPr>
              <w:t>3</w:t>
            </w:r>
          </w:p>
        </w:tc>
        <w:tc>
          <w:tcPr>
            <w:tcW w:w="1701" w:type="dxa"/>
            <w:tcBorders>
              <w:top w:val="single" w:sz="4" w:space="0" w:color="000000"/>
              <w:left w:val="single" w:sz="4" w:space="0" w:color="000000"/>
              <w:bottom w:val="single" w:sz="4" w:space="0" w:color="000000"/>
              <w:right w:val="single" w:sz="4" w:space="0" w:color="000000"/>
            </w:tcBorders>
            <w:shd w:val="pct25" w:color="auto" w:fill="auto"/>
            <w:vAlign w:val="center"/>
          </w:tcPr>
          <w:p w:rsidR="00E51B1D" w:rsidRPr="002F2A9D" w:rsidRDefault="00E51B1D" w:rsidP="009649DE">
            <w:pPr>
              <w:snapToGrid w:val="0"/>
              <w:jc w:val="center"/>
              <w:rPr>
                <w:b/>
                <w:i/>
              </w:rPr>
            </w:pPr>
            <w:r w:rsidRPr="002F2A9D">
              <w:rPr>
                <w:b/>
                <w:i/>
              </w:rPr>
              <w:t>4</w:t>
            </w:r>
          </w:p>
        </w:tc>
        <w:tc>
          <w:tcPr>
            <w:tcW w:w="1701" w:type="dxa"/>
            <w:tcBorders>
              <w:top w:val="single" w:sz="4" w:space="0" w:color="000000"/>
              <w:left w:val="single" w:sz="4" w:space="0" w:color="000000"/>
              <w:bottom w:val="single" w:sz="4" w:space="0" w:color="000000"/>
              <w:right w:val="single" w:sz="4" w:space="0" w:color="000000"/>
            </w:tcBorders>
            <w:shd w:val="pct25" w:color="auto" w:fill="auto"/>
            <w:vAlign w:val="center"/>
          </w:tcPr>
          <w:p w:rsidR="00E51B1D" w:rsidRPr="002F2A9D" w:rsidRDefault="00E51B1D" w:rsidP="009649DE">
            <w:pPr>
              <w:snapToGrid w:val="0"/>
              <w:jc w:val="center"/>
              <w:rPr>
                <w:b/>
                <w:i/>
              </w:rPr>
            </w:pPr>
            <w:r w:rsidRPr="002F2A9D">
              <w:rPr>
                <w:b/>
                <w:i/>
              </w:rPr>
              <w:t>5</w:t>
            </w:r>
          </w:p>
        </w:tc>
        <w:tc>
          <w:tcPr>
            <w:tcW w:w="1700" w:type="dxa"/>
            <w:tcBorders>
              <w:top w:val="single" w:sz="4" w:space="0" w:color="000000"/>
              <w:left w:val="single" w:sz="4" w:space="0" w:color="000000"/>
              <w:bottom w:val="single" w:sz="4" w:space="0" w:color="000000"/>
              <w:right w:val="single" w:sz="4" w:space="0" w:color="000000"/>
            </w:tcBorders>
            <w:shd w:val="pct25" w:color="auto" w:fill="auto"/>
            <w:vAlign w:val="center"/>
          </w:tcPr>
          <w:p w:rsidR="00E51B1D" w:rsidRPr="002F2A9D" w:rsidRDefault="00E51B1D" w:rsidP="009649DE">
            <w:pPr>
              <w:snapToGrid w:val="0"/>
              <w:jc w:val="center"/>
              <w:rPr>
                <w:b/>
                <w:i/>
              </w:rPr>
            </w:pPr>
            <w:r w:rsidRPr="002F2A9D">
              <w:rPr>
                <w:b/>
                <w:i/>
              </w:rPr>
              <w:t>6</w:t>
            </w:r>
          </w:p>
        </w:tc>
      </w:tr>
      <w:tr w:rsidR="00A332B8" w:rsidRPr="002F2A9D" w:rsidTr="00254FF5">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rPr>
                <w:b/>
                <w:i/>
                <w:kern w:val="2"/>
              </w:rPr>
            </w:pPr>
            <w:r w:rsidRPr="002F2A9D">
              <w:rPr>
                <w:b/>
                <w:i/>
              </w:rPr>
              <w:t>1.</w:t>
            </w:r>
          </w:p>
        </w:tc>
        <w:tc>
          <w:tcPr>
            <w:tcW w:w="2977" w:type="dxa"/>
            <w:tcBorders>
              <w:top w:val="single" w:sz="4" w:space="0" w:color="000000"/>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rPr>
                <w:bCs/>
                <w:i/>
              </w:rPr>
            </w:pPr>
            <w:r w:rsidRPr="002F2A9D">
              <w:rPr>
                <w:bCs/>
                <w:i/>
              </w:rPr>
              <w:t>ТЕРРИТОРИЯ</w:t>
            </w:r>
          </w:p>
        </w:tc>
        <w:tc>
          <w:tcPr>
            <w:tcW w:w="1418" w:type="dxa"/>
            <w:tcBorders>
              <w:top w:val="single" w:sz="4" w:space="0" w:color="000000"/>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pPr>
            <w:r w:rsidRPr="002F2A9D">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4C5C" w:rsidRPr="002F2A9D" w:rsidRDefault="00BB4C5C" w:rsidP="00BB4C5C">
            <w:pPr>
              <w:snapToGrid w:val="0"/>
              <w:spacing w:line="276" w:lineRule="auto"/>
              <w:jc w:val="center"/>
            </w:pPr>
            <w:smartTag w:uri="urn:schemas-microsoft-com:office:smarttags" w:element="metricconverter">
              <w:smartTagPr>
                <w:attr w:name="ProductID" w:val="130,237 га"/>
              </w:smartTagPr>
              <w:r w:rsidRPr="002F2A9D">
                <w:t xml:space="preserve">130,237 </w:t>
              </w:r>
              <w:r w:rsidRPr="002F2A9D">
                <w:rPr>
                  <w:kern w:val="3"/>
                </w:rPr>
                <w:t>га</w:t>
              </w:r>
            </w:smartTag>
            <w:r w:rsidRPr="002F2A9D">
              <w:rPr>
                <w:kern w:val="3"/>
              </w:rPr>
              <w:t xml:space="preserve"> (по данным Администрации Первомайского района), </w:t>
            </w:r>
            <w:smartTag w:uri="urn:schemas-microsoft-com:office:smarttags" w:element="metricconverter">
              <w:smartTagPr>
                <w:attr w:name="ProductID" w:val="129591 га"/>
              </w:smartTagPr>
              <w:r w:rsidRPr="002F2A9D">
                <w:rPr>
                  <w:kern w:val="3"/>
                </w:rPr>
                <w:t>129591 га</w:t>
              </w:r>
            </w:smartTag>
            <w:r w:rsidRPr="002F2A9D">
              <w:rPr>
                <w:kern w:val="3"/>
              </w:rPr>
              <w:t xml:space="preserve"> (по данным Росреестра), 129506</w:t>
            </w:r>
            <w:r w:rsidRPr="002F2A9D">
              <w:rPr>
                <w:rFonts w:eastAsia="Times New Roman"/>
                <w:bCs/>
              </w:rPr>
              <w:t>.36+/-</w:t>
            </w:r>
            <w:smartTag w:uri="urn:schemas-microsoft-com:office:smarttags" w:element="metricconverter">
              <w:smartTagPr>
                <w:attr w:name="ProductID" w:val="62.98 га"/>
              </w:smartTagPr>
              <w:r w:rsidRPr="002F2A9D">
                <w:rPr>
                  <w:rFonts w:eastAsia="Times New Roman"/>
                  <w:bCs/>
                </w:rPr>
                <w:t>62.98 га</w:t>
              </w:r>
            </w:smartTag>
            <w:r w:rsidRPr="002F2A9D">
              <w:rPr>
                <w:rFonts w:eastAsia="Times New Roman"/>
                <w:bCs/>
              </w:rPr>
              <w:t xml:space="preserve"> (по данным Решения №39 </w:t>
            </w:r>
            <w:smartTag w:uri="urn:schemas-microsoft-com:office:smarttags" w:element="date">
              <w:smartTagPr>
                <w:attr w:name="Year" w:val="2013"/>
                <w:attr w:name="Day" w:val="27"/>
                <w:attr w:name="Month" w:val="11"/>
                <w:attr w:name="ls" w:val="trans"/>
              </w:smartTagPr>
              <w:r w:rsidRPr="002F2A9D">
                <w:rPr>
                  <w:rFonts w:eastAsia="Times New Roman"/>
                  <w:bCs/>
                </w:rPr>
                <w:t>27.11.2013</w:t>
              </w:r>
            </w:smartTag>
            <w:r w:rsidRPr="002F2A9D">
              <w:rPr>
                <w:rFonts w:eastAsia="Times New Roman"/>
                <w:bCs/>
              </w:rPr>
              <w:t>г. «Об изменении границы Пречистенского сельского поселения»)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4C5C" w:rsidRPr="002F2A9D" w:rsidRDefault="00BB4C5C" w:rsidP="00BB4C5C">
            <w:pPr>
              <w:snapToGrid w:val="0"/>
              <w:spacing w:line="276" w:lineRule="auto"/>
              <w:jc w:val="center"/>
            </w:pPr>
            <w:smartTag w:uri="urn:schemas-microsoft-com:office:smarttags" w:element="metricconverter">
              <w:smartTagPr>
                <w:attr w:name="ProductID" w:val="130,237 га"/>
              </w:smartTagPr>
              <w:r w:rsidRPr="002F2A9D">
                <w:t xml:space="preserve">130,237 </w:t>
              </w:r>
              <w:r w:rsidRPr="002F2A9D">
                <w:rPr>
                  <w:kern w:val="3"/>
                </w:rPr>
                <w:t>га</w:t>
              </w:r>
            </w:smartTag>
            <w:r w:rsidRPr="002F2A9D">
              <w:rPr>
                <w:kern w:val="3"/>
              </w:rPr>
              <w:t xml:space="preserve"> (по данным Администрации Первомайского района), </w:t>
            </w:r>
            <w:smartTag w:uri="urn:schemas-microsoft-com:office:smarttags" w:element="metricconverter">
              <w:smartTagPr>
                <w:attr w:name="ProductID" w:val="129591 га"/>
              </w:smartTagPr>
              <w:r w:rsidRPr="002F2A9D">
                <w:rPr>
                  <w:kern w:val="3"/>
                </w:rPr>
                <w:t>129591 га</w:t>
              </w:r>
            </w:smartTag>
            <w:r w:rsidRPr="002F2A9D">
              <w:rPr>
                <w:kern w:val="3"/>
              </w:rPr>
              <w:t xml:space="preserve"> (по данным Росреестра), 129506</w:t>
            </w:r>
            <w:r w:rsidRPr="002F2A9D">
              <w:rPr>
                <w:rFonts w:eastAsia="Times New Roman"/>
                <w:bCs/>
              </w:rPr>
              <w:t>.36+/-</w:t>
            </w:r>
            <w:smartTag w:uri="urn:schemas-microsoft-com:office:smarttags" w:element="metricconverter">
              <w:smartTagPr>
                <w:attr w:name="ProductID" w:val="62.98 га"/>
              </w:smartTagPr>
              <w:r w:rsidRPr="002F2A9D">
                <w:rPr>
                  <w:rFonts w:eastAsia="Times New Roman"/>
                  <w:bCs/>
                </w:rPr>
                <w:t>62.98 га</w:t>
              </w:r>
            </w:smartTag>
            <w:r w:rsidRPr="002F2A9D">
              <w:rPr>
                <w:rFonts w:eastAsia="Times New Roman"/>
                <w:bCs/>
              </w:rPr>
              <w:t xml:space="preserve"> (по данным Решения №39 </w:t>
            </w:r>
            <w:smartTag w:uri="urn:schemas-microsoft-com:office:smarttags" w:element="date">
              <w:smartTagPr>
                <w:attr w:name="Year" w:val="2013"/>
                <w:attr w:name="Day" w:val="27"/>
                <w:attr w:name="Month" w:val="11"/>
                <w:attr w:name="ls" w:val="trans"/>
              </w:smartTagPr>
              <w:r w:rsidRPr="002F2A9D">
                <w:rPr>
                  <w:rFonts w:eastAsia="Times New Roman"/>
                  <w:bCs/>
                </w:rPr>
                <w:t>27.11.2013</w:t>
              </w:r>
            </w:smartTag>
            <w:r w:rsidRPr="002F2A9D">
              <w:rPr>
                <w:rFonts w:eastAsia="Times New Roman"/>
                <w:bCs/>
              </w:rPr>
              <w:t>г. «Об изменении границы Пречистенского сельского поселения»)</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4C5C" w:rsidRPr="002F2A9D" w:rsidRDefault="00BB4C5C" w:rsidP="00BB4C5C">
            <w:pPr>
              <w:snapToGrid w:val="0"/>
              <w:spacing w:line="276" w:lineRule="auto"/>
              <w:jc w:val="center"/>
            </w:pPr>
            <w:smartTag w:uri="urn:schemas-microsoft-com:office:smarttags" w:element="metricconverter">
              <w:smartTagPr>
                <w:attr w:name="ProductID" w:val="130,237 га"/>
              </w:smartTagPr>
              <w:r w:rsidRPr="002F2A9D">
                <w:t xml:space="preserve">130,237 </w:t>
              </w:r>
              <w:r w:rsidRPr="002F2A9D">
                <w:rPr>
                  <w:kern w:val="3"/>
                </w:rPr>
                <w:t>га</w:t>
              </w:r>
            </w:smartTag>
            <w:r w:rsidRPr="002F2A9D">
              <w:rPr>
                <w:kern w:val="3"/>
              </w:rPr>
              <w:t xml:space="preserve"> (по данным Администрации Первомайского района), </w:t>
            </w:r>
            <w:smartTag w:uri="urn:schemas-microsoft-com:office:smarttags" w:element="metricconverter">
              <w:smartTagPr>
                <w:attr w:name="ProductID" w:val="129591 га"/>
              </w:smartTagPr>
              <w:r w:rsidRPr="002F2A9D">
                <w:rPr>
                  <w:kern w:val="3"/>
                </w:rPr>
                <w:t>129591 га</w:t>
              </w:r>
            </w:smartTag>
            <w:r w:rsidRPr="002F2A9D">
              <w:rPr>
                <w:kern w:val="3"/>
              </w:rPr>
              <w:t xml:space="preserve"> (по данным Росреестра), 129506</w:t>
            </w:r>
            <w:r w:rsidRPr="002F2A9D">
              <w:rPr>
                <w:rFonts w:eastAsia="Times New Roman"/>
                <w:bCs/>
              </w:rPr>
              <w:t>.36+/-</w:t>
            </w:r>
            <w:smartTag w:uri="urn:schemas-microsoft-com:office:smarttags" w:element="metricconverter">
              <w:smartTagPr>
                <w:attr w:name="ProductID" w:val="62.98 га"/>
              </w:smartTagPr>
              <w:r w:rsidRPr="002F2A9D">
                <w:rPr>
                  <w:rFonts w:eastAsia="Times New Roman"/>
                  <w:bCs/>
                </w:rPr>
                <w:t>62.98 га</w:t>
              </w:r>
            </w:smartTag>
            <w:r w:rsidRPr="002F2A9D">
              <w:rPr>
                <w:rFonts w:eastAsia="Times New Roman"/>
                <w:bCs/>
              </w:rPr>
              <w:t xml:space="preserve"> (по данным Решения №39 </w:t>
            </w:r>
            <w:smartTag w:uri="urn:schemas-microsoft-com:office:smarttags" w:element="date">
              <w:smartTagPr>
                <w:attr w:name="Year" w:val="2013"/>
                <w:attr w:name="Day" w:val="27"/>
                <w:attr w:name="Month" w:val="11"/>
                <w:attr w:name="ls" w:val="trans"/>
              </w:smartTagPr>
              <w:r w:rsidRPr="002F2A9D">
                <w:rPr>
                  <w:rFonts w:eastAsia="Times New Roman"/>
                  <w:bCs/>
                </w:rPr>
                <w:t>27.11.2013</w:t>
              </w:r>
            </w:smartTag>
            <w:r w:rsidRPr="002F2A9D">
              <w:rPr>
                <w:rFonts w:eastAsia="Times New Roman"/>
                <w:bCs/>
              </w:rPr>
              <w:t>г. «Об изменении границы Пречистенского сельского поселения»)</w:t>
            </w:r>
          </w:p>
        </w:tc>
      </w:tr>
      <w:tr w:rsidR="00A332B8" w:rsidRPr="002F2A9D" w:rsidTr="00254FF5">
        <w:trPr>
          <w:trHeight w:val="20"/>
        </w:trPr>
        <w:tc>
          <w:tcPr>
            <w:tcW w:w="851" w:type="dxa"/>
            <w:vMerge w:val="restart"/>
            <w:tcBorders>
              <w:top w:val="single" w:sz="4" w:space="0" w:color="000000"/>
              <w:left w:val="single" w:sz="4" w:space="0" w:color="000000"/>
            </w:tcBorders>
            <w:shd w:val="clear" w:color="auto" w:fill="auto"/>
            <w:vAlign w:val="center"/>
          </w:tcPr>
          <w:p w:rsidR="00BB4C5C" w:rsidRPr="002F2A9D" w:rsidRDefault="00BB4C5C" w:rsidP="00BB4C5C">
            <w:pPr>
              <w:snapToGrid w:val="0"/>
              <w:spacing w:line="276" w:lineRule="auto"/>
              <w:jc w:val="center"/>
              <w:rPr>
                <w:kern w:val="2"/>
              </w:rPr>
            </w:pPr>
            <w:r w:rsidRPr="002F2A9D">
              <w:t>1.1</w:t>
            </w:r>
          </w:p>
        </w:tc>
        <w:tc>
          <w:tcPr>
            <w:tcW w:w="2977" w:type="dxa"/>
            <w:vMerge w:val="restart"/>
            <w:tcBorders>
              <w:top w:val="single" w:sz="4" w:space="0" w:color="000000"/>
              <w:left w:val="single" w:sz="4" w:space="0" w:color="000000"/>
            </w:tcBorders>
            <w:shd w:val="clear" w:color="auto" w:fill="auto"/>
            <w:vAlign w:val="center"/>
          </w:tcPr>
          <w:p w:rsidR="00BB4C5C" w:rsidRPr="002F2A9D" w:rsidRDefault="00BB4C5C" w:rsidP="00BB4C5C">
            <w:pPr>
              <w:snapToGrid w:val="0"/>
              <w:spacing w:line="276" w:lineRule="auto"/>
              <w:jc w:val="both"/>
            </w:pPr>
            <w:r w:rsidRPr="002F2A9D">
              <w:t xml:space="preserve">Общая площадь земель населенных пунктов </w:t>
            </w:r>
          </w:p>
        </w:tc>
        <w:tc>
          <w:tcPr>
            <w:tcW w:w="1418" w:type="dxa"/>
            <w:tcBorders>
              <w:top w:val="single" w:sz="4" w:space="0" w:color="000000"/>
              <w:left w:val="single" w:sz="4" w:space="0" w:color="000000"/>
            </w:tcBorders>
            <w:shd w:val="clear" w:color="auto" w:fill="auto"/>
            <w:vAlign w:val="center"/>
          </w:tcPr>
          <w:p w:rsidR="00BB4C5C" w:rsidRPr="002F2A9D" w:rsidRDefault="00BB4C5C" w:rsidP="00BB4C5C">
            <w:pPr>
              <w:snapToGrid w:val="0"/>
              <w:spacing w:line="276" w:lineRule="auto"/>
              <w:jc w:val="center"/>
            </w:pPr>
            <w:r w:rsidRPr="002F2A9D">
              <w:t>га</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B4C5C" w:rsidRPr="002F2A9D" w:rsidRDefault="00BB4C5C" w:rsidP="00BB4C5C">
            <w:pPr>
              <w:snapToGrid w:val="0"/>
              <w:spacing w:line="276" w:lineRule="auto"/>
              <w:jc w:val="center"/>
            </w:pPr>
            <w:r w:rsidRPr="002F2A9D">
              <w:t>4211</w:t>
            </w:r>
          </w:p>
          <w:p w:rsidR="00BB4C5C" w:rsidRPr="002F2A9D" w:rsidRDefault="00BB4C5C" w:rsidP="00BB4C5C">
            <w:pPr>
              <w:snapToGrid w:val="0"/>
              <w:spacing w:line="276" w:lineRule="auto"/>
              <w:jc w:val="center"/>
            </w:pPr>
            <w:r w:rsidRPr="002F2A9D">
              <w:t>(администрация района)</w:t>
            </w:r>
          </w:p>
        </w:tc>
        <w:tc>
          <w:tcPr>
            <w:tcW w:w="1701" w:type="dxa"/>
            <w:tcBorders>
              <w:top w:val="single" w:sz="4" w:space="0" w:color="000000"/>
              <w:left w:val="single" w:sz="4" w:space="0" w:color="000000"/>
              <w:right w:val="single" w:sz="4" w:space="0" w:color="000000"/>
            </w:tcBorders>
            <w:shd w:val="clear" w:color="auto" w:fill="auto"/>
            <w:vAlign w:val="center"/>
          </w:tcPr>
          <w:p w:rsidR="00BB4C5C" w:rsidRPr="002F2A9D" w:rsidRDefault="00BB4C5C" w:rsidP="00BB4C5C">
            <w:pPr>
              <w:snapToGrid w:val="0"/>
              <w:spacing w:line="276" w:lineRule="auto"/>
              <w:jc w:val="center"/>
            </w:pPr>
            <w:r w:rsidRPr="002F2A9D">
              <w:t>4212,0</w:t>
            </w:r>
          </w:p>
        </w:tc>
        <w:tc>
          <w:tcPr>
            <w:tcW w:w="1700" w:type="dxa"/>
            <w:tcBorders>
              <w:top w:val="single" w:sz="4" w:space="0" w:color="000000"/>
              <w:left w:val="single" w:sz="4" w:space="0" w:color="000000"/>
              <w:right w:val="single" w:sz="4" w:space="0" w:color="000000"/>
            </w:tcBorders>
            <w:shd w:val="clear" w:color="auto" w:fill="auto"/>
            <w:vAlign w:val="center"/>
          </w:tcPr>
          <w:p w:rsidR="00BB4C5C" w:rsidRPr="002F2A9D" w:rsidRDefault="00BB4C5C" w:rsidP="00BB4C5C">
            <w:pPr>
              <w:snapToGrid w:val="0"/>
              <w:spacing w:line="276" w:lineRule="auto"/>
              <w:jc w:val="center"/>
            </w:pPr>
            <w:r w:rsidRPr="002F2A9D">
              <w:t>4212,0</w:t>
            </w:r>
          </w:p>
        </w:tc>
      </w:tr>
      <w:tr w:rsidR="00A332B8" w:rsidRPr="002F2A9D" w:rsidTr="00254FF5">
        <w:trPr>
          <w:trHeight w:val="20"/>
        </w:trPr>
        <w:tc>
          <w:tcPr>
            <w:tcW w:w="851" w:type="dxa"/>
            <w:vMerge/>
            <w:tcBorders>
              <w:left w:val="single" w:sz="4" w:space="0" w:color="000000"/>
              <w:bottom w:val="single" w:sz="4" w:space="0" w:color="auto"/>
            </w:tcBorders>
            <w:shd w:val="clear" w:color="auto" w:fill="auto"/>
            <w:vAlign w:val="center"/>
          </w:tcPr>
          <w:p w:rsidR="00BB4C5C" w:rsidRPr="002F2A9D" w:rsidRDefault="00BB4C5C" w:rsidP="00BB4C5C">
            <w:pPr>
              <w:snapToGrid w:val="0"/>
              <w:jc w:val="center"/>
            </w:pPr>
          </w:p>
        </w:tc>
        <w:tc>
          <w:tcPr>
            <w:tcW w:w="2977" w:type="dxa"/>
            <w:vMerge/>
            <w:tcBorders>
              <w:left w:val="single" w:sz="4" w:space="0" w:color="000000"/>
              <w:bottom w:val="single" w:sz="4" w:space="0" w:color="auto"/>
            </w:tcBorders>
            <w:shd w:val="clear" w:color="auto" w:fill="auto"/>
            <w:vAlign w:val="center"/>
          </w:tcPr>
          <w:p w:rsidR="00BB4C5C" w:rsidRPr="002F2A9D" w:rsidRDefault="00BB4C5C" w:rsidP="00BB4C5C">
            <w:pPr>
              <w:snapToGrid w:val="0"/>
              <w:jc w:val="center"/>
            </w:pPr>
          </w:p>
        </w:tc>
        <w:tc>
          <w:tcPr>
            <w:tcW w:w="1418" w:type="dxa"/>
            <w:tcBorders>
              <w:left w:val="single" w:sz="4" w:space="0" w:color="000000"/>
              <w:bottom w:val="single" w:sz="4" w:space="0" w:color="auto"/>
            </w:tcBorders>
            <w:shd w:val="clear" w:color="auto" w:fill="auto"/>
            <w:vAlign w:val="center"/>
          </w:tcPr>
          <w:p w:rsidR="00BB4C5C" w:rsidRPr="002F2A9D" w:rsidRDefault="00BB4C5C" w:rsidP="00BB4C5C">
            <w:pPr>
              <w:snapToGrid w:val="0"/>
              <w:jc w:val="center"/>
            </w:pPr>
          </w:p>
        </w:tc>
        <w:tc>
          <w:tcPr>
            <w:tcW w:w="1701" w:type="dxa"/>
            <w:vMerge/>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jc w:val="center"/>
              <w:rPr>
                <w:bCs/>
              </w:rPr>
            </w:pPr>
          </w:p>
        </w:tc>
        <w:tc>
          <w:tcPr>
            <w:tcW w:w="1701" w:type="dxa"/>
            <w:tcBorders>
              <w:left w:val="single" w:sz="4" w:space="0" w:color="000000"/>
              <w:bottom w:val="single" w:sz="4" w:space="0" w:color="auto"/>
            </w:tcBorders>
            <w:shd w:val="clear" w:color="auto" w:fill="auto"/>
            <w:vAlign w:val="center"/>
          </w:tcPr>
          <w:p w:rsidR="00BB4C5C" w:rsidRPr="002F2A9D" w:rsidRDefault="00BB4C5C" w:rsidP="00BB4C5C">
            <w:pPr>
              <w:snapToGrid w:val="0"/>
              <w:jc w:val="center"/>
              <w:rPr>
                <w:bCs/>
              </w:rPr>
            </w:pPr>
          </w:p>
        </w:tc>
        <w:tc>
          <w:tcPr>
            <w:tcW w:w="1700"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jc w:val="center"/>
              <w:rPr>
                <w:bCs/>
              </w:rPr>
            </w:pPr>
          </w:p>
        </w:tc>
      </w:tr>
      <w:tr w:rsidR="00A332B8" w:rsidRPr="002F2A9D" w:rsidTr="00254FF5">
        <w:trPr>
          <w:trHeight w:val="20"/>
        </w:trPr>
        <w:tc>
          <w:tcPr>
            <w:tcW w:w="85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pPr>
          </w:p>
        </w:tc>
        <w:tc>
          <w:tcPr>
            <w:tcW w:w="2977"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both"/>
            </w:pPr>
            <w:r w:rsidRPr="002F2A9D">
              <w:t>в том числе:</w:t>
            </w:r>
          </w:p>
        </w:tc>
        <w:tc>
          <w:tcPr>
            <w:tcW w:w="1418"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pPr>
          </w:p>
        </w:tc>
        <w:tc>
          <w:tcPr>
            <w:tcW w:w="1701"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p>
        </w:tc>
        <w:tc>
          <w:tcPr>
            <w:tcW w:w="170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rPr>
                <w:bCs/>
              </w:rPr>
            </w:pPr>
          </w:p>
        </w:tc>
        <w:tc>
          <w:tcPr>
            <w:tcW w:w="1700"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p>
        </w:tc>
      </w:tr>
      <w:tr w:rsidR="00A332B8" w:rsidRPr="002F2A9D" w:rsidTr="00254FF5">
        <w:trPr>
          <w:trHeight w:val="20"/>
        </w:trPr>
        <w:tc>
          <w:tcPr>
            <w:tcW w:w="85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pPr>
          </w:p>
        </w:tc>
        <w:tc>
          <w:tcPr>
            <w:tcW w:w="2977"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both"/>
            </w:pPr>
            <w:r w:rsidRPr="002F2A9D">
              <w:t>Общественно-деловая зона</w:t>
            </w:r>
          </w:p>
        </w:tc>
        <w:tc>
          <w:tcPr>
            <w:tcW w:w="1418"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pPr>
            <w:r w:rsidRPr="002F2A9D">
              <w:t>га</w:t>
            </w:r>
          </w:p>
        </w:tc>
        <w:tc>
          <w:tcPr>
            <w:tcW w:w="1701"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13,4</w:t>
            </w:r>
          </w:p>
        </w:tc>
        <w:tc>
          <w:tcPr>
            <w:tcW w:w="170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rPr>
                <w:bCs/>
              </w:rPr>
            </w:pPr>
            <w:r w:rsidRPr="002F2A9D">
              <w:rPr>
                <w:bCs/>
              </w:rPr>
              <w:t>19,9</w:t>
            </w:r>
          </w:p>
        </w:tc>
        <w:tc>
          <w:tcPr>
            <w:tcW w:w="1700"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19,9</w:t>
            </w:r>
          </w:p>
        </w:tc>
      </w:tr>
      <w:tr w:rsidR="00A332B8" w:rsidRPr="002F2A9D" w:rsidTr="001A09F2">
        <w:trPr>
          <w:trHeight w:val="20"/>
        </w:trPr>
        <w:tc>
          <w:tcPr>
            <w:tcW w:w="85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pPr>
          </w:p>
        </w:tc>
        <w:tc>
          <w:tcPr>
            <w:tcW w:w="2977"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both"/>
            </w:pPr>
            <w:r w:rsidRPr="002F2A9D">
              <w:t>Жилая зона</w:t>
            </w:r>
          </w:p>
        </w:tc>
        <w:tc>
          <w:tcPr>
            <w:tcW w:w="1418" w:type="dxa"/>
            <w:tcBorders>
              <w:left w:val="single" w:sz="4" w:space="0" w:color="000000"/>
              <w:bottom w:val="single" w:sz="4" w:space="0" w:color="auto"/>
            </w:tcBorders>
            <w:shd w:val="clear" w:color="auto" w:fill="auto"/>
          </w:tcPr>
          <w:p w:rsidR="00BB4C5C" w:rsidRPr="002F2A9D" w:rsidRDefault="00BB4C5C" w:rsidP="00BB4C5C">
            <w:pPr>
              <w:spacing w:line="276" w:lineRule="auto"/>
              <w:jc w:val="center"/>
            </w:pPr>
            <w:r w:rsidRPr="002F2A9D">
              <w:t>га</w:t>
            </w:r>
          </w:p>
        </w:tc>
        <w:tc>
          <w:tcPr>
            <w:tcW w:w="1701"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2526</w:t>
            </w:r>
          </w:p>
        </w:tc>
        <w:tc>
          <w:tcPr>
            <w:tcW w:w="170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rPr>
                <w:bCs/>
              </w:rPr>
            </w:pPr>
            <w:r w:rsidRPr="002F2A9D">
              <w:rPr>
                <w:bCs/>
              </w:rPr>
              <w:t>3740</w:t>
            </w:r>
          </w:p>
        </w:tc>
        <w:tc>
          <w:tcPr>
            <w:tcW w:w="1700"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3740</w:t>
            </w:r>
          </w:p>
        </w:tc>
      </w:tr>
      <w:tr w:rsidR="00A332B8" w:rsidRPr="002F2A9D" w:rsidTr="001A09F2">
        <w:trPr>
          <w:trHeight w:val="20"/>
        </w:trPr>
        <w:tc>
          <w:tcPr>
            <w:tcW w:w="85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pPr>
          </w:p>
        </w:tc>
        <w:tc>
          <w:tcPr>
            <w:tcW w:w="2977"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both"/>
            </w:pPr>
            <w:r w:rsidRPr="002F2A9D">
              <w:t>Рекреационная зона</w:t>
            </w:r>
          </w:p>
        </w:tc>
        <w:tc>
          <w:tcPr>
            <w:tcW w:w="1418" w:type="dxa"/>
            <w:tcBorders>
              <w:left w:val="single" w:sz="4" w:space="0" w:color="000000"/>
              <w:bottom w:val="single" w:sz="4" w:space="0" w:color="auto"/>
            </w:tcBorders>
            <w:shd w:val="clear" w:color="auto" w:fill="auto"/>
          </w:tcPr>
          <w:p w:rsidR="00BB4C5C" w:rsidRPr="002F2A9D" w:rsidRDefault="00BB4C5C" w:rsidP="00BB4C5C">
            <w:pPr>
              <w:spacing w:line="276" w:lineRule="auto"/>
              <w:jc w:val="center"/>
            </w:pPr>
            <w:r w:rsidRPr="002F2A9D">
              <w:t>га</w:t>
            </w:r>
          </w:p>
        </w:tc>
        <w:tc>
          <w:tcPr>
            <w:tcW w:w="1701"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341</w:t>
            </w:r>
          </w:p>
        </w:tc>
        <w:tc>
          <w:tcPr>
            <w:tcW w:w="170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rPr>
                <w:bCs/>
              </w:rPr>
            </w:pPr>
            <w:r w:rsidRPr="002F2A9D">
              <w:rPr>
                <w:bCs/>
              </w:rPr>
              <w:t>348</w:t>
            </w:r>
          </w:p>
        </w:tc>
        <w:tc>
          <w:tcPr>
            <w:tcW w:w="1700"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348</w:t>
            </w:r>
          </w:p>
        </w:tc>
      </w:tr>
      <w:tr w:rsidR="00A332B8" w:rsidRPr="002F2A9D" w:rsidTr="001A09F2">
        <w:trPr>
          <w:trHeight w:val="20"/>
        </w:trPr>
        <w:tc>
          <w:tcPr>
            <w:tcW w:w="85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pPr>
          </w:p>
        </w:tc>
        <w:tc>
          <w:tcPr>
            <w:tcW w:w="2977"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both"/>
            </w:pPr>
            <w:r w:rsidRPr="002F2A9D">
              <w:t>Зона специального назначения</w:t>
            </w:r>
          </w:p>
        </w:tc>
        <w:tc>
          <w:tcPr>
            <w:tcW w:w="1418" w:type="dxa"/>
            <w:tcBorders>
              <w:left w:val="single" w:sz="4" w:space="0" w:color="000000"/>
              <w:bottom w:val="single" w:sz="4" w:space="0" w:color="auto"/>
            </w:tcBorders>
            <w:shd w:val="clear" w:color="auto" w:fill="auto"/>
          </w:tcPr>
          <w:p w:rsidR="00BB4C5C" w:rsidRPr="002F2A9D" w:rsidRDefault="00BB4C5C" w:rsidP="00BB4C5C">
            <w:pPr>
              <w:spacing w:line="276" w:lineRule="auto"/>
              <w:jc w:val="center"/>
            </w:pPr>
            <w:r w:rsidRPr="002F2A9D">
              <w:t>га</w:t>
            </w:r>
          </w:p>
        </w:tc>
        <w:tc>
          <w:tcPr>
            <w:tcW w:w="1701"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3,2</w:t>
            </w:r>
          </w:p>
        </w:tc>
        <w:tc>
          <w:tcPr>
            <w:tcW w:w="170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rPr>
                <w:bCs/>
              </w:rPr>
            </w:pPr>
            <w:r w:rsidRPr="002F2A9D">
              <w:rPr>
                <w:bCs/>
              </w:rPr>
              <w:t>3,2</w:t>
            </w:r>
          </w:p>
        </w:tc>
        <w:tc>
          <w:tcPr>
            <w:tcW w:w="1700"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3,2</w:t>
            </w:r>
          </w:p>
        </w:tc>
      </w:tr>
      <w:tr w:rsidR="00A332B8" w:rsidRPr="002F2A9D" w:rsidTr="001A09F2">
        <w:trPr>
          <w:trHeight w:val="20"/>
        </w:trPr>
        <w:tc>
          <w:tcPr>
            <w:tcW w:w="85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pPr>
          </w:p>
        </w:tc>
        <w:tc>
          <w:tcPr>
            <w:tcW w:w="2977"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both"/>
            </w:pPr>
            <w:r w:rsidRPr="002F2A9D">
              <w:t>Зона сельскохозяйственного использования</w:t>
            </w:r>
          </w:p>
        </w:tc>
        <w:tc>
          <w:tcPr>
            <w:tcW w:w="1418" w:type="dxa"/>
            <w:tcBorders>
              <w:left w:val="single" w:sz="4" w:space="0" w:color="000000"/>
              <w:bottom w:val="single" w:sz="4" w:space="0" w:color="auto"/>
            </w:tcBorders>
            <w:shd w:val="clear" w:color="auto" w:fill="auto"/>
          </w:tcPr>
          <w:p w:rsidR="00BB4C5C" w:rsidRPr="002F2A9D" w:rsidRDefault="00BB4C5C" w:rsidP="00BB4C5C">
            <w:pPr>
              <w:spacing w:line="276" w:lineRule="auto"/>
              <w:jc w:val="center"/>
            </w:pPr>
            <w:r w:rsidRPr="002F2A9D">
              <w:t>га</w:t>
            </w:r>
          </w:p>
        </w:tc>
        <w:tc>
          <w:tcPr>
            <w:tcW w:w="1701"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1327,4</w:t>
            </w:r>
          </w:p>
        </w:tc>
        <w:tc>
          <w:tcPr>
            <w:tcW w:w="1701" w:type="dxa"/>
            <w:tcBorders>
              <w:left w:val="single" w:sz="4" w:space="0" w:color="000000"/>
              <w:bottom w:val="single" w:sz="4" w:space="0" w:color="auto"/>
            </w:tcBorders>
            <w:shd w:val="clear" w:color="auto" w:fill="auto"/>
            <w:vAlign w:val="center"/>
          </w:tcPr>
          <w:p w:rsidR="00BB4C5C" w:rsidRPr="002F2A9D" w:rsidRDefault="00BB4C5C" w:rsidP="00BB4C5C">
            <w:pPr>
              <w:snapToGrid w:val="0"/>
              <w:spacing w:line="276" w:lineRule="auto"/>
              <w:jc w:val="center"/>
              <w:rPr>
                <w:bCs/>
              </w:rPr>
            </w:pPr>
            <w:r w:rsidRPr="002F2A9D">
              <w:rPr>
                <w:bCs/>
              </w:rPr>
              <w:t>90,9</w:t>
            </w:r>
          </w:p>
        </w:tc>
        <w:tc>
          <w:tcPr>
            <w:tcW w:w="1700" w:type="dxa"/>
            <w:tcBorders>
              <w:left w:val="single" w:sz="4" w:space="0" w:color="000000"/>
              <w:bottom w:val="single" w:sz="4" w:space="0" w:color="auto"/>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90,9</w:t>
            </w:r>
          </w:p>
        </w:tc>
      </w:tr>
      <w:tr w:rsidR="00A332B8" w:rsidRPr="002F2A9D" w:rsidTr="00254FF5">
        <w:trPr>
          <w:trHeight w:val="20"/>
        </w:trPr>
        <w:tc>
          <w:tcPr>
            <w:tcW w:w="851"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pPr>
            <w:r w:rsidRPr="002F2A9D">
              <w:t>1.2</w:t>
            </w:r>
          </w:p>
        </w:tc>
        <w:tc>
          <w:tcPr>
            <w:tcW w:w="2977"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both"/>
            </w:pPr>
            <w:r w:rsidRPr="002F2A9D">
              <w:t>Общая площадь земель лесного фонда</w:t>
            </w:r>
          </w:p>
        </w:tc>
        <w:tc>
          <w:tcPr>
            <w:tcW w:w="1418"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pPr>
            <w:r w:rsidRPr="002F2A9D">
              <w:t>га</w:t>
            </w:r>
          </w:p>
        </w:tc>
        <w:tc>
          <w:tcPr>
            <w:tcW w:w="1701"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80628</w:t>
            </w:r>
          </w:p>
          <w:p w:rsidR="00BB4C5C" w:rsidRPr="002F2A9D" w:rsidRDefault="00BB4C5C" w:rsidP="00BB4C5C">
            <w:pPr>
              <w:snapToGrid w:val="0"/>
              <w:spacing w:line="276" w:lineRule="auto"/>
              <w:jc w:val="center"/>
              <w:rPr>
                <w:bCs/>
              </w:rPr>
            </w:pPr>
            <w:r w:rsidRPr="002F2A9D">
              <w:t>(администрация района)</w:t>
            </w:r>
          </w:p>
        </w:tc>
        <w:tc>
          <w:tcPr>
            <w:tcW w:w="1701"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80628</w:t>
            </w:r>
          </w:p>
        </w:tc>
        <w:tc>
          <w:tcPr>
            <w:tcW w:w="1700" w:type="dxa"/>
            <w:tcBorders>
              <w:top w:val="single" w:sz="4" w:space="0" w:color="auto"/>
              <w:left w:val="single" w:sz="4" w:space="0" w:color="000000"/>
              <w:bottom w:val="single" w:sz="4" w:space="0" w:color="000000"/>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80628</w:t>
            </w:r>
          </w:p>
        </w:tc>
      </w:tr>
      <w:tr w:rsidR="00A332B8" w:rsidRPr="002F2A9D" w:rsidTr="00254FF5">
        <w:trPr>
          <w:trHeight w:val="20"/>
        </w:trPr>
        <w:tc>
          <w:tcPr>
            <w:tcW w:w="851"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pPr>
            <w:r w:rsidRPr="002F2A9D">
              <w:t>1.3</w:t>
            </w:r>
          </w:p>
        </w:tc>
        <w:tc>
          <w:tcPr>
            <w:tcW w:w="2977"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both"/>
            </w:pPr>
            <w:r w:rsidRPr="002F2A9D">
              <w:t>Общая площадь земель сельскохозяйственного назначения</w:t>
            </w:r>
          </w:p>
        </w:tc>
        <w:tc>
          <w:tcPr>
            <w:tcW w:w="1418"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pPr>
            <w:r w:rsidRPr="002F2A9D">
              <w:t>га</w:t>
            </w:r>
          </w:p>
        </w:tc>
        <w:tc>
          <w:tcPr>
            <w:tcW w:w="1701"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41298</w:t>
            </w:r>
          </w:p>
          <w:p w:rsidR="00BB4C5C" w:rsidRPr="002F2A9D" w:rsidRDefault="00BB4C5C" w:rsidP="00BB4C5C">
            <w:pPr>
              <w:snapToGrid w:val="0"/>
              <w:spacing w:line="276" w:lineRule="auto"/>
              <w:jc w:val="center"/>
              <w:rPr>
                <w:bCs/>
              </w:rPr>
            </w:pPr>
            <w:r w:rsidRPr="002F2A9D">
              <w:t>(администрация района)</w:t>
            </w:r>
          </w:p>
        </w:tc>
        <w:tc>
          <w:tcPr>
            <w:tcW w:w="1701" w:type="dxa"/>
            <w:tcBorders>
              <w:top w:val="single" w:sz="4" w:space="0" w:color="auto"/>
              <w:left w:val="single" w:sz="4" w:space="0" w:color="000000"/>
              <w:bottom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41304,18</w:t>
            </w:r>
          </w:p>
        </w:tc>
        <w:tc>
          <w:tcPr>
            <w:tcW w:w="1700" w:type="dxa"/>
            <w:tcBorders>
              <w:top w:val="single" w:sz="4" w:space="0" w:color="auto"/>
              <w:left w:val="single" w:sz="4" w:space="0" w:color="000000"/>
              <w:bottom w:val="single" w:sz="4" w:space="0" w:color="000000"/>
              <w:right w:val="single" w:sz="4" w:space="0" w:color="000000"/>
            </w:tcBorders>
            <w:shd w:val="clear" w:color="auto" w:fill="auto"/>
            <w:vAlign w:val="center"/>
          </w:tcPr>
          <w:p w:rsidR="00BB4C5C" w:rsidRPr="002F2A9D" w:rsidRDefault="00BB4C5C" w:rsidP="00BB4C5C">
            <w:pPr>
              <w:snapToGrid w:val="0"/>
              <w:spacing w:line="276" w:lineRule="auto"/>
              <w:jc w:val="center"/>
              <w:rPr>
                <w:bCs/>
              </w:rPr>
            </w:pPr>
            <w:r w:rsidRPr="002F2A9D">
              <w:rPr>
                <w:bCs/>
              </w:rPr>
              <w:t>41304,18</w:t>
            </w:r>
          </w:p>
        </w:tc>
      </w:tr>
      <w:tr w:rsidR="00A332B8" w:rsidRPr="002F2A9D" w:rsidTr="00254FF5">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3D1A55" w:rsidRPr="002F2A9D" w:rsidRDefault="003D1A55" w:rsidP="009649DE">
            <w:pPr>
              <w:snapToGrid w:val="0"/>
              <w:jc w:val="center"/>
              <w:rPr>
                <w:b/>
                <w:bCs/>
                <w:i/>
              </w:rPr>
            </w:pPr>
            <w:r w:rsidRPr="002F2A9D">
              <w:rPr>
                <w:b/>
                <w:bCs/>
                <w:i/>
              </w:rPr>
              <w:t>2.</w:t>
            </w:r>
          </w:p>
        </w:tc>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1A55" w:rsidRPr="002F2A9D" w:rsidRDefault="003D1A55" w:rsidP="009649DE">
            <w:pPr>
              <w:snapToGrid w:val="0"/>
            </w:pPr>
            <w:r w:rsidRPr="002F2A9D">
              <w:rPr>
                <w:b/>
                <w:bCs/>
                <w:i/>
              </w:rPr>
              <w:t>НАСЕЛЕНИЕ</w:t>
            </w:r>
          </w:p>
        </w:tc>
      </w:tr>
      <w:tr w:rsidR="00A332B8" w:rsidRPr="002F2A9D" w:rsidTr="00254FF5">
        <w:trPr>
          <w:trHeight w:val="20"/>
        </w:trPr>
        <w:tc>
          <w:tcPr>
            <w:tcW w:w="85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lang w:val="en-US"/>
              </w:rPr>
            </w:pPr>
            <w:r w:rsidRPr="002F2A9D">
              <w:t>2</w:t>
            </w:r>
            <w:r w:rsidRPr="002F2A9D">
              <w:rPr>
                <w:lang w:val="en-US"/>
              </w:rPr>
              <w:t>.1</w:t>
            </w:r>
          </w:p>
        </w:tc>
        <w:tc>
          <w:tcPr>
            <w:tcW w:w="2977" w:type="dxa"/>
            <w:tcBorders>
              <w:left w:val="single" w:sz="4" w:space="0" w:color="000000"/>
              <w:bottom w:val="single" w:sz="4" w:space="0" w:color="000000"/>
            </w:tcBorders>
            <w:shd w:val="clear" w:color="auto" w:fill="auto"/>
            <w:vAlign w:val="center"/>
          </w:tcPr>
          <w:p w:rsidR="003D1A55" w:rsidRPr="002F2A9D" w:rsidRDefault="003D1A55" w:rsidP="009649DE">
            <w:pPr>
              <w:snapToGrid w:val="0"/>
            </w:pPr>
            <w:r w:rsidRPr="002F2A9D">
              <w:t>общая численность постоянного населения</w:t>
            </w:r>
          </w:p>
        </w:tc>
        <w:tc>
          <w:tcPr>
            <w:tcW w:w="1418"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pPr>
            <w:r w:rsidRPr="002F2A9D">
              <w:t>чел.</w:t>
            </w:r>
          </w:p>
        </w:tc>
        <w:tc>
          <w:tcPr>
            <w:tcW w:w="170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pPr>
            <w:r w:rsidRPr="002F2A9D">
              <w:t>3008</w:t>
            </w:r>
          </w:p>
        </w:tc>
        <w:tc>
          <w:tcPr>
            <w:tcW w:w="170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pPr>
            <w:r w:rsidRPr="002F2A9D">
              <w:t>3085</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2F2A9D" w:rsidRDefault="003D1A55" w:rsidP="009649DE">
            <w:pPr>
              <w:snapToGrid w:val="0"/>
              <w:jc w:val="center"/>
            </w:pPr>
            <w:r w:rsidRPr="002F2A9D">
              <w:t>3275</w:t>
            </w:r>
          </w:p>
        </w:tc>
      </w:tr>
      <w:tr w:rsidR="00A332B8" w:rsidRPr="002F2A9D" w:rsidTr="00254FF5">
        <w:trPr>
          <w:trHeight w:val="20"/>
        </w:trPr>
        <w:tc>
          <w:tcPr>
            <w:tcW w:w="851" w:type="dxa"/>
            <w:tcBorders>
              <w:left w:val="single" w:sz="4" w:space="0" w:color="000000"/>
              <w:bottom w:val="single" w:sz="4" w:space="0" w:color="000000"/>
            </w:tcBorders>
            <w:shd w:val="clear" w:color="auto" w:fill="auto"/>
            <w:vAlign w:val="center"/>
          </w:tcPr>
          <w:p w:rsidR="003D1A55" w:rsidRPr="002F2A9D" w:rsidRDefault="003D1A55" w:rsidP="009649DE">
            <w:pPr>
              <w:snapToGrid w:val="0"/>
              <w:rPr>
                <w:i/>
              </w:rPr>
            </w:pPr>
          </w:p>
          <w:p w:rsidR="003D1A55" w:rsidRPr="002F2A9D" w:rsidRDefault="003D1A55" w:rsidP="009649DE">
            <w:pPr>
              <w:jc w:val="center"/>
              <w:rPr>
                <w:b/>
                <w:bCs/>
                <w:i/>
              </w:rPr>
            </w:pPr>
            <w:r w:rsidRPr="002F2A9D">
              <w:rPr>
                <w:b/>
                <w:bCs/>
                <w:i/>
              </w:rPr>
              <w:t>3.</w:t>
            </w:r>
          </w:p>
        </w:tc>
        <w:tc>
          <w:tcPr>
            <w:tcW w:w="9497" w:type="dxa"/>
            <w:gridSpan w:val="5"/>
            <w:tcBorders>
              <w:left w:val="single" w:sz="4" w:space="0" w:color="000000"/>
              <w:bottom w:val="single" w:sz="4" w:space="0" w:color="000000"/>
              <w:right w:val="single" w:sz="4" w:space="0" w:color="000000"/>
            </w:tcBorders>
            <w:shd w:val="clear" w:color="auto" w:fill="auto"/>
            <w:vAlign w:val="center"/>
          </w:tcPr>
          <w:p w:rsidR="003D1A55" w:rsidRPr="002F2A9D" w:rsidRDefault="003D1A55" w:rsidP="009649DE">
            <w:pPr>
              <w:snapToGrid w:val="0"/>
            </w:pPr>
            <w:r w:rsidRPr="002F2A9D">
              <w:rPr>
                <w:b/>
                <w:bCs/>
                <w:i/>
              </w:rPr>
              <w:t>ОБЪЕКТЫ СОЦИАЛЬ-НОГО И КУЛЬТУРНО-БЫТОВОГО ОБСЛУЖИВАНИЯ НАСЕЛЕНИЯ</w:t>
            </w:r>
          </w:p>
        </w:tc>
      </w:tr>
      <w:tr w:rsidR="00A332B8" w:rsidRPr="002F2A9D" w:rsidTr="00254FF5">
        <w:trPr>
          <w:trHeight w:val="20"/>
        </w:trPr>
        <w:tc>
          <w:tcPr>
            <w:tcW w:w="85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lang w:val="en-US"/>
              </w:rPr>
            </w:pPr>
            <w:r w:rsidRPr="002F2A9D">
              <w:rPr>
                <w:bCs/>
              </w:rPr>
              <w:t>3</w:t>
            </w:r>
            <w:r w:rsidRPr="002F2A9D">
              <w:rPr>
                <w:bCs/>
                <w:lang w:val="en-US"/>
              </w:rPr>
              <w:t>.1</w:t>
            </w:r>
          </w:p>
        </w:tc>
        <w:tc>
          <w:tcPr>
            <w:tcW w:w="2977" w:type="dxa"/>
            <w:tcBorders>
              <w:left w:val="single" w:sz="4" w:space="0" w:color="000000"/>
              <w:bottom w:val="single" w:sz="4" w:space="0" w:color="000000"/>
            </w:tcBorders>
            <w:shd w:val="clear" w:color="auto" w:fill="auto"/>
            <w:vAlign w:val="center"/>
          </w:tcPr>
          <w:p w:rsidR="003D1A55" w:rsidRPr="002F2A9D" w:rsidRDefault="003D1A55" w:rsidP="009649DE">
            <w:pPr>
              <w:snapToGrid w:val="0"/>
              <w:rPr>
                <w:bCs/>
              </w:rPr>
            </w:pPr>
            <w:r w:rsidRPr="002F2A9D">
              <w:rPr>
                <w:bCs/>
              </w:rPr>
              <w:t>объекты учебно-образовательного назначения</w:t>
            </w:r>
          </w:p>
        </w:tc>
        <w:tc>
          <w:tcPr>
            <w:tcW w:w="1418"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ед.</w:t>
            </w:r>
          </w:p>
        </w:tc>
        <w:tc>
          <w:tcPr>
            <w:tcW w:w="170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pPr>
            <w:r w:rsidRPr="002F2A9D">
              <w:t>6</w:t>
            </w:r>
          </w:p>
        </w:tc>
        <w:tc>
          <w:tcPr>
            <w:tcW w:w="1701" w:type="dxa"/>
            <w:tcBorders>
              <w:left w:val="single" w:sz="4" w:space="0" w:color="000000"/>
              <w:bottom w:val="single" w:sz="4" w:space="0" w:color="000000"/>
            </w:tcBorders>
            <w:shd w:val="clear" w:color="auto" w:fill="auto"/>
            <w:vAlign w:val="center"/>
          </w:tcPr>
          <w:p w:rsidR="003D1A55" w:rsidRPr="002F2A9D" w:rsidRDefault="007F483A" w:rsidP="009649DE">
            <w:pPr>
              <w:snapToGrid w:val="0"/>
              <w:jc w:val="center"/>
            </w:pPr>
            <w:r w:rsidRPr="002F2A9D">
              <w:t>6</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2F2A9D" w:rsidRDefault="007F483A" w:rsidP="009649DE">
            <w:pPr>
              <w:snapToGrid w:val="0"/>
              <w:jc w:val="center"/>
            </w:pPr>
            <w:r w:rsidRPr="002F2A9D">
              <w:t>6</w:t>
            </w:r>
          </w:p>
        </w:tc>
      </w:tr>
      <w:tr w:rsidR="00A332B8" w:rsidRPr="002F2A9D" w:rsidTr="00254FF5">
        <w:trPr>
          <w:trHeight w:val="107"/>
        </w:trPr>
        <w:tc>
          <w:tcPr>
            <w:tcW w:w="851" w:type="dxa"/>
            <w:tcBorders>
              <w:left w:val="single" w:sz="4" w:space="0" w:color="000000"/>
              <w:bottom w:val="single" w:sz="4" w:space="0" w:color="auto"/>
            </w:tcBorders>
            <w:shd w:val="clear" w:color="auto" w:fill="auto"/>
            <w:vAlign w:val="center"/>
          </w:tcPr>
          <w:p w:rsidR="003D1A55" w:rsidRPr="002F2A9D" w:rsidRDefault="003D1A55" w:rsidP="009649DE">
            <w:pPr>
              <w:snapToGrid w:val="0"/>
              <w:jc w:val="center"/>
              <w:rPr>
                <w:bCs/>
                <w:lang w:val="en-US"/>
              </w:rPr>
            </w:pPr>
            <w:r w:rsidRPr="002F2A9D">
              <w:rPr>
                <w:bCs/>
              </w:rPr>
              <w:t>3</w:t>
            </w:r>
            <w:r w:rsidRPr="002F2A9D">
              <w:rPr>
                <w:bCs/>
                <w:lang w:val="en-US"/>
              </w:rPr>
              <w:t>.2</w:t>
            </w:r>
          </w:p>
        </w:tc>
        <w:tc>
          <w:tcPr>
            <w:tcW w:w="2977" w:type="dxa"/>
            <w:tcBorders>
              <w:left w:val="single" w:sz="4" w:space="0" w:color="000000"/>
              <w:bottom w:val="single" w:sz="4" w:space="0" w:color="auto"/>
            </w:tcBorders>
            <w:shd w:val="clear" w:color="auto" w:fill="auto"/>
            <w:vAlign w:val="center"/>
          </w:tcPr>
          <w:p w:rsidR="003D1A55" w:rsidRPr="002F2A9D" w:rsidRDefault="003D1A55" w:rsidP="009649DE">
            <w:pPr>
              <w:snapToGrid w:val="0"/>
              <w:rPr>
                <w:bCs/>
              </w:rPr>
            </w:pPr>
            <w:r w:rsidRPr="002F2A9D">
              <w:rPr>
                <w:bCs/>
              </w:rPr>
              <w:t>объекты здравоохранения</w:t>
            </w:r>
          </w:p>
        </w:tc>
        <w:tc>
          <w:tcPr>
            <w:tcW w:w="1418" w:type="dxa"/>
            <w:tcBorders>
              <w:left w:val="single" w:sz="4" w:space="0" w:color="000000"/>
              <w:bottom w:val="single" w:sz="4" w:space="0" w:color="auto"/>
            </w:tcBorders>
            <w:shd w:val="clear" w:color="auto" w:fill="auto"/>
            <w:vAlign w:val="center"/>
          </w:tcPr>
          <w:p w:rsidR="003D1A55" w:rsidRPr="002F2A9D" w:rsidRDefault="003D1A55" w:rsidP="009649DE">
            <w:pPr>
              <w:snapToGrid w:val="0"/>
              <w:jc w:val="center"/>
              <w:rPr>
                <w:bCs/>
              </w:rPr>
            </w:pPr>
            <w:r w:rsidRPr="002F2A9D">
              <w:rPr>
                <w:bCs/>
              </w:rPr>
              <w:t>ед.</w:t>
            </w:r>
          </w:p>
        </w:tc>
        <w:tc>
          <w:tcPr>
            <w:tcW w:w="1701" w:type="dxa"/>
            <w:tcBorders>
              <w:left w:val="single" w:sz="4" w:space="0" w:color="000000"/>
              <w:bottom w:val="single" w:sz="4" w:space="0" w:color="auto"/>
            </w:tcBorders>
            <w:shd w:val="clear" w:color="auto" w:fill="auto"/>
            <w:vAlign w:val="center"/>
          </w:tcPr>
          <w:p w:rsidR="003D1A55" w:rsidRPr="002F2A9D" w:rsidRDefault="003D1A55" w:rsidP="009649DE">
            <w:pPr>
              <w:snapToGrid w:val="0"/>
              <w:jc w:val="center"/>
              <w:rPr>
                <w:bCs/>
              </w:rPr>
            </w:pPr>
            <w:r w:rsidRPr="002F2A9D">
              <w:rPr>
                <w:bCs/>
              </w:rPr>
              <w:t>5</w:t>
            </w:r>
          </w:p>
        </w:tc>
        <w:tc>
          <w:tcPr>
            <w:tcW w:w="1701" w:type="dxa"/>
            <w:tcBorders>
              <w:left w:val="single" w:sz="4" w:space="0" w:color="000000"/>
              <w:bottom w:val="single" w:sz="4" w:space="0" w:color="auto"/>
            </w:tcBorders>
            <w:shd w:val="clear" w:color="auto" w:fill="auto"/>
            <w:vAlign w:val="center"/>
          </w:tcPr>
          <w:p w:rsidR="003D1A55" w:rsidRPr="002F2A9D" w:rsidRDefault="007F483A" w:rsidP="009649DE">
            <w:pPr>
              <w:snapToGrid w:val="0"/>
              <w:jc w:val="center"/>
              <w:rPr>
                <w:bCs/>
              </w:rPr>
            </w:pPr>
            <w:r w:rsidRPr="002F2A9D">
              <w:rPr>
                <w:bCs/>
              </w:rPr>
              <w:t>5</w:t>
            </w:r>
          </w:p>
        </w:tc>
        <w:tc>
          <w:tcPr>
            <w:tcW w:w="1700" w:type="dxa"/>
            <w:tcBorders>
              <w:left w:val="single" w:sz="4" w:space="0" w:color="000000"/>
              <w:bottom w:val="single" w:sz="4" w:space="0" w:color="auto"/>
              <w:right w:val="single" w:sz="4" w:space="0" w:color="000000"/>
            </w:tcBorders>
            <w:shd w:val="clear" w:color="auto" w:fill="auto"/>
            <w:vAlign w:val="center"/>
          </w:tcPr>
          <w:p w:rsidR="003D1A55" w:rsidRPr="002F2A9D" w:rsidRDefault="007F483A" w:rsidP="009649DE">
            <w:pPr>
              <w:snapToGrid w:val="0"/>
              <w:jc w:val="center"/>
              <w:rPr>
                <w:bCs/>
              </w:rPr>
            </w:pPr>
            <w:r w:rsidRPr="002F2A9D">
              <w:rPr>
                <w:bCs/>
              </w:rPr>
              <w:t>5</w:t>
            </w:r>
          </w:p>
        </w:tc>
      </w:tr>
      <w:tr w:rsidR="00A332B8" w:rsidRPr="002F2A9D" w:rsidTr="00254FF5">
        <w:trPr>
          <w:trHeight w:val="150"/>
        </w:trPr>
        <w:tc>
          <w:tcPr>
            <w:tcW w:w="851" w:type="dxa"/>
            <w:tcBorders>
              <w:top w:val="single" w:sz="4" w:space="0" w:color="auto"/>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3.3.</w:t>
            </w:r>
          </w:p>
        </w:tc>
        <w:tc>
          <w:tcPr>
            <w:tcW w:w="2977" w:type="dxa"/>
            <w:tcBorders>
              <w:top w:val="single" w:sz="4" w:space="0" w:color="auto"/>
              <w:left w:val="single" w:sz="4" w:space="0" w:color="000000"/>
              <w:bottom w:val="single" w:sz="4" w:space="0" w:color="000000"/>
            </w:tcBorders>
            <w:shd w:val="clear" w:color="auto" w:fill="auto"/>
            <w:vAlign w:val="center"/>
          </w:tcPr>
          <w:p w:rsidR="003D1A55" w:rsidRPr="002F2A9D" w:rsidRDefault="003D1A55" w:rsidP="009649DE">
            <w:pPr>
              <w:snapToGrid w:val="0"/>
              <w:rPr>
                <w:bCs/>
              </w:rPr>
            </w:pPr>
            <w:r w:rsidRPr="002F2A9D">
              <w:rPr>
                <w:bCs/>
              </w:rPr>
              <w:t>объекты социального назначения</w:t>
            </w:r>
          </w:p>
        </w:tc>
        <w:tc>
          <w:tcPr>
            <w:tcW w:w="1418" w:type="dxa"/>
            <w:tcBorders>
              <w:top w:val="single" w:sz="4" w:space="0" w:color="auto"/>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ед.</w:t>
            </w:r>
          </w:p>
        </w:tc>
        <w:tc>
          <w:tcPr>
            <w:tcW w:w="1701" w:type="dxa"/>
            <w:tcBorders>
              <w:top w:val="single" w:sz="4" w:space="0" w:color="auto"/>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2</w:t>
            </w:r>
          </w:p>
        </w:tc>
        <w:tc>
          <w:tcPr>
            <w:tcW w:w="1701" w:type="dxa"/>
            <w:tcBorders>
              <w:top w:val="single" w:sz="4" w:space="0" w:color="auto"/>
              <w:left w:val="single" w:sz="4" w:space="0" w:color="000000"/>
              <w:bottom w:val="single" w:sz="4" w:space="0" w:color="000000"/>
            </w:tcBorders>
            <w:shd w:val="clear" w:color="auto" w:fill="auto"/>
            <w:vAlign w:val="center"/>
          </w:tcPr>
          <w:p w:rsidR="003D1A55" w:rsidRPr="002F2A9D" w:rsidRDefault="007F483A" w:rsidP="009649DE">
            <w:pPr>
              <w:snapToGrid w:val="0"/>
              <w:jc w:val="center"/>
              <w:rPr>
                <w:bCs/>
              </w:rPr>
            </w:pPr>
            <w:r w:rsidRPr="002F2A9D">
              <w:rPr>
                <w:bCs/>
              </w:rPr>
              <w:t>2</w:t>
            </w:r>
          </w:p>
        </w:tc>
        <w:tc>
          <w:tcPr>
            <w:tcW w:w="1700" w:type="dxa"/>
            <w:tcBorders>
              <w:top w:val="single" w:sz="4" w:space="0" w:color="auto"/>
              <w:left w:val="single" w:sz="4" w:space="0" w:color="000000"/>
              <w:bottom w:val="single" w:sz="4" w:space="0" w:color="000000"/>
              <w:right w:val="single" w:sz="4" w:space="0" w:color="000000"/>
            </w:tcBorders>
            <w:shd w:val="clear" w:color="auto" w:fill="auto"/>
            <w:vAlign w:val="center"/>
          </w:tcPr>
          <w:p w:rsidR="003D1A55" w:rsidRPr="002F2A9D" w:rsidRDefault="007F483A" w:rsidP="009649DE">
            <w:pPr>
              <w:snapToGrid w:val="0"/>
              <w:jc w:val="center"/>
              <w:rPr>
                <w:bCs/>
              </w:rPr>
            </w:pPr>
            <w:r w:rsidRPr="002F2A9D">
              <w:rPr>
                <w:bCs/>
              </w:rPr>
              <w:t>2</w:t>
            </w:r>
          </w:p>
        </w:tc>
      </w:tr>
      <w:tr w:rsidR="00A332B8" w:rsidRPr="002F2A9D" w:rsidTr="00254FF5">
        <w:trPr>
          <w:trHeight w:val="20"/>
        </w:trPr>
        <w:tc>
          <w:tcPr>
            <w:tcW w:w="851" w:type="dxa"/>
            <w:tcBorders>
              <w:left w:val="single" w:sz="4" w:space="0" w:color="000000"/>
              <w:bottom w:val="single" w:sz="4" w:space="0" w:color="000000"/>
            </w:tcBorders>
            <w:shd w:val="clear" w:color="auto" w:fill="auto"/>
            <w:vAlign w:val="center"/>
          </w:tcPr>
          <w:p w:rsidR="003D1A55" w:rsidRPr="002F2A9D" w:rsidRDefault="003D1A55" w:rsidP="00501890">
            <w:pPr>
              <w:snapToGrid w:val="0"/>
              <w:jc w:val="center"/>
              <w:rPr>
                <w:bCs/>
                <w:lang w:val="en-US"/>
              </w:rPr>
            </w:pPr>
            <w:r w:rsidRPr="002F2A9D">
              <w:rPr>
                <w:bCs/>
              </w:rPr>
              <w:t>3</w:t>
            </w:r>
            <w:r w:rsidRPr="002F2A9D">
              <w:rPr>
                <w:bCs/>
                <w:lang w:val="en-US"/>
              </w:rPr>
              <w:t>.4</w:t>
            </w:r>
          </w:p>
        </w:tc>
        <w:tc>
          <w:tcPr>
            <w:tcW w:w="2977" w:type="dxa"/>
            <w:tcBorders>
              <w:left w:val="single" w:sz="4" w:space="0" w:color="000000"/>
              <w:bottom w:val="single" w:sz="4" w:space="0" w:color="000000"/>
            </w:tcBorders>
            <w:shd w:val="clear" w:color="auto" w:fill="auto"/>
            <w:vAlign w:val="center"/>
          </w:tcPr>
          <w:p w:rsidR="003D1A55" w:rsidRPr="002F2A9D" w:rsidRDefault="003D1A55" w:rsidP="009649DE">
            <w:pPr>
              <w:snapToGrid w:val="0"/>
              <w:rPr>
                <w:bCs/>
              </w:rPr>
            </w:pPr>
            <w:r w:rsidRPr="002F2A9D">
              <w:rPr>
                <w:bCs/>
              </w:rPr>
              <w:t>спортивные и физкультурно-оздоровительные объекты</w:t>
            </w:r>
          </w:p>
        </w:tc>
        <w:tc>
          <w:tcPr>
            <w:tcW w:w="1418"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ед.</w:t>
            </w:r>
          </w:p>
        </w:tc>
        <w:tc>
          <w:tcPr>
            <w:tcW w:w="170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13</w:t>
            </w:r>
          </w:p>
        </w:tc>
        <w:tc>
          <w:tcPr>
            <w:tcW w:w="1701" w:type="dxa"/>
            <w:tcBorders>
              <w:left w:val="single" w:sz="4" w:space="0" w:color="000000"/>
              <w:bottom w:val="single" w:sz="4" w:space="0" w:color="000000"/>
            </w:tcBorders>
            <w:shd w:val="clear" w:color="auto" w:fill="auto"/>
            <w:vAlign w:val="center"/>
          </w:tcPr>
          <w:p w:rsidR="003D1A55" w:rsidRPr="002F2A9D" w:rsidRDefault="007F483A" w:rsidP="009649DE">
            <w:pPr>
              <w:snapToGrid w:val="0"/>
              <w:jc w:val="center"/>
              <w:rPr>
                <w:bCs/>
              </w:rPr>
            </w:pPr>
            <w:r w:rsidRPr="002F2A9D">
              <w:rPr>
                <w:bCs/>
              </w:rPr>
              <w:t>16</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2F2A9D" w:rsidRDefault="007F483A" w:rsidP="009649DE">
            <w:pPr>
              <w:snapToGrid w:val="0"/>
              <w:jc w:val="center"/>
              <w:rPr>
                <w:bCs/>
              </w:rPr>
            </w:pPr>
            <w:r w:rsidRPr="002F2A9D">
              <w:rPr>
                <w:bCs/>
              </w:rPr>
              <w:t>16</w:t>
            </w:r>
          </w:p>
        </w:tc>
      </w:tr>
      <w:tr w:rsidR="00A332B8" w:rsidRPr="002F2A9D" w:rsidTr="00254FF5">
        <w:trPr>
          <w:trHeight w:val="20"/>
        </w:trPr>
        <w:tc>
          <w:tcPr>
            <w:tcW w:w="851" w:type="dxa"/>
            <w:tcBorders>
              <w:left w:val="single" w:sz="4" w:space="0" w:color="000000"/>
              <w:bottom w:val="single" w:sz="4" w:space="0" w:color="000000"/>
            </w:tcBorders>
            <w:shd w:val="clear" w:color="auto" w:fill="auto"/>
            <w:vAlign w:val="center"/>
          </w:tcPr>
          <w:p w:rsidR="003D1A55" w:rsidRPr="002F2A9D" w:rsidRDefault="003D1A55" w:rsidP="00501890">
            <w:pPr>
              <w:snapToGrid w:val="0"/>
              <w:jc w:val="center"/>
              <w:rPr>
                <w:bCs/>
                <w:lang w:val="en-US"/>
              </w:rPr>
            </w:pPr>
            <w:r w:rsidRPr="002F2A9D">
              <w:rPr>
                <w:bCs/>
              </w:rPr>
              <w:t>3</w:t>
            </w:r>
            <w:r w:rsidRPr="002F2A9D">
              <w:rPr>
                <w:bCs/>
                <w:lang w:val="en-US"/>
              </w:rPr>
              <w:t>.5</w:t>
            </w:r>
          </w:p>
        </w:tc>
        <w:tc>
          <w:tcPr>
            <w:tcW w:w="2977" w:type="dxa"/>
            <w:tcBorders>
              <w:left w:val="single" w:sz="4" w:space="0" w:color="000000"/>
              <w:bottom w:val="single" w:sz="4" w:space="0" w:color="000000"/>
            </w:tcBorders>
            <w:shd w:val="clear" w:color="auto" w:fill="auto"/>
            <w:vAlign w:val="center"/>
          </w:tcPr>
          <w:p w:rsidR="003D1A55" w:rsidRPr="002F2A9D" w:rsidRDefault="003D1A55" w:rsidP="009649DE">
            <w:pPr>
              <w:snapToGrid w:val="0"/>
              <w:rPr>
                <w:bCs/>
              </w:rPr>
            </w:pPr>
            <w:r w:rsidRPr="002F2A9D">
              <w:rPr>
                <w:bCs/>
              </w:rPr>
              <w:t>объекты культурно-досугового назначения</w:t>
            </w:r>
          </w:p>
        </w:tc>
        <w:tc>
          <w:tcPr>
            <w:tcW w:w="1418"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ед.</w:t>
            </w:r>
          </w:p>
        </w:tc>
        <w:tc>
          <w:tcPr>
            <w:tcW w:w="170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5</w:t>
            </w:r>
          </w:p>
        </w:tc>
        <w:tc>
          <w:tcPr>
            <w:tcW w:w="1701" w:type="dxa"/>
            <w:tcBorders>
              <w:left w:val="single" w:sz="4" w:space="0" w:color="000000"/>
              <w:bottom w:val="single" w:sz="4" w:space="0" w:color="000000"/>
            </w:tcBorders>
            <w:shd w:val="clear" w:color="auto" w:fill="auto"/>
            <w:vAlign w:val="center"/>
          </w:tcPr>
          <w:p w:rsidR="003D1A55" w:rsidRPr="002F2A9D" w:rsidRDefault="007F483A" w:rsidP="009649DE">
            <w:pPr>
              <w:snapToGrid w:val="0"/>
              <w:jc w:val="center"/>
              <w:rPr>
                <w:bCs/>
              </w:rPr>
            </w:pPr>
            <w:r w:rsidRPr="002F2A9D">
              <w:rPr>
                <w:bCs/>
              </w:rPr>
              <w:t>5</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2F2A9D" w:rsidRDefault="007F483A" w:rsidP="009649DE">
            <w:pPr>
              <w:snapToGrid w:val="0"/>
              <w:jc w:val="center"/>
              <w:rPr>
                <w:bCs/>
              </w:rPr>
            </w:pPr>
            <w:r w:rsidRPr="002F2A9D">
              <w:rPr>
                <w:bCs/>
              </w:rPr>
              <w:t>5</w:t>
            </w:r>
          </w:p>
        </w:tc>
      </w:tr>
      <w:tr w:rsidR="00A332B8" w:rsidRPr="002F2A9D" w:rsidTr="00254FF5">
        <w:trPr>
          <w:trHeight w:val="20"/>
        </w:trPr>
        <w:tc>
          <w:tcPr>
            <w:tcW w:w="851" w:type="dxa"/>
            <w:tcBorders>
              <w:left w:val="single" w:sz="4" w:space="0" w:color="000000"/>
              <w:bottom w:val="single" w:sz="4" w:space="0" w:color="000000"/>
            </w:tcBorders>
            <w:shd w:val="clear" w:color="auto" w:fill="auto"/>
            <w:vAlign w:val="center"/>
          </w:tcPr>
          <w:p w:rsidR="003D1A55" w:rsidRPr="002F2A9D" w:rsidRDefault="003D1A55" w:rsidP="00501890">
            <w:pPr>
              <w:snapToGrid w:val="0"/>
              <w:jc w:val="center"/>
              <w:rPr>
                <w:bCs/>
                <w:lang w:val="en-US"/>
              </w:rPr>
            </w:pPr>
            <w:r w:rsidRPr="002F2A9D">
              <w:rPr>
                <w:bCs/>
              </w:rPr>
              <w:t>3</w:t>
            </w:r>
            <w:r w:rsidRPr="002F2A9D">
              <w:rPr>
                <w:bCs/>
                <w:lang w:val="en-US"/>
              </w:rPr>
              <w:t>.6</w:t>
            </w:r>
          </w:p>
        </w:tc>
        <w:tc>
          <w:tcPr>
            <w:tcW w:w="2977" w:type="dxa"/>
            <w:tcBorders>
              <w:left w:val="single" w:sz="4" w:space="0" w:color="000000"/>
              <w:bottom w:val="single" w:sz="4" w:space="0" w:color="000000"/>
            </w:tcBorders>
            <w:shd w:val="clear" w:color="auto" w:fill="auto"/>
            <w:vAlign w:val="center"/>
          </w:tcPr>
          <w:p w:rsidR="003D1A55" w:rsidRPr="002F2A9D" w:rsidRDefault="003D1A55" w:rsidP="009649DE">
            <w:pPr>
              <w:snapToGrid w:val="0"/>
              <w:rPr>
                <w:bCs/>
              </w:rPr>
            </w:pPr>
            <w:r w:rsidRPr="002F2A9D">
              <w:rPr>
                <w:bCs/>
              </w:rPr>
              <w:t>объекты торгового назначения</w:t>
            </w:r>
          </w:p>
        </w:tc>
        <w:tc>
          <w:tcPr>
            <w:tcW w:w="1418"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ед.</w:t>
            </w:r>
          </w:p>
        </w:tc>
        <w:tc>
          <w:tcPr>
            <w:tcW w:w="170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13</w:t>
            </w:r>
          </w:p>
        </w:tc>
        <w:tc>
          <w:tcPr>
            <w:tcW w:w="1701" w:type="dxa"/>
            <w:tcBorders>
              <w:left w:val="single" w:sz="4" w:space="0" w:color="000000"/>
              <w:bottom w:val="single" w:sz="4" w:space="0" w:color="000000"/>
            </w:tcBorders>
            <w:shd w:val="clear" w:color="auto" w:fill="auto"/>
            <w:vAlign w:val="center"/>
          </w:tcPr>
          <w:p w:rsidR="003D1A55" w:rsidRPr="002F2A9D" w:rsidRDefault="007F483A" w:rsidP="009649DE">
            <w:pPr>
              <w:snapToGrid w:val="0"/>
              <w:jc w:val="center"/>
              <w:rPr>
                <w:bCs/>
              </w:rPr>
            </w:pPr>
            <w:r w:rsidRPr="002F2A9D">
              <w:rPr>
                <w:bCs/>
              </w:rPr>
              <w:t>15</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2F2A9D" w:rsidRDefault="007F483A" w:rsidP="009649DE">
            <w:pPr>
              <w:snapToGrid w:val="0"/>
              <w:jc w:val="center"/>
              <w:rPr>
                <w:bCs/>
              </w:rPr>
            </w:pPr>
            <w:r w:rsidRPr="002F2A9D">
              <w:rPr>
                <w:bCs/>
              </w:rPr>
              <w:t>15</w:t>
            </w:r>
          </w:p>
        </w:tc>
      </w:tr>
      <w:tr w:rsidR="00A332B8" w:rsidRPr="002F2A9D" w:rsidTr="00254FF5">
        <w:trPr>
          <w:trHeight w:val="20"/>
        </w:trPr>
        <w:tc>
          <w:tcPr>
            <w:tcW w:w="851" w:type="dxa"/>
            <w:tcBorders>
              <w:left w:val="single" w:sz="4" w:space="0" w:color="000000"/>
              <w:bottom w:val="single" w:sz="4" w:space="0" w:color="000000"/>
            </w:tcBorders>
            <w:shd w:val="clear" w:color="auto" w:fill="auto"/>
            <w:vAlign w:val="center"/>
          </w:tcPr>
          <w:p w:rsidR="003D1A55" w:rsidRPr="002F2A9D" w:rsidRDefault="003D1A55" w:rsidP="00501890">
            <w:pPr>
              <w:snapToGrid w:val="0"/>
              <w:jc w:val="center"/>
              <w:rPr>
                <w:bCs/>
                <w:lang w:val="en-US"/>
              </w:rPr>
            </w:pPr>
            <w:r w:rsidRPr="002F2A9D">
              <w:rPr>
                <w:bCs/>
              </w:rPr>
              <w:t>3</w:t>
            </w:r>
            <w:r w:rsidRPr="002F2A9D">
              <w:rPr>
                <w:bCs/>
                <w:lang w:val="en-US"/>
              </w:rPr>
              <w:t>.7</w:t>
            </w:r>
          </w:p>
        </w:tc>
        <w:tc>
          <w:tcPr>
            <w:tcW w:w="2977" w:type="dxa"/>
            <w:tcBorders>
              <w:left w:val="single" w:sz="4" w:space="0" w:color="000000"/>
              <w:bottom w:val="single" w:sz="4" w:space="0" w:color="000000"/>
            </w:tcBorders>
            <w:shd w:val="clear" w:color="auto" w:fill="auto"/>
            <w:vAlign w:val="center"/>
          </w:tcPr>
          <w:p w:rsidR="003D1A55" w:rsidRPr="002F2A9D" w:rsidRDefault="003D1A55" w:rsidP="009649DE">
            <w:pPr>
              <w:snapToGrid w:val="0"/>
              <w:rPr>
                <w:bCs/>
              </w:rPr>
            </w:pPr>
            <w:r w:rsidRPr="002F2A9D">
              <w:rPr>
                <w:bCs/>
              </w:rPr>
              <w:t>объекты общественного питания</w:t>
            </w:r>
          </w:p>
        </w:tc>
        <w:tc>
          <w:tcPr>
            <w:tcW w:w="1418"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ед.</w:t>
            </w:r>
          </w:p>
        </w:tc>
        <w:tc>
          <w:tcPr>
            <w:tcW w:w="170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5</w:t>
            </w:r>
          </w:p>
        </w:tc>
        <w:tc>
          <w:tcPr>
            <w:tcW w:w="1701" w:type="dxa"/>
            <w:tcBorders>
              <w:left w:val="single" w:sz="4" w:space="0" w:color="000000"/>
              <w:bottom w:val="single" w:sz="4" w:space="0" w:color="000000"/>
            </w:tcBorders>
            <w:shd w:val="clear" w:color="auto" w:fill="auto"/>
            <w:vAlign w:val="center"/>
          </w:tcPr>
          <w:p w:rsidR="003D1A55" w:rsidRPr="002F2A9D" w:rsidRDefault="007F483A" w:rsidP="009649DE">
            <w:pPr>
              <w:snapToGrid w:val="0"/>
              <w:jc w:val="center"/>
              <w:rPr>
                <w:bCs/>
              </w:rPr>
            </w:pPr>
            <w:r w:rsidRPr="002F2A9D">
              <w:rPr>
                <w:bCs/>
              </w:rPr>
              <w:t>11</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2F2A9D" w:rsidRDefault="007F483A" w:rsidP="009649DE">
            <w:pPr>
              <w:snapToGrid w:val="0"/>
              <w:jc w:val="center"/>
              <w:rPr>
                <w:bCs/>
              </w:rPr>
            </w:pPr>
            <w:r w:rsidRPr="002F2A9D">
              <w:rPr>
                <w:bCs/>
              </w:rPr>
              <w:t>11</w:t>
            </w:r>
          </w:p>
        </w:tc>
      </w:tr>
      <w:tr w:rsidR="00A332B8" w:rsidRPr="002F2A9D" w:rsidTr="00254FF5">
        <w:trPr>
          <w:trHeight w:val="20"/>
        </w:trPr>
        <w:tc>
          <w:tcPr>
            <w:tcW w:w="851" w:type="dxa"/>
            <w:tcBorders>
              <w:left w:val="single" w:sz="4" w:space="0" w:color="000000"/>
              <w:bottom w:val="single" w:sz="4" w:space="0" w:color="000000"/>
            </w:tcBorders>
            <w:shd w:val="clear" w:color="auto" w:fill="auto"/>
            <w:vAlign w:val="center"/>
          </w:tcPr>
          <w:p w:rsidR="003D1A55" w:rsidRPr="002F2A9D" w:rsidRDefault="003D1A55" w:rsidP="00501890">
            <w:pPr>
              <w:snapToGrid w:val="0"/>
              <w:jc w:val="center"/>
              <w:rPr>
                <w:bCs/>
                <w:lang w:val="en-US"/>
              </w:rPr>
            </w:pPr>
            <w:r w:rsidRPr="002F2A9D">
              <w:rPr>
                <w:bCs/>
              </w:rPr>
              <w:t>3</w:t>
            </w:r>
            <w:r w:rsidRPr="002F2A9D">
              <w:rPr>
                <w:bCs/>
                <w:lang w:val="en-US"/>
              </w:rPr>
              <w:t>.8</w:t>
            </w:r>
          </w:p>
        </w:tc>
        <w:tc>
          <w:tcPr>
            <w:tcW w:w="2977" w:type="dxa"/>
            <w:tcBorders>
              <w:left w:val="single" w:sz="4" w:space="0" w:color="000000"/>
              <w:bottom w:val="single" w:sz="4" w:space="0" w:color="000000"/>
            </w:tcBorders>
            <w:shd w:val="clear" w:color="auto" w:fill="auto"/>
            <w:vAlign w:val="center"/>
          </w:tcPr>
          <w:p w:rsidR="003D1A55" w:rsidRPr="002F2A9D" w:rsidRDefault="003D1A55" w:rsidP="009649DE">
            <w:pPr>
              <w:snapToGrid w:val="0"/>
              <w:rPr>
                <w:bCs/>
              </w:rPr>
            </w:pPr>
            <w:r w:rsidRPr="002F2A9D">
              <w:rPr>
                <w:bCs/>
              </w:rPr>
              <w:t>организации и учреждения управления</w:t>
            </w:r>
          </w:p>
        </w:tc>
        <w:tc>
          <w:tcPr>
            <w:tcW w:w="1418"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pPr>
            <w:r w:rsidRPr="002F2A9D">
              <w:rPr>
                <w:bCs/>
              </w:rPr>
              <w:t>ед.</w:t>
            </w:r>
          </w:p>
        </w:tc>
        <w:tc>
          <w:tcPr>
            <w:tcW w:w="170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pPr>
            <w:r w:rsidRPr="002F2A9D">
              <w:t>-</w:t>
            </w:r>
          </w:p>
        </w:tc>
        <w:tc>
          <w:tcPr>
            <w:tcW w:w="1701" w:type="dxa"/>
            <w:tcBorders>
              <w:left w:val="single" w:sz="4" w:space="0" w:color="000000"/>
              <w:bottom w:val="single" w:sz="4" w:space="0" w:color="000000"/>
            </w:tcBorders>
            <w:shd w:val="clear" w:color="auto" w:fill="auto"/>
            <w:vAlign w:val="center"/>
          </w:tcPr>
          <w:p w:rsidR="003D1A55" w:rsidRPr="002F2A9D" w:rsidRDefault="007F483A" w:rsidP="009649DE">
            <w:pPr>
              <w:snapToGrid w:val="0"/>
              <w:jc w:val="center"/>
            </w:pPr>
            <w:r w:rsidRPr="002F2A9D">
              <w:t>-</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2F2A9D" w:rsidRDefault="007F483A" w:rsidP="009649DE">
            <w:pPr>
              <w:snapToGrid w:val="0"/>
              <w:jc w:val="center"/>
            </w:pPr>
            <w:r w:rsidRPr="002F2A9D">
              <w:t>-</w:t>
            </w:r>
          </w:p>
        </w:tc>
      </w:tr>
      <w:tr w:rsidR="00A332B8" w:rsidRPr="002F2A9D" w:rsidTr="00254FF5">
        <w:trPr>
          <w:trHeight w:val="20"/>
        </w:trPr>
        <w:tc>
          <w:tcPr>
            <w:tcW w:w="851" w:type="dxa"/>
            <w:tcBorders>
              <w:left w:val="single" w:sz="4" w:space="0" w:color="000000"/>
              <w:bottom w:val="single" w:sz="4" w:space="0" w:color="000000"/>
            </w:tcBorders>
            <w:shd w:val="clear" w:color="auto" w:fill="auto"/>
            <w:vAlign w:val="center"/>
          </w:tcPr>
          <w:p w:rsidR="003D1A55" w:rsidRPr="002F2A9D" w:rsidRDefault="003D1A55" w:rsidP="00501890">
            <w:pPr>
              <w:snapToGrid w:val="0"/>
              <w:jc w:val="center"/>
              <w:rPr>
                <w:bCs/>
                <w:lang w:val="en-US"/>
              </w:rPr>
            </w:pPr>
            <w:r w:rsidRPr="002F2A9D">
              <w:rPr>
                <w:bCs/>
              </w:rPr>
              <w:t>3</w:t>
            </w:r>
            <w:r w:rsidRPr="002F2A9D">
              <w:rPr>
                <w:bCs/>
                <w:lang w:val="en-US"/>
              </w:rPr>
              <w:t>.9</w:t>
            </w:r>
          </w:p>
        </w:tc>
        <w:tc>
          <w:tcPr>
            <w:tcW w:w="2977" w:type="dxa"/>
            <w:tcBorders>
              <w:left w:val="single" w:sz="4" w:space="0" w:color="000000"/>
              <w:bottom w:val="single" w:sz="4" w:space="0" w:color="000000"/>
            </w:tcBorders>
            <w:shd w:val="clear" w:color="auto" w:fill="auto"/>
            <w:vAlign w:val="center"/>
          </w:tcPr>
          <w:p w:rsidR="003D1A55" w:rsidRPr="002F2A9D" w:rsidRDefault="003D1A55" w:rsidP="009649DE">
            <w:pPr>
              <w:snapToGrid w:val="0"/>
              <w:rPr>
                <w:bCs/>
              </w:rPr>
            </w:pPr>
            <w:r w:rsidRPr="002F2A9D">
              <w:rPr>
                <w:bCs/>
              </w:rPr>
              <w:t>объекты связи</w:t>
            </w:r>
          </w:p>
        </w:tc>
        <w:tc>
          <w:tcPr>
            <w:tcW w:w="1418"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ед.</w:t>
            </w:r>
          </w:p>
        </w:tc>
        <w:tc>
          <w:tcPr>
            <w:tcW w:w="1701" w:type="dxa"/>
            <w:tcBorders>
              <w:left w:val="single" w:sz="4" w:space="0" w:color="000000"/>
              <w:bottom w:val="single" w:sz="4" w:space="0" w:color="000000"/>
            </w:tcBorders>
            <w:shd w:val="clear" w:color="auto" w:fill="auto"/>
            <w:vAlign w:val="center"/>
          </w:tcPr>
          <w:p w:rsidR="003D1A55" w:rsidRPr="002F2A9D" w:rsidRDefault="003D1A55" w:rsidP="009649DE">
            <w:pPr>
              <w:snapToGrid w:val="0"/>
              <w:jc w:val="center"/>
              <w:rPr>
                <w:bCs/>
              </w:rPr>
            </w:pPr>
            <w:r w:rsidRPr="002F2A9D">
              <w:rPr>
                <w:bCs/>
              </w:rPr>
              <w:t>4</w:t>
            </w:r>
          </w:p>
        </w:tc>
        <w:tc>
          <w:tcPr>
            <w:tcW w:w="1701" w:type="dxa"/>
            <w:tcBorders>
              <w:left w:val="single" w:sz="4" w:space="0" w:color="000000"/>
              <w:bottom w:val="single" w:sz="4" w:space="0" w:color="000000"/>
            </w:tcBorders>
            <w:shd w:val="clear" w:color="auto" w:fill="auto"/>
            <w:vAlign w:val="center"/>
          </w:tcPr>
          <w:p w:rsidR="003D1A55" w:rsidRPr="002F2A9D" w:rsidRDefault="007F483A" w:rsidP="009649DE">
            <w:pPr>
              <w:snapToGrid w:val="0"/>
              <w:jc w:val="center"/>
              <w:rPr>
                <w:bCs/>
              </w:rPr>
            </w:pPr>
            <w:r w:rsidRPr="002F2A9D">
              <w:rPr>
                <w:bCs/>
              </w:rPr>
              <w:t>4</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2F2A9D" w:rsidRDefault="007F483A" w:rsidP="009649DE">
            <w:pPr>
              <w:snapToGrid w:val="0"/>
              <w:jc w:val="center"/>
              <w:rPr>
                <w:bCs/>
              </w:rPr>
            </w:pPr>
            <w:r w:rsidRPr="002F2A9D">
              <w:rPr>
                <w:bCs/>
              </w:rPr>
              <w:t>4</w:t>
            </w:r>
          </w:p>
        </w:tc>
      </w:tr>
      <w:tr w:rsidR="00A332B8" w:rsidRPr="002F2A9D" w:rsidTr="00254FF5">
        <w:trPr>
          <w:trHeight w:val="20"/>
        </w:trPr>
        <w:tc>
          <w:tcPr>
            <w:tcW w:w="851" w:type="dxa"/>
            <w:tcBorders>
              <w:left w:val="single" w:sz="4" w:space="0" w:color="000000"/>
              <w:bottom w:val="single" w:sz="4" w:space="0" w:color="auto"/>
            </w:tcBorders>
            <w:shd w:val="clear" w:color="auto" w:fill="auto"/>
            <w:vAlign w:val="center"/>
          </w:tcPr>
          <w:p w:rsidR="003D1A55" w:rsidRPr="002F2A9D" w:rsidRDefault="003D1A55" w:rsidP="009649DE">
            <w:pPr>
              <w:snapToGrid w:val="0"/>
              <w:jc w:val="center"/>
              <w:rPr>
                <w:bCs/>
              </w:rPr>
            </w:pPr>
            <w:r w:rsidRPr="002F2A9D">
              <w:rPr>
                <w:bCs/>
              </w:rPr>
              <w:t>3.10</w:t>
            </w:r>
          </w:p>
        </w:tc>
        <w:tc>
          <w:tcPr>
            <w:tcW w:w="2977" w:type="dxa"/>
            <w:tcBorders>
              <w:left w:val="single" w:sz="4" w:space="0" w:color="000000"/>
              <w:bottom w:val="single" w:sz="4" w:space="0" w:color="auto"/>
            </w:tcBorders>
            <w:shd w:val="clear" w:color="auto" w:fill="auto"/>
            <w:vAlign w:val="center"/>
          </w:tcPr>
          <w:p w:rsidR="003D1A55" w:rsidRPr="002F2A9D" w:rsidRDefault="003D1A55" w:rsidP="009649DE">
            <w:pPr>
              <w:snapToGrid w:val="0"/>
              <w:rPr>
                <w:bCs/>
              </w:rPr>
            </w:pPr>
            <w:r w:rsidRPr="002F2A9D">
              <w:rPr>
                <w:bCs/>
              </w:rPr>
              <w:t>объекты специального назначения</w:t>
            </w:r>
          </w:p>
        </w:tc>
        <w:tc>
          <w:tcPr>
            <w:tcW w:w="1418" w:type="dxa"/>
            <w:tcBorders>
              <w:left w:val="single" w:sz="4" w:space="0" w:color="000000"/>
              <w:bottom w:val="single" w:sz="4" w:space="0" w:color="auto"/>
            </w:tcBorders>
            <w:shd w:val="clear" w:color="auto" w:fill="auto"/>
            <w:vAlign w:val="center"/>
          </w:tcPr>
          <w:p w:rsidR="003D1A55" w:rsidRPr="002F2A9D" w:rsidRDefault="003D1A55" w:rsidP="009649DE">
            <w:pPr>
              <w:snapToGrid w:val="0"/>
              <w:jc w:val="center"/>
            </w:pPr>
            <w:r w:rsidRPr="002F2A9D">
              <w:rPr>
                <w:bCs/>
              </w:rPr>
              <w:t>ед.</w:t>
            </w:r>
          </w:p>
        </w:tc>
        <w:tc>
          <w:tcPr>
            <w:tcW w:w="1701" w:type="dxa"/>
            <w:tcBorders>
              <w:left w:val="single" w:sz="4" w:space="0" w:color="000000"/>
              <w:bottom w:val="single" w:sz="4" w:space="0" w:color="auto"/>
            </w:tcBorders>
            <w:shd w:val="clear" w:color="auto" w:fill="auto"/>
            <w:vAlign w:val="center"/>
          </w:tcPr>
          <w:p w:rsidR="003D1A55" w:rsidRPr="002F2A9D" w:rsidRDefault="003D1A55" w:rsidP="009649DE">
            <w:pPr>
              <w:snapToGrid w:val="0"/>
              <w:jc w:val="center"/>
            </w:pPr>
            <w:r w:rsidRPr="002F2A9D">
              <w:t>16</w:t>
            </w:r>
          </w:p>
        </w:tc>
        <w:tc>
          <w:tcPr>
            <w:tcW w:w="1701" w:type="dxa"/>
            <w:tcBorders>
              <w:left w:val="single" w:sz="4" w:space="0" w:color="000000"/>
              <w:bottom w:val="single" w:sz="4" w:space="0" w:color="000000"/>
            </w:tcBorders>
            <w:shd w:val="clear" w:color="auto" w:fill="auto"/>
            <w:vAlign w:val="center"/>
          </w:tcPr>
          <w:p w:rsidR="003D1A55" w:rsidRPr="002F2A9D" w:rsidRDefault="007F483A" w:rsidP="009649DE">
            <w:pPr>
              <w:snapToGrid w:val="0"/>
              <w:jc w:val="center"/>
            </w:pPr>
            <w:r w:rsidRPr="002F2A9D">
              <w:t>16</w:t>
            </w:r>
          </w:p>
        </w:tc>
        <w:tc>
          <w:tcPr>
            <w:tcW w:w="1700" w:type="dxa"/>
            <w:tcBorders>
              <w:left w:val="single" w:sz="4" w:space="0" w:color="000000"/>
              <w:bottom w:val="single" w:sz="4" w:space="0" w:color="000000"/>
              <w:right w:val="single" w:sz="4" w:space="0" w:color="000000"/>
            </w:tcBorders>
            <w:shd w:val="clear" w:color="auto" w:fill="auto"/>
            <w:vAlign w:val="center"/>
          </w:tcPr>
          <w:p w:rsidR="003D1A55" w:rsidRPr="002F2A9D" w:rsidRDefault="007F483A" w:rsidP="009649DE">
            <w:pPr>
              <w:snapToGrid w:val="0"/>
              <w:jc w:val="center"/>
            </w:pPr>
            <w:r w:rsidRPr="002F2A9D">
              <w:t>16</w:t>
            </w:r>
          </w:p>
        </w:tc>
      </w:tr>
    </w:tbl>
    <w:p w:rsidR="008C2918" w:rsidRPr="002F2A9D" w:rsidRDefault="008C2918" w:rsidP="00E51B1D">
      <w:pPr>
        <w:jc w:val="both"/>
        <w:rPr>
          <w:b/>
          <w:bCs/>
        </w:rPr>
        <w:sectPr w:rsidR="008C2918" w:rsidRPr="002F2A9D" w:rsidSect="003E7F18">
          <w:pgSz w:w="11906" w:h="16838"/>
          <w:pgMar w:top="1134" w:right="851" w:bottom="1134" w:left="1134" w:header="709" w:footer="709" w:gutter="0"/>
          <w:cols w:space="708"/>
          <w:docGrid w:linePitch="360"/>
        </w:sectPr>
      </w:pPr>
    </w:p>
    <w:p w:rsidR="00E51B1D" w:rsidRPr="002F2A9D" w:rsidRDefault="00E51B1D" w:rsidP="00E51B1D">
      <w:pPr>
        <w:jc w:val="both"/>
        <w:rPr>
          <w:b/>
          <w:bCs/>
        </w:rPr>
      </w:pPr>
    </w:p>
    <w:p w:rsidR="00E51B1D" w:rsidRPr="002F2A9D" w:rsidRDefault="00E51B1D" w:rsidP="00A55105">
      <w:pPr>
        <w:pStyle w:val="10"/>
        <w:spacing w:before="0" w:beforeAutospacing="0" w:after="0" w:afterAutospacing="0"/>
        <w:ind w:firstLine="709"/>
        <w:jc w:val="both"/>
        <w:rPr>
          <w:bCs w:val="0"/>
          <w:sz w:val="24"/>
          <w:szCs w:val="24"/>
        </w:rPr>
      </w:pPr>
      <w:bookmarkStart w:id="158" w:name="_Toc356666707"/>
      <w:bookmarkStart w:id="159" w:name="_Toc427246268"/>
      <w:bookmarkStart w:id="160" w:name="_Toc438553781"/>
      <w:r w:rsidRPr="002F2A9D">
        <w:rPr>
          <w:bCs w:val="0"/>
          <w:sz w:val="24"/>
          <w:szCs w:val="24"/>
        </w:rPr>
        <w:t>РАЗДЕЛ 3: ЭТАПЫ РЕАЛИЗАЦИИ ПРЕДЛОЖЕНИЙ ПО ТЕРРИТОРИАЛЬНОМУ ПЛАНИРОВАНИЮ. ПЕРЕЧЕНЬ МЕРОПРИЯТИЙ ПО ТЕРРИТОРИАЛЬНОМУ ПЛАНИРОВАНИЮ</w:t>
      </w:r>
      <w:bookmarkEnd w:id="158"/>
      <w:bookmarkEnd w:id="159"/>
      <w:bookmarkEnd w:id="160"/>
      <w:r w:rsidR="00474607" w:rsidRPr="002F2A9D">
        <w:rPr>
          <w:bCs w:val="0"/>
          <w:sz w:val="24"/>
          <w:szCs w:val="24"/>
        </w:rPr>
        <w:t xml:space="preserve">. </w:t>
      </w:r>
      <w:r w:rsidR="00474607" w:rsidRPr="002F2A9D">
        <w:rPr>
          <w:sz w:val="24"/>
          <w:szCs w:val="24"/>
        </w:rPr>
        <w:t>ОЦЕНКА ВОЗМОЖНОГО ВЛИЯНИЯ ПЛАНИРУЕМЫХ ДЛЯ РАЗМЕЩЕНИЯ ОБЪЕКТОВ МЕСТНОГО ЗНАЧЕНИЯ СЕЛЬСКОГО ПОСЕЛЕНИЯ НА КОМПЛЕКСНОЕ РАЗВИТИЕ ТЕРРИТОРИИ</w:t>
      </w:r>
    </w:p>
    <w:p w:rsidR="00E51B1D" w:rsidRPr="002F2A9D" w:rsidRDefault="00E51B1D" w:rsidP="00E51B1D">
      <w:pPr>
        <w:pStyle w:val="ConsPlusNormal"/>
        <w:widowControl/>
        <w:ind w:firstLine="709"/>
        <w:jc w:val="both"/>
        <w:rPr>
          <w:rFonts w:ascii="Times New Roman" w:hAnsi="Times New Roman" w:cs="Times New Roman"/>
          <w:color w:val="auto"/>
        </w:rPr>
      </w:pPr>
      <w:r w:rsidRPr="002F2A9D">
        <w:rPr>
          <w:rFonts w:ascii="Times New Roman" w:hAnsi="Times New Roman" w:cs="Times New Roman"/>
          <w:color w:val="auto"/>
        </w:rPr>
        <w:t xml:space="preserve">Настоящий раздел содержит проектные варианты решения задач территориального планирования </w:t>
      </w:r>
      <w:r w:rsidR="007A7363" w:rsidRPr="002F2A9D">
        <w:rPr>
          <w:rFonts w:ascii="Times New Roman" w:eastAsia="Times New Roman" w:hAnsi="Times New Roman" w:cs="Times New Roman"/>
          <w:iCs/>
          <w:color w:val="auto"/>
        </w:rPr>
        <w:t>Пречистенского сельского поселения</w:t>
      </w:r>
      <w:r w:rsidR="007A7363" w:rsidRPr="002F2A9D">
        <w:rPr>
          <w:bCs/>
          <w:color w:val="auto"/>
        </w:rPr>
        <w:t xml:space="preserve"> </w:t>
      </w:r>
      <w:r w:rsidRPr="002F2A9D">
        <w:rPr>
          <w:rFonts w:ascii="Times New Roman" w:hAnsi="Times New Roman" w:cs="Times New Roman"/>
          <w:color w:val="auto"/>
        </w:rPr>
        <w:t>- перечень мероприятий по территориальному планированию и этапы их реализации.</w:t>
      </w:r>
    </w:p>
    <w:p w:rsidR="00E51B1D" w:rsidRPr="002F2A9D" w:rsidRDefault="00E51B1D" w:rsidP="00E51B1D">
      <w:pPr>
        <w:pStyle w:val="ConsPlusNormal"/>
        <w:widowControl/>
        <w:shd w:val="clear" w:color="auto" w:fill="FFFFFF"/>
        <w:ind w:firstLine="709"/>
        <w:jc w:val="both"/>
        <w:rPr>
          <w:rFonts w:ascii="Times New Roman" w:hAnsi="Times New Roman" w:cs="Times New Roman"/>
          <w:color w:val="auto"/>
        </w:rPr>
      </w:pPr>
      <w:r w:rsidRPr="002F2A9D">
        <w:rPr>
          <w:rFonts w:ascii="Times New Roman" w:hAnsi="Times New Roman" w:cs="Times New Roman"/>
          <w:color w:val="auto"/>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7A7363" w:rsidRPr="002F2A9D">
        <w:rPr>
          <w:rFonts w:ascii="Times New Roman" w:eastAsia="Times New Roman" w:hAnsi="Times New Roman" w:cs="Times New Roman"/>
          <w:iCs/>
          <w:color w:val="auto"/>
        </w:rPr>
        <w:t>Пречистенского сельского поселения</w:t>
      </w:r>
      <w:r w:rsidRPr="002F2A9D">
        <w:rPr>
          <w:rFonts w:ascii="Times New Roman" w:hAnsi="Times New Roman" w:cs="Times New Roman"/>
          <w:color w:val="auto"/>
        </w:rPr>
        <w:t>.</w:t>
      </w:r>
    </w:p>
    <w:p w:rsidR="00E51B1D" w:rsidRPr="002F2A9D" w:rsidRDefault="00E51B1D" w:rsidP="00E51B1D">
      <w:pPr>
        <w:pStyle w:val="ConsPlusNormal"/>
        <w:widowControl/>
        <w:shd w:val="clear" w:color="auto" w:fill="FFFFFF"/>
        <w:ind w:firstLine="709"/>
        <w:jc w:val="both"/>
        <w:rPr>
          <w:rFonts w:ascii="Times New Roman" w:hAnsi="Times New Roman" w:cs="Times New Roman"/>
          <w:color w:val="auto"/>
          <w:shd w:val="clear" w:color="auto" w:fill="FFFFFF"/>
        </w:rPr>
      </w:pPr>
      <w:r w:rsidRPr="002F2A9D">
        <w:rPr>
          <w:rFonts w:ascii="Times New Roman" w:hAnsi="Times New Roman" w:cs="Times New Roman"/>
          <w:color w:val="auto"/>
        </w:rPr>
        <w:t xml:space="preserve">Содержание проекта Генерального плана </w:t>
      </w:r>
      <w:r w:rsidR="007A7363" w:rsidRPr="002F2A9D">
        <w:rPr>
          <w:rFonts w:ascii="Times New Roman" w:eastAsia="Times New Roman" w:hAnsi="Times New Roman" w:cs="Times New Roman"/>
          <w:iCs/>
          <w:color w:val="auto"/>
        </w:rPr>
        <w:t>Пречистенского сельского поселения</w:t>
      </w:r>
      <w:r w:rsidR="007A7363" w:rsidRPr="002F2A9D">
        <w:rPr>
          <w:bCs/>
          <w:color w:val="auto"/>
        </w:rPr>
        <w:t xml:space="preserve"> </w:t>
      </w:r>
      <w:r w:rsidRPr="002F2A9D">
        <w:rPr>
          <w:rFonts w:ascii="Times New Roman" w:hAnsi="Times New Roman" w:cs="Times New Roman"/>
          <w:color w:val="auto"/>
        </w:rPr>
        <w:t xml:space="preserve">связано с полномочиями органов местного самоуправления. </w:t>
      </w:r>
      <w:r w:rsidR="00E65B29" w:rsidRPr="002F2A9D">
        <w:rPr>
          <w:rFonts w:ascii="Times New Roman" w:hAnsi="Times New Roman" w:cs="Times New Roman"/>
          <w:color w:val="auto"/>
        </w:rPr>
        <w:t xml:space="preserve">Согласно ст. 14  </w:t>
      </w:r>
      <w:r w:rsidR="00E65B29" w:rsidRPr="002F2A9D">
        <w:rPr>
          <w:rFonts w:ascii="Times New Roman" w:eastAsia="Times New Roman" w:hAnsi="Times New Roman" w:cs="Times New Roman"/>
          <w:iCs/>
          <w:color w:val="auto"/>
        </w:rPr>
        <w:t>Федерального закона №131-ФЗ от 06.10.2003г.</w:t>
      </w:r>
      <w:r w:rsidR="00E65B29" w:rsidRPr="002F2A9D">
        <w:rPr>
          <w:rFonts w:ascii="Times New Roman" w:hAnsi="Times New Roman" w:cs="Times New Roman"/>
          <w:color w:val="auto"/>
        </w:rPr>
        <w:t xml:space="preserve"> </w:t>
      </w:r>
      <w:r w:rsidR="00E65B29" w:rsidRPr="002F2A9D">
        <w:rPr>
          <w:rFonts w:ascii="Times New Roman" w:eastAsia="Times New Roman" w:hAnsi="Times New Roman" w:cs="Times New Roman"/>
          <w:color w:val="auto"/>
          <w:kern w:val="0"/>
          <w:lang w:eastAsia="ru-RU"/>
        </w:rPr>
        <w:t> (с изменениями на 28 ноября 2015 года) (редакция, действующая с 1 января 2016 года)</w:t>
      </w:r>
      <w:r w:rsidR="00E65B29" w:rsidRPr="002F2A9D">
        <w:rPr>
          <w:rFonts w:eastAsia="Times New Roman"/>
          <w:color w:val="auto"/>
          <w:kern w:val="0"/>
          <w:lang w:eastAsia="ru-RU"/>
        </w:rPr>
        <w:t xml:space="preserve"> </w:t>
      </w:r>
      <w:r w:rsidRPr="002F2A9D">
        <w:rPr>
          <w:rFonts w:ascii="Times New Roman" w:hAnsi="Times New Roman" w:cs="Times New Roman"/>
          <w:color w:val="auto"/>
          <w:shd w:val="clear" w:color="auto" w:fill="FFFFFF"/>
        </w:rPr>
        <w:t>непосредственно к полномочиям администрации сельского поселения относятся:</w:t>
      </w:r>
    </w:p>
    <w:p w:rsidR="00E51B1D" w:rsidRPr="002F2A9D" w:rsidRDefault="00E51B1D" w:rsidP="00245CFF">
      <w:pPr>
        <w:pStyle w:val="ConsPlusNormal"/>
        <w:numPr>
          <w:ilvl w:val="0"/>
          <w:numId w:val="19"/>
        </w:numPr>
        <w:tabs>
          <w:tab w:val="left" w:pos="16307"/>
          <w:tab w:val="left" w:pos="16318"/>
        </w:tabs>
        <w:ind w:left="709"/>
        <w:jc w:val="both"/>
        <w:rPr>
          <w:rFonts w:ascii="Times New Roman" w:hAnsi="Times New Roman" w:cs="Times New Roman"/>
          <w:bCs/>
          <w:color w:val="auto"/>
        </w:rPr>
      </w:pPr>
      <w:r w:rsidRPr="002F2A9D">
        <w:rPr>
          <w:rFonts w:ascii="Times New Roman" w:hAnsi="Times New Roman" w:cs="Times New Roman"/>
          <w:bCs/>
          <w:color w:val="auto"/>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E51B1D" w:rsidRPr="002F2A9D" w:rsidRDefault="00E51B1D" w:rsidP="00245CFF">
      <w:pPr>
        <w:pStyle w:val="ConsPlusNormal"/>
        <w:numPr>
          <w:ilvl w:val="0"/>
          <w:numId w:val="19"/>
        </w:numPr>
        <w:tabs>
          <w:tab w:val="left" w:pos="16307"/>
          <w:tab w:val="left" w:pos="16318"/>
        </w:tabs>
        <w:ind w:left="709"/>
        <w:jc w:val="both"/>
        <w:rPr>
          <w:rFonts w:ascii="Times New Roman" w:hAnsi="Times New Roman" w:cs="Times New Roman"/>
          <w:color w:val="auto"/>
          <w:shd w:val="clear" w:color="auto" w:fill="FFFFFF"/>
        </w:rPr>
      </w:pPr>
      <w:r w:rsidRPr="002F2A9D">
        <w:rPr>
          <w:rFonts w:ascii="Times New Roman" w:hAnsi="Times New Roman" w:cs="Times New Roman"/>
          <w:bCs/>
          <w:color w:val="auto"/>
        </w:rPr>
        <w:t>осуществление земельного контроля над использованием земель сельского поселения</w:t>
      </w:r>
      <w:r w:rsidRPr="002F2A9D">
        <w:rPr>
          <w:rFonts w:ascii="Times New Roman" w:hAnsi="Times New Roman" w:cs="Times New Roman"/>
          <w:color w:val="auto"/>
          <w:shd w:val="clear" w:color="auto" w:fill="FFFFFF"/>
        </w:rPr>
        <w:t>.</w:t>
      </w:r>
    </w:p>
    <w:p w:rsidR="00E51B1D" w:rsidRPr="002F2A9D" w:rsidRDefault="00E51B1D" w:rsidP="00E51B1D">
      <w:pPr>
        <w:pStyle w:val="ConsPlusNormal"/>
        <w:widowControl/>
        <w:shd w:val="clear" w:color="auto" w:fill="FFFFFF"/>
        <w:ind w:firstLine="0"/>
        <w:jc w:val="both"/>
        <w:rPr>
          <w:rFonts w:ascii="Times New Roman" w:hAnsi="Times New Roman" w:cs="Times New Roman"/>
          <w:color w:val="auto"/>
        </w:rPr>
      </w:pPr>
      <w:r w:rsidRPr="002F2A9D">
        <w:rPr>
          <w:rFonts w:ascii="Times New Roman" w:hAnsi="Times New Roman" w:cs="Times New Roman"/>
          <w:bCs/>
          <w:i/>
          <w:color w:val="auto"/>
        </w:rPr>
        <w:tab/>
      </w:r>
      <w:r w:rsidRPr="002F2A9D">
        <w:rPr>
          <w:rFonts w:ascii="Times New Roman" w:hAnsi="Times New Roman" w:cs="Times New Roman"/>
          <w:color w:val="auto"/>
        </w:rPr>
        <w:t xml:space="preserve">Содержание разделов и схем Генерального плана </w:t>
      </w:r>
      <w:r w:rsidR="007A7363" w:rsidRPr="002F2A9D">
        <w:rPr>
          <w:rFonts w:ascii="Times New Roman" w:eastAsia="Times New Roman" w:hAnsi="Times New Roman" w:cs="Times New Roman"/>
          <w:iCs/>
          <w:color w:val="auto"/>
        </w:rPr>
        <w:t>Пречистенского сельского поселения</w:t>
      </w:r>
      <w:r w:rsidR="007A7363" w:rsidRPr="002F2A9D">
        <w:rPr>
          <w:bCs/>
          <w:color w:val="auto"/>
        </w:rPr>
        <w:t xml:space="preserve"> </w:t>
      </w:r>
      <w:r w:rsidRPr="002F2A9D">
        <w:rPr>
          <w:rFonts w:ascii="Times New Roman" w:hAnsi="Times New Roman" w:cs="Times New Roman"/>
          <w:color w:val="auto"/>
        </w:rPr>
        <w:t xml:space="preserve">в рамках полномочий органов местного </w:t>
      </w:r>
      <w:r w:rsidR="00E65B29" w:rsidRPr="002F2A9D">
        <w:rPr>
          <w:rFonts w:ascii="Times New Roman" w:hAnsi="Times New Roman" w:cs="Times New Roman"/>
          <w:color w:val="auto"/>
        </w:rPr>
        <w:t xml:space="preserve">самоуправления (ст. 14  </w:t>
      </w:r>
      <w:r w:rsidR="00E65B29" w:rsidRPr="002F2A9D">
        <w:rPr>
          <w:rFonts w:ascii="Times New Roman" w:eastAsia="Times New Roman" w:hAnsi="Times New Roman" w:cs="Times New Roman"/>
          <w:iCs/>
          <w:color w:val="auto"/>
        </w:rPr>
        <w:t>Федерального закона №131-ФЗ от 06.10.</w:t>
      </w:r>
      <w:r w:rsidR="00E65B29" w:rsidRPr="002F2A9D">
        <w:rPr>
          <w:rFonts w:ascii="Times New Roman" w:hAnsi="Times New Roman" w:cs="Times New Roman"/>
          <w:color w:val="auto"/>
        </w:rPr>
        <w:t>2003г. .  (с изменениями на 28 ноября 2015 года) (редакция, действующая с 1 января 2016 года))</w:t>
      </w:r>
      <w:r w:rsidRPr="002F2A9D">
        <w:rPr>
          <w:rFonts w:ascii="Times New Roman" w:hAnsi="Times New Roman" w:cs="Times New Roman"/>
          <w:color w:val="auto"/>
        </w:rPr>
        <w:t xml:space="preserve"> определяет круг проблем сельского поселения и проектных мероприятий, направленных на решение перечисленных проблем:</w:t>
      </w:r>
    </w:p>
    <w:p w:rsidR="00E51B1D" w:rsidRPr="002F2A9D" w:rsidRDefault="00E51B1D" w:rsidP="00E51B1D">
      <w:pPr>
        <w:pStyle w:val="ConsPlusNormal"/>
        <w:widowControl/>
        <w:tabs>
          <w:tab w:val="left" w:pos="0"/>
        </w:tabs>
        <w:ind w:left="426" w:firstLine="0"/>
        <w:jc w:val="both"/>
        <w:rPr>
          <w:rFonts w:ascii="Times New Roman" w:hAnsi="Times New Roman" w:cs="Times New Roman"/>
          <w:color w:val="auto"/>
        </w:rPr>
      </w:pP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 владение, пользование и распоряжение имуществом, находящимся в муниципальной собственности поселения;</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 xml:space="preserve">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E51B1D" w:rsidRPr="002F2A9D" w:rsidRDefault="00E51B1D"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организация освещения улиц и установки указателей с названиями улиц и номерами домов;</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создание условий для обеспечения жителей поселения услугами связи, общественного питания, торговли и бытового обслуживания;</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 xml:space="preserve"> организация библиотечного обслуживания населения, комплектование и обеспечение сохранности библиотечных фондов библиотек поселения;</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создание условий для организации досуга и обеспечения жителей поселения услугами организаций культуры;</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 участие в организации деятельности по сбору (в том числе раздельному сбору) и транспортированию твердых коммунальных отходов;</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 организация ритуальных услуг и содержание мест захоронения;</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E65B29" w:rsidRPr="002F2A9D" w:rsidRDefault="00E65B29" w:rsidP="00245CFF">
      <w:pPr>
        <w:pStyle w:val="ConsPlusNormal"/>
        <w:widowControl/>
        <w:numPr>
          <w:ilvl w:val="0"/>
          <w:numId w:val="30"/>
        </w:numPr>
        <w:tabs>
          <w:tab w:val="left" w:pos="0"/>
        </w:tabs>
        <w:ind w:left="0" w:firstLine="426"/>
        <w:jc w:val="both"/>
        <w:rPr>
          <w:rFonts w:ascii="Times New Roman" w:hAnsi="Times New Roman" w:cs="Times New Roman"/>
          <w:color w:val="auto"/>
        </w:rPr>
      </w:pPr>
      <w:r w:rsidRPr="002F2A9D">
        <w:rPr>
          <w:rFonts w:ascii="Times New Roman" w:hAnsi="Times New Roman" w:cs="Times New Roman"/>
          <w:color w:val="auto"/>
        </w:rPr>
        <w:t>к вопросам местного значения сельского поселения относятся вопросы, предусмотренные </w:t>
      </w:r>
      <w:hyperlink r:id="rId44" w:history="1">
        <w:r w:rsidRPr="002F2A9D">
          <w:rPr>
            <w:rFonts w:ascii="Times New Roman" w:hAnsi="Times New Roman" w:cs="Times New Roman"/>
            <w:color w:val="auto"/>
          </w:rPr>
          <w:t>пунктами 1</w:t>
        </w:r>
      </w:hyperlink>
      <w:r w:rsidRPr="002F2A9D">
        <w:rPr>
          <w:rFonts w:ascii="Times New Roman" w:hAnsi="Times New Roman" w:cs="Times New Roman"/>
          <w:color w:val="auto"/>
        </w:rPr>
        <w:t>-</w:t>
      </w:r>
      <w:hyperlink r:id="rId45" w:history="1">
        <w:r w:rsidRPr="002F2A9D">
          <w:rPr>
            <w:rFonts w:ascii="Times New Roman" w:hAnsi="Times New Roman" w:cs="Times New Roman"/>
            <w:color w:val="auto"/>
          </w:rPr>
          <w:t>3</w:t>
        </w:r>
      </w:hyperlink>
      <w:r w:rsidRPr="002F2A9D">
        <w:rPr>
          <w:rFonts w:ascii="Times New Roman" w:hAnsi="Times New Roman" w:cs="Times New Roman"/>
          <w:color w:val="auto"/>
        </w:rPr>
        <w:t>, </w:t>
      </w:r>
      <w:hyperlink r:id="rId46" w:history="1">
        <w:r w:rsidRPr="002F2A9D">
          <w:rPr>
            <w:rFonts w:ascii="Times New Roman" w:hAnsi="Times New Roman" w:cs="Times New Roman"/>
            <w:color w:val="auto"/>
          </w:rPr>
          <w:t>9</w:t>
        </w:r>
      </w:hyperlink>
      <w:r w:rsidRPr="002F2A9D">
        <w:rPr>
          <w:rFonts w:ascii="Times New Roman" w:hAnsi="Times New Roman" w:cs="Times New Roman"/>
          <w:color w:val="auto"/>
        </w:rPr>
        <w:t>, </w:t>
      </w:r>
      <w:hyperlink r:id="rId47" w:history="1">
        <w:r w:rsidRPr="002F2A9D">
          <w:rPr>
            <w:rFonts w:ascii="Times New Roman" w:hAnsi="Times New Roman" w:cs="Times New Roman"/>
            <w:color w:val="auto"/>
          </w:rPr>
          <w:t>10</w:t>
        </w:r>
      </w:hyperlink>
      <w:r w:rsidRPr="002F2A9D">
        <w:rPr>
          <w:rFonts w:ascii="Times New Roman" w:hAnsi="Times New Roman" w:cs="Times New Roman"/>
          <w:color w:val="auto"/>
        </w:rPr>
        <w:t>, </w:t>
      </w:r>
      <w:hyperlink r:id="rId48" w:history="1">
        <w:r w:rsidRPr="002F2A9D">
          <w:rPr>
            <w:rFonts w:ascii="Times New Roman" w:hAnsi="Times New Roman" w:cs="Times New Roman"/>
            <w:color w:val="auto"/>
          </w:rPr>
          <w:t>12</w:t>
        </w:r>
      </w:hyperlink>
      <w:r w:rsidRPr="002F2A9D">
        <w:rPr>
          <w:rFonts w:ascii="Times New Roman" w:hAnsi="Times New Roman" w:cs="Times New Roman"/>
          <w:color w:val="auto"/>
        </w:rPr>
        <w:t>, </w:t>
      </w:r>
      <w:hyperlink r:id="rId49" w:history="1">
        <w:r w:rsidRPr="002F2A9D">
          <w:rPr>
            <w:rFonts w:ascii="Times New Roman" w:hAnsi="Times New Roman" w:cs="Times New Roman"/>
            <w:color w:val="auto"/>
          </w:rPr>
          <w:t>14</w:t>
        </w:r>
      </w:hyperlink>
      <w:r w:rsidRPr="002F2A9D">
        <w:rPr>
          <w:rFonts w:ascii="Times New Roman" w:hAnsi="Times New Roman" w:cs="Times New Roman"/>
          <w:color w:val="auto"/>
        </w:rPr>
        <w:t>, </w:t>
      </w:r>
      <w:hyperlink r:id="rId50" w:history="1">
        <w:r w:rsidRPr="002F2A9D">
          <w:rPr>
            <w:rFonts w:ascii="Times New Roman" w:hAnsi="Times New Roman" w:cs="Times New Roman"/>
            <w:color w:val="auto"/>
          </w:rPr>
          <w:t>17</w:t>
        </w:r>
      </w:hyperlink>
      <w:r w:rsidRPr="002F2A9D">
        <w:rPr>
          <w:rFonts w:ascii="Times New Roman" w:hAnsi="Times New Roman" w:cs="Times New Roman"/>
          <w:color w:val="auto"/>
        </w:rPr>
        <w:t>, </w:t>
      </w:r>
      <w:hyperlink r:id="rId51" w:history="1">
        <w:r w:rsidRPr="002F2A9D">
          <w:rPr>
            <w:rFonts w:ascii="Times New Roman" w:hAnsi="Times New Roman" w:cs="Times New Roman"/>
            <w:color w:val="auto"/>
          </w:rPr>
          <w:t>19</w:t>
        </w:r>
      </w:hyperlink>
      <w:r w:rsidRPr="002F2A9D">
        <w:rPr>
          <w:rFonts w:ascii="Times New Roman" w:hAnsi="Times New Roman" w:cs="Times New Roman"/>
          <w:color w:val="auto"/>
        </w:rPr>
        <w:t>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E51B1D" w:rsidRPr="002F2A9D" w:rsidRDefault="00E51B1D" w:rsidP="00E51B1D">
      <w:pPr>
        <w:pStyle w:val="ConsPlusNormal"/>
        <w:widowControl/>
        <w:ind w:firstLine="567"/>
        <w:jc w:val="both"/>
        <w:rPr>
          <w:rFonts w:ascii="Times New Roman" w:hAnsi="Times New Roman" w:cs="Times New Roman"/>
          <w:color w:val="auto"/>
        </w:rPr>
      </w:pPr>
      <w:r w:rsidRPr="002F2A9D">
        <w:rPr>
          <w:rFonts w:ascii="Times New Roman" w:hAnsi="Times New Roman" w:cs="Times New Roman"/>
          <w:color w:val="auto"/>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E51B1D" w:rsidRPr="002F2A9D" w:rsidRDefault="00E51B1D" w:rsidP="00E51B1D">
      <w:pPr>
        <w:rPr>
          <w:lang w:eastAsia="en-US" w:bidi="en-US"/>
        </w:rPr>
      </w:pPr>
    </w:p>
    <w:p w:rsidR="00E51B1D" w:rsidRPr="002F2A9D" w:rsidRDefault="00E51B1D" w:rsidP="00CD08F4">
      <w:pPr>
        <w:ind w:firstLine="567"/>
        <w:rPr>
          <w:b/>
          <w:bCs/>
          <w:iCs/>
        </w:rPr>
      </w:pPr>
      <w:r w:rsidRPr="002F2A9D">
        <w:rPr>
          <w:b/>
          <w:bCs/>
          <w:iCs/>
        </w:rPr>
        <w:t>Очередность реализации генерального плана:</w:t>
      </w:r>
    </w:p>
    <w:p w:rsidR="00E51B1D" w:rsidRPr="002F2A9D" w:rsidRDefault="00E51B1D" w:rsidP="00CD08F4">
      <w:pPr>
        <w:ind w:firstLine="1276"/>
        <w:rPr>
          <w:b/>
          <w:bCs/>
          <w:iCs/>
        </w:rPr>
      </w:pPr>
      <w:r w:rsidRPr="002F2A9D">
        <w:rPr>
          <w:b/>
          <w:bCs/>
          <w:iCs/>
        </w:rPr>
        <w:t>Первая очередь — 2025 г.</w:t>
      </w:r>
    </w:p>
    <w:p w:rsidR="00E51B1D" w:rsidRPr="002F2A9D" w:rsidRDefault="00E51B1D" w:rsidP="00CD08F4">
      <w:pPr>
        <w:ind w:firstLine="1276"/>
        <w:rPr>
          <w:b/>
          <w:bCs/>
          <w:iCs/>
        </w:rPr>
      </w:pPr>
      <w:r w:rsidRPr="002F2A9D">
        <w:rPr>
          <w:b/>
          <w:bCs/>
          <w:iCs/>
        </w:rPr>
        <w:t>Вторая очередь — 2035 г. (расчетный срок).</w:t>
      </w:r>
    </w:p>
    <w:p w:rsidR="00E51B1D" w:rsidRPr="002F2A9D" w:rsidRDefault="00E51B1D" w:rsidP="00CD08F4">
      <w:pPr>
        <w:rPr>
          <w:i/>
        </w:rPr>
      </w:pPr>
      <w:bookmarkStart w:id="161" w:name="_Toc356296027"/>
      <w:bookmarkStart w:id="162" w:name="_Toc365283967"/>
    </w:p>
    <w:p w:rsidR="003E203D" w:rsidRPr="002F2A9D" w:rsidRDefault="003E203D" w:rsidP="003E203D">
      <w:pPr>
        <w:jc w:val="center"/>
        <w:rPr>
          <w:rFonts w:eastAsiaTheme="majorEastAsia"/>
          <w:b/>
          <w:kern w:val="2"/>
        </w:rPr>
      </w:pPr>
      <w:bookmarkStart w:id="163" w:name="_Toc486432410"/>
      <w:r w:rsidRPr="002F2A9D">
        <w:rPr>
          <w:b/>
        </w:rPr>
        <w:t>Сведения о видах, назначении и наименованиях планируемых для размещения объектов регионального значения на территории Пречистенского сельского поселения</w:t>
      </w:r>
      <w:bookmarkEnd w:id="163"/>
    </w:p>
    <w:p w:rsidR="003E203D" w:rsidRPr="002F2A9D" w:rsidRDefault="003E203D" w:rsidP="003E203D"/>
    <w:tbl>
      <w:tblPr>
        <w:tblStyle w:val="afc"/>
        <w:tblW w:w="5000" w:type="pct"/>
        <w:tblLook w:val="04A0" w:firstRow="1" w:lastRow="0" w:firstColumn="1" w:lastColumn="0" w:noHBand="0" w:noVBand="1"/>
      </w:tblPr>
      <w:tblGrid>
        <w:gridCol w:w="696"/>
        <w:gridCol w:w="2780"/>
        <w:gridCol w:w="77"/>
        <w:gridCol w:w="2542"/>
        <w:gridCol w:w="2028"/>
        <w:gridCol w:w="2014"/>
      </w:tblGrid>
      <w:tr w:rsidR="00A332B8" w:rsidRPr="002F2A9D" w:rsidTr="003E203D">
        <w:tc>
          <w:tcPr>
            <w:tcW w:w="379"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 п/п</w:t>
            </w:r>
          </w:p>
        </w:tc>
        <w:tc>
          <w:tcPr>
            <w:tcW w:w="1448"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Назначение и наименование объекта регионального значения</w:t>
            </w:r>
          </w:p>
        </w:tc>
        <w:tc>
          <w:tcPr>
            <w:tcW w:w="1018" w:type="pct"/>
            <w:gridSpan w:val="2"/>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Основные характеристики объекта</w:t>
            </w:r>
          </w:p>
        </w:tc>
        <w:tc>
          <w:tcPr>
            <w:tcW w:w="1105"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Местоположение объекта</w:t>
            </w:r>
          </w:p>
        </w:tc>
        <w:tc>
          <w:tcPr>
            <w:tcW w:w="1050" w:type="pct"/>
            <w:tcBorders>
              <w:top w:val="single" w:sz="4" w:space="0" w:color="auto"/>
              <w:left w:val="single" w:sz="4" w:space="0" w:color="auto"/>
              <w:bottom w:val="single" w:sz="4" w:space="0" w:color="auto"/>
              <w:right w:val="single" w:sz="4" w:space="0" w:color="auto"/>
            </w:tcBorders>
          </w:tcPr>
          <w:p w:rsidR="003E203D" w:rsidRPr="002F2A9D" w:rsidRDefault="003E203D">
            <w:r w:rsidRPr="002F2A9D">
              <w:t>Характеристики зон с особыми условиями использования территории</w:t>
            </w:r>
          </w:p>
          <w:p w:rsidR="003E203D" w:rsidRPr="002F2A9D" w:rsidRDefault="003E203D"/>
        </w:tc>
      </w:tr>
      <w:tr w:rsidR="00A332B8" w:rsidRPr="002F2A9D" w:rsidTr="003E203D">
        <w:tc>
          <w:tcPr>
            <w:tcW w:w="5000" w:type="pct"/>
            <w:gridSpan w:val="6"/>
            <w:tcBorders>
              <w:top w:val="single" w:sz="4" w:space="0" w:color="auto"/>
              <w:left w:val="single" w:sz="4" w:space="0" w:color="auto"/>
              <w:bottom w:val="single" w:sz="4" w:space="0" w:color="auto"/>
              <w:right w:val="single" w:sz="4" w:space="0" w:color="auto"/>
            </w:tcBorders>
            <w:hideMark/>
          </w:tcPr>
          <w:p w:rsidR="003E203D" w:rsidRPr="002F2A9D" w:rsidRDefault="003E203D">
            <w:pPr>
              <w:rPr>
                <w:i/>
              </w:rPr>
            </w:pPr>
            <w:r w:rsidRPr="002F2A9D">
              <w:rPr>
                <w:i/>
              </w:rPr>
              <w:t>В области  охраны окружающей среды</w:t>
            </w:r>
          </w:p>
        </w:tc>
      </w:tr>
      <w:tr w:rsidR="00A332B8" w:rsidRPr="002F2A9D" w:rsidTr="003E203D">
        <w:tc>
          <w:tcPr>
            <w:tcW w:w="379"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1.1</w:t>
            </w:r>
          </w:p>
        </w:tc>
        <w:tc>
          <w:tcPr>
            <w:tcW w:w="4621" w:type="pct"/>
            <w:gridSpan w:val="5"/>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По санитарной очистке территории</w:t>
            </w:r>
          </w:p>
        </w:tc>
      </w:tr>
      <w:tr w:rsidR="00A332B8" w:rsidRPr="002F2A9D" w:rsidTr="003E203D">
        <w:tc>
          <w:tcPr>
            <w:tcW w:w="379"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1.1.1</w:t>
            </w:r>
          </w:p>
        </w:tc>
        <w:tc>
          <w:tcPr>
            <w:tcW w:w="1493" w:type="pct"/>
            <w:gridSpan w:val="2"/>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Строительство мини мусоросортировочного комплекса</w:t>
            </w:r>
          </w:p>
        </w:tc>
        <w:tc>
          <w:tcPr>
            <w:tcW w:w="974"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мини мусоросортировочный комплекс</w:t>
            </w:r>
          </w:p>
        </w:tc>
        <w:tc>
          <w:tcPr>
            <w:tcW w:w="1105"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Первомайский муниципальный район, Пречистенское сельское поселение</w:t>
            </w:r>
          </w:p>
        </w:tc>
        <w:tc>
          <w:tcPr>
            <w:tcW w:w="1050"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Необходима разработка проекта санитарно-защитной зоны</w:t>
            </w:r>
          </w:p>
        </w:tc>
      </w:tr>
      <w:tr w:rsidR="00A332B8" w:rsidRPr="002F2A9D" w:rsidTr="003E203D">
        <w:tc>
          <w:tcPr>
            <w:tcW w:w="5000" w:type="pct"/>
            <w:gridSpan w:val="6"/>
            <w:tcBorders>
              <w:top w:val="single" w:sz="4" w:space="0" w:color="auto"/>
              <w:left w:val="single" w:sz="4" w:space="0" w:color="auto"/>
              <w:bottom w:val="single" w:sz="4" w:space="0" w:color="auto"/>
              <w:right w:val="single" w:sz="4" w:space="0" w:color="auto"/>
            </w:tcBorders>
            <w:hideMark/>
          </w:tcPr>
          <w:p w:rsidR="003E203D" w:rsidRPr="002F2A9D" w:rsidRDefault="003E203D">
            <w:pPr>
              <w:rPr>
                <w:i/>
              </w:rPr>
            </w:pPr>
            <w:r w:rsidRPr="002F2A9D">
              <w:rPr>
                <w:i/>
              </w:rPr>
              <w:t>Объекты регионального значения в иных областях в соответс</w:t>
            </w:r>
            <w:r w:rsidRPr="002F2A9D">
              <w:rPr>
                <w:b/>
                <w:i/>
              </w:rPr>
              <w:t>т</w:t>
            </w:r>
            <w:r w:rsidRPr="002F2A9D">
              <w:rPr>
                <w:i/>
              </w:rPr>
              <w:t>вии с полномочиями субъекта Российской Федерации</w:t>
            </w:r>
          </w:p>
        </w:tc>
      </w:tr>
      <w:tr w:rsidR="00A332B8" w:rsidRPr="002F2A9D" w:rsidTr="003E203D">
        <w:tc>
          <w:tcPr>
            <w:tcW w:w="379"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1.1</w:t>
            </w:r>
          </w:p>
        </w:tc>
        <w:tc>
          <w:tcPr>
            <w:tcW w:w="4621" w:type="pct"/>
            <w:gridSpan w:val="5"/>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В области объектов регионального значения, обеспечивающих деятельность субъектов естественных монополий (информатизация и связь)</w:t>
            </w:r>
          </w:p>
        </w:tc>
      </w:tr>
      <w:tr w:rsidR="00A332B8" w:rsidRPr="002F2A9D" w:rsidTr="003E203D">
        <w:tc>
          <w:tcPr>
            <w:tcW w:w="379"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1.1.1</w:t>
            </w:r>
          </w:p>
        </w:tc>
        <w:tc>
          <w:tcPr>
            <w:tcW w:w="1448"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Строительство 1 башни и радиорелейных линий связи со скоростью передачи данных 155 Мбит/с</w:t>
            </w:r>
          </w:p>
        </w:tc>
        <w:tc>
          <w:tcPr>
            <w:tcW w:w="1018" w:type="pct"/>
            <w:gridSpan w:val="2"/>
            <w:tcBorders>
              <w:top w:val="single" w:sz="4" w:space="0" w:color="auto"/>
              <w:left w:val="single" w:sz="4" w:space="0" w:color="auto"/>
              <w:bottom w:val="single" w:sz="4" w:space="0" w:color="auto"/>
              <w:right w:val="single" w:sz="4" w:space="0" w:color="auto"/>
            </w:tcBorders>
          </w:tcPr>
          <w:p w:rsidR="003E203D" w:rsidRPr="002F2A9D" w:rsidRDefault="003E203D"/>
        </w:tc>
        <w:tc>
          <w:tcPr>
            <w:tcW w:w="1105"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 xml:space="preserve">с. Николо-Гора </w:t>
            </w:r>
          </w:p>
        </w:tc>
        <w:tc>
          <w:tcPr>
            <w:tcW w:w="1050" w:type="pct"/>
            <w:tcBorders>
              <w:top w:val="single" w:sz="4" w:space="0" w:color="auto"/>
              <w:left w:val="single" w:sz="4" w:space="0" w:color="auto"/>
              <w:bottom w:val="single" w:sz="4" w:space="0" w:color="auto"/>
              <w:right w:val="single" w:sz="4" w:space="0" w:color="auto"/>
            </w:tcBorders>
            <w:hideMark/>
          </w:tcPr>
          <w:p w:rsidR="003E203D" w:rsidRPr="002F2A9D" w:rsidRDefault="003E203D">
            <w:r w:rsidRPr="002F2A9D">
              <w:t>Установление санитарно-защитных зон</w:t>
            </w:r>
          </w:p>
        </w:tc>
      </w:tr>
    </w:tbl>
    <w:p w:rsidR="003E203D" w:rsidRPr="002F2A9D" w:rsidRDefault="003E203D" w:rsidP="003E203D">
      <w:pPr>
        <w:rPr>
          <w:kern w:val="2"/>
        </w:rPr>
      </w:pPr>
      <w:r w:rsidRPr="002F2A9D">
        <w:rPr>
          <w:i/>
        </w:rPr>
        <w:t>Примечание</w:t>
      </w:r>
      <w:r w:rsidRPr="002F2A9D">
        <w:t>: мероприятия по модернизации и развитию объектов инженерной инфраструктуры регионального и федерального значения приводятся для обеспечения информационной целостности документа и не являются предметом рассмотрения и утверждения.</w:t>
      </w:r>
    </w:p>
    <w:p w:rsidR="003E203D" w:rsidRPr="002F2A9D" w:rsidRDefault="003E203D" w:rsidP="00CD08F4">
      <w:pPr>
        <w:rPr>
          <w:i/>
        </w:rPr>
      </w:pPr>
    </w:p>
    <w:p w:rsidR="003E203D" w:rsidRPr="002F2A9D" w:rsidRDefault="003E203D" w:rsidP="00CD08F4">
      <w:pPr>
        <w:rPr>
          <w:i/>
        </w:rPr>
      </w:pPr>
    </w:p>
    <w:p w:rsidR="00E51B1D" w:rsidRPr="002F2A9D" w:rsidRDefault="00E51B1D" w:rsidP="00A55105">
      <w:pPr>
        <w:pStyle w:val="2"/>
        <w:spacing w:before="0" w:after="0"/>
        <w:ind w:firstLine="709"/>
        <w:jc w:val="both"/>
        <w:rPr>
          <w:rFonts w:ascii="Times New Roman" w:hAnsi="Times New Roman"/>
          <w:i w:val="0"/>
          <w:sz w:val="24"/>
          <w:szCs w:val="24"/>
        </w:rPr>
      </w:pPr>
      <w:bookmarkStart w:id="164" w:name="_Toc427246269"/>
      <w:bookmarkStart w:id="165" w:name="_Toc438553782"/>
      <w:r w:rsidRPr="002F2A9D">
        <w:rPr>
          <w:rFonts w:ascii="Times New Roman" w:hAnsi="Times New Roman"/>
          <w:i w:val="0"/>
          <w:sz w:val="24"/>
          <w:szCs w:val="24"/>
        </w:rPr>
        <w:t>3.1. Мероприятия по оптимизации административно-территориального устройства сельского поселения</w:t>
      </w:r>
      <w:bookmarkEnd w:id="161"/>
      <w:bookmarkEnd w:id="162"/>
      <w:bookmarkEnd w:id="164"/>
      <w:bookmarkEnd w:id="165"/>
    </w:p>
    <w:p w:rsidR="00B33B3A" w:rsidRPr="002F2A9D" w:rsidRDefault="00B33B3A" w:rsidP="00B33B3A">
      <w:pPr>
        <w:ind w:firstLine="709"/>
        <w:jc w:val="center"/>
        <w:rPr>
          <w:b/>
          <w:i/>
        </w:rPr>
      </w:pPr>
      <w:bookmarkStart w:id="166" w:name="_Toc356666709"/>
    </w:p>
    <w:p w:rsidR="00AC15F3" w:rsidRPr="002F2A9D" w:rsidRDefault="00AC15F3" w:rsidP="00E74988">
      <w:pPr>
        <w:jc w:val="center"/>
        <w:rPr>
          <w:b/>
          <w:sz w:val="20"/>
          <w:szCs w:val="20"/>
        </w:rPr>
      </w:pPr>
    </w:p>
    <w:p w:rsidR="00151D89" w:rsidRPr="002F2A9D" w:rsidRDefault="00151D89" w:rsidP="00151D89">
      <w:pPr>
        <w:ind w:firstLine="709"/>
        <w:jc w:val="both"/>
      </w:pPr>
      <w:r w:rsidRPr="002F2A9D">
        <w:t xml:space="preserve">Настоящим проектом предлагается изменение границ 5 населенных пунктов. Площадь «Земель населенных пунктов» увеличится на 15,82 га, уменьшится на 14,8 га и составит 4212,0 га. </w:t>
      </w:r>
    </w:p>
    <w:p w:rsidR="00151D89" w:rsidRPr="002F2A9D" w:rsidRDefault="00151D89" w:rsidP="00151D89">
      <w:pPr>
        <w:ind w:firstLine="709"/>
        <w:jc w:val="both"/>
      </w:pPr>
      <w:r w:rsidRPr="002F2A9D">
        <w:t xml:space="preserve">Площадь «Земель сельскохозяйственного назначения» увеличится на 14,1 га, уменьшится на 12,82 га и составит </w:t>
      </w:r>
      <w:r w:rsidRPr="002F2A9D">
        <w:rPr>
          <w:bCs/>
        </w:rPr>
        <w:t xml:space="preserve">41304,18 </w:t>
      </w:r>
      <w:r w:rsidRPr="002F2A9D">
        <w:t xml:space="preserve">га. </w:t>
      </w:r>
    </w:p>
    <w:p w:rsidR="001D4C70" w:rsidRPr="002F2A9D" w:rsidRDefault="001D4C70" w:rsidP="001D4C70">
      <w:pPr>
        <w:ind w:firstLine="709"/>
        <w:jc w:val="both"/>
        <w:rPr>
          <w:b/>
          <w:bCs/>
          <w:i/>
        </w:rPr>
      </w:pPr>
    </w:p>
    <w:p w:rsidR="0011339E" w:rsidRPr="002F2A9D" w:rsidRDefault="0011339E" w:rsidP="0011339E">
      <w:pPr>
        <w:tabs>
          <w:tab w:val="left" w:pos="900"/>
        </w:tabs>
        <w:ind w:firstLine="851"/>
        <w:jc w:val="both"/>
      </w:pPr>
      <w:r w:rsidRPr="002F2A9D">
        <w:t>Основным мероприятием по оптимизации административно-территориального устройства сельского поселения является завершение работ по уточнению границ населенных пунктов относительно границ земельных участков, стоящих на кадастровом учете, и передачи сведений в единый государственный реестр недвижимости.</w:t>
      </w:r>
    </w:p>
    <w:p w:rsidR="0011339E" w:rsidRPr="002F2A9D" w:rsidRDefault="0011339E" w:rsidP="001D4C70">
      <w:pPr>
        <w:ind w:firstLine="709"/>
        <w:jc w:val="both"/>
        <w:rPr>
          <w:bCs/>
        </w:rPr>
      </w:pPr>
    </w:p>
    <w:p w:rsidR="0011339E" w:rsidRPr="002F2A9D" w:rsidRDefault="0011339E" w:rsidP="0011339E">
      <w:pPr>
        <w:ind w:firstLine="709"/>
        <w:jc w:val="both"/>
        <w:rPr>
          <w:b/>
          <w:i/>
        </w:rPr>
      </w:pPr>
      <w:r w:rsidRPr="002F2A9D">
        <w:rPr>
          <w:kern w:val="0"/>
          <w:lang w:eastAsia="ru-RU"/>
        </w:rPr>
        <w:t xml:space="preserve">Границы населенных пунктов отображены на карте 3 части </w:t>
      </w:r>
      <w:r w:rsidRPr="002F2A9D">
        <w:rPr>
          <w:kern w:val="0"/>
          <w:lang w:val="en-US" w:eastAsia="ru-RU"/>
        </w:rPr>
        <w:t>I</w:t>
      </w:r>
      <w:r w:rsidRPr="002F2A9D">
        <w:rPr>
          <w:kern w:val="0"/>
          <w:lang w:eastAsia="ru-RU"/>
        </w:rPr>
        <w:t xml:space="preserve"> Генерального плана.</w:t>
      </w:r>
    </w:p>
    <w:p w:rsidR="0011339E" w:rsidRPr="002F2A9D" w:rsidRDefault="0011339E" w:rsidP="001D4C70">
      <w:pPr>
        <w:ind w:firstLine="709"/>
        <w:jc w:val="both"/>
        <w:rPr>
          <w:bCs/>
        </w:rPr>
        <w:sectPr w:rsidR="0011339E" w:rsidRPr="002F2A9D" w:rsidSect="003E7F18">
          <w:pgSz w:w="11906" w:h="16838"/>
          <w:pgMar w:top="1134" w:right="851" w:bottom="1134" w:left="1134" w:header="709" w:footer="709" w:gutter="0"/>
          <w:cols w:space="708"/>
          <w:docGrid w:linePitch="360"/>
        </w:sectPr>
      </w:pPr>
    </w:p>
    <w:p w:rsidR="00E51B1D" w:rsidRPr="002F2A9D" w:rsidRDefault="00E51B1D" w:rsidP="00A55105">
      <w:pPr>
        <w:pStyle w:val="2"/>
        <w:spacing w:before="0" w:after="0"/>
        <w:ind w:firstLine="709"/>
        <w:jc w:val="both"/>
        <w:rPr>
          <w:rFonts w:ascii="Times New Roman" w:hAnsi="Times New Roman"/>
          <w:i w:val="0"/>
          <w:sz w:val="24"/>
          <w:szCs w:val="24"/>
        </w:rPr>
      </w:pPr>
      <w:bookmarkStart w:id="167" w:name="_Toc427246270"/>
      <w:bookmarkStart w:id="168" w:name="_Toc438553783"/>
      <w:r w:rsidRPr="002F2A9D">
        <w:rPr>
          <w:rFonts w:ascii="Times New Roman" w:hAnsi="Times New Roman"/>
          <w:i w:val="0"/>
          <w:sz w:val="24"/>
          <w:szCs w:val="24"/>
        </w:rPr>
        <w:t>3.2. Мероприятия по сохранению, использованию и популяризации объектов культурного наследия местного значения на территории сельского поселения</w:t>
      </w:r>
      <w:bookmarkEnd w:id="166"/>
      <w:bookmarkEnd w:id="167"/>
      <w:bookmarkEnd w:id="168"/>
    </w:p>
    <w:p w:rsidR="004B7F76" w:rsidRPr="002F2A9D" w:rsidRDefault="004B7F76" w:rsidP="00B33B3A">
      <w:pPr>
        <w:ind w:firstLine="709"/>
        <w:jc w:val="center"/>
        <w:rPr>
          <w:b/>
          <w:i/>
        </w:rPr>
      </w:pPr>
    </w:p>
    <w:p w:rsidR="004B7F76" w:rsidRPr="002F2A9D" w:rsidRDefault="004B7F76" w:rsidP="004B7F76">
      <w:pPr>
        <w:ind w:firstLine="709"/>
        <w:jc w:val="both"/>
      </w:pPr>
      <w:r w:rsidRPr="002F2A9D">
        <w:t>На территории Кукобойского сельского поселения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w:t>
      </w:r>
    </w:p>
    <w:p w:rsidR="004B7F76" w:rsidRPr="002F2A9D" w:rsidRDefault="004B7F76" w:rsidP="004B7F76">
      <w:pPr>
        <w:ind w:firstLine="709"/>
        <w:jc w:val="both"/>
      </w:pPr>
      <w:r w:rsidRPr="002F2A9D">
        <w:t>С целью обеспечения государственной охраны объектов культурного наследия Кукобойского сельского поселения необходимо организовать проведение государственной историко-культурной экспертизы по обоснованию включения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расположенных на территории Пречистенского сельского поселения, включающей в себя определение их границ территорий и предметов охраны. Далее, в целях обеспечения сохранности объектов культурного наследия в их исторической среде при осуществлении градостроительной деятельности и согласно статье 34 Федерального закона от 25.06.2015 № 73-ФЗ «Об объектах культурного наследия (памятниках истории и культуры) народов Российской Федерации» организовать разработку проекта зон охраны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p w:rsidR="00E51B1D" w:rsidRPr="002F2A9D" w:rsidRDefault="00E51B1D" w:rsidP="00E51B1D">
      <w:pPr>
        <w:ind w:firstLine="708"/>
        <w:jc w:val="both"/>
        <w:rPr>
          <w:b/>
          <w:bCs/>
          <w:i/>
          <w:iCs/>
        </w:rPr>
      </w:pPr>
      <w:r w:rsidRPr="002F2A9D">
        <w:rPr>
          <w:b/>
          <w:bCs/>
          <w:i/>
          <w:iCs/>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7F483A" w:rsidRPr="002F2A9D" w:rsidRDefault="007F483A" w:rsidP="00E51B1D">
      <w:pPr>
        <w:ind w:firstLine="708"/>
        <w:jc w:val="both"/>
        <w:rPr>
          <w:b/>
          <w:bCs/>
          <w:i/>
          <w:iCs/>
        </w:rPr>
      </w:pPr>
    </w:p>
    <w:p w:rsidR="007F483A" w:rsidRPr="002F2A9D" w:rsidRDefault="007F483A" w:rsidP="00E51B1D">
      <w:pPr>
        <w:ind w:firstLine="708"/>
        <w:jc w:val="both"/>
        <w:rPr>
          <w:b/>
          <w:bCs/>
          <w:i/>
          <w:iCs/>
        </w:rPr>
      </w:pPr>
    </w:p>
    <w:tbl>
      <w:tblPr>
        <w:tblW w:w="9932" w:type="dxa"/>
        <w:tblInd w:w="99" w:type="dxa"/>
        <w:tblLayout w:type="fixed"/>
        <w:tblLook w:val="0000" w:firstRow="0" w:lastRow="0" w:firstColumn="0" w:lastColumn="0" w:noHBand="0" w:noVBand="0"/>
      </w:tblPr>
      <w:tblGrid>
        <w:gridCol w:w="738"/>
        <w:gridCol w:w="7209"/>
        <w:gridCol w:w="1985"/>
      </w:tblGrid>
      <w:tr w:rsidR="00A332B8" w:rsidRPr="002F2A9D" w:rsidTr="00B33B3A">
        <w:tc>
          <w:tcPr>
            <w:tcW w:w="738" w:type="dxa"/>
            <w:tcBorders>
              <w:top w:val="single" w:sz="4" w:space="0" w:color="000000"/>
              <w:left w:val="single" w:sz="4" w:space="0" w:color="000000"/>
              <w:bottom w:val="single" w:sz="4" w:space="0" w:color="000000"/>
            </w:tcBorders>
            <w:shd w:val="clear" w:color="auto" w:fill="CCCCCC"/>
          </w:tcPr>
          <w:p w:rsidR="00E51B1D" w:rsidRPr="002F2A9D" w:rsidRDefault="00E51B1D" w:rsidP="009649DE">
            <w:pPr>
              <w:snapToGrid w:val="0"/>
              <w:jc w:val="center"/>
              <w:rPr>
                <w:b/>
                <w:bCs/>
                <w:i/>
              </w:rPr>
            </w:pPr>
            <w:r w:rsidRPr="002F2A9D">
              <w:rPr>
                <w:b/>
                <w:bCs/>
                <w:i/>
              </w:rPr>
              <w:t xml:space="preserve">№ пп </w:t>
            </w:r>
          </w:p>
        </w:tc>
        <w:tc>
          <w:tcPr>
            <w:tcW w:w="7209" w:type="dxa"/>
            <w:tcBorders>
              <w:top w:val="single" w:sz="4" w:space="0" w:color="000000"/>
              <w:left w:val="single" w:sz="4" w:space="0" w:color="000000"/>
              <w:bottom w:val="single" w:sz="4" w:space="0" w:color="000000"/>
            </w:tcBorders>
            <w:shd w:val="clear" w:color="auto" w:fill="CCCCCC"/>
          </w:tcPr>
          <w:p w:rsidR="00E51B1D" w:rsidRPr="002F2A9D" w:rsidRDefault="00E51B1D" w:rsidP="009649DE">
            <w:pPr>
              <w:snapToGrid w:val="0"/>
              <w:jc w:val="center"/>
              <w:rPr>
                <w:b/>
                <w:bCs/>
                <w:i/>
              </w:rPr>
            </w:pPr>
            <w:r w:rsidRPr="002F2A9D">
              <w:rPr>
                <w:b/>
                <w:bCs/>
                <w:i/>
              </w:rPr>
              <w:t xml:space="preserve">Наименование мероприятия </w:t>
            </w:r>
          </w:p>
          <w:p w:rsidR="00E51B1D" w:rsidRPr="002F2A9D" w:rsidRDefault="00E51B1D" w:rsidP="009649DE">
            <w:pPr>
              <w:jc w:val="center"/>
              <w:rPr>
                <w:b/>
                <w:bCs/>
                <w:i/>
              </w:rPr>
            </w:pPr>
          </w:p>
        </w:tc>
        <w:tc>
          <w:tcPr>
            <w:tcW w:w="1985" w:type="dxa"/>
            <w:tcBorders>
              <w:top w:val="single" w:sz="4" w:space="0" w:color="000000"/>
              <w:left w:val="single" w:sz="4" w:space="0" w:color="000000"/>
              <w:bottom w:val="single" w:sz="4" w:space="0" w:color="000000"/>
              <w:right w:val="single" w:sz="4" w:space="0" w:color="000000"/>
            </w:tcBorders>
            <w:shd w:val="clear" w:color="auto" w:fill="CCCCCC"/>
          </w:tcPr>
          <w:p w:rsidR="00E51B1D" w:rsidRPr="002F2A9D" w:rsidRDefault="00E51B1D" w:rsidP="009649DE">
            <w:pPr>
              <w:snapToGrid w:val="0"/>
              <w:jc w:val="center"/>
              <w:rPr>
                <w:b/>
                <w:bCs/>
                <w:i/>
              </w:rPr>
            </w:pPr>
            <w:r w:rsidRPr="002F2A9D">
              <w:rPr>
                <w:b/>
                <w:bCs/>
                <w:i/>
              </w:rPr>
              <w:t>Сроки реализации</w:t>
            </w:r>
          </w:p>
        </w:tc>
      </w:tr>
      <w:tr w:rsidR="00A332B8" w:rsidRPr="002F2A9D" w:rsidTr="00B33B3A">
        <w:tc>
          <w:tcPr>
            <w:tcW w:w="738" w:type="dxa"/>
            <w:tcBorders>
              <w:top w:val="single" w:sz="4" w:space="0" w:color="000000"/>
              <w:left w:val="single" w:sz="4" w:space="0" w:color="000000"/>
              <w:bottom w:val="single" w:sz="4" w:space="0" w:color="000000"/>
            </w:tcBorders>
          </w:tcPr>
          <w:p w:rsidR="00E51B1D" w:rsidRPr="002F2A9D" w:rsidRDefault="00E51B1D" w:rsidP="009649DE">
            <w:pPr>
              <w:snapToGrid w:val="0"/>
              <w:jc w:val="center"/>
            </w:pPr>
            <w:r w:rsidRPr="002F2A9D">
              <w:t>1.</w:t>
            </w:r>
          </w:p>
        </w:tc>
        <w:tc>
          <w:tcPr>
            <w:tcW w:w="7209" w:type="dxa"/>
            <w:tcBorders>
              <w:top w:val="single" w:sz="4" w:space="0" w:color="000000"/>
              <w:left w:val="single" w:sz="4" w:space="0" w:color="000000"/>
              <w:bottom w:val="single" w:sz="4" w:space="0" w:color="000000"/>
            </w:tcBorders>
          </w:tcPr>
          <w:p w:rsidR="00E51B1D" w:rsidRPr="002F2A9D" w:rsidRDefault="00E51B1D" w:rsidP="009649DE">
            <w:pPr>
              <w:snapToGrid w:val="0"/>
              <w:jc w:val="both"/>
            </w:pPr>
            <w:r w:rsidRPr="002F2A9D">
              <w:t xml:space="preserve">Содействие органов местного самоуправления </w:t>
            </w:r>
            <w:r w:rsidR="005D79A9" w:rsidRPr="002F2A9D">
              <w:t>Пречистенского сельского поселения</w:t>
            </w:r>
            <w:r w:rsidRPr="002F2A9D">
              <w:t xml:space="preserve"> проведению мероприятий по установлению  границ территорий выявленных объектов культурного наследия.</w:t>
            </w:r>
          </w:p>
        </w:tc>
        <w:tc>
          <w:tcPr>
            <w:tcW w:w="1985" w:type="dxa"/>
            <w:tcBorders>
              <w:top w:val="single" w:sz="4" w:space="0" w:color="000000"/>
              <w:left w:val="single" w:sz="4" w:space="0" w:color="000000"/>
              <w:bottom w:val="single" w:sz="4" w:space="0" w:color="000000"/>
              <w:right w:val="single" w:sz="4" w:space="0" w:color="000000"/>
            </w:tcBorders>
          </w:tcPr>
          <w:p w:rsidR="00E51B1D" w:rsidRPr="002F2A9D" w:rsidRDefault="00E51B1D" w:rsidP="009649DE">
            <w:pPr>
              <w:pStyle w:val="ac"/>
              <w:snapToGrid w:val="0"/>
              <w:jc w:val="center"/>
            </w:pPr>
            <w:r w:rsidRPr="002F2A9D">
              <w:t>Первая очередь</w:t>
            </w:r>
          </w:p>
        </w:tc>
      </w:tr>
      <w:tr w:rsidR="00A332B8" w:rsidRPr="002F2A9D" w:rsidTr="00B33B3A">
        <w:tc>
          <w:tcPr>
            <w:tcW w:w="738" w:type="dxa"/>
            <w:tcBorders>
              <w:left w:val="single" w:sz="4" w:space="0" w:color="000000"/>
              <w:bottom w:val="single" w:sz="4" w:space="0" w:color="000000"/>
            </w:tcBorders>
          </w:tcPr>
          <w:p w:rsidR="00E51B1D" w:rsidRPr="002F2A9D" w:rsidRDefault="00E51B1D" w:rsidP="009649DE">
            <w:pPr>
              <w:snapToGrid w:val="0"/>
              <w:jc w:val="center"/>
            </w:pPr>
            <w:r w:rsidRPr="002F2A9D">
              <w:t>2.</w:t>
            </w:r>
          </w:p>
        </w:tc>
        <w:tc>
          <w:tcPr>
            <w:tcW w:w="7209" w:type="dxa"/>
            <w:tcBorders>
              <w:left w:val="single" w:sz="4" w:space="0" w:color="000000"/>
              <w:bottom w:val="single" w:sz="4" w:space="0" w:color="000000"/>
            </w:tcBorders>
          </w:tcPr>
          <w:p w:rsidR="00E51B1D" w:rsidRPr="002F2A9D" w:rsidRDefault="00E51B1D" w:rsidP="009649DE">
            <w:pPr>
              <w:snapToGrid w:val="0"/>
              <w:jc w:val="both"/>
            </w:pPr>
            <w:r w:rsidRPr="002F2A9D">
              <w:t xml:space="preserve">Содействие органов местного самоуправления </w:t>
            </w:r>
            <w:r w:rsidR="005D79A9" w:rsidRPr="002F2A9D">
              <w:t xml:space="preserve">Пречистенского сельского поселения </w:t>
            </w:r>
            <w:r w:rsidRPr="002F2A9D">
              <w:t>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1985" w:type="dxa"/>
            <w:tcBorders>
              <w:left w:val="single" w:sz="4" w:space="0" w:color="000000"/>
              <w:bottom w:val="single" w:sz="4" w:space="0" w:color="000000"/>
              <w:right w:val="single" w:sz="4" w:space="0" w:color="000000"/>
            </w:tcBorders>
          </w:tcPr>
          <w:p w:rsidR="00E51B1D" w:rsidRPr="002F2A9D" w:rsidRDefault="00E51B1D" w:rsidP="009649DE">
            <w:pPr>
              <w:pStyle w:val="ac"/>
              <w:snapToGrid w:val="0"/>
              <w:jc w:val="center"/>
            </w:pPr>
            <w:r w:rsidRPr="002F2A9D">
              <w:t>Первая очередь</w:t>
            </w:r>
          </w:p>
        </w:tc>
      </w:tr>
      <w:tr w:rsidR="00A332B8" w:rsidRPr="002F2A9D" w:rsidTr="00B33B3A">
        <w:tc>
          <w:tcPr>
            <w:tcW w:w="738" w:type="dxa"/>
            <w:tcBorders>
              <w:left w:val="single" w:sz="4" w:space="0" w:color="000000"/>
              <w:bottom w:val="single" w:sz="4" w:space="0" w:color="000000"/>
            </w:tcBorders>
          </w:tcPr>
          <w:p w:rsidR="00E51B1D" w:rsidRPr="002F2A9D" w:rsidRDefault="00E51B1D" w:rsidP="009649DE">
            <w:pPr>
              <w:snapToGrid w:val="0"/>
              <w:jc w:val="center"/>
            </w:pPr>
            <w:r w:rsidRPr="002F2A9D">
              <w:t>3.</w:t>
            </w:r>
          </w:p>
        </w:tc>
        <w:tc>
          <w:tcPr>
            <w:tcW w:w="7209" w:type="dxa"/>
            <w:tcBorders>
              <w:left w:val="single" w:sz="4" w:space="0" w:color="000000"/>
              <w:bottom w:val="single" w:sz="4" w:space="0" w:color="000000"/>
            </w:tcBorders>
          </w:tcPr>
          <w:p w:rsidR="00E51B1D" w:rsidRPr="002F2A9D" w:rsidRDefault="00E51B1D" w:rsidP="009649DE">
            <w:pPr>
              <w:tabs>
                <w:tab w:val="left" w:pos="4392"/>
              </w:tabs>
              <w:snapToGrid w:val="0"/>
              <w:jc w:val="both"/>
            </w:pPr>
            <w:r w:rsidRPr="002F2A9D">
              <w:t xml:space="preserve">Контроль органов местного самоуправления </w:t>
            </w:r>
            <w:r w:rsidR="005D79A9" w:rsidRPr="002F2A9D">
              <w:t xml:space="preserve">Пречистенского сельского поселения </w:t>
            </w:r>
            <w:r w:rsidRPr="002F2A9D">
              <w:t>за обязательным проведением историко-культурной экспертизы в отношении земельных участков, подлежащих хозяйственному освоению.</w:t>
            </w:r>
          </w:p>
        </w:tc>
        <w:tc>
          <w:tcPr>
            <w:tcW w:w="1985" w:type="dxa"/>
            <w:tcBorders>
              <w:left w:val="single" w:sz="4" w:space="0" w:color="000000"/>
              <w:bottom w:val="single" w:sz="4" w:space="0" w:color="000000"/>
              <w:right w:val="single" w:sz="4" w:space="0" w:color="000000"/>
            </w:tcBorders>
          </w:tcPr>
          <w:p w:rsidR="00E51B1D" w:rsidRPr="002F2A9D" w:rsidRDefault="00E51B1D" w:rsidP="009649DE">
            <w:pPr>
              <w:pStyle w:val="ac"/>
              <w:snapToGrid w:val="0"/>
              <w:jc w:val="center"/>
            </w:pPr>
            <w:r w:rsidRPr="002F2A9D">
              <w:t>Первая очередь</w:t>
            </w:r>
          </w:p>
        </w:tc>
      </w:tr>
      <w:tr w:rsidR="00A332B8" w:rsidRPr="002F2A9D" w:rsidTr="00B33B3A">
        <w:tc>
          <w:tcPr>
            <w:tcW w:w="738" w:type="dxa"/>
            <w:tcBorders>
              <w:left w:val="single" w:sz="4" w:space="0" w:color="000000"/>
              <w:bottom w:val="single" w:sz="4" w:space="0" w:color="000000"/>
            </w:tcBorders>
          </w:tcPr>
          <w:p w:rsidR="00E51B1D" w:rsidRPr="002F2A9D" w:rsidRDefault="00E51B1D" w:rsidP="009649DE">
            <w:pPr>
              <w:snapToGrid w:val="0"/>
              <w:jc w:val="center"/>
            </w:pPr>
            <w:r w:rsidRPr="002F2A9D">
              <w:t>4.</w:t>
            </w:r>
          </w:p>
        </w:tc>
        <w:tc>
          <w:tcPr>
            <w:tcW w:w="7209" w:type="dxa"/>
            <w:tcBorders>
              <w:left w:val="single" w:sz="4" w:space="0" w:color="000000"/>
              <w:bottom w:val="single" w:sz="4" w:space="0" w:color="000000"/>
            </w:tcBorders>
          </w:tcPr>
          <w:p w:rsidR="00E51B1D" w:rsidRPr="002F2A9D" w:rsidRDefault="00E51B1D" w:rsidP="009649DE">
            <w:pPr>
              <w:suppressAutoHyphens w:val="0"/>
              <w:jc w:val="both"/>
            </w:pPr>
            <w:r w:rsidRPr="002F2A9D">
              <w:t>Согласование работ по сохранению объектов культурного наследия, а также хозяйственной и строительной деятельности на территории сельских поселений с управлением культуры и искусства Ярославской области.</w:t>
            </w:r>
          </w:p>
        </w:tc>
        <w:tc>
          <w:tcPr>
            <w:tcW w:w="1985" w:type="dxa"/>
            <w:tcBorders>
              <w:left w:val="single" w:sz="4" w:space="0" w:color="000000"/>
              <w:bottom w:val="single" w:sz="4" w:space="0" w:color="000000"/>
              <w:right w:val="single" w:sz="4" w:space="0" w:color="000000"/>
            </w:tcBorders>
          </w:tcPr>
          <w:p w:rsidR="00E51B1D" w:rsidRPr="002F2A9D" w:rsidRDefault="00E51B1D" w:rsidP="009649DE">
            <w:pPr>
              <w:pStyle w:val="ac"/>
              <w:snapToGrid w:val="0"/>
              <w:jc w:val="center"/>
            </w:pPr>
            <w:r w:rsidRPr="002F2A9D">
              <w:t>Первая очередь</w:t>
            </w:r>
          </w:p>
        </w:tc>
      </w:tr>
    </w:tbl>
    <w:p w:rsidR="00B33B3A" w:rsidRPr="002F2A9D" w:rsidRDefault="00B33B3A" w:rsidP="00B33B3A">
      <w:pPr>
        <w:ind w:firstLine="709"/>
        <w:jc w:val="both"/>
      </w:pPr>
    </w:p>
    <w:p w:rsidR="00E51B1D" w:rsidRPr="002F2A9D" w:rsidRDefault="00E51B1D" w:rsidP="00E51B1D">
      <w:pPr>
        <w:jc w:val="both"/>
        <w:rPr>
          <w:b/>
          <w:bCs/>
        </w:rPr>
      </w:pPr>
    </w:p>
    <w:p w:rsidR="00E51B1D" w:rsidRPr="002F2A9D" w:rsidRDefault="00E51B1D" w:rsidP="00A55105">
      <w:pPr>
        <w:pStyle w:val="2"/>
        <w:spacing w:before="0" w:after="0"/>
        <w:ind w:firstLine="709"/>
        <w:jc w:val="both"/>
        <w:rPr>
          <w:rFonts w:ascii="Times New Roman" w:hAnsi="Times New Roman"/>
          <w:i w:val="0"/>
          <w:sz w:val="24"/>
          <w:szCs w:val="24"/>
        </w:rPr>
      </w:pPr>
      <w:bookmarkStart w:id="169" w:name="_Toc356666710"/>
      <w:bookmarkStart w:id="170" w:name="_Toc359098283"/>
      <w:bookmarkStart w:id="171" w:name="_Toc365283970"/>
      <w:bookmarkStart w:id="172" w:name="_Toc427246271"/>
      <w:bookmarkStart w:id="173" w:name="_Toc438553784"/>
      <w:bookmarkStart w:id="174" w:name="_Toc356666711"/>
      <w:bookmarkStart w:id="175" w:name="_Toc362612640"/>
      <w:r w:rsidRPr="002F2A9D">
        <w:rPr>
          <w:rFonts w:ascii="Times New Roman" w:hAnsi="Times New Roman"/>
          <w:i w:val="0"/>
          <w:sz w:val="24"/>
          <w:szCs w:val="24"/>
        </w:rPr>
        <w:t>3.3. Мероприятия по размещению на территории сельского поселения объектов капитального строительства местного значения</w:t>
      </w:r>
      <w:bookmarkStart w:id="176" w:name="_Toc356298210"/>
      <w:bookmarkStart w:id="177" w:name="_Toc365283971"/>
      <w:bookmarkEnd w:id="169"/>
      <w:bookmarkEnd w:id="170"/>
      <w:bookmarkEnd w:id="171"/>
      <w:bookmarkEnd w:id="172"/>
      <w:bookmarkEnd w:id="173"/>
    </w:p>
    <w:p w:rsidR="00E51B1D" w:rsidRPr="002F2A9D" w:rsidRDefault="00E51B1D" w:rsidP="00E51B1D"/>
    <w:p w:rsidR="00E51B1D" w:rsidRPr="002F2A9D" w:rsidRDefault="00E51B1D" w:rsidP="00B33B3A">
      <w:pPr>
        <w:pStyle w:val="3"/>
        <w:rPr>
          <w:rFonts w:ascii="Times New Roman" w:hAnsi="Times New Roman"/>
          <w:sz w:val="24"/>
          <w:szCs w:val="24"/>
        </w:rPr>
      </w:pPr>
      <w:bookmarkStart w:id="178" w:name="_Toc427246272"/>
      <w:bookmarkStart w:id="179" w:name="_Toc438553785"/>
      <w:r w:rsidRPr="002F2A9D">
        <w:rPr>
          <w:rFonts w:ascii="Times New Roman" w:hAnsi="Times New Roman"/>
          <w:sz w:val="24"/>
          <w:szCs w:val="24"/>
        </w:rPr>
        <w:t>3.3.1. Предложения по обеспечению территории сельского поселения объектами инженерной инфраструктуры</w:t>
      </w:r>
      <w:bookmarkEnd w:id="176"/>
      <w:bookmarkEnd w:id="177"/>
      <w:bookmarkEnd w:id="178"/>
      <w:bookmarkEnd w:id="179"/>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3"/>
        <w:gridCol w:w="20"/>
        <w:gridCol w:w="6422"/>
        <w:gridCol w:w="1834"/>
        <w:gridCol w:w="1834"/>
      </w:tblGrid>
      <w:tr w:rsidR="00A332B8" w:rsidRPr="002F2A9D" w:rsidTr="00CE694A">
        <w:trPr>
          <w:trHeight w:val="276"/>
          <w:jc w:val="center"/>
        </w:trPr>
        <w:tc>
          <w:tcPr>
            <w:tcW w:w="663" w:type="dxa"/>
            <w:shd w:val="clear" w:color="auto" w:fill="CCCCCC"/>
          </w:tcPr>
          <w:p w:rsidR="00CE694A" w:rsidRPr="002F2A9D" w:rsidRDefault="00CE694A" w:rsidP="000032DC">
            <w:pPr>
              <w:pStyle w:val="ac"/>
              <w:snapToGrid w:val="0"/>
              <w:rPr>
                <w:rFonts w:eastAsia="Times New Roman"/>
                <w:b/>
                <w:bCs/>
                <w:i/>
              </w:rPr>
            </w:pPr>
            <w:r w:rsidRPr="002F2A9D">
              <w:rPr>
                <w:rFonts w:eastAsia="Times New Roman"/>
                <w:b/>
                <w:bCs/>
                <w:i/>
              </w:rPr>
              <w:t>№ пп</w:t>
            </w:r>
          </w:p>
        </w:tc>
        <w:tc>
          <w:tcPr>
            <w:tcW w:w="6442" w:type="dxa"/>
            <w:gridSpan w:val="2"/>
            <w:shd w:val="clear" w:color="auto" w:fill="CCCCCC"/>
          </w:tcPr>
          <w:p w:rsidR="00CE694A" w:rsidRPr="002F2A9D" w:rsidRDefault="00CE694A" w:rsidP="000032DC">
            <w:pPr>
              <w:pStyle w:val="ac"/>
              <w:snapToGrid w:val="0"/>
              <w:jc w:val="center"/>
              <w:rPr>
                <w:rFonts w:eastAsia="Times New Roman"/>
                <w:b/>
                <w:bCs/>
                <w:i/>
              </w:rPr>
            </w:pPr>
            <w:r w:rsidRPr="002F2A9D">
              <w:rPr>
                <w:rFonts w:eastAsia="Times New Roman"/>
                <w:b/>
                <w:bCs/>
                <w:i/>
              </w:rPr>
              <w:t>Наименование мероприятия</w:t>
            </w:r>
          </w:p>
        </w:tc>
        <w:tc>
          <w:tcPr>
            <w:tcW w:w="1834" w:type="dxa"/>
            <w:shd w:val="clear" w:color="auto" w:fill="CCCCCC"/>
          </w:tcPr>
          <w:p w:rsidR="00CE694A" w:rsidRPr="002F2A9D" w:rsidRDefault="00CE694A" w:rsidP="000032DC">
            <w:pPr>
              <w:pStyle w:val="ac"/>
              <w:snapToGrid w:val="0"/>
              <w:rPr>
                <w:rFonts w:eastAsia="Times New Roman"/>
                <w:b/>
                <w:bCs/>
                <w:i/>
              </w:rPr>
            </w:pPr>
            <w:r w:rsidRPr="002F2A9D">
              <w:rPr>
                <w:rFonts w:eastAsia="Times New Roman"/>
                <w:b/>
                <w:bCs/>
                <w:i/>
              </w:rPr>
              <w:t>Сроки реализации</w:t>
            </w:r>
          </w:p>
        </w:tc>
        <w:tc>
          <w:tcPr>
            <w:tcW w:w="1834" w:type="dxa"/>
            <w:shd w:val="clear" w:color="auto" w:fill="CCCCCC"/>
          </w:tcPr>
          <w:p w:rsidR="00CE694A" w:rsidRPr="002F2A9D" w:rsidRDefault="00CE694A" w:rsidP="000032DC">
            <w:pPr>
              <w:pStyle w:val="ac"/>
              <w:snapToGrid w:val="0"/>
              <w:rPr>
                <w:rFonts w:eastAsia="Times New Roman"/>
                <w:b/>
                <w:bCs/>
                <w:i/>
                <w:sz w:val="20"/>
                <w:szCs w:val="20"/>
              </w:rPr>
            </w:pPr>
            <w:r w:rsidRPr="002F2A9D">
              <w:rPr>
                <w:b/>
                <w:i/>
                <w:sz w:val="20"/>
                <w:szCs w:val="20"/>
              </w:rPr>
              <w:t>Оценка возможного влияния на комплексное развитие территории</w:t>
            </w:r>
            <w:r w:rsidR="003F0A42" w:rsidRPr="002F2A9D">
              <w:rPr>
                <w:b/>
                <w:i/>
                <w:sz w:val="20"/>
                <w:szCs w:val="20"/>
              </w:rPr>
              <w:t xml:space="preserve"> при реализации мероприятия</w:t>
            </w:r>
          </w:p>
        </w:tc>
      </w:tr>
      <w:tr w:rsidR="00A332B8" w:rsidRPr="002F2A9D" w:rsidTr="00CE694A">
        <w:trPr>
          <w:trHeight w:val="276"/>
          <w:jc w:val="center"/>
        </w:trPr>
        <w:tc>
          <w:tcPr>
            <w:tcW w:w="10773" w:type="dxa"/>
            <w:gridSpan w:val="5"/>
          </w:tcPr>
          <w:p w:rsidR="00CE694A" w:rsidRPr="002F2A9D" w:rsidRDefault="00CE694A" w:rsidP="000032DC">
            <w:pPr>
              <w:pStyle w:val="ac"/>
              <w:snapToGrid w:val="0"/>
              <w:jc w:val="both"/>
              <w:rPr>
                <w:rFonts w:eastAsia="Times New Roman"/>
                <w:b/>
                <w:bCs/>
                <w:i/>
              </w:rPr>
            </w:pPr>
            <w:r w:rsidRPr="002F2A9D">
              <w:rPr>
                <w:rFonts w:eastAsia="Times New Roman"/>
                <w:b/>
                <w:bCs/>
                <w:i/>
              </w:rPr>
              <w:t>1. Водоснабжение</w:t>
            </w:r>
          </w:p>
          <w:p w:rsidR="00CE694A" w:rsidRPr="002F2A9D" w:rsidRDefault="00CE694A" w:rsidP="000032DC">
            <w:pPr>
              <w:ind w:firstLine="695"/>
              <w:jc w:val="both"/>
            </w:pPr>
            <w:r w:rsidRPr="002F2A9D">
              <w:t>Водопроводная сеть трассируется по кольцевой схеме, оборудуется аварийными перемычками, на сети устанавливаются колодцы с пожарными гидрантами и прочей водопроводной арматурой. Прокладка водопроводных сетей должна    быть выполнена из труб, не подвергающихся коррозии: полиэтиленовых, стеклопластиковых труб, напорных раструбных из высокопрочного чугуна с шаровидным графитом. Общая протяженность водопроводной сети составит около 34,7 км проектируемой и 6,45 существующей, требующей поэтапной реконструкции (всего 41,15км).</w:t>
            </w:r>
          </w:p>
          <w:p w:rsidR="00CE694A" w:rsidRPr="002F2A9D" w:rsidRDefault="00CE694A" w:rsidP="000032DC">
            <w:pPr>
              <w:pStyle w:val="ac"/>
              <w:snapToGrid w:val="0"/>
              <w:jc w:val="both"/>
              <w:rPr>
                <w:rFonts w:eastAsia="Times New Roman"/>
                <w:b/>
                <w:bCs/>
                <w:i/>
              </w:rPr>
            </w:pPr>
            <w:r w:rsidRPr="002F2A9D">
              <w:t>Противопожарный, аварийных и регулирующий объем воды хранится в водонапорных башнях всех населенных пунктов. Всего предусмотрено строительство 5 водозаборных скважин (с. Коза, д.Шильпухова, д.Левинское, д.Игнатцево и д.Багряники) и эксплуатация 5 существующих (с.Коза, ст.Скалино и д.Шильпухово).</w:t>
            </w:r>
          </w:p>
        </w:tc>
      </w:tr>
      <w:tr w:rsidR="00A332B8" w:rsidRPr="002F2A9D" w:rsidTr="00CE694A">
        <w:trPr>
          <w:trHeight w:val="276"/>
          <w:jc w:val="center"/>
        </w:trPr>
        <w:tc>
          <w:tcPr>
            <w:tcW w:w="683" w:type="dxa"/>
            <w:gridSpan w:val="2"/>
          </w:tcPr>
          <w:p w:rsidR="00CE379F" w:rsidRPr="002F2A9D" w:rsidRDefault="00CE379F"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1.1</w:t>
            </w:r>
          </w:p>
        </w:tc>
        <w:tc>
          <w:tcPr>
            <w:tcW w:w="6422" w:type="dxa"/>
          </w:tcPr>
          <w:p w:rsidR="00CE379F" w:rsidRPr="002F2A9D" w:rsidRDefault="00CE379F" w:rsidP="000032DC">
            <w:pPr>
              <w:pStyle w:val="aa"/>
              <w:snapToGrid w:val="0"/>
              <w:spacing w:after="0"/>
              <w:ind w:left="0"/>
              <w:jc w:val="both"/>
              <w:rPr>
                <w:rFonts w:eastAsia="Times New Roman"/>
                <w:shd w:val="clear" w:color="auto" w:fill="FFFFFF"/>
              </w:rPr>
            </w:pPr>
            <w:r w:rsidRPr="002F2A9D">
              <w:rPr>
                <w:rFonts w:eastAsia="TimesNewRomanPSMT"/>
                <w:kern w:val="0"/>
                <w:lang w:eastAsia="ru-RU"/>
              </w:rPr>
              <w:t>В с.Николо-Гора требуется:</w:t>
            </w:r>
          </w:p>
          <w:p w:rsidR="00CE379F" w:rsidRPr="002F2A9D" w:rsidRDefault="00CE379F" w:rsidP="00245CFF">
            <w:pPr>
              <w:pStyle w:val="aa"/>
              <w:numPr>
                <w:ilvl w:val="0"/>
                <w:numId w:val="75"/>
              </w:numPr>
              <w:snapToGrid w:val="0"/>
              <w:spacing w:after="0"/>
              <w:jc w:val="both"/>
              <w:rPr>
                <w:rFonts w:eastAsia="Times New Roman"/>
                <w:shd w:val="clear" w:color="auto" w:fill="FFFFFF"/>
              </w:rPr>
            </w:pPr>
            <w:r w:rsidRPr="002F2A9D">
              <w:rPr>
                <w:rFonts w:eastAsia="TimesNewRomanPSMT"/>
                <w:kern w:val="0"/>
                <w:lang w:eastAsia="ru-RU"/>
              </w:rPr>
              <w:t>Реконструкция артскважины;</w:t>
            </w:r>
          </w:p>
          <w:p w:rsidR="00CE379F" w:rsidRPr="002F2A9D" w:rsidRDefault="00CE379F" w:rsidP="00245CFF">
            <w:pPr>
              <w:pStyle w:val="aa"/>
              <w:numPr>
                <w:ilvl w:val="0"/>
                <w:numId w:val="75"/>
              </w:numPr>
              <w:snapToGrid w:val="0"/>
              <w:spacing w:after="0"/>
              <w:jc w:val="both"/>
              <w:rPr>
                <w:rFonts w:eastAsia="Times New Roman"/>
                <w:shd w:val="clear" w:color="auto" w:fill="FFFFFF"/>
              </w:rPr>
            </w:pPr>
            <w:r w:rsidRPr="002F2A9D">
              <w:rPr>
                <w:rFonts w:eastAsia="TimesNewRomanPSMT"/>
                <w:kern w:val="0"/>
                <w:lang w:eastAsia="ru-RU"/>
              </w:rPr>
              <w:t>Строительство наружных сетей водопровода, общей протяженностью около 8,0 км</w:t>
            </w:r>
          </w:p>
        </w:tc>
        <w:tc>
          <w:tcPr>
            <w:tcW w:w="1834" w:type="dxa"/>
          </w:tcPr>
          <w:p w:rsidR="00CE379F" w:rsidRPr="002F2A9D" w:rsidRDefault="00CE379F" w:rsidP="000032DC">
            <w:r w:rsidRPr="002F2A9D">
              <w:t>Расчетный срок</w:t>
            </w:r>
          </w:p>
        </w:tc>
        <w:tc>
          <w:tcPr>
            <w:tcW w:w="1834" w:type="dxa"/>
            <w:vMerge w:val="restart"/>
          </w:tcPr>
          <w:p w:rsidR="00CE379F" w:rsidRPr="002F2A9D" w:rsidRDefault="00CE379F" w:rsidP="00763053">
            <w:pPr>
              <w:jc w:val="both"/>
            </w:pPr>
            <w:r w:rsidRPr="002F2A9D">
              <w:rPr>
                <w:sz w:val="22"/>
                <w:szCs w:val="22"/>
              </w:rPr>
              <w:t>1. Надежное обеспечение населения, социальных, промышленных, коммунальных и иных объектов сельского поселения водоснабжением 2.Улучшение условий проживания населения, повышение качества питьевой воды. 3.Сокращение заболеваемости населения. 4.Повышение уровня благоустройства жилого фонда. 5.Повышение инвестиционной привлекательности территории сельского поселения</w:t>
            </w:r>
          </w:p>
        </w:tc>
      </w:tr>
      <w:tr w:rsidR="00A332B8" w:rsidRPr="002F2A9D" w:rsidTr="00CE694A">
        <w:trPr>
          <w:trHeight w:val="276"/>
          <w:jc w:val="center"/>
        </w:trPr>
        <w:tc>
          <w:tcPr>
            <w:tcW w:w="683" w:type="dxa"/>
            <w:gridSpan w:val="2"/>
          </w:tcPr>
          <w:p w:rsidR="00CE379F" w:rsidRPr="002F2A9D" w:rsidRDefault="00CE379F"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1.2</w:t>
            </w:r>
          </w:p>
        </w:tc>
        <w:tc>
          <w:tcPr>
            <w:tcW w:w="6422" w:type="dxa"/>
          </w:tcPr>
          <w:p w:rsidR="00CE379F" w:rsidRPr="002F2A9D" w:rsidRDefault="00CE379F" w:rsidP="000032DC">
            <w:pPr>
              <w:pStyle w:val="aa"/>
              <w:snapToGrid w:val="0"/>
              <w:spacing w:after="0"/>
              <w:ind w:left="0"/>
              <w:jc w:val="both"/>
              <w:rPr>
                <w:rFonts w:eastAsia="Times New Roman"/>
                <w:shd w:val="clear" w:color="auto" w:fill="FFFFFF"/>
              </w:rPr>
            </w:pPr>
            <w:r w:rsidRPr="002F2A9D">
              <w:rPr>
                <w:rFonts w:eastAsia="Times New Roman"/>
                <w:shd w:val="clear" w:color="auto" w:fill="FFFFFF"/>
              </w:rPr>
              <w:t>В д.Шильпухово требуется:</w:t>
            </w:r>
          </w:p>
          <w:p w:rsidR="00CE379F" w:rsidRPr="002F2A9D" w:rsidRDefault="00CE379F" w:rsidP="00245CFF">
            <w:pPr>
              <w:pStyle w:val="aa"/>
              <w:numPr>
                <w:ilvl w:val="0"/>
                <w:numId w:val="73"/>
              </w:numPr>
              <w:snapToGrid w:val="0"/>
              <w:spacing w:after="0"/>
              <w:jc w:val="both"/>
              <w:rPr>
                <w:rFonts w:eastAsia="Times New Roman"/>
                <w:shd w:val="clear" w:color="auto" w:fill="FFFFFF"/>
              </w:rPr>
            </w:pPr>
            <w:r w:rsidRPr="002F2A9D">
              <w:t>Строительство новой артезианской скважины;</w:t>
            </w:r>
          </w:p>
          <w:p w:rsidR="00CE379F" w:rsidRPr="002F2A9D" w:rsidRDefault="00CE379F" w:rsidP="00245CFF">
            <w:pPr>
              <w:pStyle w:val="aa"/>
              <w:numPr>
                <w:ilvl w:val="0"/>
                <w:numId w:val="73"/>
              </w:numPr>
              <w:snapToGrid w:val="0"/>
              <w:spacing w:after="0"/>
              <w:jc w:val="both"/>
              <w:rPr>
                <w:rFonts w:eastAsia="Times New Roman"/>
                <w:shd w:val="clear" w:color="auto" w:fill="FFFFFF"/>
              </w:rPr>
            </w:pPr>
            <w:r w:rsidRPr="002F2A9D">
              <w:rPr>
                <w:rFonts w:eastAsia="TimesNewRomanPSMT"/>
                <w:kern w:val="0"/>
                <w:lang w:eastAsia="ru-RU"/>
              </w:rPr>
              <w:t>Строительство наружных сетей водопровода, общей протяженностью около 0,7 км</w:t>
            </w:r>
            <w:r w:rsidRPr="002F2A9D">
              <w:t xml:space="preserve">. </w:t>
            </w:r>
          </w:p>
        </w:tc>
        <w:tc>
          <w:tcPr>
            <w:tcW w:w="1834" w:type="dxa"/>
          </w:tcPr>
          <w:p w:rsidR="00CE379F" w:rsidRPr="002F2A9D" w:rsidRDefault="00CE379F" w:rsidP="000032DC">
            <w:r w:rsidRPr="002F2A9D">
              <w:t>Расчетный срок</w:t>
            </w:r>
          </w:p>
        </w:tc>
        <w:tc>
          <w:tcPr>
            <w:tcW w:w="1834" w:type="dxa"/>
            <w:vMerge/>
          </w:tcPr>
          <w:p w:rsidR="00CE379F" w:rsidRPr="002F2A9D" w:rsidRDefault="00CE379F" w:rsidP="000032DC"/>
        </w:tc>
      </w:tr>
      <w:tr w:rsidR="00A332B8" w:rsidRPr="002F2A9D" w:rsidTr="00CE694A">
        <w:trPr>
          <w:trHeight w:val="276"/>
          <w:jc w:val="center"/>
        </w:trPr>
        <w:tc>
          <w:tcPr>
            <w:tcW w:w="683" w:type="dxa"/>
            <w:gridSpan w:val="2"/>
          </w:tcPr>
          <w:p w:rsidR="00CE379F" w:rsidRPr="002F2A9D" w:rsidRDefault="00CE379F"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1.3</w:t>
            </w:r>
          </w:p>
        </w:tc>
        <w:tc>
          <w:tcPr>
            <w:tcW w:w="6422" w:type="dxa"/>
          </w:tcPr>
          <w:p w:rsidR="00CE379F" w:rsidRPr="002F2A9D" w:rsidRDefault="00CE379F" w:rsidP="000032DC">
            <w:pPr>
              <w:pStyle w:val="aa"/>
              <w:snapToGrid w:val="0"/>
              <w:spacing w:after="0"/>
              <w:ind w:left="0"/>
              <w:jc w:val="both"/>
              <w:rPr>
                <w:rFonts w:eastAsia="Times New Roman"/>
                <w:shd w:val="clear" w:color="auto" w:fill="FFFFFF"/>
              </w:rPr>
            </w:pPr>
            <w:r w:rsidRPr="002F2A9D">
              <w:rPr>
                <w:rFonts w:eastAsia="Times New Roman"/>
                <w:shd w:val="clear" w:color="auto" w:fill="FFFFFF"/>
              </w:rPr>
              <w:t>В д.Левинское требуется:</w:t>
            </w:r>
          </w:p>
          <w:p w:rsidR="00CE379F" w:rsidRPr="002F2A9D" w:rsidRDefault="00CE379F" w:rsidP="00245CFF">
            <w:pPr>
              <w:pStyle w:val="aa"/>
              <w:numPr>
                <w:ilvl w:val="0"/>
                <w:numId w:val="73"/>
              </w:numPr>
              <w:snapToGrid w:val="0"/>
              <w:spacing w:after="0"/>
              <w:jc w:val="both"/>
              <w:rPr>
                <w:rFonts w:eastAsia="Times New Roman"/>
                <w:shd w:val="clear" w:color="auto" w:fill="FFFFFF"/>
              </w:rPr>
            </w:pPr>
            <w:r w:rsidRPr="002F2A9D">
              <w:t>Строительство новой артезианской скважины;</w:t>
            </w:r>
          </w:p>
          <w:p w:rsidR="00CE379F" w:rsidRPr="002F2A9D" w:rsidRDefault="00CE379F" w:rsidP="00245CFF">
            <w:pPr>
              <w:pStyle w:val="aa"/>
              <w:numPr>
                <w:ilvl w:val="0"/>
                <w:numId w:val="73"/>
              </w:numPr>
              <w:snapToGrid w:val="0"/>
              <w:spacing w:after="0"/>
              <w:jc w:val="both"/>
              <w:rPr>
                <w:rFonts w:eastAsia="Times New Roman"/>
                <w:shd w:val="clear" w:color="auto" w:fill="FFFFFF"/>
              </w:rPr>
            </w:pPr>
            <w:r w:rsidRPr="002F2A9D">
              <w:t>Строительство новой водонапорной башни;</w:t>
            </w:r>
          </w:p>
          <w:p w:rsidR="00CE379F" w:rsidRPr="002F2A9D" w:rsidRDefault="00CE379F" w:rsidP="00245CFF">
            <w:pPr>
              <w:pStyle w:val="aa"/>
              <w:numPr>
                <w:ilvl w:val="0"/>
                <w:numId w:val="73"/>
              </w:numPr>
              <w:snapToGrid w:val="0"/>
              <w:spacing w:after="0"/>
              <w:jc w:val="both"/>
              <w:rPr>
                <w:rFonts w:eastAsia="Times New Roman"/>
                <w:shd w:val="clear" w:color="auto" w:fill="FFFFFF"/>
              </w:rPr>
            </w:pPr>
            <w:r w:rsidRPr="002F2A9D">
              <w:rPr>
                <w:rFonts w:eastAsia="TimesNewRomanPSMT"/>
                <w:kern w:val="0"/>
                <w:lang w:eastAsia="ru-RU"/>
              </w:rPr>
              <w:t xml:space="preserve">Строительство наружных сетей водопровода, общей протяженностью около 1,3 км </w:t>
            </w:r>
          </w:p>
        </w:tc>
        <w:tc>
          <w:tcPr>
            <w:tcW w:w="1834" w:type="dxa"/>
          </w:tcPr>
          <w:p w:rsidR="00CE379F" w:rsidRPr="002F2A9D" w:rsidRDefault="00CE379F" w:rsidP="000032DC">
            <w:r w:rsidRPr="002F2A9D">
              <w:t>Расчетный срок</w:t>
            </w:r>
          </w:p>
        </w:tc>
        <w:tc>
          <w:tcPr>
            <w:tcW w:w="1834" w:type="dxa"/>
            <w:vMerge/>
          </w:tcPr>
          <w:p w:rsidR="00CE379F" w:rsidRPr="002F2A9D" w:rsidRDefault="00CE379F" w:rsidP="000032DC"/>
        </w:tc>
      </w:tr>
      <w:tr w:rsidR="00A332B8" w:rsidRPr="002F2A9D" w:rsidTr="00CE694A">
        <w:trPr>
          <w:trHeight w:val="903"/>
          <w:jc w:val="center"/>
        </w:trPr>
        <w:tc>
          <w:tcPr>
            <w:tcW w:w="683" w:type="dxa"/>
            <w:gridSpan w:val="2"/>
          </w:tcPr>
          <w:p w:rsidR="00CE379F" w:rsidRPr="002F2A9D" w:rsidRDefault="00CE379F"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1.4</w:t>
            </w:r>
          </w:p>
        </w:tc>
        <w:tc>
          <w:tcPr>
            <w:tcW w:w="6422" w:type="dxa"/>
          </w:tcPr>
          <w:p w:rsidR="00CE379F" w:rsidRPr="002F2A9D" w:rsidRDefault="00CE379F" w:rsidP="000032DC">
            <w:pPr>
              <w:pStyle w:val="aa"/>
              <w:snapToGrid w:val="0"/>
              <w:spacing w:after="0"/>
              <w:ind w:left="0"/>
              <w:jc w:val="both"/>
              <w:rPr>
                <w:rFonts w:eastAsia="Times New Roman"/>
                <w:shd w:val="clear" w:color="auto" w:fill="FFFFFF"/>
              </w:rPr>
            </w:pPr>
            <w:r w:rsidRPr="002F2A9D">
              <w:rPr>
                <w:rFonts w:eastAsia="Times New Roman"/>
                <w:shd w:val="clear" w:color="auto" w:fill="FFFFFF"/>
              </w:rPr>
              <w:t>В ст.Скалино требуется:</w:t>
            </w:r>
          </w:p>
          <w:p w:rsidR="00CE379F" w:rsidRPr="002F2A9D" w:rsidRDefault="00CE379F" w:rsidP="00245CFF">
            <w:pPr>
              <w:widowControl/>
              <w:numPr>
                <w:ilvl w:val="0"/>
                <w:numId w:val="71"/>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 xml:space="preserve">Строительство наружных сетей водопровода общей протяженностью около 7,5 км </w:t>
            </w:r>
          </w:p>
          <w:p w:rsidR="00CE379F" w:rsidRPr="002F2A9D" w:rsidRDefault="00CE379F" w:rsidP="00245CFF">
            <w:pPr>
              <w:widowControl/>
              <w:numPr>
                <w:ilvl w:val="0"/>
                <w:numId w:val="71"/>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Устройство ограждений у насосной станции с установкой предупредительных знаков;</w:t>
            </w:r>
          </w:p>
          <w:p w:rsidR="00CE379F" w:rsidRPr="002F2A9D" w:rsidRDefault="00CE379F" w:rsidP="00245CFF">
            <w:pPr>
              <w:widowControl/>
              <w:numPr>
                <w:ilvl w:val="0"/>
                <w:numId w:val="71"/>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Установка водомеров на скважинах, подающих воду потребителям по разводящей сети;</w:t>
            </w:r>
          </w:p>
          <w:p w:rsidR="00CE379F" w:rsidRPr="002F2A9D" w:rsidRDefault="00CE379F" w:rsidP="00245CFF">
            <w:pPr>
              <w:widowControl/>
              <w:numPr>
                <w:ilvl w:val="0"/>
                <w:numId w:val="71"/>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Замена насосов, установка АПЧ;</w:t>
            </w:r>
          </w:p>
          <w:p w:rsidR="00CE379F" w:rsidRPr="002F2A9D" w:rsidRDefault="00CE379F" w:rsidP="00245CFF">
            <w:pPr>
              <w:widowControl/>
              <w:numPr>
                <w:ilvl w:val="0"/>
                <w:numId w:val="71"/>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Строительство разводящей, закольцованной сети из ПНД труб без траншейной укладки;</w:t>
            </w:r>
          </w:p>
          <w:p w:rsidR="00CE379F" w:rsidRPr="002F2A9D" w:rsidRDefault="00CE379F" w:rsidP="00245CFF">
            <w:pPr>
              <w:widowControl/>
              <w:numPr>
                <w:ilvl w:val="0"/>
                <w:numId w:val="71"/>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rsidR="00CE379F" w:rsidRPr="002F2A9D" w:rsidRDefault="00CE379F" w:rsidP="00245CFF">
            <w:pPr>
              <w:widowControl/>
              <w:numPr>
                <w:ilvl w:val="0"/>
                <w:numId w:val="71"/>
              </w:numPr>
              <w:tabs>
                <w:tab w:val="clear" w:pos="720"/>
                <w:tab w:val="num" w:pos="993"/>
              </w:tabs>
              <w:suppressAutoHyphens w:val="0"/>
              <w:autoSpaceDE w:val="0"/>
              <w:autoSpaceDN w:val="0"/>
              <w:adjustRightInd w:val="0"/>
              <w:ind w:left="1134" w:hanging="425"/>
              <w:jc w:val="both"/>
              <w:rPr>
                <w:rFonts w:eastAsia="TimesNewRomanPSMT"/>
                <w:kern w:val="0"/>
                <w:lang w:eastAsia="ru-RU"/>
              </w:rPr>
            </w:pPr>
            <w:r w:rsidRPr="002F2A9D">
              <w:rPr>
                <w:rFonts w:eastAsia="TimesNewRomanPSMT"/>
                <w:kern w:val="0"/>
                <w:lang w:eastAsia="ru-RU"/>
              </w:rPr>
              <w:t>Бурение новых скважин для проектируемых ферм</w:t>
            </w:r>
          </w:p>
        </w:tc>
        <w:tc>
          <w:tcPr>
            <w:tcW w:w="1834" w:type="dxa"/>
          </w:tcPr>
          <w:p w:rsidR="00CE379F" w:rsidRPr="002F2A9D" w:rsidRDefault="00CE379F" w:rsidP="000032DC">
            <w:r w:rsidRPr="002F2A9D">
              <w:t>Расчетный срок</w:t>
            </w:r>
          </w:p>
        </w:tc>
        <w:tc>
          <w:tcPr>
            <w:tcW w:w="1834" w:type="dxa"/>
            <w:vMerge/>
          </w:tcPr>
          <w:p w:rsidR="00CE379F" w:rsidRPr="002F2A9D" w:rsidRDefault="00CE379F" w:rsidP="000032DC"/>
        </w:tc>
      </w:tr>
      <w:tr w:rsidR="00A332B8" w:rsidRPr="002F2A9D" w:rsidTr="00CE694A">
        <w:trPr>
          <w:trHeight w:val="276"/>
          <w:jc w:val="center"/>
        </w:trPr>
        <w:tc>
          <w:tcPr>
            <w:tcW w:w="683" w:type="dxa"/>
            <w:gridSpan w:val="2"/>
          </w:tcPr>
          <w:p w:rsidR="00CE379F" w:rsidRPr="002F2A9D" w:rsidRDefault="00CE379F"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1.5</w:t>
            </w:r>
          </w:p>
        </w:tc>
        <w:tc>
          <w:tcPr>
            <w:tcW w:w="6422" w:type="dxa"/>
          </w:tcPr>
          <w:p w:rsidR="00CE379F" w:rsidRPr="002F2A9D" w:rsidRDefault="00CE379F" w:rsidP="000032DC">
            <w:pPr>
              <w:pStyle w:val="aa"/>
              <w:snapToGrid w:val="0"/>
              <w:spacing w:after="0"/>
              <w:ind w:left="0"/>
              <w:jc w:val="both"/>
              <w:rPr>
                <w:rFonts w:eastAsia="Times New Roman"/>
                <w:shd w:val="clear" w:color="auto" w:fill="FFFFFF"/>
              </w:rPr>
            </w:pPr>
            <w:r w:rsidRPr="002F2A9D">
              <w:rPr>
                <w:rFonts w:eastAsia="TimesNewRomanPSMT"/>
                <w:kern w:val="0"/>
                <w:lang w:eastAsia="ru-RU"/>
              </w:rPr>
              <w:t>В с.Коза требуется:</w:t>
            </w:r>
          </w:p>
          <w:p w:rsidR="00CE379F" w:rsidRPr="002F2A9D" w:rsidRDefault="00CE379F" w:rsidP="00245CFF">
            <w:pPr>
              <w:pStyle w:val="aa"/>
              <w:numPr>
                <w:ilvl w:val="0"/>
                <w:numId w:val="74"/>
              </w:numPr>
              <w:snapToGrid w:val="0"/>
              <w:spacing w:after="0"/>
              <w:jc w:val="both"/>
              <w:rPr>
                <w:rFonts w:eastAsia="Times New Roman"/>
                <w:shd w:val="clear" w:color="auto" w:fill="FFFFFF"/>
              </w:rPr>
            </w:pPr>
            <w:r w:rsidRPr="002F2A9D">
              <w:rPr>
                <w:rFonts w:eastAsia="TimesNewRomanPSMT"/>
                <w:kern w:val="0"/>
                <w:lang w:eastAsia="ru-RU"/>
              </w:rPr>
              <w:t>Реконструкция наружных сетей водопровода;</w:t>
            </w:r>
          </w:p>
          <w:p w:rsidR="00CE379F" w:rsidRPr="002F2A9D" w:rsidRDefault="00CE379F" w:rsidP="00245CFF">
            <w:pPr>
              <w:pStyle w:val="aa"/>
              <w:numPr>
                <w:ilvl w:val="0"/>
                <w:numId w:val="74"/>
              </w:numPr>
              <w:snapToGrid w:val="0"/>
              <w:spacing w:after="0"/>
              <w:jc w:val="both"/>
              <w:rPr>
                <w:rFonts w:eastAsia="Times New Roman"/>
                <w:shd w:val="clear" w:color="auto" w:fill="FFFFFF"/>
              </w:rPr>
            </w:pPr>
            <w:r w:rsidRPr="002F2A9D">
              <w:rPr>
                <w:rFonts w:eastAsia="TimesNewRomanPSMT"/>
                <w:kern w:val="0"/>
                <w:lang w:eastAsia="ru-RU"/>
              </w:rPr>
              <w:t>Модернизация артскважины;</w:t>
            </w:r>
          </w:p>
          <w:p w:rsidR="00CE379F" w:rsidRPr="002F2A9D" w:rsidRDefault="00CE379F" w:rsidP="00245CFF">
            <w:pPr>
              <w:pStyle w:val="aa"/>
              <w:numPr>
                <w:ilvl w:val="0"/>
                <w:numId w:val="74"/>
              </w:numPr>
              <w:snapToGrid w:val="0"/>
              <w:spacing w:after="0"/>
              <w:jc w:val="both"/>
              <w:rPr>
                <w:rFonts w:eastAsia="Times New Roman"/>
                <w:shd w:val="clear" w:color="auto" w:fill="FFFFFF"/>
              </w:rPr>
            </w:pPr>
            <w:r w:rsidRPr="002F2A9D">
              <w:rPr>
                <w:rFonts w:eastAsia="TimesNewRomanPSMT"/>
                <w:kern w:val="0"/>
                <w:lang w:eastAsia="ru-RU"/>
              </w:rPr>
              <w:t>Строительство водозаборных скважин и водонапорных башен;</w:t>
            </w:r>
          </w:p>
          <w:p w:rsidR="00CE379F" w:rsidRPr="002F2A9D" w:rsidRDefault="00CE379F" w:rsidP="00245CFF">
            <w:pPr>
              <w:pStyle w:val="aa"/>
              <w:numPr>
                <w:ilvl w:val="0"/>
                <w:numId w:val="74"/>
              </w:numPr>
              <w:snapToGrid w:val="0"/>
              <w:spacing w:after="0"/>
              <w:jc w:val="both"/>
              <w:rPr>
                <w:rFonts w:eastAsia="Times New Roman"/>
                <w:shd w:val="clear" w:color="auto" w:fill="FFFFFF"/>
              </w:rPr>
            </w:pPr>
            <w:r w:rsidRPr="002F2A9D">
              <w:rPr>
                <w:rFonts w:eastAsia="TimesNewRomanPSMT"/>
                <w:kern w:val="0"/>
                <w:lang w:eastAsia="ru-RU"/>
              </w:rPr>
              <w:t>Строительство наружных сетей водопровода общей протяженностью около 7,5 км</w:t>
            </w:r>
          </w:p>
        </w:tc>
        <w:tc>
          <w:tcPr>
            <w:tcW w:w="1834" w:type="dxa"/>
          </w:tcPr>
          <w:p w:rsidR="00CE379F" w:rsidRPr="002F2A9D" w:rsidRDefault="00CE379F" w:rsidP="000032DC">
            <w:r w:rsidRPr="002F2A9D">
              <w:t>Расчетный срок</w:t>
            </w:r>
          </w:p>
        </w:tc>
        <w:tc>
          <w:tcPr>
            <w:tcW w:w="1834" w:type="dxa"/>
            <w:vMerge/>
          </w:tcPr>
          <w:p w:rsidR="00CE379F" w:rsidRPr="002F2A9D" w:rsidRDefault="00CE379F" w:rsidP="000032DC"/>
        </w:tc>
      </w:tr>
      <w:tr w:rsidR="00A332B8" w:rsidRPr="002F2A9D" w:rsidTr="00CE694A">
        <w:trPr>
          <w:trHeight w:val="1406"/>
          <w:jc w:val="center"/>
        </w:trPr>
        <w:tc>
          <w:tcPr>
            <w:tcW w:w="683" w:type="dxa"/>
            <w:gridSpan w:val="2"/>
          </w:tcPr>
          <w:p w:rsidR="00CE379F" w:rsidRPr="002F2A9D" w:rsidRDefault="00CE379F"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1.6</w:t>
            </w:r>
          </w:p>
        </w:tc>
        <w:tc>
          <w:tcPr>
            <w:tcW w:w="6422" w:type="dxa"/>
          </w:tcPr>
          <w:p w:rsidR="00CE379F" w:rsidRPr="002F2A9D" w:rsidRDefault="00CE379F" w:rsidP="000032DC">
            <w:pPr>
              <w:pStyle w:val="aa"/>
              <w:snapToGrid w:val="0"/>
              <w:spacing w:after="0"/>
              <w:ind w:left="0"/>
              <w:jc w:val="both"/>
              <w:rPr>
                <w:rFonts w:eastAsia="Times New Roman"/>
                <w:shd w:val="clear" w:color="auto" w:fill="FFFFFF"/>
              </w:rPr>
            </w:pPr>
            <w:r w:rsidRPr="002F2A9D">
              <w:rPr>
                <w:rFonts w:eastAsia="Times New Roman"/>
                <w:shd w:val="clear" w:color="auto" w:fill="FFFFFF"/>
              </w:rPr>
              <w:t>В д.Игнатцево требуется:</w:t>
            </w:r>
          </w:p>
          <w:p w:rsidR="00CE379F" w:rsidRPr="002F2A9D" w:rsidRDefault="00CE379F" w:rsidP="00245CFF">
            <w:pPr>
              <w:pStyle w:val="aa"/>
              <w:numPr>
                <w:ilvl w:val="0"/>
                <w:numId w:val="76"/>
              </w:numPr>
              <w:snapToGrid w:val="0"/>
              <w:spacing w:after="0"/>
              <w:jc w:val="both"/>
              <w:rPr>
                <w:rFonts w:eastAsia="Times New Roman"/>
                <w:shd w:val="clear" w:color="auto" w:fill="FFFFFF"/>
              </w:rPr>
            </w:pPr>
            <w:r w:rsidRPr="002F2A9D">
              <w:rPr>
                <w:rFonts w:eastAsia="Times New Roman"/>
                <w:shd w:val="clear" w:color="auto" w:fill="FFFFFF"/>
              </w:rPr>
              <w:t>Строительство водонапорной башни и водозаборной скважины;</w:t>
            </w:r>
          </w:p>
          <w:p w:rsidR="00CE379F" w:rsidRPr="002F2A9D" w:rsidRDefault="00CE379F" w:rsidP="00245CFF">
            <w:pPr>
              <w:pStyle w:val="aa"/>
              <w:numPr>
                <w:ilvl w:val="0"/>
                <w:numId w:val="76"/>
              </w:numPr>
              <w:snapToGrid w:val="0"/>
              <w:spacing w:after="0"/>
              <w:jc w:val="both"/>
              <w:rPr>
                <w:rFonts w:eastAsia="Times New Roman"/>
                <w:shd w:val="clear" w:color="auto" w:fill="FFFFFF"/>
              </w:rPr>
            </w:pPr>
            <w:r w:rsidRPr="002F2A9D">
              <w:rPr>
                <w:rFonts w:eastAsia="Times New Roman"/>
                <w:shd w:val="clear" w:color="auto" w:fill="FFFFFF"/>
              </w:rPr>
              <w:t>Строительство водопроводной сети общей протяженность около 8,3 км.</w:t>
            </w:r>
          </w:p>
        </w:tc>
        <w:tc>
          <w:tcPr>
            <w:tcW w:w="1834" w:type="dxa"/>
          </w:tcPr>
          <w:p w:rsidR="00CE379F" w:rsidRPr="002F2A9D" w:rsidRDefault="00CE379F" w:rsidP="000032DC">
            <w:r w:rsidRPr="002F2A9D">
              <w:t>Расчетный срок</w:t>
            </w:r>
          </w:p>
        </w:tc>
        <w:tc>
          <w:tcPr>
            <w:tcW w:w="1834" w:type="dxa"/>
            <w:vMerge/>
          </w:tcPr>
          <w:p w:rsidR="00CE379F" w:rsidRPr="002F2A9D" w:rsidRDefault="00CE379F" w:rsidP="000032DC"/>
        </w:tc>
      </w:tr>
      <w:tr w:rsidR="00A332B8" w:rsidRPr="002F2A9D" w:rsidTr="00CE694A">
        <w:trPr>
          <w:trHeight w:val="301"/>
          <w:jc w:val="center"/>
        </w:trPr>
        <w:tc>
          <w:tcPr>
            <w:tcW w:w="683" w:type="dxa"/>
            <w:gridSpan w:val="2"/>
          </w:tcPr>
          <w:p w:rsidR="00CE379F" w:rsidRPr="002F2A9D" w:rsidRDefault="00CE379F" w:rsidP="000032DC">
            <w:pPr>
              <w:pStyle w:val="ConsPlusNormal"/>
              <w:snapToGrid w:val="0"/>
              <w:jc w:val="center"/>
              <w:rPr>
                <w:rFonts w:ascii="Times New Roman" w:hAnsi="Times New Roman" w:cs="Times New Roman"/>
                <w:b/>
                <w:bCs/>
                <w:color w:val="auto"/>
              </w:rPr>
            </w:pPr>
            <w:r w:rsidRPr="002F2A9D">
              <w:rPr>
                <w:rFonts w:ascii="Times New Roman" w:hAnsi="Times New Roman" w:cs="Times New Roman"/>
                <w:b/>
                <w:bCs/>
                <w:color w:val="auto"/>
              </w:rPr>
              <w:t>11.7</w:t>
            </w:r>
          </w:p>
        </w:tc>
        <w:tc>
          <w:tcPr>
            <w:tcW w:w="6422" w:type="dxa"/>
          </w:tcPr>
          <w:p w:rsidR="00CE379F" w:rsidRPr="002F2A9D" w:rsidRDefault="00CE379F" w:rsidP="000032DC">
            <w:pPr>
              <w:pStyle w:val="aa"/>
              <w:snapToGrid w:val="0"/>
              <w:spacing w:after="0"/>
              <w:ind w:left="0"/>
              <w:jc w:val="both"/>
              <w:rPr>
                <w:rFonts w:eastAsia="Times New Roman"/>
                <w:shd w:val="clear" w:color="auto" w:fill="FFFFFF"/>
              </w:rPr>
            </w:pPr>
            <w:r w:rsidRPr="002F2A9D">
              <w:rPr>
                <w:rFonts w:eastAsia="Times New Roman"/>
                <w:shd w:val="clear" w:color="auto" w:fill="FFFFFF"/>
              </w:rPr>
              <w:t>В д.Багряники требуется:</w:t>
            </w:r>
          </w:p>
          <w:p w:rsidR="00CE379F" w:rsidRPr="002F2A9D" w:rsidRDefault="00CE379F" w:rsidP="00245CFF">
            <w:pPr>
              <w:pStyle w:val="aa"/>
              <w:numPr>
                <w:ilvl w:val="0"/>
                <w:numId w:val="14"/>
              </w:numPr>
              <w:snapToGrid w:val="0"/>
              <w:spacing w:after="0"/>
              <w:ind w:left="1134" w:hanging="283"/>
              <w:jc w:val="both"/>
              <w:rPr>
                <w:rFonts w:eastAsia="Times New Roman"/>
                <w:shd w:val="clear" w:color="auto" w:fill="FFFFFF"/>
              </w:rPr>
            </w:pPr>
            <w:r w:rsidRPr="002F2A9D">
              <w:rPr>
                <w:rFonts w:eastAsia="Times New Roman"/>
                <w:shd w:val="clear" w:color="auto" w:fill="FFFFFF"/>
              </w:rPr>
              <w:t>Строительство водозаборной скважины;</w:t>
            </w:r>
          </w:p>
          <w:p w:rsidR="00CE379F" w:rsidRPr="002F2A9D" w:rsidRDefault="00CE379F" w:rsidP="00245CFF">
            <w:pPr>
              <w:pStyle w:val="aa"/>
              <w:numPr>
                <w:ilvl w:val="0"/>
                <w:numId w:val="14"/>
              </w:numPr>
              <w:snapToGrid w:val="0"/>
              <w:spacing w:after="0"/>
              <w:ind w:left="1134" w:hanging="283"/>
              <w:jc w:val="both"/>
              <w:rPr>
                <w:rFonts w:eastAsia="Times New Roman"/>
                <w:shd w:val="clear" w:color="auto" w:fill="FFFFFF"/>
              </w:rPr>
            </w:pPr>
            <w:r w:rsidRPr="002F2A9D">
              <w:rPr>
                <w:rFonts w:eastAsia="Times New Roman"/>
                <w:shd w:val="clear" w:color="auto" w:fill="FFFFFF"/>
              </w:rPr>
              <w:t>Строительство водопроводной сети общей протяженность около 1,4 км</w:t>
            </w:r>
          </w:p>
          <w:p w:rsidR="00CE379F" w:rsidRPr="002F2A9D" w:rsidRDefault="00CE379F" w:rsidP="00245CFF">
            <w:pPr>
              <w:pStyle w:val="aa"/>
              <w:numPr>
                <w:ilvl w:val="0"/>
                <w:numId w:val="14"/>
              </w:numPr>
              <w:snapToGrid w:val="0"/>
              <w:spacing w:after="0"/>
              <w:ind w:left="1134" w:hanging="283"/>
              <w:jc w:val="both"/>
              <w:rPr>
                <w:rFonts w:eastAsia="Times New Roman"/>
                <w:shd w:val="clear" w:color="auto" w:fill="FFFFFF"/>
              </w:rPr>
            </w:pPr>
            <w:r w:rsidRPr="002F2A9D">
              <w:rPr>
                <w:rFonts w:eastAsia="Times New Roman"/>
                <w:shd w:val="clear" w:color="auto" w:fill="FFFFFF"/>
              </w:rPr>
              <w:t>Строительство водонапорной башни;</w:t>
            </w:r>
          </w:p>
        </w:tc>
        <w:tc>
          <w:tcPr>
            <w:tcW w:w="1834" w:type="dxa"/>
          </w:tcPr>
          <w:p w:rsidR="00CE379F" w:rsidRPr="002F2A9D" w:rsidRDefault="00CE379F" w:rsidP="000032DC">
            <w:r w:rsidRPr="002F2A9D">
              <w:t>Расчетный срок</w:t>
            </w:r>
          </w:p>
        </w:tc>
        <w:tc>
          <w:tcPr>
            <w:tcW w:w="1834" w:type="dxa"/>
            <w:vMerge/>
          </w:tcPr>
          <w:p w:rsidR="00CE379F" w:rsidRPr="002F2A9D" w:rsidRDefault="00CE379F" w:rsidP="000032DC"/>
        </w:tc>
      </w:tr>
      <w:tr w:rsidR="00A332B8" w:rsidRPr="002F2A9D" w:rsidTr="00CE694A">
        <w:trPr>
          <w:trHeight w:val="201"/>
          <w:jc w:val="center"/>
        </w:trPr>
        <w:tc>
          <w:tcPr>
            <w:tcW w:w="683" w:type="dxa"/>
            <w:gridSpan w:val="2"/>
          </w:tcPr>
          <w:p w:rsidR="00CE379F" w:rsidRPr="002F2A9D" w:rsidRDefault="00CE379F" w:rsidP="000032DC">
            <w:pPr>
              <w:pStyle w:val="ConsPlusNormal"/>
              <w:snapToGrid w:val="0"/>
              <w:jc w:val="center"/>
              <w:rPr>
                <w:rFonts w:ascii="Times New Roman" w:hAnsi="Times New Roman" w:cs="Times New Roman"/>
                <w:b/>
                <w:bCs/>
                <w:color w:val="auto"/>
              </w:rPr>
            </w:pPr>
            <w:r w:rsidRPr="002F2A9D">
              <w:rPr>
                <w:rFonts w:ascii="Times New Roman" w:hAnsi="Times New Roman" w:cs="Times New Roman"/>
                <w:b/>
                <w:bCs/>
                <w:color w:val="auto"/>
              </w:rPr>
              <w:t>11.8</w:t>
            </w:r>
          </w:p>
        </w:tc>
        <w:tc>
          <w:tcPr>
            <w:tcW w:w="6422" w:type="dxa"/>
          </w:tcPr>
          <w:p w:rsidR="00CE379F" w:rsidRPr="002F2A9D" w:rsidRDefault="00CE379F" w:rsidP="000032DC">
            <w:pPr>
              <w:pStyle w:val="aa"/>
              <w:snapToGrid w:val="0"/>
              <w:spacing w:after="0"/>
              <w:ind w:left="0"/>
              <w:jc w:val="both"/>
              <w:rPr>
                <w:rFonts w:eastAsia="Times New Roman"/>
                <w:shd w:val="clear" w:color="auto" w:fill="FFFFFF"/>
              </w:rPr>
            </w:pPr>
            <w:r w:rsidRPr="002F2A9D">
              <w:rPr>
                <w:rFonts w:eastAsia="TimesNewRomanPSMT"/>
                <w:kern w:val="0"/>
                <w:lang w:eastAsia="ru-RU"/>
              </w:rPr>
              <w:t>В д.Колкино требуется;</w:t>
            </w:r>
          </w:p>
          <w:p w:rsidR="00CE379F" w:rsidRPr="002F2A9D" w:rsidRDefault="00CE379F" w:rsidP="00245CFF">
            <w:pPr>
              <w:pStyle w:val="aa"/>
              <w:numPr>
                <w:ilvl w:val="0"/>
                <w:numId w:val="78"/>
              </w:numPr>
              <w:snapToGrid w:val="0"/>
              <w:spacing w:after="0"/>
              <w:jc w:val="both"/>
              <w:rPr>
                <w:rFonts w:eastAsia="Times New Roman"/>
                <w:shd w:val="clear" w:color="auto" w:fill="FFFFFF"/>
              </w:rPr>
            </w:pPr>
            <w:r w:rsidRPr="002F2A9D">
              <w:rPr>
                <w:rFonts w:eastAsia="TimesNewRomanPSMT"/>
                <w:kern w:val="0"/>
                <w:lang w:eastAsia="ru-RU"/>
              </w:rPr>
              <w:t>Реконструкция артскважины;</w:t>
            </w:r>
          </w:p>
          <w:p w:rsidR="00CE379F" w:rsidRPr="002F2A9D" w:rsidRDefault="00CE379F" w:rsidP="00245CFF">
            <w:pPr>
              <w:pStyle w:val="aa"/>
              <w:numPr>
                <w:ilvl w:val="0"/>
                <w:numId w:val="78"/>
              </w:numPr>
              <w:snapToGrid w:val="0"/>
              <w:spacing w:after="0"/>
              <w:jc w:val="both"/>
              <w:rPr>
                <w:rFonts w:eastAsia="Times New Roman"/>
                <w:shd w:val="clear" w:color="auto" w:fill="FFFFFF"/>
              </w:rPr>
            </w:pPr>
            <w:r w:rsidRPr="002F2A9D">
              <w:rPr>
                <w:rFonts w:eastAsia="TimesNewRomanPSMT"/>
                <w:kern w:val="0"/>
                <w:lang w:eastAsia="ru-RU"/>
              </w:rPr>
              <w:t>Строительство наружных сетей водопровода</w:t>
            </w:r>
          </w:p>
        </w:tc>
        <w:tc>
          <w:tcPr>
            <w:tcW w:w="1834" w:type="dxa"/>
          </w:tcPr>
          <w:p w:rsidR="00CE379F" w:rsidRPr="002F2A9D" w:rsidRDefault="00CE379F" w:rsidP="000032DC">
            <w:r w:rsidRPr="002F2A9D">
              <w:t>Расчетный срок</w:t>
            </w:r>
          </w:p>
        </w:tc>
        <w:tc>
          <w:tcPr>
            <w:tcW w:w="1834" w:type="dxa"/>
            <w:vMerge/>
          </w:tcPr>
          <w:p w:rsidR="00CE379F" w:rsidRPr="002F2A9D" w:rsidRDefault="00CE379F" w:rsidP="000032DC"/>
        </w:tc>
      </w:tr>
      <w:tr w:rsidR="00A332B8" w:rsidRPr="002F2A9D" w:rsidTr="00CE694A">
        <w:trPr>
          <w:trHeight w:val="276"/>
          <w:jc w:val="center"/>
        </w:trPr>
        <w:tc>
          <w:tcPr>
            <w:tcW w:w="683" w:type="dxa"/>
            <w:gridSpan w:val="2"/>
          </w:tcPr>
          <w:p w:rsidR="00CE379F" w:rsidRPr="002F2A9D" w:rsidRDefault="00CE379F"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1.9</w:t>
            </w:r>
          </w:p>
        </w:tc>
        <w:tc>
          <w:tcPr>
            <w:tcW w:w="6422" w:type="dxa"/>
          </w:tcPr>
          <w:p w:rsidR="00CE379F" w:rsidRPr="002F2A9D" w:rsidRDefault="00CE379F" w:rsidP="000032DC">
            <w:pPr>
              <w:pStyle w:val="af3"/>
              <w:spacing w:before="0" w:beforeAutospacing="0" w:after="0"/>
              <w:jc w:val="both"/>
            </w:pPr>
            <w:r w:rsidRPr="002F2A9D">
              <w:t>Для всех населенных     пунктов необходимо проведение систем учета и контроля над потреблением питьевой воды.</w:t>
            </w:r>
          </w:p>
        </w:tc>
        <w:tc>
          <w:tcPr>
            <w:tcW w:w="1834" w:type="dxa"/>
          </w:tcPr>
          <w:p w:rsidR="00CE379F" w:rsidRPr="002F2A9D" w:rsidRDefault="00CE379F" w:rsidP="000032DC">
            <w:pPr>
              <w:pStyle w:val="aa"/>
              <w:snapToGrid w:val="0"/>
              <w:spacing w:after="0"/>
              <w:ind w:left="0"/>
            </w:pPr>
            <w:r w:rsidRPr="002F2A9D">
              <w:t>Расчетный срок</w:t>
            </w:r>
          </w:p>
        </w:tc>
        <w:tc>
          <w:tcPr>
            <w:tcW w:w="1834" w:type="dxa"/>
            <w:vMerge/>
          </w:tcPr>
          <w:p w:rsidR="00CE379F" w:rsidRPr="002F2A9D" w:rsidRDefault="00CE379F" w:rsidP="000032DC">
            <w:pPr>
              <w:pStyle w:val="aa"/>
              <w:snapToGrid w:val="0"/>
              <w:spacing w:after="0"/>
              <w:ind w:left="0"/>
            </w:pPr>
          </w:p>
        </w:tc>
      </w:tr>
      <w:tr w:rsidR="00A332B8" w:rsidRPr="002F2A9D" w:rsidTr="00E660F8">
        <w:trPr>
          <w:trHeight w:val="276"/>
          <w:jc w:val="center"/>
        </w:trPr>
        <w:tc>
          <w:tcPr>
            <w:tcW w:w="10773" w:type="dxa"/>
            <w:gridSpan w:val="5"/>
          </w:tcPr>
          <w:p w:rsidR="00763053" w:rsidRPr="002F2A9D" w:rsidRDefault="00763053" w:rsidP="000032DC">
            <w:pPr>
              <w:jc w:val="both"/>
              <w:rPr>
                <w:b/>
                <w:sz w:val="22"/>
                <w:szCs w:val="22"/>
              </w:rPr>
            </w:pPr>
            <w:r w:rsidRPr="002F2A9D">
              <w:rPr>
                <w:b/>
                <w:sz w:val="22"/>
                <w:szCs w:val="22"/>
              </w:rPr>
              <w:t>Примечание.</w:t>
            </w:r>
            <w:r w:rsidRPr="002F2A9D">
              <w:rPr>
                <w:sz w:val="22"/>
                <w:szCs w:val="22"/>
              </w:rPr>
              <w:t xml:space="preserve"> Учитывая нестабильность экономической обстановки достоверность объемов перспективного водоснабжения не гарантирована, - расчеты подлежат уточнению и корректировке на последующих стадиях проектирования.</w:t>
            </w:r>
          </w:p>
        </w:tc>
      </w:tr>
      <w:tr w:rsidR="00A332B8" w:rsidRPr="002F2A9D" w:rsidTr="00E660F8">
        <w:trPr>
          <w:trHeight w:val="276"/>
          <w:jc w:val="center"/>
        </w:trPr>
        <w:tc>
          <w:tcPr>
            <w:tcW w:w="10773" w:type="dxa"/>
            <w:gridSpan w:val="5"/>
          </w:tcPr>
          <w:p w:rsidR="00763053" w:rsidRPr="002F2A9D" w:rsidRDefault="00763053" w:rsidP="000032DC">
            <w:pPr>
              <w:pStyle w:val="ac"/>
              <w:snapToGrid w:val="0"/>
              <w:jc w:val="both"/>
              <w:rPr>
                <w:rFonts w:eastAsia="Times New Roman"/>
                <w:b/>
                <w:bCs/>
                <w:i/>
              </w:rPr>
            </w:pPr>
            <w:r w:rsidRPr="002F2A9D">
              <w:rPr>
                <w:rFonts w:eastAsia="Times New Roman"/>
                <w:b/>
                <w:bCs/>
                <w:i/>
              </w:rPr>
              <w:t>2. Водоотведение</w:t>
            </w:r>
          </w:p>
          <w:p w:rsidR="00763053" w:rsidRPr="002F2A9D" w:rsidRDefault="00763053" w:rsidP="000032DC">
            <w:pPr>
              <w:ind w:firstLine="567"/>
              <w:jc w:val="both"/>
              <w:rPr>
                <w:rFonts w:eastAsia="Times New Roman"/>
                <w:shd w:val="clear" w:color="auto" w:fill="FFFFFF"/>
              </w:rPr>
            </w:pPr>
            <w:r w:rsidRPr="002F2A9D">
              <w:rPr>
                <w:rFonts w:eastAsia="Times New Roman"/>
                <w:shd w:val="clear" w:color="auto" w:fill="FFFFFF"/>
              </w:rPr>
              <w:t>Проектом предусмотрено обеспечение системой канализации всех объектов капитального строительства на территории населенных пунктов с.Коза, с.Николо-Гора, ст.Скалино, д.Шильпухово. Запроектированы очистные сооружения для очистки стоков, поступающих от населенных пунктов в д.Шильпухово, ст.Скалино и с.Коза.</w:t>
            </w:r>
          </w:p>
          <w:p w:rsidR="00763053" w:rsidRPr="002F2A9D" w:rsidRDefault="00763053" w:rsidP="000032DC">
            <w:pPr>
              <w:ind w:firstLine="695"/>
              <w:jc w:val="both"/>
            </w:pPr>
            <w:r w:rsidRPr="002F2A9D">
              <w:t xml:space="preserve">Водоотводящая сеть всех населенных пунктов трассируется по пониженным участкам рельефа, оборудуется смотровыми и перепадными колодцами. </w:t>
            </w:r>
          </w:p>
          <w:p w:rsidR="00763053" w:rsidRPr="002F2A9D" w:rsidRDefault="00763053" w:rsidP="000032DC">
            <w:pPr>
              <w:pStyle w:val="ac"/>
              <w:snapToGrid w:val="0"/>
              <w:jc w:val="both"/>
              <w:rPr>
                <w:rFonts w:eastAsia="Times New Roman"/>
                <w:b/>
                <w:bCs/>
                <w:i/>
              </w:rPr>
            </w:pPr>
            <w:r w:rsidRPr="002F2A9D">
              <w:t>Очистка канализационных стоков осуществляется  в очистных канализационных сооружениях блочного  типа полного цикла с механической и биологической очисткой. Очищенная воды выпускается по рельефу в пониженные  участники. Качество очищенной воды должно позволять сбрасывать воду в р. Уча, р.Скородумка и р.Козинка .</w:t>
            </w:r>
          </w:p>
        </w:tc>
      </w:tr>
      <w:tr w:rsidR="00A332B8" w:rsidRPr="002F2A9D" w:rsidTr="00CE694A">
        <w:trPr>
          <w:trHeight w:val="256"/>
          <w:jc w:val="center"/>
        </w:trPr>
        <w:tc>
          <w:tcPr>
            <w:tcW w:w="663" w:type="dxa"/>
          </w:tcPr>
          <w:p w:rsidR="00763053" w:rsidRPr="002F2A9D" w:rsidRDefault="00763053"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2.1</w:t>
            </w:r>
          </w:p>
        </w:tc>
        <w:tc>
          <w:tcPr>
            <w:tcW w:w="6442" w:type="dxa"/>
            <w:gridSpan w:val="2"/>
          </w:tcPr>
          <w:p w:rsidR="00763053" w:rsidRPr="002F2A9D" w:rsidRDefault="00763053" w:rsidP="000032DC">
            <w:pPr>
              <w:pStyle w:val="aa"/>
              <w:snapToGrid w:val="0"/>
              <w:spacing w:after="0"/>
              <w:ind w:left="0"/>
              <w:jc w:val="both"/>
            </w:pPr>
            <w:r w:rsidRPr="002F2A9D">
              <w:rPr>
                <w:rFonts w:eastAsia="TimesNewRomanPSMT"/>
                <w:kern w:val="0"/>
                <w:lang w:eastAsia="ru-RU"/>
              </w:rPr>
              <w:t>Реконструкция очистных канализационных сооружений ст.Скалино</w:t>
            </w:r>
          </w:p>
        </w:tc>
        <w:tc>
          <w:tcPr>
            <w:tcW w:w="1834" w:type="dxa"/>
          </w:tcPr>
          <w:p w:rsidR="00763053" w:rsidRPr="002F2A9D" w:rsidRDefault="00763053" w:rsidP="000032DC">
            <w:r w:rsidRPr="002F2A9D">
              <w:rPr>
                <w:rFonts w:eastAsia="Times New Roman"/>
              </w:rPr>
              <w:t>Расчетный срок</w:t>
            </w:r>
          </w:p>
        </w:tc>
        <w:tc>
          <w:tcPr>
            <w:tcW w:w="1834" w:type="dxa"/>
            <w:vMerge w:val="restart"/>
          </w:tcPr>
          <w:p w:rsidR="003F0A42" w:rsidRPr="002F2A9D" w:rsidRDefault="00763053" w:rsidP="000032DC">
            <w:r w:rsidRPr="002F2A9D">
              <w:t xml:space="preserve">1.Улучшение условий проживания населения. 2.Сокращение заболеваемости населения. 3.Повышение уровня благоустройства жилого фонда. 4.Снижение загрязнения поверхностных и подземных вод, </w:t>
            </w:r>
          </w:p>
          <w:p w:rsidR="00763053" w:rsidRPr="002F2A9D" w:rsidRDefault="003F0A42" w:rsidP="000032DC">
            <w:pPr>
              <w:rPr>
                <w:rFonts w:eastAsia="Times New Roman"/>
              </w:rPr>
            </w:pPr>
            <w:r w:rsidRPr="002F2A9D">
              <w:t>5.</w:t>
            </w:r>
            <w:r w:rsidR="00763053" w:rsidRPr="002F2A9D">
              <w:t>Повышение инвестиционной привлекательности территории сельского поселения</w:t>
            </w:r>
          </w:p>
        </w:tc>
      </w:tr>
      <w:tr w:rsidR="00A332B8" w:rsidRPr="002F2A9D" w:rsidTr="00CE694A">
        <w:trPr>
          <w:trHeight w:val="276"/>
          <w:jc w:val="center"/>
        </w:trPr>
        <w:tc>
          <w:tcPr>
            <w:tcW w:w="663" w:type="dxa"/>
          </w:tcPr>
          <w:p w:rsidR="00763053" w:rsidRPr="002F2A9D" w:rsidRDefault="00763053"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2.2</w:t>
            </w:r>
          </w:p>
        </w:tc>
        <w:tc>
          <w:tcPr>
            <w:tcW w:w="6442" w:type="dxa"/>
            <w:gridSpan w:val="2"/>
          </w:tcPr>
          <w:p w:rsidR="00763053" w:rsidRPr="002F2A9D" w:rsidRDefault="00763053" w:rsidP="000032DC">
            <w:pPr>
              <w:pStyle w:val="aa"/>
              <w:snapToGrid w:val="0"/>
              <w:spacing w:after="0"/>
              <w:ind w:left="0"/>
              <w:jc w:val="both"/>
            </w:pPr>
            <w:r w:rsidRPr="002F2A9D">
              <w:rPr>
                <w:rFonts w:eastAsia="TimesNewRomanPSMT"/>
                <w:kern w:val="0"/>
                <w:lang w:eastAsia="ru-RU"/>
              </w:rPr>
              <w:t>Реконструкция наружных сетей канализации ст. Скалино</w:t>
            </w:r>
          </w:p>
        </w:tc>
        <w:tc>
          <w:tcPr>
            <w:tcW w:w="1834" w:type="dxa"/>
          </w:tcPr>
          <w:p w:rsidR="00763053" w:rsidRPr="002F2A9D" w:rsidRDefault="00763053" w:rsidP="000032DC">
            <w:r w:rsidRPr="002F2A9D">
              <w:rPr>
                <w:rFonts w:eastAsia="Times New Roman"/>
              </w:rPr>
              <w:t>Расчетный срок</w:t>
            </w:r>
          </w:p>
        </w:tc>
        <w:tc>
          <w:tcPr>
            <w:tcW w:w="1834" w:type="dxa"/>
            <w:vMerge/>
          </w:tcPr>
          <w:p w:rsidR="00763053" w:rsidRPr="002F2A9D" w:rsidRDefault="00763053" w:rsidP="000032DC">
            <w:pPr>
              <w:rPr>
                <w:rFonts w:eastAsia="Times New Roman"/>
              </w:rPr>
            </w:pPr>
          </w:p>
        </w:tc>
      </w:tr>
      <w:tr w:rsidR="00A332B8" w:rsidRPr="002F2A9D" w:rsidTr="00CE694A">
        <w:trPr>
          <w:trHeight w:val="276"/>
          <w:jc w:val="center"/>
        </w:trPr>
        <w:tc>
          <w:tcPr>
            <w:tcW w:w="663" w:type="dxa"/>
          </w:tcPr>
          <w:p w:rsidR="00763053" w:rsidRPr="002F2A9D" w:rsidRDefault="00763053" w:rsidP="000032DC">
            <w:pPr>
              <w:pStyle w:val="ConsPlusNormal"/>
              <w:snapToGrid w:val="0"/>
              <w:ind w:firstLine="0"/>
              <w:jc w:val="center"/>
              <w:rPr>
                <w:rFonts w:ascii="Times New Roman" w:hAnsi="Times New Roman" w:cs="Times New Roman"/>
                <w:b/>
                <w:bCs/>
                <w:color w:val="auto"/>
              </w:rPr>
            </w:pPr>
            <w:r w:rsidRPr="002F2A9D">
              <w:rPr>
                <w:rFonts w:ascii="Times New Roman" w:hAnsi="Times New Roman" w:cs="Times New Roman"/>
                <w:b/>
                <w:bCs/>
                <w:color w:val="auto"/>
              </w:rPr>
              <w:t>2.3</w:t>
            </w:r>
          </w:p>
        </w:tc>
        <w:tc>
          <w:tcPr>
            <w:tcW w:w="6442" w:type="dxa"/>
            <w:gridSpan w:val="2"/>
          </w:tcPr>
          <w:p w:rsidR="00763053" w:rsidRPr="002F2A9D" w:rsidRDefault="00763053" w:rsidP="000032DC">
            <w:pPr>
              <w:pStyle w:val="aa"/>
              <w:snapToGrid w:val="0"/>
              <w:spacing w:after="0"/>
              <w:ind w:left="0"/>
              <w:jc w:val="both"/>
            </w:pPr>
            <w:r w:rsidRPr="002F2A9D">
              <w:rPr>
                <w:rFonts w:eastAsia="TimesNewRomanPSMT"/>
                <w:kern w:val="0"/>
                <w:lang w:eastAsia="ru-RU"/>
              </w:rPr>
              <w:t>Строительство новых очистных сооружений и хозяйственно-бытовой канализации в ст.Скалино, общей протяженностью около 9,5 км</w:t>
            </w:r>
          </w:p>
        </w:tc>
        <w:tc>
          <w:tcPr>
            <w:tcW w:w="1834" w:type="dxa"/>
          </w:tcPr>
          <w:p w:rsidR="00763053" w:rsidRPr="002F2A9D" w:rsidRDefault="00763053" w:rsidP="000032DC">
            <w:r w:rsidRPr="002F2A9D">
              <w:rPr>
                <w:rFonts w:eastAsia="Times New Roman"/>
              </w:rPr>
              <w:t>Расчетный срок</w:t>
            </w:r>
          </w:p>
        </w:tc>
        <w:tc>
          <w:tcPr>
            <w:tcW w:w="1834" w:type="dxa"/>
            <w:vMerge/>
          </w:tcPr>
          <w:p w:rsidR="00763053" w:rsidRPr="002F2A9D" w:rsidRDefault="00763053" w:rsidP="000032DC">
            <w:pPr>
              <w:rPr>
                <w:rFonts w:eastAsia="Times New Roman"/>
              </w:rPr>
            </w:pPr>
          </w:p>
        </w:tc>
      </w:tr>
      <w:tr w:rsidR="00A332B8" w:rsidRPr="002F2A9D" w:rsidTr="00CE694A">
        <w:trPr>
          <w:trHeight w:val="276"/>
          <w:jc w:val="center"/>
        </w:trPr>
        <w:tc>
          <w:tcPr>
            <w:tcW w:w="663" w:type="dxa"/>
          </w:tcPr>
          <w:p w:rsidR="00763053" w:rsidRPr="002F2A9D" w:rsidRDefault="00763053" w:rsidP="000032DC">
            <w:pPr>
              <w:jc w:val="center"/>
              <w:rPr>
                <w:b/>
                <w:bCs/>
              </w:rPr>
            </w:pPr>
            <w:r w:rsidRPr="002F2A9D">
              <w:rPr>
                <w:b/>
                <w:bCs/>
              </w:rPr>
              <w:t>2.4</w:t>
            </w:r>
          </w:p>
        </w:tc>
        <w:tc>
          <w:tcPr>
            <w:tcW w:w="6442" w:type="dxa"/>
            <w:gridSpan w:val="2"/>
          </w:tcPr>
          <w:p w:rsidR="00763053" w:rsidRPr="002F2A9D" w:rsidRDefault="00763053" w:rsidP="000032DC">
            <w:pPr>
              <w:pStyle w:val="aa"/>
              <w:snapToGrid w:val="0"/>
              <w:spacing w:after="0"/>
              <w:ind w:left="0"/>
              <w:jc w:val="both"/>
            </w:pPr>
            <w:r w:rsidRPr="002F2A9D">
              <w:rPr>
                <w:rFonts w:eastAsia="TimesNewRomanPSMT"/>
                <w:kern w:val="0"/>
                <w:lang w:eastAsia="ru-RU"/>
              </w:rPr>
              <w:t>Реконструкция канализационных очистных сооружений школы д.Шильпухово</w:t>
            </w:r>
          </w:p>
        </w:tc>
        <w:tc>
          <w:tcPr>
            <w:tcW w:w="1834" w:type="dxa"/>
          </w:tcPr>
          <w:p w:rsidR="00763053" w:rsidRPr="002F2A9D" w:rsidRDefault="00763053" w:rsidP="000032DC">
            <w:r w:rsidRPr="002F2A9D">
              <w:rPr>
                <w:rFonts w:eastAsia="Times New Roman"/>
              </w:rPr>
              <w:t>Расчетный срок</w:t>
            </w:r>
          </w:p>
        </w:tc>
        <w:tc>
          <w:tcPr>
            <w:tcW w:w="1834" w:type="dxa"/>
            <w:vMerge/>
          </w:tcPr>
          <w:p w:rsidR="00763053" w:rsidRPr="002F2A9D" w:rsidRDefault="00763053" w:rsidP="000032DC">
            <w:pPr>
              <w:rPr>
                <w:rFonts w:eastAsia="Times New Roman"/>
              </w:rPr>
            </w:pPr>
          </w:p>
        </w:tc>
      </w:tr>
      <w:tr w:rsidR="00A332B8" w:rsidRPr="002F2A9D" w:rsidTr="00CE694A">
        <w:trPr>
          <w:trHeight w:val="276"/>
          <w:jc w:val="center"/>
        </w:trPr>
        <w:tc>
          <w:tcPr>
            <w:tcW w:w="663" w:type="dxa"/>
          </w:tcPr>
          <w:p w:rsidR="00763053" w:rsidRPr="002F2A9D" w:rsidRDefault="00763053" w:rsidP="000032DC">
            <w:pPr>
              <w:jc w:val="center"/>
              <w:rPr>
                <w:b/>
                <w:bCs/>
              </w:rPr>
            </w:pPr>
            <w:r w:rsidRPr="002F2A9D">
              <w:rPr>
                <w:b/>
                <w:bCs/>
              </w:rPr>
              <w:t>2.5</w:t>
            </w:r>
          </w:p>
        </w:tc>
        <w:tc>
          <w:tcPr>
            <w:tcW w:w="6442" w:type="dxa"/>
            <w:gridSpan w:val="2"/>
          </w:tcPr>
          <w:p w:rsidR="00763053" w:rsidRPr="002F2A9D" w:rsidRDefault="00763053" w:rsidP="000032DC">
            <w:pPr>
              <w:pStyle w:val="aa"/>
              <w:snapToGrid w:val="0"/>
              <w:spacing w:after="0"/>
              <w:ind w:left="0"/>
              <w:jc w:val="both"/>
            </w:pPr>
            <w:r w:rsidRPr="002F2A9D">
              <w:rPr>
                <w:rFonts w:eastAsia="TimesNewRomanPSMT"/>
                <w:kern w:val="0"/>
                <w:lang w:eastAsia="ru-RU"/>
              </w:rPr>
              <w:t>Строительство новых очистных сооружений и хозяйственно-бытовой канализации в д.Шильпухово, общей протяженностью около 3,5 км</w:t>
            </w:r>
          </w:p>
        </w:tc>
        <w:tc>
          <w:tcPr>
            <w:tcW w:w="1834" w:type="dxa"/>
          </w:tcPr>
          <w:p w:rsidR="00763053" w:rsidRPr="002F2A9D" w:rsidRDefault="00763053" w:rsidP="000032DC">
            <w:r w:rsidRPr="002F2A9D">
              <w:rPr>
                <w:rFonts w:eastAsia="Times New Roman"/>
              </w:rPr>
              <w:t>Расчетный срок</w:t>
            </w:r>
          </w:p>
        </w:tc>
        <w:tc>
          <w:tcPr>
            <w:tcW w:w="1834" w:type="dxa"/>
            <w:vMerge/>
          </w:tcPr>
          <w:p w:rsidR="00763053" w:rsidRPr="002F2A9D" w:rsidRDefault="00763053" w:rsidP="000032DC">
            <w:pPr>
              <w:rPr>
                <w:rFonts w:eastAsia="Times New Roman"/>
              </w:rPr>
            </w:pPr>
          </w:p>
        </w:tc>
      </w:tr>
      <w:tr w:rsidR="00A332B8" w:rsidRPr="002F2A9D" w:rsidTr="00CE694A">
        <w:trPr>
          <w:trHeight w:val="276"/>
          <w:jc w:val="center"/>
        </w:trPr>
        <w:tc>
          <w:tcPr>
            <w:tcW w:w="663" w:type="dxa"/>
          </w:tcPr>
          <w:p w:rsidR="00763053" w:rsidRPr="002F2A9D" w:rsidRDefault="00763053" w:rsidP="000032DC">
            <w:pPr>
              <w:jc w:val="center"/>
              <w:rPr>
                <w:b/>
                <w:bCs/>
              </w:rPr>
            </w:pPr>
            <w:r w:rsidRPr="002F2A9D">
              <w:rPr>
                <w:b/>
                <w:bCs/>
              </w:rPr>
              <w:t>2.6</w:t>
            </w:r>
          </w:p>
        </w:tc>
        <w:tc>
          <w:tcPr>
            <w:tcW w:w="6442" w:type="dxa"/>
            <w:gridSpan w:val="2"/>
          </w:tcPr>
          <w:p w:rsidR="00763053" w:rsidRPr="002F2A9D" w:rsidRDefault="00763053" w:rsidP="000032DC">
            <w:pPr>
              <w:pStyle w:val="aa"/>
              <w:snapToGrid w:val="0"/>
              <w:spacing w:after="0"/>
              <w:ind w:left="0"/>
              <w:jc w:val="both"/>
            </w:pPr>
            <w:r w:rsidRPr="002F2A9D">
              <w:t>Строительство хозяйственно-бытовой канализации с.Николо-Гора, общей протяженность около 6,8 км</w:t>
            </w:r>
          </w:p>
        </w:tc>
        <w:tc>
          <w:tcPr>
            <w:tcW w:w="1834" w:type="dxa"/>
          </w:tcPr>
          <w:p w:rsidR="00763053" w:rsidRPr="002F2A9D" w:rsidRDefault="00763053" w:rsidP="000032DC">
            <w:r w:rsidRPr="002F2A9D">
              <w:rPr>
                <w:rFonts w:eastAsia="Times New Roman"/>
              </w:rPr>
              <w:t>Расчетный срок</w:t>
            </w:r>
          </w:p>
        </w:tc>
        <w:tc>
          <w:tcPr>
            <w:tcW w:w="1834" w:type="dxa"/>
            <w:vMerge/>
          </w:tcPr>
          <w:p w:rsidR="00763053" w:rsidRPr="002F2A9D" w:rsidRDefault="00763053" w:rsidP="000032DC">
            <w:pPr>
              <w:rPr>
                <w:rFonts w:eastAsia="Times New Roman"/>
              </w:rPr>
            </w:pPr>
          </w:p>
        </w:tc>
      </w:tr>
      <w:tr w:rsidR="00A332B8" w:rsidRPr="002F2A9D" w:rsidTr="00CE694A">
        <w:trPr>
          <w:trHeight w:val="217"/>
          <w:jc w:val="center"/>
        </w:trPr>
        <w:tc>
          <w:tcPr>
            <w:tcW w:w="663" w:type="dxa"/>
          </w:tcPr>
          <w:p w:rsidR="00763053" w:rsidRPr="002F2A9D" w:rsidRDefault="00763053" w:rsidP="000032DC">
            <w:pPr>
              <w:jc w:val="center"/>
              <w:rPr>
                <w:b/>
                <w:bCs/>
              </w:rPr>
            </w:pPr>
            <w:r w:rsidRPr="002F2A9D">
              <w:rPr>
                <w:b/>
                <w:bCs/>
              </w:rPr>
              <w:t>2.7</w:t>
            </w:r>
          </w:p>
        </w:tc>
        <w:tc>
          <w:tcPr>
            <w:tcW w:w="6442" w:type="dxa"/>
            <w:gridSpan w:val="2"/>
          </w:tcPr>
          <w:p w:rsidR="00763053" w:rsidRPr="002F2A9D" w:rsidRDefault="00763053" w:rsidP="000032DC">
            <w:pPr>
              <w:pStyle w:val="aa"/>
              <w:snapToGrid w:val="0"/>
              <w:spacing w:after="0"/>
              <w:ind w:left="0"/>
              <w:jc w:val="both"/>
            </w:pPr>
            <w:r w:rsidRPr="002F2A9D">
              <w:rPr>
                <w:rFonts w:eastAsia="TimesNewRomanPSMT"/>
                <w:kern w:val="0"/>
                <w:lang w:eastAsia="ru-RU"/>
              </w:rPr>
              <w:t>Реконструкция наружных сетей канализации с.Коза</w:t>
            </w:r>
          </w:p>
        </w:tc>
        <w:tc>
          <w:tcPr>
            <w:tcW w:w="1834" w:type="dxa"/>
          </w:tcPr>
          <w:p w:rsidR="00763053" w:rsidRPr="002F2A9D" w:rsidRDefault="00763053" w:rsidP="000032DC">
            <w:r w:rsidRPr="002F2A9D">
              <w:rPr>
                <w:rFonts w:eastAsia="Times New Roman"/>
              </w:rPr>
              <w:t>Расчетный срок</w:t>
            </w:r>
          </w:p>
        </w:tc>
        <w:tc>
          <w:tcPr>
            <w:tcW w:w="1834" w:type="dxa"/>
            <w:vMerge/>
          </w:tcPr>
          <w:p w:rsidR="00763053" w:rsidRPr="002F2A9D" w:rsidRDefault="00763053" w:rsidP="000032DC">
            <w:pPr>
              <w:rPr>
                <w:rFonts w:eastAsia="Times New Roman"/>
              </w:rPr>
            </w:pPr>
          </w:p>
        </w:tc>
      </w:tr>
      <w:tr w:rsidR="00A332B8" w:rsidRPr="002F2A9D" w:rsidTr="00CE694A">
        <w:trPr>
          <w:trHeight w:val="217"/>
          <w:jc w:val="center"/>
        </w:trPr>
        <w:tc>
          <w:tcPr>
            <w:tcW w:w="663" w:type="dxa"/>
          </w:tcPr>
          <w:p w:rsidR="00763053" w:rsidRPr="002F2A9D" w:rsidRDefault="00763053" w:rsidP="000032DC">
            <w:pPr>
              <w:jc w:val="center"/>
              <w:rPr>
                <w:b/>
                <w:bCs/>
              </w:rPr>
            </w:pPr>
            <w:r w:rsidRPr="002F2A9D">
              <w:rPr>
                <w:b/>
                <w:bCs/>
              </w:rPr>
              <w:t>2.8</w:t>
            </w:r>
          </w:p>
        </w:tc>
        <w:tc>
          <w:tcPr>
            <w:tcW w:w="6442" w:type="dxa"/>
            <w:gridSpan w:val="2"/>
          </w:tcPr>
          <w:p w:rsidR="00763053" w:rsidRPr="002F2A9D" w:rsidRDefault="00763053" w:rsidP="000032DC">
            <w:pPr>
              <w:pStyle w:val="aa"/>
              <w:snapToGrid w:val="0"/>
              <w:ind w:left="0"/>
              <w:jc w:val="both"/>
              <w:rPr>
                <w:rFonts w:eastAsia="TimesNewRomanPSMT"/>
                <w:kern w:val="0"/>
                <w:lang w:eastAsia="ru-RU"/>
              </w:rPr>
            </w:pPr>
            <w:r w:rsidRPr="002F2A9D">
              <w:rPr>
                <w:rFonts w:eastAsia="TimesNewRomanPSMT"/>
                <w:kern w:val="0"/>
                <w:lang w:eastAsia="ru-RU"/>
              </w:rPr>
              <w:t>Строительство новых очистных сооружений и хозяйственно-бытовой канализации в с.Коза, общей протяженностью около 9,3 км</w:t>
            </w:r>
          </w:p>
        </w:tc>
        <w:tc>
          <w:tcPr>
            <w:tcW w:w="1834" w:type="dxa"/>
          </w:tcPr>
          <w:p w:rsidR="00763053" w:rsidRPr="002F2A9D" w:rsidRDefault="00763053" w:rsidP="000032DC">
            <w:r w:rsidRPr="002F2A9D">
              <w:rPr>
                <w:rFonts w:eastAsia="Times New Roman"/>
              </w:rPr>
              <w:t>Расчетный срок</w:t>
            </w:r>
          </w:p>
        </w:tc>
        <w:tc>
          <w:tcPr>
            <w:tcW w:w="1834" w:type="dxa"/>
            <w:vMerge/>
          </w:tcPr>
          <w:p w:rsidR="00763053" w:rsidRPr="002F2A9D" w:rsidRDefault="00763053" w:rsidP="000032DC">
            <w:pPr>
              <w:rPr>
                <w:rFonts w:eastAsia="Times New Roman"/>
              </w:rPr>
            </w:pPr>
          </w:p>
        </w:tc>
      </w:tr>
      <w:tr w:rsidR="00A332B8" w:rsidRPr="002F2A9D" w:rsidTr="00E660F8">
        <w:trPr>
          <w:trHeight w:val="276"/>
          <w:jc w:val="center"/>
        </w:trPr>
        <w:tc>
          <w:tcPr>
            <w:tcW w:w="10773" w:type="dxa"/>
            <w:gridSpan w:val="5"/>
          </w:tcPr>
          <w:p w:rsidR="00763053" w:rsidRPr="002F2A9D" w:rsidRDefault="00763053" w:rsidP="000032DC">
            <w:pPr>
              <w:pStyle w:val="ac"/>
              <w:snapToGrid w:val="0"/>
              <w:jc w:val="both"/>
              <w:rPr>
                <w:rFonts w:eastAsia="Times New Roman"/>
                <w:b/>
                <w:bCs/>
                <w:i/>
              </w:rPr>
            </w:pPr>
            <w:r w:rsidRPr="002F2A9D">
              <w:rPr>
                <w:rFonts w:eastAsia="Times New Roman"/>
                <w:b/>
                <w:bCs/>
                <w:i/>
              </w:rPr>
              <w:t xml:space="preserve">3. Газоснабжение </w:t>
            </w:r>
          </w:p>
        </w:tc>
      </w:tr>
      <w:tr w:rsidR="00A332B8" w:rsidRPr="002F2A9D" w:rsidTr="00CE694A">
        <w:trPr>
          <w:trHeight w:val="1306"/>
          <w:jc w:val="center"/>
        </w:trPr>
        <w:tc>
          <w:tcPr>
            <w:tcW w:w="663" w:type="dxa"/>
          </w:tcPr>
          <w:p w:rsidR="00D34F50" w:rsidRPr="002F2A9D" w:rsidRDefault="00D34F50" w:rsidP="000032DC">
            <w:pPr>
              <w:pStyle w:val="ac"/>
              <w:snapToGrid w:val="0"/>
              <w:jc w:val="center"/>
              <w:rPr>
                <w:rFonts w:eastAsia="Times New Roman"/>
                <w:b/>
              </w:rPr>
            </w:pPr>
            <w:r w:rsidRPr="002F2A9D">
              <w:rPr>
                <w:rFonts w:eastAsia="Times New Roman"/>
                <w:b/>
              </w:rPr>
              <w:t>3.1.</w:t>
            </w:r>
          </w:p>
        </w:tc>
        <w:tc>
          <w:tcPr>
            <w:tcW w:w="6442" w:type="dxa"/>
            <w:gridSpan w:val="2"/>
          </w:tcPr>
          <w:p w:rsidR="00D34F50" w:rsidRPr="002F2A9D" w:rsidRDefault="00D34F50" w:rsidP="00B0549B">
            <w:pPr>
              <w:widowControl/>
              <w:suppressAutoHyphens w:val="0"/>
              <w:autoSpaceDE w:val="0"/>
              <w:autoSpaceDN w:val="0"/>
              <w:adjustRightInd w:val="0"/>
              <w:jc w:val="both"/>
              <w:rPr>
                <w:rFonts w:eastAsia="Arial"/>
                <w:shd w:val="clear" w:color="auto" w:fill="FFFFFF"/>
              </w:rPr>
            </w:pPr>
            <w:r w:rsidRPr="002F2A9D">
              <w:rPr>
                <w:rFonts w:eastAsia="Arial"/>
                <w:shd w:val="clear" w:color="auto" w:fill="FFFFFF"/>
              </w:rPr>
              <w:t>Строительство межпоселковых газопроводов высокого давления от ГРС «Коза», ГРС «Пречистое» и ГРС «Шильпухово» для осуществления газификации жилого сектора, объектов промышленности и теплоэнергетического комплекса Пречистенского сельского поселения природным (естественным) сетевым газом</w:t>
            </w:r>
          </w:p>
        </w:tc>
        <w:tc>
          <w:tcPr>
            <w:tcW w:w="1834" w:type="dxa"/>
          </w:tcPr>
          <w:p w:rsidR="00D34F50" w:rsidRPr="002F2A9D" w:rsidRDefault="00D34F50" w:rsidP="000032DC">
            <w:pPr>
              <w:snapToGrid w:val="0"/>
              <w:rPr>
                <w:rFonts w:eastAsia="Times New Roman"/>
              </w:rPr>
            </w:pPr>
            <w:r w:rsidRPr="002F2A9D">
              <w:rPr>
                <w:rFonts w:eastAsia="Times New Roman"/>
              </w:rPr>
              <w:t>Расчетный срок</w:t>
            </w:r>
          </w:p>
          <w:p w:rsidR="00D34F50" w:rsidRPr="002F2A9D" w:rsidRDefault="00D34F50" w:rsidP="000032DC">
            <w:pPr>
              <w:ind w:firstLine="708"/>
              <w:rPr>
                <w:rFonts w:eastAsia="Times New Roman"/>
              </w:rPr>
            </w:pPr>
          </w:p>
        </w:tc>
        <w:tc>
          <w:tcPr>
            <w:tcW w:w="1834" w:type="dxa"/>
            <w:vMerge w:val="restart"/>
          </w:tcPr>
          <w:p w:rsidR="00D34F50" w:rsidRPr="002F2A9D" w:rsidRDefault="005730A2" w:rsidP="000032DC">
            <w:pPr>
              <w:snapToGrid w:val="0"/>
              <w:rPr>
                <w:rFonts w:eastAsia="Times New Roman"/>
              </w:rPr>
            </w:pPr>
            <w:r w:rsidRPr="002F2A9D">
              <w:rPr>
                <w:sz w:val="22"/>
                <w:szCs w:val="22"/>
              </w:rPr>
              <w:t>1.</w:t>
            </w:r>
            <w:r w:rsidR="003E518E" w:rsidRPr="002F2A9D">
              <w:rPr>
                <w:sz w:val="22"/>
                <w:szCs w:val="22"/>
              </w:rPr>
              <w:t xml:space="preserve">Надежное обеспечение населения, социальных, промышленных, коммунальных и иных объектов сельского поселения газоснабжением. </w:t>
            </w:r>
            <w:r w:rsidRPr="002F2A9D">
              <w:rPr>
                <w:sz w:val="22"/>
                <w:szCs w:val="22"/>
              </w:rPr>
              <w:t>2.</w:t>
            </w:r>
            <w:r w:rsidR="003E518E" w:rsidRPr="002F2A9D">
              <w:rPr>
                <w:sz w:val="22"/>
                <w:szCs w:val="22"/>
              </w:rPr>
              <w:t xml:space="preserve">Улучшение условий проживания населения городского округа. </w:t>
            </w:r>
            <w:r w:rsidRPr="002F2A9D">
              <w:rPr>
                <w:sz w:val="22"/>
                <w:szCs w:val="22"/>
              </w:rPr>
              <w:t>3.</w:t>
            </w:r>
            <w:r w:rsidR="003E518E" w:rsidRPr="002F2A9D">
              <w:rPr>
                <w:sz w:val="22"/>
                <w:szCs w:val="22"/>
              </w:rPr>
              <w:t xml:space="preserve">Повышение уровня благоустройства жилого фонда. </w:t>
            </w:r>
            <w:r w:rsidRPr="002F2A9D">
              <w:rPr>
                <w:sz w:val="22"/>
                <w:szCs w:val="22"/>
              </w:rPr>
              <w:t>4.</w:t>
            </w:r>
            <w:r w:rsidR="003E518E" w:rsidRPr="002F2A9D">
              <w:rPr>
                <w:sz w:val="22"/>
                <w:szCs w:val="22"/>
              </w:rPr>
              <w:t>Снижение загрязнения окружающей среды</w:t>
            </w:r>
          </w:p>
        </w:tc>
      </w:tr>
      <w:tr w:rsidR="00A332B8" w:rsidRPr="002F2A9D" w:rsidTr="00CE694A">
        <w:trPr>
          <w:trHeight w:val="1306"/>
          <w:jc w:val="center"/>
        </w:trPr>
        <w:tc>
          <w:tcPr>
            <w:tcW w:w="663" w:type="dxa"/>
          </w:tcPr>
          <w:p w:rsidR="00D34F50" w:rsidRPr="002F2A9D" w:rsidRDefault="00D34F50" w:rsidP="000032DC">
            <w:pPr>
              <w:pStyle w:val="ac"/>
              <w:snapToGrid w:val="0"/>
              <w:jc w:val="center"/>
              <w:rPr>
                <w:rFonts w:eastAsia="Times New Roman"/>
                <w:b/>
              </w:rPr>
            </w:pPr>
            <w:r w:rsidRPr="002F2A9D">
              <w:rPr>
                <w:rFonts w:eastAsia="Times New Roman"/>
                <w:b/>
              </w:rPr>
              <w:t>3.2</w:t>
            </w:r>
          </w:p>
        </w:tc>
        <w:tc>
          <w:tcPr>
            <w:tcW w:w="6442" w:type="dxa"/>
            <w:gridSpan w:val="2"/>
          </w:tcPr>
          <w:p w:rsidR="00D34F50" w:rsidRPr="002F2A9D" w:rsidRDefault="00D34F50" w:rsidP="00B0549B">
            <w:pPr>
              <w:pStyle w:val="ad"/>
              <w:shd w:val="clear" w:color="auto" w:fill="FFFFFF"/>
              <w:autoSpaceDE w:val="0"/>
              <w:spacing w:after="0" w:line="240" w:lineRule="auto"/>
              <w:ind w:left="0" w:firstLine="708"/>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sz w:val="24"/>
                <w:szCs w:val="24"/>
                <w:shd w:val="clear" w:color="auto" w:fill="FFFFFF"/>
              </w:rPr>
              <w:t>Строительство межпоселковых газопровода высокого давления от ГРС «Шильпухово» для осуществления газификации жилого сектора д.Погорелка, д.Змеево, д.Княщина, д.Ферезево, объектов промышленности и теплоэнергетического комплекса Пречистенского сельского поселения природным (естественным) сетевым газом.</w:t>
            </w:r>
          </w:p>
        </w:tc>
        <w:tc>
          <w:tcPr>
            <w:tcW w:w="1834" w:type="dxa"/>
          </w:tcPr>
          <w:p w:rsidR="00D34F50" w:rsidRPr="002F2A9D" w:rsidRDefault="00D34F50" w:rsidP="000032DC">
            <w:pPr>
              <w:snapToGrid w:val="0"/>
              <w:rPr>
                <w:rFonts w:eastAsia="Times New Roman"/>
              </w:rPr>
            </w:pPr>
            <w:r w:rsidRPr="002F2A9D">
              <w:rPr>
                <w:rFonts w:eastAsia="Times New Roman"/>
              </w:rPr>
              <w:t>Расчетный срок</w:t>
            </w:r>
          </w:p>
          <w:p w:rsidR="00D34F50" w:rsidRPr="002F2A9D" w:rsidRDefault="00D34F50" w:rsidP="000032DC">
            <w:pPr>
              <w:snapToGrid w:val="0"/>
              <w:rPr>
                <w:rFonts w:eastAsia="Times New Roman"/>
              </w:rPr>
            </w:pPr>
          </w:p>
        </w:tc>
        <w:tc>
          <w:tcPr>
            <w:tcW w:w="1834" w:type="dxa"/>
            <w:vMerge/>
          </w:tcPr>
          <w:p w:rsidR="00D34F50" w:rsidRPr="002F2A9D" w:rsidRDefault="00D34F50" w:rsidP="000032DC">
            <w:pPr>
              <w:snapToGrid w:val="0"/>
              <w:rPr>
                <w:rFonts w:eastAsia="Times New Roman"/>
              </w:rPr>
            </w:pPr>
          </w:p>
        </w:tc>
      </w:tr>
      <w:tr w:rsidR="00A332B8" w:rsidRPr="002F2A9D" w:rsidTr="00CE694A">
        <w:trPr>
          <w:trHeight w:val="1590"/>
          <w:jc w:val="center"/>
        </w:trPr>
        <w:tc>
          <w:tcPr>
            <w:tcW w:w="663" w:type="dxa"/>
          </w:tcPr>
          <w:p w:rsidR="00D34F50" w:rsidRPr="002F2A9D" w:rsidRDefault="00D34F50" w:rsidP="000032DC">
            <w:pPr>
              <w:pStyle w:val="ac"/>
              <w:snapToGrid w:val="0"/>
              <w:jc w:val="center"/>
              <w:rPr>
                <w:rFonts w:eastAsia="Times New Roman"/>
                <w:b/>
              </w:rPr>
            </w:pPr>
            <w:r w:rsidRPr="002F2A9D">
              <w:rPr>
                <w:rFonts w:eastAsia="Times New Roman"/>
                <w:b/>
              </w:rPr>
              <w:t>3.3</w:t>
            </w:r>
          </w:p>
        </w:tc>
        <w:tc>
          <w:tcPr>
            <w:tcW w:w="6442" w:type="dxa"/>
            <w:gridSpan w:val="2"/>
          </w:tcPr>
          <w:p w:rsidR="00D34F50" w:rsidRPr="002F2A9D" w:rsidRDefault="00D34F50" w:rsidP="00B0549B">
            <w:pPr>
              <w:autoSpaceDE w:val="0"/>
              <w:autoSpaceDN w:val="0"/>
              <w:adjustRightInd w:val="0"/>
              <w:jc w:val="both"/>
              <w:rPr>
                <w:rFonts w:eastAsia="Arial"/>
                <w:shd w:val="clear" w:color="auto" w:fill="FFFFFF"/>
              </w:rPr>
            </w:pPr>
            <w:r w:rsidRPr="002F2A9D">
              <w:rPr>
                <w:rFonts w:eastAsia="Arial"/>
                <w:shd w:val="clear" w:color="auto" w:fill="FFFFFF"/>
              </w:rPr>
              <w:t>Строительство межпоселковых газопровода высокого давления от ГРС «Коза» для осуществления газификации жилого сектора д</w:t>
            </w:r>
            <w:proofErr w:type="gramStart"/>
            <w:r w:rsidRPr="002F2A9D">
              <w:rPr>
                <w:rFonts w:eastAsia="Arial"/>
                <w:shd w:val="clear" w:color="auto" w:fill="FFFFFF"/>
              </w:rPr>
              <w:t>.П</w:t>
            </w:r>
            <w:proofErr w:type="gramEnd"/>
            <w:r w:rsidRPr="002F2A9D">
              <w:rPr>
                <w:rFonts w:eastAsia="Arial"/>
                <w:shd w:val="clear" w:color="auto" w:fill="FFFFFF"/>
              </w:rPr>
              <w:t>огорелка, д.Поляниново, д.Тутаново, д.Завражье, с.Новое, д.Турыбарово, д.Игнатцево, д.Сосновка, д.Гусево, с.Киево, д.Пустынь, д.Ильинское, д.Плишкино, д.Радково, с.Милково, д.Будилово, д.Колкино, п. при ст.Скалино, д.Самылово, д.Иванчино,</w:t>
            </w:r>
            <w:r w:rsidR="0062394D">
              <w:rPr>
                <w:rFonts w:eastAsia="Arial"/>
                <w:shd w:val="clear" w:color="auto" w:fill="FFFFFF"/>
              </w:rPr>
              <w:t xml:space="preserve"> д.Голосово, д.Починок, д.Николо</w:t>
            </w:r>
            <w:r w:rsidRPr="002F2A9D">
              <w:rPr>
                <w:rFonts w:eastAsia="Arial"/>
                <w:shd w:val="clear" w:color="auto" w:fill="FFFFFF"/>
              </w:rPr>
              <w:t>-Гора,   объектов промышленности и теплоэнергетического комплекса Пречистенского сельского поселения природным (естественным) сетевым газом.</w:t>
            </w:r>
          </w:p>
        </w:tc>
        <w:tc>
          <w:tcPr>
            <w:tcW w:w="1834" w:type="dxa"/>
          </w:tcPr>
          <w:p w:rsidR="00D34F50" w:rsidRPr="002F2A9D" w:rsidRDefault="00D34F50" w:rsidP="000032DC">
            <w:pPr>
              <w:rPr>
                <w:rFonts w:eastAsia="Times New Roman"/>
              </w:rPr>
            </w:pPr>
            <w:r w:rsidRPr="002F2A9D">
              <w:rPr>
                <w:rFonts w:eastAsia="Times New Roman"/>
              </w:rPr>
              <w:t>Расчетный срок</w:t>
            </w:r>
          </w:p>
        </w:tc>
        <w:tc>
          <w:tcPr>
            <w:tcW w:w="1834" w:type="dxa"/>
            <w:vMerge/>
          </w:tcPr>
          <w:p w:rsidR="00D34F50" w:rsidRPr="002F2A9D" w:rsidRDefault="00D34F50" w:rsidP="000032DC">
            <w:pPr>
              <w:rPr>
                <w:rFonts w:eastAsia="Times New Roman"/>
              </w:rPr>
            </w:pPr>
          </w:p>
        </w:tc>
      </w:tr>
      <w:tr w:rsidR="00A332B8" w:rsidRPr="002F2A9D" w:rsidTr="00CE694A">
        <w:trPr>
          <w:trHeight w:val="151"/>
          <w:jc w:val="center"/>
        </w:trPr>
        <w:tc>
          <w:tcPr>
            <w:tcW w:w="663" w:type="dxa"/>
          </w:tcPr>
          <w:p w:rsidR="00D34F50" w:rsidRPr="002F2A9D" w:rsidRDefault="00D34F50" w:rsidP="000032DC">
            <w:pPr>
              <w:pStyle w:val="ac"/>
              <w:snapToGrid w:val="0"/>
              <w:jc w:val="center"/>
              <w:rPr>
                <w:rFonts w:eastAsia="Times New Roman"/>
                <w:b/>
              </w:rPr>
            </w:pPr>
            <w:r w:rsidRPr="002F2A9D">
              <w:rPr>
                <w:rFonts w:eastAsia="Times New Roman"/>
                <w:b/>
              </w:rPr>
              <w:t>3.4</w:t>
            </w:r>
          </w:p>
        </w:tc>
        <w:tc>
          <w:tcPr>
            <w:tcW w:w="6442" w:type="dxa"/>
            <w:gridSpan w:val="2"/>
          </w:tcPr>
          <w:p w:rsidR="00D34F50" w:rsidRPr="002F2A9D" w:rsidRDefault="00D34F50" w:rsidP="008510B3">
            <w:pPr>
              <w:autoSpaceDE w:val="0"/>
              <w:autoSpaceDN w:val="0"/>
              <w:adjustRightInd w:val="0"/>
              <w:jc w:val="both"/>
              <w:rPr>
                <w:rFonts w:eastAsia="Arial"/>
                <w:shd w:val="clear" w:color="auto" w:fill="FFFFFF"/>
              </w:rPr>
            </w:pPr>
            <w:r w:rsidRPr="002F2A9D">
              <w:rPr>
                <w:rFonts w:eastAsia="Arial"/>
                <w:shd w:val="clear" w:color="auto" w:fill="FFFFFF"/>
              </w:rPr>
              <w:t>Строительство межпоселковых газопровода высокого давления от ГРС «Пречистое» для осуществления газификации жилого сектора д.Лапшино, д.Бабицино, д.Гордеево, д.Корхово, д.Левинское, д.Праунино, д.Соколово, д.Щеколдино, д.Юрьевское, д.Горка, д.Белкино объектов промышленности и теплоэнергетического комплекса Пречистенского сельского поселения природным (естественным) сетевым газом.</w:t>
            </w:r>
          </w:p>
        </w:tc>
        <w:tc>
          <w:tcPr>
            <w:tcW w:w="1834" w:type="dxa"/>
          </w:tcPr>
          <w:p w:rsidR="00D34F50" w:rsidRPr="002F2A9D" w:rsidRDefault="00D34F50" w:rsidP="000032DC">
            <w:pPr>
              <w:rPr>
                <w:rFonts w:eastAsia="Times New Roman"/>
              </w:rPr>
            </w:pPr>
            <w:r w:rsidRPr="002F2A9D">
              <w:rPr>
                <w:rFonts w:eastAsia="Times New Roman"/>
              </w:rPr>
              <w:t>Расчетный срок</w:t>
            </w:r>
          </w:p>
        </w:tc>
        <w:tc>
          <w:tcPr>
            <w:tcW w:w="1834" w:type="dxa"/>
            <w:vMerge/>
          </w:tcPr>
          <w:p w:rsidR="00D34F50" w:rsidRPr="002F2A9D" w:rsidRDefault="00D34F50" w:rsidP="000032DC">
            <w:pPr>
              <w:rPr>
                <w:rFonts w:eastAsia="Times New Roman"/>
              </w:rPr>
            </w:pPr>
          </w:p>
        </w:tc>
      </w:tr>
      <w:tr w:rsidR="00A332B8" w:rsidRPr="002F2A9D" w:rsidTr="00CE694A">
        <w:trPr>
          <w:trHeight w:val="151"/>
          <w:jc w:val="center"/>
        </w:trPr>
        <w:tc>
          <w:tcPr>
            <w:tcW w:w="663" w:type="dxa"/>
          </w:tcPr>
          <w:p w:rsidR="00D34F50" w:rsidRPr="002F2A9D" w:rsidRDefault="00D34F50" w:rsidP="000032DC">
            <w:pPr>
              <w:pStyle w:val="ac"/>
              <w:snapToGrid w:val="0"/>
              <w:jc w:val="center"/>
              <w:rPr>
                <w:rFonts w:eastAsia="Times New Roman"/>
                <w:b/>
              </w:rPr>
            </w:pPr>
            <w:r w:rsidRPr="002F2A9D">
              <w:rPr>
                <w:rFonts w:eastAsia="Times New Roman"/>
                <w:b/>
              </w:rPr>
              <w:t>3.5</w:t>
            </w:r>
          </w:p>
        </w:tc>
        <w:tc>
          <w:tcPr>
            <w:tcW w:w="6442" w:type="dxa"/>
            <w:gridSpan w:val="2"/>
          </w:tcPr>
          <w:p w:rsidR="00D34F50" w:rsidRPr="002F2A9D" w:rsidRDefault="00D34F50" w:rsidP="00B0549B">
            <w:pPr>
              <w:autoSpaceDE w:val="0"/>
              <w:autoSpaceDN w:val="0"/>
              <w:adjustRightInd w:val="0"/>
              <w:jc w:val="both"/>
              <w:rPr>
                <w:rFonts w:eastAsia="Arial"/>
                <w:shd w:val="clear" w:color="auto" w:fill="FFFFFF"/>
              </w:rPr>
            </w:pPr>
            <w:r w:rsidRPr="002F2A9D">
              <w:rPr>
                <w:rFonts w:eastAsia="Arial"/>
                <w:shd w:val="clear" w:color="auto" w:fill="FFFFFF"/>
              </w:rPr>
              <w:t>Строительство межпоселкового газопровода высокого давления от ГРС «Багряники» для осуществления газификации жилого сектора д.Крупухино, д.Инюшино, д.Ефимьево объектов промышленности и теплоэнергетического комплекса Пречистенского сельского поселения природным (естественным) сетевым газом.</w:t>
            </w:r>
          </w:p>
        </w:tc>
        <w:tc>
          <w:tcPr>
            <w:tcW w:w="1834" w:type="dxa"/>
          </w:tcPr>
          <w:p w:rsidR="00D34F50" w:rsidRPr="002F2A9D" w:rsidRDefault="00D34F50" w:rsidP="000032DC">
            <w:pPr>
              <w:rPr>
                <w:rFonts w:eastAsia="Times New Roman"/>
              </w:rPr>
            </w:pPr>
            <w:r w:rsidRPr="002F2A9D">
              <w:rPr>
                <w:rFonts w:eastAsia="Times New Roman"/>
              </w:rPr>
              <w:t>Расчетный срок</w:t>
            </w:r>
          </w:p>
        </w:tc>
        <w:tc>
          <w:tcPr>
            <w:tcW w:w="1834" w:type="dxa"/>
            <w:vMerge/>
          </w:tcPr>
          <w:p w:rsidR="00D34F50" w:rsidRPr="002F2A9D" w:rsidRDefault="00D34F50" w:rsidP="000032DC">
            <w:pPr>
              <w:rPr>
                <w:rFonts w:eastAsia="Times New Roman"/>
              </w:rPr>
            </w:pPr>
          </w:p>
        </w:tc>
      </w:tr>
      <w:tr w:rsidR="00A332B8" w:rsidRPr="002F2A9D" w:rsidTr="00CE694A">
        <w:trPr>
          <w:trHeight w:val="316"/>
          <w:jc w:val="center"/>
        </w:trPr>
        <w:tc>
          <w:tcPr>
            <w:tcW w:w="663" w:type="dxa"/>
          </w:tcPr>
          <w:p w:rsidR="00D34F50" w:rsidRPr="002F2A9D" w:rsidRDefault="00D34F50" w:rsidP="008510B3">
            <w:pPr>
              <w:pStyle w:val="ac"/>
              <w:snapToGrid w:val="0"/>
              <w:jc w:val="center"/>
              <w:rPr>
                <w:rFonts w:eastAsia="Times New Roman"/>
                <w:b/>
              </w:rPr>
            </w:pPr>
            <w:r w:rsidRPr="002F2A9D">
              <w:rPr>
                <w:rFonts w:eastAsia="Times New Roman"/>
                <w:b/>
              </w:rPr>
              <w:t>3.6</w:t>
            </w:r>
          </w:p>
        </w:tc>
        <w:tc>
          <w:tcPr>
            <w:tcW w:w="6442" w:type="dxa"/>
            <w:gridSpan w:val="2"/>
          </w:tcPr>
          <w:p w:rsidR="00D34F50" w:rsidRPr="002F2A9D" w:rsidRDefault="00D34F50" w:rsidP="00D3795E">
            <w:pPr>
              <w:pStyle w:val="ad"/>
              <w:shd w:val="clear" w:color="auto" w:fill="FFFFFF"/>
              <w:autoSpaceDE w:val="0"/>
              <w:spacing w:after="0" w:line="240" w:lineRule="auto"/>
              <w:ind w:left="0"/>
              <w:jc w:val="both"/>
              <w:rPr>
                <w:rFonts w:ascii="Times New Roman" w:eastAsia="Arial" w:hAnsi="Times New Roman"/>
                <w:kern w:val="1"/>
                <w:sz w:val="24"/>
                <w:szCs w:val="24"/>
                <w:shd w:val="clear" w:color="auto" w:fill="FFFFFF"/>
                <w:lang w:eastAsia="ar-SA"/>
              </w:rPr>
            </w:pPr>
            <w:r w:rsidRPr="002F2A9D">
              <w:rPr>
                <w:rFonts w:ascii="Times New Roman" w:eastAsia="Arial" w:hAnsi="Times New Roman"/>
                <w:kern w:val="1"/>
                <w:sz w:val="24"/>
                <w:szCs w:val="24"/>
                <w:shd w:val="clear" w:color="auto" w:fill="FFFFFF"/>
                <w:lang w:eastAsia="ar-SA"/>
              </w:rPr>
              <w:t>Строительство уличных газопроводов низкого давления.</w:t>
            </w:r>
          </w:p>
        </w:tc>
        <w:tc>
          <w:tcPr>
            <w:tcW w:w="1834" w:type="dxa"/>
          </w:tcPr>
          <w:p w:rsidR="00D34F50" w:rsidRPr="002F2A9D" w:rsidRDefault="00D34F50" w:rsidP="000032DC">
            <w:pPr>
              <w:snapToGrid w:val="0"/>
              <w:rPr>
                <w:rFonts w:eastAsia="Times New Roman"/>
              </w:rPr>
            </w:pPr>
            <w:r w:rsidRPr="002F2A9D">
              <w:rPr>
                <w:rFonts w:eastAsia="Times New Roman"/>
              </w:rPr>
              <w:t>Расчетный срок</w:t>
            </w:r>
          </w:p>
        </w:tc>
        <w:tc>
          <w:tcPr>
            <w:tcW w:w="1834" w:type="dxa"/>
            <w:vMerge/>
          </w:tcPr>
          <w:p w:rsidR="00D34F50" w:rsidRPr="002F2A9D" w:rsidRDefault="00D34F50" w:rsidP="000032DC">
            <w:pPr>
              <w:snapToGrid w:val="0"/>
              <w:rPr>
                <w:rFonts w:eastAsia="Times New Roman"/>
              </w:rPr>
            </w:pPr>
          </w:p>
        </w:tc>
      </w:tr>
      <w:tr w:rsidR="00A332B8" w:rsidRPr="002F2A9D" w:rsidTr="00CE694A">
        <w:trPr>
          <w:trHeight w:val="469"/>
          <w:jc w:val="center"/>
        </w:trPr>
        <w:tc>
          <w:tcPr>
            <w:tcW w:w="663" w:type="dxa"/>
          </w:tcPr>
          <w:p w:rsidR="00D34F50" w:rsidRPr="002F2A9D" w:rsidRDefault="00D34F50" w:rsidP="008510B3">
            <w:pPr>
              <w:pStyle w:val="ac"/>
              <w:snapToGrid w:val="0"/>
              <w:jc w:val="center"/>
              <w:rPr>
                <w:rFonts w:eastAsia="Times New Roman"/>
                <w:b/>
              </w:rPr>
            </w:pPr>
            <w:r w:rsidRPr="002F2A9D">
              <w:rPr>
                <w:rFonts w:eastAsia="Times New Roman"/>
                <w:b/>
              </w:rPr>
              <w:t>3.7</w:t>
            </w:r>
          </w:p>
        </w:tc>
        <w:tc>
          <w:tcPr>
            <w:tcW w:w="6442" w:type="dxa"/>
            <w:gridSpan w:val="2"/>
          </w:tcPr>
          <w:p w:rsidR="00D34F50" w:rsidRPr="002F2A9D" w:rsidRDefault="00D34F50" w:rsidP="000032DC">
            <w:pPr>
              <w:shd w:val="clear" w:color="auto" w:fill="FFFFFF"/>
              <w:autoSpaceDE w:val="0"/>
              <w:jc w:val="both"/>
              <w:rPr>
                <w:rFonts w:eastAsia="Arial"/>
                <w:shd w:val="clear" w:color="auto" w:fill="FFFFFF"/>
              </w:rPr>
            </w:pPr>
            <w:r w:rsidRPr="002F2A9D">
              <w:rPr>
                <w:rFonts w:eastAsia="Arial"/>
                <w:shd w:val="clear" w:color="auto" w:fill="FFFFFF"/>
              </w:rPr>
              <w:t>Реконструкция  и ведомственных муниципальных котельных с переводом на газообразное топливо во всех населенных пунктах.</w:t>
            </w:r>
          </w:p>
        </w:tc>
        <w:tc>
          <w:tcPr>
            <w:tcW w:w="1834" w:type="dxa"/>
          </w:tcPr>
          <w:p w:rsidR="00D34F50" w:rsidRPr="002F2A9D" w:rsidRDefault="00D34F50" w:rsidP="000032DC">
            <w:pPr>
              <w:snapToGrid w:val="0"/>
              <w:rPr>
                <w:rFonts w:eastAsia="Times New Roman"/>
              </w:rPr>
            </w:pPr>
            <w:r w:rsidRPr="002F2A9D">
              <w:rPr>
                <w:rFonts w:eastAsia="Times New Roman"/>
              </w:rPr>
              <w:t>Первая очередь</w:t>
            </w:r>
          </w:p>
        </w:tc>
        <w:tc>
          <w:tcPr>
            <w:tcW w:w="1834" w:type="dxa"/>
            <w:vMerge/>
          </w:tcPr>
          <w:p w:rsidR="00D34F50" w:rsidRPr="002F2A9D" w:rsidRDefault="00D34F50" w:rsidP="000032DC">
            <w:pPr>
              <w:snapToGrid w:val="0"/>
              <w:rPr>
                <w:rFonts w:eastAsia="Times New Roman"/>
              </w:rPr>
            </w:pPr>
          </w:p>
        </w:tc>
      </w:tr>
      <w:tr w:rsidR="00A332B8" w:rsidRPr="002F2A9D" w:rsidTr="00E660F8">
        <w:trPr>
          <w:trHeight w:val="201"/>
          <w:jc w:val="center"/>
        </w:trPr>
        <w:tc>
          <w:tcPr>
            <w:tcW w:w="10773" w:type="dxa"/>
            <w:gridSpan w:val="5"/>
          </w:tcPr>
          <w:p w:rsidR="00D34F50" w:rsidRPr="002F2A9D" w:rsidRDefault="00D34F50" w:rsidP="000032DC">
            <w:pPr>
              <w:snapToGrid w:val="0"/>
              <w:rPr>
                <w:rFonts w:eastAsia="Times New Roman"/>
                <w:b/>
                <w:i/>
              </w:rPr>
            </w:pPr>
            <w:r w:rsidRPr="002F2A9D">
              <w:rPr>
                <w:rFonts w:eastAsia="Times New Roman"/>
                <w:b/>
                <w:i/>
              </w:rPr>
              <w:t>4.Теплоснабжение</w:t>
            </w:r>
          </w:p>
          <w:p w:rsidR="00D34F50" w:rsidRPr="002F2A9D" w:rsidRDefault="00D34F50" w:rsidP="00D34F50">
            <w:pPr>
              <w:snapToGrid w:val="0"/>
              <w:ind w:firstLine="567"/>
              <w:jc w:val="both"/>
            </w:pPr>
            <w:r w:rsidRPr="002F2A9D">
              <w:rPr>
                <w:rStyle w:val="itemtext"/>
              </w:rPr>
              <w:t xml:space="preserve">В соответствии с  </w:t>
            </w:r>
            <w:r w:rsidRPr="002F2A9D">
              <w:rPr>
                <w:rStyle w:val="itemtext"/>
                <w:lang w:val="en-US"/>
              </w:rPr>
              <w:t>c</w:t>
            </w:r>
            <w:r w:rsidRPr="002F2A9D">
              <w:rPr>
                <w:rStyle w:val="itemtext"/>
              </w:rPr>
              <w:t xml:space="preserve"> актуализированной схемой теплоснабжения, утвержденной постановлением администрации Первомайского муниципального района Ярославской области от 29.06.2018 № 327 с</w:t>
            </w:r>
            <w:r w:rsidRPr="002F2A9D">
              <w:t xml:space="preserve">троительства и реконструкции тепловых сетей, обеспечивающих перераспределение тепловой нагрузки из зон с дефицитом располагаемой тепловой мощности, не требуется. </w:t>
            </w:r>
          </w:p>
          <w:p w:rsidR="00D34F50" w:rsidRPr="002F2A9D" w:rsidRDefault="0062394D" w:rsidP="00D34F50">
            <w:pPr>
              <w:snapToGrid w:val="0"/>
              <w:ind w:firstLine="567"/>
              <w:jc w:val="both"/>
            </w:pPr>
            <w:r>
              <w:t>Схемой теплоснабжения Пречисте</w:t>
            </w:r>
            <w:r w:rsidR="00D34F50" w:rsidRPr="002F2A9D">
              <w:t xml:space="preserve">нского сельского поселения предусмотрено изменение схемы теплоснабжения района, связанное со строительством новых газовых котельных на ст. Скалино для жилфонда мощностью 14,0 Гкал/час, так же необходима прокладка новых теплотрасс.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Рекомендовано теплоснабжение перспективных объектов, которые планируется разместить в зоне действия существующей котельной, необходимо проектировать с прокладкой трубопровода от распределительных колодцев увеличенным диаметром минуя застройку последовательно включенную в основную магистраль, необходимо так же установка более мощных подкачивающих насосов Диаметры и длины трубопроводов указаны в графическом материале. Мощность насосов рассчитывается гидравлическим расчетом и шайбированием потребителей в данном направлении. </w:t>
            </w:r>
          </w:p>
          <w:p w:rsidR="00D34F50" w:rsidRPr="002F2A9D" w:rsidRDefault="00D34F50" w:rsidP="00D34F50">
            <w:pPr>
              <w:snapToGrid w:val="0"/>
              <w:ind w:firstLine="567"/>
              <w:jc w:val="both"/>
            </w:pPr>
            <w:r w:rsidRPr="002F2A9D">
              <w:t>Схемой теплоснабжения Пречистенского сельского поселения не предусмотрено строительство и реконструкция тепловых сетей, обеспечивающих перераспределение тепловой нагрузки между зонами с дефицитом и резервом располагаемой тепловой мощности источника тепловой энергии.</w:t>
            </w:r>
          </w:p>
          <w:p w:rsidR="00D34F50" w:rsidRPr="002F2A9D" w:rsidRDefault="00D34F50" w:rsidP="00D34F50">
            <w:pPr>
              <w:widowControl/>
              <w:suppressAutoHyphens w:val="0"/>
              <w:autoSpaceDE w:val="0"/>
              <w:autoSpaceDN w:val="0"/>
              <w:adjustRightInd w:val="0"/>
              <w:ind w:firstLine="567"/>
              <w:jc w:val="both"/>
            </w:pPr>
            <w:r w:rsidRPr="002F2A9D">
              <w:t>В целях обеспечения условий сохранения надежности теплоснабжения рекомендуется перекладка тепловых сетей ограничивающих транспорт тепловой энергии потребителям, а так же перекладка тепловых сетей с повышенными гидравлическими потерями в рамках текущих и капитальных ремонтов.</w:t>
            </w:r>
          </w:p>
          <w:p w:rsidR="00D34F50" w:rsidRPr="002F2A9D" w:rsidRDefault="00D34F50" w:rsidP="00D34F50">
            <w:pPr>
              <w:widowControl/>
              <w:suppressAutoHyphens w:val="0"/>
              <w:autoSpaceDE w:val="0"/>
              <w:autoSpaceDN w:val="0"/>
              <w:adjustRightInd w:val="0"/>
              <w:ind w:firstLine="567"/>
              <w:jc w:val="both"/>
              <w:rPr>
                <w:rFonts w:eastAsia="TimesNewRomanPSMT"/>
                <w:kern w:val="0"/>
                <w:lang w:eastAsia="en-US"/>
              </w:rPr>
            </w:pPr>
            <w:r w:rsidRPr="002F2A9D">
              <w:t>Переоборудование существующих источников тепловой энергии в источники с комбинированной выработкой тепловой и электрической энергии не планируется.</w:t>
            </w:r>
          </w:p>
        </w:tc>
      </w:tr>
      <w:tr w:rsidR="00A332B8" w:rsidRPr="002F2A9D" w:rsidTr="00CE694A">
        <w:trPr>
          <w:trHeight w:val="151"/>
          <w:jc w:val="center"/>
        </w:trPr>
        <w:tc>
          <w:tcPr>
            <w:tcW w:w="663" w:type="dxa"/>
          </w:tcPr>
          <w:p w:rsidR="00D34F50" w:rsidRPr="002F2A9D" w:rsidRDefault="00D34F50" w:rsidP="000032DC">
            <w:pPr>
              <w:pStyle w:val="ac"/>
              <w:snapToGrid w:val="0"/>
              <w:jc w:val="center"/>
              <w:rPr>
                <w:rFonts w:eastAsia="Times New Roman"/>
                <w:b/>
              </w:rPr>
            </w:pPr>
            <w:r w:rsidRPr="002F2A9D">
              <w:rPr>
                <w:rFonts w:eastAsia="Times New Roman"/>
                <w:b/>
              </w:rPr>
              <w:t>4.1</w:t>
            </w:r>
          </w:p>
        </w:tc>
        <w:tc>
          <w:tcPr>
            <w:tcW w:w="6442" w:type="dxa"/>
            <w:gridSpan w:val="2"/>
          </w:tcPr>
          <w:p w:rsidR="00D34F50" w:rsidRPr="002F2A9D" w:rsidRDefault="00D34F50" w:rsidP="00E660F8">
            <w:pPr>
              <w:shd w:val="clear" w:color="auto" w:fill="FFFFFF"/>
              <w:autoSpaceDE w:val="0"/>
              <w:jc w:val="both"/>
              <w:rPr>
                <w:rFonts w:eastAsia="Arial"/>
                <w:shd w:val="clear" w:color="auto" w:fill="FFFFFF"/>
              </w:rPr>
            </w:pPr>
            <w:r w:rsidRPr="002F2A9D">
              <w:rPr>
                <w:rFonts w:eastAsia="TimesNewRomanPSMT"/>
                <w:kern w:val="0"/>
                <w:lang w:eastAsia="en-US"/>
              </w:rPr>
              <w:t>Строительством новых газовых котельных на ст. Скалино для жилфонда мощностью 14,0 Гкал/час</w:t>
            </w:r>
          </w:p>
        </w:tc>
        <w:tc>
          <w:tcPr>
            <w:tcW w:w="1834" w:type="dxa"/>
          </w:tcPr>
          <w:p w:rsidR="00D34F50" w:rsidRPr="002F2A9D" w:rsidRDefault="00D34F50" w:rsidP="00E660F8">
            <w:r w:rsidRPr="002F2A9D">
              <w:rPr>
                <w:rFonts w:eastAsia="Times New Roman"/>
              </w:rPr>
              <w:t>Первая очередь</w:t>
            </w:r>
          </w:p>
        </w:tc>
        <w:tc>
          <w:tcPr>
            <w:tcW w:w="1834" w:type="dxa"/>
            <w:vMerge w:val="restart"/>
          </w:tcPr>
          <w:p w:rsidR="003F0A42" w:rsidRPr="002F2A9D" w:rsidRDefault="003F0A42" w:rsidP="003F0A42">
            <w:r w:rsidRPr="002F2A9D">
              <w:t>1.Обеспечение надежного </w:t>
            </w:r>
          </w:p>
          <w:p w:rsidR="00D34F50" w:rsidRPr="002F2A9D" w:rsidRDefault="003F0A42" w:rsidP="003F0A42">
            <w:r w:rsidRPr="002F2A9D">
              <w:t>тепоснабжения сельского поселения</w:t>
            </w:r>
          </w:p>
          <w:p w:rsidR="003F0A42" w:rsidRPr="002F2A9D" w:rsidRDefault="003F0A42" w:rsidP="003F0A42">
            <w:r w:rsidRPr="002F2A9D">
              <w:t>2. Улучшение условий проживания населения. 3.Повышения уровня благоустройства жилого фонда.</w:t>
            </w:r>
          </w:p>
        </w:tc>
      </w:tr>
      <w:tr w:rsidR="00A332B8" w:rsidRPr="002F2A9D" w:rsidTr="00CE694A">
        <w:trPr>
          <w:trHeight w:val="167"/>
          <w:jc w:val="center"/>
        </w:trPr>
        <w:tc>
          <w:tcPr>
            <w:tcW w:w="663" w:type="dxa"/>
          </w:tcPr>
          <w:p w:rsidR="00D34F50" w:rsidRPr="002F2A9D" w:rsidRDefault="00D34F50" w:rsidP="000032DC">
            <w:pPr>
              <w:pStyle w:val="ac"/>
              <w:snapToGrid w:val="0"/>
              <w:jc w:val="center"/>
              <w:rPr>
                <w:rFonts w:eastAsia="Times New Roman"/>
                <w:b/>
              </w:rPr>
            </w:pPr>
            <w:r w:rsidRPr="002F2A9D">
              <w:rPr>
                <w:rFonts w:eastAsia="Times New Roman"/>
                <w:b/>
              </w:rPr>
              <w:t>4.2</w:t>
            </w:r>
          </w:p>
        </w:tc>
        <w:tc>
          <w:tcPr>
            <w:tcW w:w="6442" w:type="dxa"/>
            <w:gridSpan w:val="2"/>
          </w:tcPr>
          <w:p w:rsidR="00D34F50" w:rsidRPr="002F2A9D" w:rsidRDefault="00D34F50" w:rsidP="00E660F8">
            <w:pPr>
              <w:shd w:val="clear" w:color="auto" w:fill="FFFFFF"/>
              <w:autoSpaceDE w:val="0"/>
              <w:jc w:val="both"/>
              <w:rPr>
                <w:rFonts w:eastAsia="Arial"/>
                <w:shd w:val="clear" w:color="auto" w:fill="FFFFFF"/>
              </w:rPr>
            </w:pPr>
            <w:r w:rsidRPr="002F2A9D">
              <w:rPr>
                <w:rFonts w:eastAsia="TimesNewRomanPSMT"/>
                <w:kern w:val="0"/>
                <w:lang w:eastAsia="en-US"/>
              </w:rPr>
              <w:t>Реконструкция котельной МОУ Скалинской ООШ, с переводом на газ и заменой котлов на более современные, замена насосов, ремонт ограждающих конструкций</w:t>
            </w:r>
          </w:p>
        </w:tc>
        <w:tc>
          <w:tcPr>
            <w:tcW w:w="1834" w:type="dxa"/>
          </w:tcPr>
          <w:p w:rsidR="00D34F50" w:rsidRPr="002F2A9D" w:rsidRDefault="00D34F50" w:rsidP="00E660F8">
            <w:r w:rsidRPr="002F2A9D">
              <w:rPr>
                <w:rFonts w:eastAsia="Times New Roman"/>
              </w:rPr>
              <w:t>Первая очередь</w:t>
            </w:r>
          </w:p>
        </w:tc>
        <w:tc>
          <w:tcPr>
            <w:tcW w:w="1834" w:type="dxa"/>
            <w:vMerge/>
          </w:tcPr>
          <w:p w:rsidR="00D34F50" w:rsidRPr="002F2A9D" w:rsidRDefault="00D34F50" w:rsidP="000032DC">
            <w:pPr>
              <w:rPr>
                <w:rFonts w:eastAsia="Times New Roman"/>
              </w:rPr>
            </w:pPr>
          </w:p>
        </w:tc>
      </w:tr>
      <w:tr w:rsidR="00A332B8" w:rsidRPr="002F2A9D" w:rsidTr="00CE694A">
        <w:trPr>
          <w:trHeight w:val="167"/>
          <w:jc w:val="center"/>
        </w:trPr>
        <w:tc>
          <w:tcPr>
            <w:tcW w:w="663" w:type="dxa"/>
          </w:tcPr>
          <w:p w:rsidR="00D34F50" w:rsidRPr="002F2A9D" w:rsidRDefault="00D34F50" w:rsidP="000032DC">
            <w:pPr>
              <w:pStyle w:val="ac"/>
              <w:snapToGrid w:val="0"/>
              <w:jc w:val="center"/>
              <w:rPr>
                <w:rFonts w:eastAsia="Times New Roman"/>
                <w:b/>
              </w:rPr>
            </w:pPr>
            <w:r w:rsidRPr="002F2A9D">
              <w:rPr>
                <w:rFonts w:eastAsia="Times New Roman"/>
                <w:b/>
              </w:rPr>
              <w:t>4.3</w:t>
            </w:r>
          </w:p>
        </w:tc>
        <w:tc>
          <w:tcPr>
            <w:tcW w:w="6442" w:type="dxa"/>
            <w:gridSpan w:val="2"/>
          </w:tcPr>
          <w:p w:rsidR="00D34F50" w:rsidRPr="002F2A9D" w:rsidRDefault="00D34F50" w:rsidP="00E660F8">
            <w:pPr>
              <w:shd w:val="clear" w:color="auto" w:fill="FFFFFF"/>
              <w:autoSpaceDE w:val="0"/>
              <w:jc w:val="both"/>
              <w:rPr>
                <w:rFonts w:eastAsia="Arial"/>
                <w:shd w:val="clear" w:color="auto" w:fill="FFFFFF"/>
              </w:rPr>
            </w:pPr>
            <w:r w:rsidRPr="002F2A9D">
              <w:rPr>
                <w:shd w:val="clear" w:color="auto" w:fill="FFFFFF"/>
              </w:rPr>
              <w:t>Оснащение приборами учета и средствами автоматики котельных</w:t>
            </w:r>
          </w:p>
        </w:tc>
        <w:tc>
          <w:tcPr>
            <w:tcW w:w="1834" w:type="dxa"/>
          </w:tcPr>
          <w:p w:rsidR="00D34F50" w:rsidRPr="002F2A9D" w:rsidRDefault="00D34F50" w:rsidP="00E660F8">
            <w:r w:rsidRPr="002F2A9D">
              <w:rPr>
                <w:rFonts w:eastAsia="Times New Roman"/>
              </w:rPr>
              <w:t>Первая очередь</w:t>
            </w:r>
          </w:p>
        </w:tc>
        <w:tc>
          <w:tcPr>
            <w:tcW w:w="1834" w:type="dxa"/>
            <w:vMerge/>
          </w:tcPr>
          <w:p w:rsidR="00D34F50" w:rsidRPr="002F2A9D" w:rsidRDefault="00D34F50" w:rsidP="000032DC">
            <w:pPr>
              <w:rPr>
                <w:rFonts w:eastAsia="Times New Roman"/>
              </w:rPr>
            </w:pPr>
          </w:p>
        </w:tc>
      </w:tr>
      <w:tr w:rsidR="00A332B8" w:rsidRPr="002F2A9D" w:rsidTr="00CE694A">
        <w:trPr>
          <w:trHeight w:val="276"/>
          <w:jc w:val="center"/>
        </w:trPr>
        <w:tc>
          <w:tcPr>
            <w:tcW w:w="8939" w:type="dxa"/>
            <w:gridSpan w:val="4"/>
          </w:tcPr>
          <w:p w:rsidR="00D34F50" w:rsidRPr="002F2A9D" w:rsidRDefault="00D34F50" w:rsidP="000032DC">
            <w:pPr>
              <w:pStyle w:val="ac"/>
              <w:snapToGrid w:val="0"/>
              <w:rPr>
                <w:rFonts w:eastAsia="Times New Roman"/>
                <w:b/>
                <w:bCs/>
                <w:i/>
              </w:rPr>
            </w:pPr>
            <w:r w:rsidRPr="002F2A9D">
              <w:rPr>
                <w:rFonts w:eastAsia="Times New Roman"/>
                <w:b/>
                <w:bCs/>
                <w:i/>
              </w:rPr>
              <w:t>5. Электроснабжение</w:t>
            </w:r>
          </w:p>
        </w:tc>
        <w:tc>
          <w:tcPr>
            <w:tcW w:w="1834" w:type="dxa"/>
          </w:tcPr>
          <w:p w:rsidR="00D34F50" w:rsidRPr="002F2A9D" w:rsidRDefault="00D34F50" w:rsidP="000032DC">
            <w:pPr>
              <w:pStyle w:val="ac"/>
              <w:snapToGrid w:val="0"/>
              <w:rPr>
                <w:rFonts w:eastAsia="Times New Roman"/>
                <w:b/>
                <w:bCs/>
                <w:i/>
              </w:rPr>
            </w:pPr>
          </w:p>
        </w:tc>
      </w:tr>
      <w:tr w:rsidR="00A332B8" w:rsidRPr="002F2A9D" w:rsidTr="00CE694A">
        <w:trPr>
          <w:trHeight w:val="276"/>
          <w:jc w:val="center"/>
        </w:trPr>
        <w:tc>
          <w:tcPr>
            <w:tcW w:w="663" w:type="dxa"/>
          </w:tcPr>
          <w:p w:rsidR="00906030" w:rsidRPr="002F2A9D" w:rsidRDefault="00906030" w:rsidP="000032DC">
            <w:pPr>
              <w:pStyle w:val="ac"/>
              <w:snapToGrid w:val="0"/>
              <w:jc w:val="center"/>
              <w:rPr>
                <w:rFonts w:eastAsia="Times New Roman"/>
                <w:b/>
              </w:rPr>
            </w:pPr>
            <w:r w:rsidRPr="002F2A9D">
              <w:rPr>
                <w:rFonts w:eastAsia="Times New Roman"/>
                <w:b/>
              </w:rPr>
              <w:t>5.1</w:t>
            </w:r>
          </w:p>
        </w:tc>
        <w:tc>
          <w:tcPr>
            <w:tcW w:w="6442" w:type="dxa"/>
            <w:gridSpan w:val="2"/>
          </w:tcPr>
          <w:p w:rsidR="00906030" w:rsidRPr="002F2A9D" w:rsidRDefault="00906030" w:rsidP="00265DB6">
            <w:pPr>
              <w:ind w:left="317"/>
              <w:jc w:val="both"/>
            </w:pPr>
            <w:r w:rsidRPr="002F2A9D">
              <w:rPr>
                <w:rFonts w:eastAsia="Arial" w:cs="Arial"/>
                <w:shd w:val="clear" w:color="auto" w:fill="FFFFFF"/>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834" w:type="dxa"/>
          </w:tcPr>
          <w:p w:rsidR="00906030" w:rsidRPr="002F2A9D" w:rsidRDefault="00906030" w:rsidP="00265DB6">
            <w:pPr>
              <w:ind w:hanging="32"/>
              <w:jc w:val="center"/>
            </w:pPr>
            <w:r w:rsidRPr="002F2A9D">
              <w:rPr>
                <w:rFonts w:eastAsia="Times New Roman" w:cs="Arial"/>
              </w:rPr>
              <w:t>Первая очередь, расчетный срок</w:t>
            </w:r>
          </w:p>
        </w:tc>
        <w:tc>
          <w:tcPr>
            <w:tcW w:w="1834" w:type="dxa"/>
            <w:vMerge w:val="restart"/>
          </w:tcPr>
          <w:p w:rsidR="00906030" w:rsidRPr="002F2A9D" w:rsidRDefault="00906030" w:rsidP="00150CD2">
            <w:pPr>
              <w:ind w:hanging="32"/>
              <w:rPr>
                <w:sz w:val="20"/>
                <w:szCs w:val="20"/>
              </w:rPr>
            </w:pPr>
            <w:r w:rsidRPr="002F2A9D">
              <w:rPr>
                <w:sz w:val="20"/>
                <w:szCs w:val="20"/>
              </w:rPr>
              <w:t xml:space="preserve">1.Надежное обеспечение населения, социальных, промышленных, коммунальных и иных объектов сельского поселения электроснабжение. </w:t>
            </w:r>
          </w:p>
          <w:p w:rsidR="00906030" w:rsidRPr="002F2A9D" w:rsidRDefault="00906030" w:rsidP="00150CD2">
            <w:pPr>
              <w:ind w:hanging="32"/>
              <w:rPr>
                <w:rFonts w:eastAsia="Times New Roman" w:cs="Arial"/>
                <w:sz w:val="20"/>
                <w:szCs w:val="20"/>
              </w:rPr>
            </w:pPr>
            <w:r w:rsidRPr="002F2A9D">
              <w:rPr>
                <w:sz w:val="20"/>
                <w:szCs w:val="20"/>
              </w:rPr>
              <w:t xml:space="preserve">2.Создание условий для освоения новых территорий в целях гражданского, жилищного и промышленного строительства. 3.Создание условий для развития малых и средних предприятий. 4.Энергосбережение. </w:t>
            </w:r>
          </w:p>
        </w:tc>
      </w:tr>
      <w:tr w:rsidR="00A332B8" w:rsidRPr="002F2A9D" w:rsidTr="00CE694A">
        <w:trPr>
          <w:trHeight w:val="276"/>
          <w:jc w:val="center"/>
        </w:trPr>
        <w:tc>
          <w:tcPr>
            <w:tcW w:w="663" w:type="dxa"/>
          </w:tcPr>
          <w:p w:rsidR="00906030" w:rsidRPr="002F2A9D" w:rsidRDefault="00906030" w:rsidP="000032DC">
            <w:pPr>
              <w:pStyle w:val="ac"/>
              <w:snapToGrid w:val="0"/>
              <w:jc w:val="center"/>
              <w:rPr>
                <w:rFonts w:eastAsia="Times New Roman"/>
                <w:b/>
              </w:rPr>
            </w:pPr>
            <w:r w:rsidRPr="002F2A9D">
              <w:rPr>
                <w:rFonts w:eastAsia="Times New Roman"/>
                <w:b/>
              </w:rPr>
              <w:t>5.2</w:t>
            </w:r>
          </w:p>
        </w:tc>
        <w:tc>
          <w:tcPr>
            <w:tcW w:w="6442" w:type="dxa"/>
            <w:gridSpan w:val="2"/>
          </w:tcPr>
          <w:p w:rsidR="00906030" w:rsidRPr="002F2A9D" w:rsidRDefault="00906030" w:rsidP="00265DB6">
            <w:pPr>
              <w:ind w:left="317"/>
              <w:jc w:val="both"/>
              <w:rPr>
                <w:rFonts w:eastAsia="Arial" w:cs="Arial"/>
                <w:shd w:val="clear" w:color="auto" w:fill="FFFFFF"/>
              </w:rPr>
            </w:pPr>
            <w:r w:rsidRPr="002F2A9D">
              <w:rPr>
                <w:rFonts w:eastAsia="Arial" w:cs="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834" w:type="dxa"/>
          </w:tcPr>
          <w:p w:rsidR="00906030" w:rsidRPr="002F2A9D" w:rsidRDefault="00906030" w:rsidP="00265DB6">
            <w:pPr>
              <w:ind w:hanging="32"/>
              <w:jc w:val="center"/>
              <w:rPr>
                <w:rFonts w:eastAsia="Times New Roman" w:cs="Arial"/>
              </w:rPr>
            </w:pPr>
            <w:r w:rsidRPr="002F2A9D">
              <w:rPr>
                <w:rFonts w:eastAsia="Times New Roman" w:cs="Arial"/>
              </w:rPr>
              <w:t>Первая очередь</w:t>
            </w:r>
          </w:p>
        </w:tc>
        <w:tc>
          <w:tcPr>
            <w:tcW w:w="1834" w:type="dxa"/>
            <w:vMerge/>
          </w:tcPr>
          <w:p w:rsidR="00906030" w:rsidRPr="002F2A9D" w:rsidRDefault="00906030" w:rsidP="00265DB6">
            <w:pPr>
              <w:ind w:hanging="32"/>
              <w:jc w:val="center"/>
              <w:rPr>
                <w:rFonts w:eastAsia="Times New Roman" w:cs="Arial"/>
              </w:rPr>
            </w:pPr>
          </w:p>
        </w:tc>
      </w:tr>
      <w:tr w:rsidR="00A332B8" w:rsidRPr="002F2A9D" w:rsidTr="00CE694A">
        <w:trPr>
          <w:trHeight w:val="276"/>
          <w:jc w:val="center"/>
        </w:trPr>
        <w:tc>
          <w:tcPr>
            <w:tcW w:w="663" w:type="dxa"/>
          </w:tcPr>
          <w:p w:rsidR="00906030" w:rsidRPr="002F2A9D" w:rsidRDefault="00906030" w:rsidP="000032DC">
            <w:pPr>
              <w:pStyle w:val="ac"/>
              <w:snapToGrid w:val="0"/>
              <w:jc w:val="center"/>
              <w:rPr>
                <w:rFonts w:eastAsia="Times New Roman"/>
                <w:b/>
              </w:rPr>
            </w:pPr>
            <w:r w:rsidRPr="002F2A9D">
              <w:rPr>
                <w:rFonts w:eastAsia="Times New Roman"/>
                <w:b/>
              </w:rPr>
              <w:t>5.3</w:t>
            </w:r>
          </w:p>
        </w:tc>
        <w:tc>
          <w:tcPr>
            <w:tcW w:w="6442" w:type="dxa"/>
            <w:gridSpan w:val="2"/>
          </w:tcPr>
          <w:p w:rsidR="00906030" w:rsidRPr="002F2A9D" w:rsidRDefault="00906030" w:rsidP="00265DB6">
            <w:pPr>
              <w:ind w:left="317"/>
              <w:jc w:val="both"/>
              <w:rPr>
                <w:rFonts w:eastAsia="Arial" w:cs="Arial"/>
                <w:shd w:val="clear" w:color="auto" w:fill="FFFFFF"/>
              </w:rPr>
            </w:pPr>
            <w:r w:rsidRPr="002F2A9D">
              <w:rPr>
                <w:rFonts w:eastAsia="Arial" w:cs="Arial"/>
                <w:shd w:val="clear" w:color="auto" w:fill="FFFFFF"/>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834" w:type="dxa"/>
          </w:tcPr>
          <w:p w:rsidR="00906030" w:rsidRPr="002F2A9D" w:rsidRDefault="00906030" w:rsidP="00265DB6">
            <w:pPr>
              <w:ind w:hanging="32"/>
              <w:jc w:val="center"/>
              <w:rPr>
                <w:rFonts w:eastAsia="Times New Roman" w:cs="Arial"/>
              </w:rPr>
            </w:pPr>
            <w:r w:rsidRPr="002F2A9D">
              <w:rPr>
                <w:rFonts w:eastAsia="Times New Roman" w:cs="Arial"/>
              </w:rPr>
              <w:t>Первая очередь</w:t>
            </w:r>
          </w:p>
        </w:tc>
        <w:tc>
          <w:tcPr>
            <w:tcW w:w="1834" w:type="dxa"/>
            <w:vMerge/>
          </w:tcPr>
          <w:p w:rsidR="00906030" w:rsidRPr="002F2A9D" w:rsidRDefault="00906030" w:rsidP="00265DB6">
            <w:pPr>
              <w:ind w:hanging="32"/>
              <w:jc w:val="center"/>
              <w:rPr>
                <w:rFonts w:eastAsia="Times New Roman" w:cs="Arial"/>
              </w:rPr>
            </w:pPr>
          </w:p>
        </w:tc>
      </w:tr>
      <w:tr w:rsidR="00A332B8" w:rsidRPr="002F2A9D" w:rsidTr="00CE694A">
        <w:trPr>
          <w:trHeight w:val="813"/>
          <w:jc w:val="center"/>
        </w:trPr>
        <w:tc>
          <w:tcPr>
            <w:tcW w:w="663" w:type="dxa"/>
          </w:tcPr>
          <w:p w:rsidR="00906030" w:rsidRPr="002F2A9D" w:rsidRDefault="00906030" w:rsidP="002A1505">
            <w:pPr>
              <w:pStyle w:val="ac"/>
              <w:snapToGrid w:val="0"/>
              <w:jc w:val="center"/>
              <w:rPr>
                <w:rFonts w:eastAsia="Times New Roman"/>
                <w:b/>
              </w:rPr>
            </w:pPr>
            <w:r w:rsidRPr="002F2A9D">
              <w:rPr>
                <w:rFonts w:eastAsia="Times New Roman"/>
                <w:b/>
              </w:rPr>
              <w:t>5.4</w:t>
            </w:r>
          </w:p>
        </w:tc>
        <w:tc>
          <w:tcPr>
            <w:tcW w:w="6442" w:type="dxa"/>
            <w:gridSpan w:val="2"/>
          </w:tcPr>
          <w:p w:rsidR="00906030" w:rsidRPr="002F2A9D" w:rsidRDefault="00906030" w:rsidP="000032DC">
            <w:pPr>
              <w:shd w:val="clear" w:color="auto" w:fill="FFFFFF"/>
              <w:autoSpaceDE w:val="0"/>
              <w:snapToGrid w:val="0"/>
              <w:jc w:val="both"/>
              <w:rPr>
                <w:rFonts w:eastAsia="Arial"/>
                <w:shd w:val="clear" w:color="auto" w:fill="FFFFFF"/>
              </w:rPr>
            </w:pPr>
            <w:r w:rsidRPr="002F2A9D">
              <w:t>Оценка технического состояния оборудования электроподстанции 35/10 кВ «Коза»</w:t>
            </w:r>
          </w:p>
        </w:tc>
        <w:tc>
          <w:tcPr>
            <w:tcW w:w="1834" w:type="dxa"/>
          </w:tcPr>
          <w:p w:rsidR="00906030" w:rsidRPr="002F2A9D" w:rsidRDefault="00906030" w:rsidP="000032DC">
            <w:r w:rsidRPr="002F2A9D">
              <w:rPr>
                <w:rFonts w:eastAsia="Times New Roman"/>
              </w:rPr>
              <w:t>Расчетный срок</w:t>
            </w:r>
          </w:p>
        </w:tc>
        <w:tc>
          <w:tcPr>
            <w:tcW w:w="1834" w:type="dxa"/>
            <w:vMerge/>
          </w:tcPr>
          <w:p w:rsidR="00906030" w:rsidRPr="002F2A9D" w:rsidRDefault="00906030" w:rsidP="000032DC">
            <w:pPr>
              <w:rPr>
                <w:rFonts w:eastAsia="Times New Roman"/>
              </w:rPr>
            </w:pPr>
          </w:p>
        </w:tc>
      </w:tr>
      <w:tr w:rsidR="00A332B8" w:rsidRPr="002F2A9D" w:rsidTr="00E660F8">
        <w:trPr>
          <w:trHeight w:val="276"/>
          <w:jc w:val="center"/>
        </w:trPr>
        <w:tc>
          <w:tcPr>
            <w:tcW w:w="10773" w:type="dxa"/>
            <w:gridSpan w:val="5"/>
          </w:tcPr>
          <w:p w:rsidR="00906030" w:rsidRPr="002F2A9D" w:rsidRDefault="00906030" w:rsidP="000032DC">
            <w:pPr>
              <w:pStyle w:val="ac"/>
              <w:snapToGrid w:val="0"/>
              <w:rPr>
                <w:rFonts w:eastAsia="Times New Roman"/>
                <w:b/>
                <w:bCs/>
                <w:i/>
              </w:rPr>
            </w:pPr>
            <w:r w:rsidRPr="002F2A9D">
              <w:rPr>
                <w:rFonts w:eastAsia="Times New Roman"/>
                <w:b/>
                <w:bCs/>
                <w:i/>
              </w:rPr>
              <w:t xml:space="preserve">5. Связь </w:t>
            </w:r>
          </w:p>
        </w:tc>
      </w:tr>
      <w:tr w:rsidR="00A332B8" w:rsidRPr="002F2A9D" w:rsidTr="00E660F8">
        <w:trPr>
          <w:trHeight w:val="276"/>
          <w:jc w:val="center"/>
        </w:trPr>
        <w:tc>
          <w:tcPr>
            <w:tcW w:w="10773" w:type="dxa"/>
            <w:gridSpan w:val="5"/>
          </w:tcPr>
          <w:p w:rsidR="00CB3141" w:rsidRPr="002F2A9D" w:rsidRDefault="00CB3141" w:rsidP="000032DC">
            <w:pPr>
              <w:snapToGrid w:val="0"/>
              <w:rPr>
                <w:rStyle w:val="af4"/>
                <w:rFonts w:eastAsia="Times New Roman"/>
                <w:i/>
                <w:iCs/>
              </w:rPr>
            </w:pPr>
            <w:r w:rsidRPr="002F2A9D">
              <w:rPr>
                <w:rStyle w:val="af4"/>
                <w:rFonts w:eastAsia="Times New Roman"/>
                <w:i/>
                <w:iCs/>
              </w:rPr>
              <w:t>Развитие сетей фиксированной связи</w:t>
            </w:r>
          </w:p>
        </w:tc>
      </w:tr>
      <w:tr w:rsidR="00A332B8" w:rsidRPr="002F2A9D" w:rsidTr="00CE694A">
        <w:trPr>
          <w:trHeight w:val="276"/>
          <w:jc w:val="center"/>
        </w:trPr>
        <w:tc>
          <w:tcPr>
            <w:tcW w:w="663" w:type="dxa"/>
          </w:tcPr>
          <w:p w:rsidR="005F4DE3" w:rsidRPr="002F2A9D" w:rsidRDefault="005F4DE3" w:rsidP="000032DC">
            <w:pPr>
              <w:pStyle w:val="ac"/>
              <w:snapToGrid w:val="0"/>
              <w:jc w:val="center"/>
              <w:rPr>
                <w:rFonts w:eastAsia="Times New Roman"/>
                <w:b/>
              </w:rPr>
            </w:pPr>
            <w:r w:rsidRPr="002F2A9D">
              <w:rPr>
                <w:rFonts w:eastAsia="Times New Roman"/>
                <w:b/>
              </w:rPr>
              <w:t>6.1.</w:t>
            </w:r>
          </w:p>
        </w:tc>
        <w:tc>
          <w:tcPr>
            <w:tcW w:w="6442" w:type="dxa"/>
            <w:gridSpan w:val="2"/>
          </w:tcPr>
          <w:p w:rsidR="005F4DE3" w:rsidRPr="002F2A9D" w:rsidRDefault="005F4DE3" w:rsidP="000032DC">
            <w:pPr>
              <w:snapToGrid w:val="0"/>
              <w:jc w:val="both"/>
              <w:rPr>
                <w:rStyle w:val="af4"/>
                <w:b w:val="0"/>
                <w:bCs w:val="0"/>
                <w:shd w:val="clear" w:color="auto" w:fill="FFFFFF"/>
              </w:rPr>
            </w:pPr>
            <w:r w:rsidRPr="002F2A9D">
              <w:rPr>
                <w:rStyle w:val="af4"/>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834" w:type="dxa"/>
          </w:tcPr>
          <w:p w:rsidR="005F4DE3" w:rsidRPr="002F2A9D" w:rsidRDefault="005F4DE3" w:rsidP="000032DC">
            <w:pPr>
              <w:snapToGrid w:val="0"/>
              <w:rPr>
                <w:rFonts w:eastAsia="Times New Roman"/>
              </w:rPr>
            </w:pPr>
            <w:r w:rsidRPr="002F2A9D">
              <w:rPr>
                <w:rFonts w:eastAsia="Times New Roman"/>
              </w:rPr>
              <w:t>Расчетный срок</w:t>
            </w:r>
          </w:p>
        </w:tc>
        <w:tc>
          <w:tcPr>
            <w:tcW w:w="1834" w:type="dxa"/>
            <w:vMerge w:val="restart"/>
          </w:tcPr>
          <w:p w:rsidR="005F4DE3" w:rsidRPr="002F2A9D" w:rsidRDefault="005F4DE3" w:rsidP="005F4DE3">
            <w:pPr>
              <w:rPr>
                <w:sz w:val="22"/>
                <w:szCs w:val="22"/>
              </w:rPr>
            </w:pPr>
            <w:r w:rsidRPr="002F2A9D">
              <w:rPr>
                <w:sz w:val="22"/>
                <w:szCs w:val="22"/>
              </w:rPr>
              <w:t xml:space="preserve">Развитие современной информационной и телекоммуникационной инфраструктуры сельского поселения. </w:t>
            </w:r>
          </w:p>
        </w:tc>
      </w:tr>
      <w:tr w:rsidR="00A332B8" w:rsidRPr="002F2A9D" w:rsidTr="00CE694A">
        <w:trPr>
          <w:trHeight w:val="1126"/>
          <w:jc w:val="center"/>
        </w:trPr>
        <w:tc>
          <w:tcPr>
            <w:tcW w:w="663" w:type="dxa"/>
          </w:tcPr>
          <w:p w:rsidR="005F4DE3" w:rsidRPr="002F2A9D" w:rsidRDefault="005F4DE3" w:rsidP="000032DC">
            <w:pPr>
              <w:pStyle w:val="ac"/>
              <w:snapToGrid w:val="0"/>
              <w:jc w:val="center"/>
              <w:rPr>
                <w:rFonts w:eastAsia="Times New Roman"/>
                <w:b/>
              </w:rPr>
            </w:pPr>
            <w:r w:rsidRPr="002F2A9D">
              <w:rPr>
                <w:rFonts w:eastAsia="Times New Roman"/>
                <w:b/>
              </w:rPr>
              <w:t>6.2.</w:t>
            </w:r>
          </w:p>
        </w:tc>
        <w:tc>
          <w:tcPr>
            <w:tcW w:w="6442" w:type="dxa"/>
            <w:gridSpan w:val="2"/>
          </w:tcPr>
          <w:p w:rsidR="005F4DE3" w:rsidRPr="002F2A9D" w:rsidRDefault="005F4DE3" w:rsidP="000032DC">
            <w:pPr>
              <w:snapToGrid w:val="0"/>
              <w:jc w:val="both"/>
              <w:rPr>
                <w:rStyle w:val="af4"/>
                <w:rFonts w:eastAsia="Times New Roman"/>
                <w:b w:val="0"/>
                <w:bCs w:val="0"/>
                <w:shd w:val="clear" w:color="auto" w:fill="FFFFFF"/>
              </w:rPr>
            </w:pPr>
            <w:r w:rsidRPr="002F2A9D">
              <w:rPr>
                <w:rStyle w:val="af4"/>
                <w:rFonts w:eastAsia="Times New Roman"/>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34" w:type="dxa"/>
          </w:tcPr>
          <w:p w:rsidR="005F4DE3" w:rsidRPr="002F2A9D" w:rsidRDefault="005F4DE3" w:rsidP="000032DC">
            <w:pPr>
              <w:snapToGrid w:val="0"/>
              <w:rPr>
                <w:rFonts w:eastAsia="Times New Roman"/>
              </w:rPr>
            </w:pPr>
            <w:r w:rsidRPr="002F2A9D">
              <w:rPr>
                <w:rFonts w:eastAsia="Times New Roman"/>
              </w:rPr>
              <w:t>Первая очередь</w:t>
            </w:r>
          </w:p>
        </w:tc>
        <w:tc>
          <w:tcPr>
            <w:tcW w:w="1834" w:type="dxa"/>
            <w:vMerge/>
          </w:tcPr>
          <w:p w:rsidR="005F4DE3" w:rsidRPr="002F2A9D" w:rsidRDefault="005F4DE3" w:rsidP="000032DC">
            <w:pPr>
              <w:snapToGrid w:val="0"/>
              <w:rPr>
                <w:rFonts w:eastAsia="Times New Roman"/>
              </w:rPr>
            </w:pPr>
          </w:p>
        </w:tc>
      </w:tr>
      <w:tr w:rsidR="00A332B8" w:rsidRPr="002F2A9D" w:rsidTr="00CE694A">
        <w:trPr>
          <w:trHeight w:val="351"/>
          <w:jc w:val="center"/>
        </w:trPr>
        <w:tc>
          <w:tcPr>
            <w:tcW w:w="663" w:type="dxa"/>
          </w:tcPr>
          <w:p w:rsidR="005F4DE3" w:rsidRPr="002F2A9D" w:rsidRDefault="005F4DE3" w:rsidP="000032DC">
            <w:pPr>
              <w:pStyle w:val="ac"/>
              <w:snapToGrid w:val="0"/>
              <w:jc w:val="center"/>
              <w:rPr>
                <w:rFonts w:eastAsia="Times New Roman"/>
                <w:b/>
              </w:rPr>
            </w:pPr>
            <w:r w:rsidRPr="002F2A9D">
              <w:rPr>
                <w:rFonts w:eastAsia="Times New Roman"/>
                <w:b/>
              </w:rPr>
              <w:t>6.3.</w:t>
            </w:r>
          </w:p>
        </w:tc>
        <w:tc>
          <w:tcPr>
            <w:tcW w:w="6442" w:type="dxa"/>
            <w:gridSpan w:val="2"/>
          </w:tcPr>
          <w:p w:rsidR="005F4DE3" w:rsidRPr="002F2A9D" w:rsidRDefault="005F4DE3" w:rsidP="000032DC">
            <w:pPr>
              <w:snapToGrid w:val="0"/>
              <w:jc w:val="both"/>
              <w:rPr>
                <w:rStyle w:val="af4"/>
                <w:rFonts w:eastAsia="Times New Roman"/>
                <w:b w:val="0"/>
                <w:shd w:val="clear" w:color="auto" w:fill="FFFFFF"/>
              </w:rPr>
            </w:pPr>
            <w:r w:rsidRPr="002F2A9D">
              <w:rPr>
                <w:rStyle w:val="af4"/>
                <w:rFonts w:eastAsia="Times New Roman"/>
                <w:b w:val="0"/>
                <w:shd w:val="clear" w:color="auto" w:fill="FFFFFF"/>
              </w:rPr>
              <w:t>Реконструкция существующих АТС и их перевод на цифровое оборудование</w:t>
            </w:r>
          </w:p>
        </w:tc>
        <w:tc>
          <w:tcPr>
            <w:tcW w:w="1834" w:type="dxa"/>
          </w:tcPr>
          <w:p w:rsidR="005F4DE3" w:rsidRPr="002F2A9D" w:rsidRDefault="005F4DE3" w:rsidP="000032DC">
            <w:pPr>
              <w:snapToGrid w:val="0"/>
              <w:rPr>
                <w:rFonts w:eastAsia="Times New Roman"/>
              </w:rPr>
            </w:pPr>
            <w:r w:rsidRPr="002F2A9D">
              <w:rPr>
                <w:rFonts w:eastAsia="Times New Roman"/>
              </w:rPr>
              <w:t>Первая очередь</w:t>
            </w:r>
          </w:p>
        </w:tc>
        <w:tc>
          <w:tcPr>
            <w:tcW w:w="1834" w:type="dxa"/>
            <w:vMerge/>
          </w:tcPr>
          <w:p w:rsidR="005F4DE3" w:rsidRPr="002F2A9D" w:rsidRDefault="005F4DE3" w:rsidP="000032DC">
            <w:pPr>
              <w:snapToGrid w:val="0"/>
              <w:rPr>
                <w:rFonts w:eastAsia="Times New Roman"/>
              </w:rPr>
            </w:pPr>
          </w:p>
        </w:tc>
      </w:tr>
      <w:tr w:rsidR="00A332B8" w:rsidRPr="002F2A9D" w:rsidTr="00E660F8">
        <w:trPr>
          <w:trHeight w:val="276"/>
          <w:jc w:val="center"/>
        </w:trPr>
        <w:tc>
          <w:tcPr>
            <w:tcW w:w="10773" w:type="dxa"/>
            <w:gridSpan w:val="5"/>
          </w:tcPr>
          <w:p w:rsidR="005F4DE3" w:rsidRPr="002F2A9D" w:rsidRDefault="005F4DE3" w:rsidP="000032DC">
            <w:pPr>
              <w:snapToGrid w:val="0"/>
              <w:rPr>
                <w:rStyle w:val="af4"/>
                <w:rFonts w:eastAsia="Times New Roman"/>
                <w:i/>
                <w:iCs/>
              </w:rPr>
            </w:pPr>
            <w:r w:rsidRPr="002F2A9D">
              <w:rPr>
                <w:rStyle w:val="af4"/>
                <w:rFonts w:eastAsia="Times New Roman"/>
                <w:i/>
                <w:iCs/>
              </w:rPr>
              <w:t>Развития телекоммуникационных сетей</w:t>
            </w: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6.4.</w:t>
            </w:r>
          </w:p>
        </w:tc>
        <w:tc>
          <w:tcPr>
            <w:tcW w:w="6422" w:type="dxa"/>
          </w:tcPr>
          <w:p w:rsidR="005F4DE3" w:rsidRPr="002F2A9D" w:rsidRDefault="005F4DE3" w:rsidP="000032DC">
            <w:pPr>
              <w:snapToGrid w:val="0"/>
              <w:jc w:val="both"/>
              <w:rPr>
                <w:rStyle w:val="af4"/>
                <w:b w:val="0"/>
                <w:bCs w:val="0"/>
                <w:shd w:val="clear" w:color="auto" w:fill="FFFFFF"/>
              </w:rPr>
            </w:pPr>
            <w:r w:rsidRPr="002F2A9D">
              <w:rPr>
                <w:rStyle w:val="af4"/>
                <w:b w:val="0"/>
                <w:shd w:val="clear" w:color="auto" w:fill="FFFFFF"/>
              </w:rPr>
              <w:t>Расширение сети «Интернет».</w:t>
            </w:r>
          </w:p>
        </w:tc>
        <w:tc>
          <w:tcPr>
            <w:tcW w:w="1834" w:type="dxa"/>
          </w:tcPr>
          <w:p w:rsidR="005F4DE3" w:rsidRPr="002F2A9D" w:rsidRDefault="005F4DE3" w:rsidP="000032DC">
            <w:pPr>
              <w:snapToGrid w:val="0"/>
              <w:rPr>
                <w:rFonts w:eastAsia="Times New Roman"/>
              </w:rPr>
            </w:pPr>
            <w:r w:rsidRPr="002F2A9D">
              <w:rPr>
                <w:rFonts w:eastAsia="Times New Roman"/>
              </w:rPr>
              <w:t>Первая очередь</w:t>
            </w:r>
          </w:p>
        </w:tc>
        <w:tc>
          <w:tcPr>
            <w:tcW w:w="1834" w:type="dxa"/>
            <w:vMerge w:val="restart"/>
          </w:tcPr>
          <w:p w:rsidR="005F4DE3" w:rsidRPr="002F2A9D" w:rsidRDefault="005F4DE3" w:rsidP="000032DC">
            <w:pPr>
              <w:snapToGrid w:val="0"/>
              <w:rPr>
                <w:rFonts w:eastAsia="Times New Roman"/>
              </w:rPr>
            </w:pPr>
            <w:r w:rsidRPr="002F2A9D">
              <w:rPr>
                <w:sz w:val="22"/>
                <w:szCs w:val="22"/>
              </w:rPr>
              <w:t>Развитие современной информационной и телекоммуникационной инфраструктуры сельского поселения.</w:t>
            </w: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6.5.</w:t>
            </w:r>
          </w:p>
        </w:tc>
        <w:tc>
          <w:tcPr>
            <w:tcW w:w="6422" w:type="dxa"/>
          </w:tcPr>
          <w:p w:rsidR="005F4DE3" w:rsidRPr="002F2A9D" w:rsidRDefault="005F4DE3" w:rsidP="000032DC">
            <w:pPr>
              <w:snapToGrid w:val="0"/>
              <w:jc w:val="both"/>
              <w:rPr>
                <w:rStyle w:val="af4"/>
                <w:rFonts w:eastAsia="Times New Roman"/>
                <w:b w:val="0"/>
                <w:bCs w:val="0"/>
                <w:shd w:val="clear" w:color="auto" w:fill="FFFFFF"/>
              </w:rPr>
            </w:pPr>
            <w:r w:rsidRPr="002F2A9D">
              <w:rPr>
                <w:rStyle w:val="af4"/>
                <w:rFonts w:eastAsia="Times New Roman"/>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34" w:type="dxa"/>
          </w:tcPr>
          <w:p w:rsidR="005F4DE3" w:rsidRPr="002F2A9D" w:rsidRDefault="005F4DE3" w:rsidP="000032DC">
            <w:pPr>
              <w:snapToGrid w:val="0"/>
              <w:rPr>
                <w:rFonts w:eastAsia="Times New Roman"/>
              </w:rPr>
            </w:pPr>
            <w:r w:rsidRPr="002F2A9D">
              <w:rPr>
                <w:rFonts w:eastAsia="Times New Roman"/>
              </w:rPr>
              <w:t>расчетный срок</w:t>
            </w:r>
          </w:p>
        </w:tc>
        <w:tc>
          <w:tcPr>
            <w:tcW w:w="1834" w:type="dxa"/>
            <w:vMerge/>
          </w:tcPr>
          <w:p w:rsidR="005F4DE3" w:rsidRPr="002F2A9D" w:rsidRDefault="005F4DE3" w:rsidP="000032DC">
            <w:pPr>
              <w:snapToGrid w:val="0"/>
              <w:rPr>
                <w:rFonts w:eastAsia="Times New Roman"/>
              </w:rPr>
            </w:pP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6.6.</w:t>
            </w:r>
          </w:p>
        </w:tc>
        <w:tc>
          <w:tcPr>
            <w:tcW w:w="6422" w:type="dxa"/>
          </w:tcPr>
          <w:p w:rsidR="005F4DE3" w:rsidRPr="002F2A9D" w:rsidRDefault="005F4DE3" w:rsidP="000032DC">
            <w:pPr>
              <w:snapToGrid w:val="0"/>
              <w:jc w:val="both"/>
              <w:rPr>
                <w:rStyle w:val="af4"/>
                <w:rFonts w:eastAsia="Times New Roman"/>
                <w:b w:val="0"/>
                <w:bCs w:val="0"/>
                <w:shd w:val="clear" w:color="auto" w:fill="FFFFFF"/>
              </w:rPr>
            </w:pPr>
            <w:r w:rsidRPr="002F2A9D">
              <w:rPr>
                <w:rStyle w:val="af4"/>
                <w:rFonts w:eastAsia="Times New Roman"/>
                <w:b w:val="0"/>
                <w:shd w:val="clear" w:color="auto" w:fill="FFFFFF"/>
              </w:rPr>
              <w:t>Обеспечение доступа сельского населения к универсальным услугам связи.</w:t>
            </w:r>
          </w:p>
        </w:tc>
        <w:tc>
          <w:tcPr>
            <w:tcW w:w="1834" w:type="dxa"/>
          </w:tcPr>
          <w:p w:rsidR="005F4DE3" w:rsidRPr="002F2A9D" w:rsidRDefault="005F4DE3" w:rsidP="000032DC">
            <w:pPr>
              <w:snapToGrid w:val="0"/>
              <w:rPr>
                <w:rFonts w:eastAsia="Times New Roman"/>
              </w:rPr>
            </w:pPr>
            <w:r w:rsidRPr="002F2A9D">
              <w:rPr>
                <w:rFonts w:eastAsia="Times New Roman"/>
              </w:rPr>
              <w:t>Расчетный срок</w:t>
            </w:r>
          </w:p>
        </w:tc>
        <w:tc>
          <w:tcPr>
            <w:tcW w:w="1834" w:type="dxa"/>
            <w:vMerge/>
          </w:tcPr>
          <w:p w:rsidR="005F4DE3" w:rsidRPr="002F2A9D" w:rsidRDefault="005F4DE3" w:rsidP="000032DC">
            <w:pPr>
              <w:snapToGrid w:val="0"/>
              <w:rPr>
                <w:rFonts w:eastAsia="Times New Roman"/>
              </w:rPr>
            </w:pPr>
          </w:p>
        </w:tc>
      </w:tr>
      <w:tr w:rsidR="00A332B8" w:rsidRPr="002F2A9D" w:rsidTr="00E660F8">
        <w:trPr>
          <w:trHeight w:val="276"/>
          <w:jc w:val="center"/>
        </w:trPr>
        <w:tc>
          <w:tcPr>
            <w:tcW w:w="10773" w:type="dxa"/>
            <w:gridSpan w:val="5"/>
          </w:tcPr>
          <w:p w:rsidR="005F4DE3" w:rsidRPr="002F2A9D" w:rsidRDefault="005F4DE3" w:rsidP="000032DC">
            <w:pPr>
              <w:snapToGrid w:val="0"/>
              <w:rPr>
                <w:rStyle w:val="af4"/>
                <w:rFonts w:eastAsia="Times New Roman"/>
                <w:i/>
                <w:iCs/>
              </w:rPr>
            </w:pPr>
            <w:r w:rsidRPr="002F2A9D">
              <w:rPr>
                <w:rStyle w:val="af4"/>
                <w:rFonts w:eastAsia="Times New Roman"/>
                <w:i/>
                <w:iCs/>
              </w:rPr>
              <w:t>Развитие сетей сотовой подвижной связи</w:t>
            </w: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6.7.</w:t>
            </w:r>
          </w:p>
        </w:tc>
        <w:tc>
          <w:tcPr>
            <w:tcW w:w="6422" w:type="dxa"/>
          </w:tcPr>
          <w:p w:rsidR="005F4DE3" w:rsidRPr="002F2A9D" w:rsidRDefault="005F4DE3" w:rsidP="000032DC">
            <w:pPr>
              <w:snapToGrid w:val="0"/>
              <w:jc w:val="both"/>
              <w:rPr>
                <w:rStyle w:val="af4"/>
                <w:b w:val="0"/>
                <w:bCs w:val="0"/>
                <w:shd w:val="clear" w:color="auto" w:fill="FFFFFF"/>
              </w:rPr>
            </w:pPr>
            <w:r w:rsidRPr="002F2A9D">
              <w:rPr>
                <w:rStyle w:val="af4"/>
                <w:b w:val="0"/>
                <w:shd w:val="clear" w:color="auto" w:fill="FFFFFF"/>
              </w:rPr>
              <w:t>Постепенная замена аналоговых сетей цифровыми.</w:t>
            </w:r>
          </w:p>
        </w:tc>
        <w:tc>
          <w:tcPr>
            <w:tcW w:w="1834" w:type="dxa"/>
          </w:tcPr>
          <w:p w:rsidR="005F4DE3" w:rsidRPr="002F2A9D" w:rsidRDefault="005F4DE3" w:rsidP="000032DC">
            <w:pPr>
              <w:snapToGrid w:val="0"/>
              <w:rPr>
                <w:rFonts w:eastAsia="Times New Roman"/>
              </w:rPr>
            </w:pPr>
            <w:r w:rsidRPr="002F2A9D">
              <w:rPr>
                <w:rFonts w:eastAsia="Times New Roman"/>
              </w:rPr>
              <w:t>Расчетный срок</w:t>
            </w:r>
          </w:p>
        </w:tc>
        <w:tc>
          <w:tcPr>
            <w:tcW w:w="1834" w:type="dxa"/>
            <w:vMerge w:val="restart"/>
          </w:tcPr>
          <w:p w:rsidR="005F4DE3" w:rsidRPr="002F2A9D" w:rsidRDefault="005F4DE3" w:rsidP="000032DC">
            <w:pPr>
              <w:snapToGrid w:val="0"/>
              <w:rPr>
                <w:rFonts w:eastAsia="Times New Roman"/>
              </w:rPr>
            </w:pPr>
            <w:r w:rsidRPr="002F2A9D">
              <w:rPr>
                <w:sz w:val="22"/>
                <w:szCs w:val="22"/>
              </w:rPr>
              <w:t>Развитие современной информационной и телекоммуникационной инфраструктуры сельского поселения.</w:t>
            </w: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6.8.</w:t>
            </w:r>
          </w:p>
        </w:tc>
        <w:tc>
          <w:tcPr>
            <w:tcW w:w="6422" w:type="dxa"/>
          </w:tcPr>
          <w:p w:rsidR="005F4DE3" w:rsidRPr="002F2A9D" w:rsidRDefault="005F4DE3" w:rsidP="000032DC">
            <w:pPr>
              <w:snapToGrid w:val="0"/>
              <w:jc w:val="both"/>
              <w:rPr>
                <w:rStyle w:val="af4"/>
                <w:rFonts w:eastAsia="Times New Roman"/>
                <w:b w:val="0"/>
                <w:bCs w:val="0"/>
                <w:shd w:val="clear" w:color="auto" w:fill="FFFFFF"/>
              </w:rPr>
            </w:pPr>
            <w:r w:rsidRPr="002F2A9D">
              <w:rPr>
                <w:rStyle w:val="af4"/>
                <w:rFonts w:eastAsia="Times New Roman"/>
                <w:b w:val="0"/>
                <w:shd w:val="clear" w:color="auto" w:fill="FFFFFF"/>
              </w:rPr>
              <w:t>Повышение степени проникновения сотовой подвижности</w:t>
            </w:r>
          </w:p>
        </w:tc>
        <w:tc>
          <w:tcPr>
            <w:tcW w:w="1834" w:type="dxa"/>
          </w:tcPr>
          <w:p w:rsidR="005F4DE3" w:rsidRPr="002F2A9D" w:rsidRDefault="005F4DE3" w:rsidP="000032DC">
            <w:pPr>
              <w:snapToGrid w:val="0"/>
              <w:rPr>
                <w:rFonts w:eastAsia="Times New Roman"/>
              </w:rPr>
            </w:pPr>
            <w:r w:rsidRPr="002F2A9D">
              <w:rPr>
                <w:rFonts w:eastAsia="Times New Roman"/>
              </w:rPr>
              <w:t>Первая очередь</w:t>
            </w:r>
          </w:p>
        </w:tc>
        <w:tc>
          <w:tcPr>
            <w:tcW w:w="1834" w:type="dxa"/>
            <w:vMerge/>
          </w:tcPr>
          <w:p w:rsidR="005F4DE3" w:rsidRPr="002F2A9D" w:rsidRDefault="005F4DE3" w:rsidP="000032DC">
            <w:pPr>
              <w:snapToGrid w:val="0"/>
              <w:rPr>
                <w:rFonts w:eastAsia="Times New Roman"/>
              </w:rPr>
            </w:pP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6.9.</w:t>
            </w:r>
          </w:p>
        </w:tc>
        <w:tc>
          <w:tcPr>
            <w:tcW w:w="6422" w:type="dxa"/>
          </w:tcPr>
          <w:p w:rsidR="005F4DE3" w:rsidRPr="002F2A9D" w:rsidRDefault="005F4DE3" w:rsidP="000032DC">
            <w:pPr>
              <w:snapToGrid w:val="0"/>
              <w:jc w:val="both"/>
              <w:rPr>
                <w:rStyle w:val="af4"/>
                <w:b w:val="0"/>
                <w:bCs w:val="0"/>
                <w:shd w:val="clear" w:color="auto" w:fill="FFFFFF"/>
              </w:rPr>
            </w:pPr>
            <w:r w:rsidRPr="002F2A9D">
              <w:rPr>
                <w:rStyle w:val="af4"/>
                <w:b w:val="0"/>
                <w:shd w:val="clear" w:color="auto" w:fill="FFFFFF"/>
              </w:rPr>
              <w:t>Увеличение числа абонентов</w:t>
            </w:r>
          </w:p>
        </w:tc>
        <w:tc>
          <w:tcPr>
            <w:tcW w:w="1834" w:type="dxa"/>
          </w:tcPr>
          <w:p w:rsidR="005F4DE3" w:rsidRPr="002F2A9D" w:rsidRDefault="005F4DE3" w:rsidP="000032DC">
            <w:pPr>
              <w:snapToGrid w:val="0"/>
              <w:rPr>
                <w:rFonts w:eastAsia="Times New Roman"/>
              </w:rPr>
            </w:pPr>
            <w:r w:rsidRPr="002F2A9D">
              <w:rPr>
                <w:rFonts w:eastAsia="Times New Roman"/>
              </w:rPr>
              <w:t>Первая очередь</w:t>
            </w:r>
          </w:p>
        </w:tc>
        <w:tc>
          <w:tcPr>
            <w:tcW w:w="1834" w:type="dxa"/>
            <w:vMerge/>
          </w:tcPr>
          <w:p w:rsidR="005F4DE3" w:rsidRPr="002F2A9D" w:rsidRDefault="005F4DE3" w:rsidP="000032DC">
            <w:pPr>
              <w:snapToGrid w:val="0"/>
              <w:rPr>
                <w:rFonts w:eastAsia="Times New Roman"/>
              </w:rPr>
            </w:pPr>
          </w:p>
        </w:tc>
      </w:tr>
      <w:tr w:rsidR="00A332B8" w:rsidRPr="002F2A9D" w:rsidTr="00E660F8">
        <w:trPr>
          <w:trHeight w:val="276"/>
          <w:jc w:val="center"/>
        </w:trPr>
        <w:tc>
          <w:tcPr>
            <w:tcW w:w="10773" w:type="dxa"/>
            <w:gridSpan w:val="5"/>
          </w:tcPr>
          <w:p w:rsidR="005F4DE3" w:rsidRPr="002F2A9D" w:rsidRDefault="005F4DE3" w:rsidP="000032DC">
            <w:pPr>
              <w:snapToGrid w:val="0"/>
              <w:rPr>
                <w:rStyle w:val="af4"/>
                <w:rFonts w:eastAsia="Times New Roman"/>
                <w:i/>
                <w:iCs/>
              </w:rPr>
            </w:pPr>
            <w:r w:rsidRPr="002F2A9D">
              <w:rPr>
                <w:rStyle w:val="af4"/>
                <w:rFonts w:eastAsia="Times New Roman"/>
                <w:i/>
                <w:iCs/>
              </w:rPr>
              <w:t>Развитие систем телевидения, радиовещания и СКТ</w:t>
            </w: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6.10.</w:t>
            </w:r>
          </w:p>
        </w:tc>
        <w:tc>
          <w:tcPr>
            <w:tcW w:w="6422" w:type="dxa"/>
          </w:tcPr>
          <w:p w:rsidR="005F4DE3" w:rsidRPr="002F2A9D" w:rsidRDefault="005F4DE3" w:rsidP="000032DC">
            <w:pPr>
              <w:snapToGrid w:val="0"/>
              <w:jc w:val="both"/>
              <w:rPr>
                <w:rStyle w:val="af4"/>
                <w:b w:val="0"/>
                <w:bCs w:val="0"/>
                <w:shd w:val="clear" w:color="auto" w:fill="FFFFFF"/>
              </w:rPr>
            </w:pPr>
            <w:r w:rsidRPr="002F2A9D">
              <w:rPr>
                <w:rStyle w:val="af4"/>
                <w:b w:val="0"/>
                <w:shd w:val="clear" w:color="auto" w:fill="FFFFFF"/>
              </w:rPr>
              <w:t>Переход на цифровое телевидение стандарта DVB.</w:t>
            </w:r>
          </w:p>
        </w:tc>
        <w:tc>
          <w:tcPr>
            <w:tcW w:w="1834" w:type="dxa"/>
          </w:tcPr>
          <w:p w:rsidR="005F4DE3" w:rsidRPr="002F2A9D" w:rsidRDefault="005F4DE3" w:rsidP="000032DC">
            <w:pPr>
              <w:snapToGrid w:val="0"/>
              <w:rPr>
                <w:rFonts w:eastAsia="Times New Roman"/>
              </w:rPr>
            </w:pPr>
            <w:r w:rsidRPr="002F2A9D">
              <w:rPr>
                <w:rFonts w:eastAsia="Times New Roman"/>
              </w:rPr>
              <w:t>Расчетный срок</w:t>
            </w:r>
          </w:p>
        </w:tc>
        <w:tc>
          <w:tcPr>
            <w:tcW w:w="1834" w:type="dxa"/>
            <w:vMerge w:val="restart"/>
          </w:tcPr>
          <w:p w:rsidR="005F4DE3" w:rsidRPr="002F2A9D" w:rsidRDefault="005F4DE3" w:rsidP="000032DC">
            <w:pPr>
              <w:snapToGrid w:val="0"/>
              <w:rPr>
                <w:rFonts w:eastAsia="Times New Roman"/>
              </w:rPr>
            </w:pPr>
            <w:r w:rsidRPr="002F2A9D">
              <w:rPr>
                <w:sz w:val="22"/>
                <w:szCs w:val="22"/>
              </w:rPr>
              <w:t>Развитие современной информационной и телекоммуникационной инфраструктуры сельского поселения.</w:t>
            </w: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6.11.</w:t>
            </w:r>
          </w:p>
        </w:tc>
        <w:tc>
          <w:tcPr>
            <w:tcW w:w="6422" w:type="dxa"/>
          </w:tcPr>
          <w:p w:rsidR="005F4DE3" w:rsidRPr="002F2A9D" w:rsidRDefault="005F4DE3" w:rsidP="000032DC">
            <w:pPr>
              <w:snapToGrid w:val="0"/>
              <w:jc w:val="both"/>
              <w:rPr>
                <w:rStyle w:val="af4"/>
                <w:rFonts w:eastAsia="Times New Roman"/>
                <w:b w:val="0"/>
                <w:bCs w:val="0"/>
                <w:shd w:val="clear" w:color="auto" w:fill="FFFFFF"/>
              </w:rPr>
            </w:pPr>
            <w:r w:rsidRPr="002F2A9D">
              <w:rPr>
                <w:rStyle w:val="af4"/>
                <w:rFonts w:eastAsia="Times New Roman"/>
                <w:b w:val="0"/>
                <w:shd w:val="clear" w:color="auto" w:fill="FFFFFF"/>
              </w:rPr>
              <w:t xml:space="preserve">Реализация наземных радиовещательных сетей на базе стандарта цифрового телевизионного вещания </w:t>
            </w:r>
            <w:r w:rsidRPr="002F2A9D">
              <w:rPr>
                <w:rStyle w:val="af4"/>
                <w:rFonts w:eastAsia="Times New Roman"/>
                <w:b w:val="0"/>
                <w:shd w:val="clear" w:color="auto" w:fill="FFFFFF"/>
                <w:lang w:val="en-US"/>
              </w:rPr>
              <w:t>DVD</w:t>
            </w:r>
            <w:r w:rsidRPr="002F2A9D">
              <w:rPr>
                <w:rStyle w:val="af4"/>
                <w:rFonts w:eastAsia="Times New Roman"/>
                <w:b w:val="0"/>
                <w:shd w:val="clear" w:color="auto" w:fill="FFFFFF"/>
              </w:rPr>
              <w:t>.</w:t>
            </w:r>
          </w:p>
        </w:tc>
        <w:tc>
          <w:tcPr>
            <w:tcW w:w="1834" w:type="dxa"/>
          </w:tcPr>
          <w:p w:rsidR="005F4DE3" w:rsidRPr="002F2A9D" w:rsidRDefault="005F4DE3" w:rsidP="000032DC">
            <w:pPr>
              <w:snapToGrid w:val="0"/>
              <w:rPr>
                <w:rFonts w:eastAsia="Times New Roman"/>
              </w:rPr>
            </w:pPr>
            <w:r w:rsidRPr="002F2A9D">
              <w:rPr>
                <w:rFonts w:eastAsia="Times New Roman"/>
              </w:rPr>
              <w:t>Расчетный срок</w:t>
            </w:r>
          </w:p>
        </w:tc>
        <w:tc>
          <w:tcPr>
            <w:tcW w:w="1834" w:type="dxa"/>
            <w:vMerge/>
          </w:tcPr>
          <w:p w:rsidR="005F4DE3" w:rsidRPr="002F2A9D" w:rsidRDefault="005F4DE3" w:rsidP="000032DC">
            <w:pPr>
              <w:snapToGrid w:val="0"/>
              <w:rPr>
                <w:rFonts w:eastAsia="Times New Roman"/>
              </w:rPr>
            </w:pP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6.12.</w:t>
            </w:r>
          </w:p>
        </w:tc>
        <w:tc>
          <w:tcPr>
            <w:tcW w:w="6422" w:type="dxa"/>
          </w:tcPr>
          <w:p w:rsidR="005F4DE3" w:rsidRPr="002F2A9D" w:rsidRDefault="005F4DE3" w:rsidP="000032DC">
            <w:pPr>
              <w:snapToGrid w:val="0"/>
              <w:jc w:val="both"/>
              <w:rPr>
                <w:rStyle w:val="af4"/>
                <w:rFonts w:eastAsia="Times New Roman"/>
                <w:b w:val="0"/>
                <w:bCs w:val="0"/>
                <w:shd w:val="clear" w:color="auto" w:fill="FFFFFF"/>
              </w:rPr>
            </w:pPr>
            <w:r w:rsidRPr="002F2A9D">
              <w:rPr>
                <w:rStyle w:val="af4"/>
                <w:rFonts w:eastAsia="Times New Roman"/>
                <w:b w:val="0"/>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834" w:type="dxa"/>
          </w:tcPr>
          <w:p w:rsidR="005F4DE3" w:rsidRPr="002F2A9D" w:rsidRDefault="005F4DE3" w:rsidP="000032DC">
            <w:pPr>
              <w:snapToGrid w:val="0"/>
              <w:rPr>
                <w:rFonts w:eastAsia="Times New Roman"/>
              </w:rPr>
            </w:pPr>
            <w:r w:rsidRPr="002F2A9D">
              <w:rPr>
                <w:rFonts w:eastAsia="Times New Roman"/>
              </w:rPr>
              <w:t>Расчетный срок</w:t>
            </w:r>
          </w:p>
        </w:tc>
        <w:tc>
          <w:tcPr>
            <w:tcW w:w="1834" w:type="dxa"/>
            <w:vMerge/>
          </w:tcPr>
          <w:p w:rsidR="005F4DE3" w:rsidRPr="002F2A9D" w:rsidRDefault="005F4DE3" w:rsidP="000032DC">
            <w:pPr>
              <w:snapToGrid w:val="0"/>
              <w:rPr>
                <w:rFonts w:eastAsia="Times New Roman"/>
              </w:rPr>
            </w:pPr>
          </w:p>
        </w:tc>
      </w:tr>
      <w:tr w:rsidR="00A332B8" w:rsidRPr="002F2A9D" w:rsidTr="00E660F8">
        <w:trPr>
          <w:trHeight w:val="276"/>
          <w:jc w:val="center"/>
        </w:trPr>
        <w:tc>
          <w:tcPr>
            <w:tcW w:w="10773" w:type="dxa"/>
            <w:gridSpan w:val="5"/>
          </w:tcPr>
          <w:p w:rsidR="00E60063" w:rsidRPr="002F2A9D" w:rsidRDefault="00E60063" w:rsidP="000032DC">
            <w:pPr>
              <w:snapToGrid w:val="0"/>
              <w:rPr>
                <w:rStyle w:val="af4"/>
                <w:rFonts w:eastAsia="Times New Roman"/>
                <w:i/>
                <w:iCs/>
              </w:rPr>
            </w:pPr>
            <w:r w:rsidRPr="002F2A9D">
              <w:rPr>
                <w:rStyle w:val="af4"/>
                <w:rFonts w:eastAsia="Times New Roman"/>
                <w:i/>
                <w:iCs/>
              </w:rPr>
              <w:t xml:space="preserve">Развитие </w:t>
            </w:r>
            <w:r w:rsidRPr="002F2A9D">
              <w:rPr>
                <w:rStyle w:val="af4"/>
                <w:rFonts w:eastAsia="Times New Roman"/>
                <w:i/>
                <w:iCs/>
                <w:shd w:val="clear" w:color="auto" w:fill="FFFFFF"/>
              </w:rPr>
              <w:t>почтовой связи</w:t>
            </w:r>
          </w:p>
        </w:tc>
      </w:tr>
      <w:tr w:rsidR="00A332B8"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6.13.</w:t>
            </w:r>
          </w:p>
        </w:tc>
        <w:tc>
          <w:tcPr>
            <w:tcW w:w="6422" w:type="dxa"/>
          </w:tcPr>
          <w:p w:rsidR="005F4DE3" w:rsidRPr="002F2A9D" w:rsidRDefault="005F4DE3" w:rsidP="000032DC">
            <w:pPr>
              <w:snapToGrid w:val="0"/>
              <w:jc w:val="both"/>
              <w:rPr>
                <w:rStyle w:val="af4"/>
                <w:b w:val="0"/>
                <w:bCs w:val="0"/>
                <w:shd w:val="clear" w:color="auto" w:fill="FFFFFF"/>
              </w:rPr>
            </w:pPr>
            <w:r w:rsidRPr="002F2A9D">
              <w:rPr>
                <w:rStyle w:val="af4"/>
                <w:b w:val="0"/>
                <w:shd w:val="clear" w:color="auto" w:fill="FFFFFF"/>
              </w:rPr>
              <w:t>Техническое перевооружение и внедрение информационных технологий почтовой связи.</w:t>
            </w:r>
          </w:p>
        </w:tc>
        <w:tc>
          <w:tcPr>
            <w:tcW w:w="1834" w:type="dxa"/>
          </w:tcPr>
          <w:p w:rsidR="005F4DE3" w:rsidRPr="002F2A9D" w:rsidRDefault="005F4DE3" w:rsidP="000032DC">
            <w:pPr>
              <w:snapToGrid w:val="0"/>
              <w:rPr>
                <w:rFonts w:eastAsia="Times New Roman"/>
              </w:rPr>
            </w:pPr>
            <w:r w:rsidRPr="002F2A9D">
              <w:rPr>
                <w:rFonts w:eastAsia="Times New Roman"/>
              </w:rPr>
              <w:t>Расчетный срок</w:t>
            </w:r>
          </w:p>
        </w:tc>
        <w:tc>
          <w:tcPr>
            <w:tcW w:w="1834" w:type="dxa"/>
            <w:vMerge w:val="restart"/>
          </w:tcPr>
          <w:p w:rsidR="005F4DE3" w:rsidRPr="002F2A9D" w:rsidRDefault="005F4DE3" w:rsidP="005F4DE3">
            <w:pPr>
              <w:rPr>
                <w:sz w:val="22"/>
                <w:szCs w:val="22"/>
              </w:rPr>
            </w:pPr>
            <w:r w:rsidRPr="002F2A9D">
              <w:rPr>
                <w:sz w:val="22"/>
                <w:szCs w:val="22"/>
              </w:rPr>
              <w:t>1.Обеспечение доступности и качества услуг почтовой</w:t>
            </w:r>
          </w:p>
          <w:p w:rsidR="005F4DE3" w:rsidRPr="002F2A9D" w:rsidRDefault="005F4DE3" w:rsidP="005F4DE3">
            <w:pPr>
              <w:rPr>
                <w:sz w:val="22"/>
                <w:szCs w:val="22"/>
              </w:rPr>
            </w:pPr>
            <w:r w:rsidRPr="002F2A9D">
              <w:rPr>
                <w:sz w:val="22"/>
                <w:szCs w:val="22"/>
              </w:rPr>
              <w:t xml:space="preserve">связи для всех категорий пользователей; </w:t>
            </w:r>
          </w:p>
          <w:p w:rsidR="005F4DE3" w:rsidRPr="002F2A9D" w:rsidRDefault="005F4DE3" w:rsidP="005F4DE3">
            <w:pPr>
              <w:rPr>
                <w:sz w:val="22"/>
                <w:szCs w:val="22"/>
              </w:rPr>
            </w:pPr>
            <w:r w:rsidRPr="002F2A9D">
              <w:rPr>
                <w:sz w:val="22"/>
                <w:szCs w:val="22"/>
              </w:rPr>
              <w:t>2. Развитие и внедрение современных электронных технологий в области </w:t>
            </w:r>
          </w:p>
          <w:p w:rsidR="005F4DE3" w:rsidRPr="002F2A9D" w:rsidRDefault="005F4DE3" w:rsidP="005F4DE3">
            <w:pPr>
              <w:rPr>
                <w:rFonts w:eastAsia="Times New Roman"/>
              </w:rPr>
            </w:pPr>
            <w:r w:rsidRPr="002F2A9D">
              <w:rPr>
                <w:sz w:val="22"/>
                <w:szCs w:val="22"/>
              </w:rPr>
              <w:t>почтовой связи.</w:t>
            </w:r>
          </w:p>
        </w:tc>
      </w:tr>
      <w:tr w:rsidR="005F4DE3" w:rsidRPr="002F2A9D" w:rsidTr="00CE694A">
        <w:trPr>
          <w:trHeight w:val="276"/>
          <w:jc w:val="center"/>
        </w:trPr>
        <w:tc>
          <w:tcPr>
            <w:tcW w:w="683" w:type="dxa"/>
            <w:gridSpan w:val="2"/>
          </w:tcPr>
          <w:p w:rsidR="005F4DE3" w:rsidRPr="002F2A9D" w:rsidRDefault="005F4DE3" w:rsidP="000032DC">
            <w:pPr>
              <w:pStyle w:val="ac"/>
              <w:snapToGrid w:val="0"/>
              <w:jc w:val="center"/>
              <w:rPr>
                <w:rFonts w:eastAsia="Times New Roman"/>
                <w:b/>
              </w:rPr>
            </w:pPr>
            <w:r w:rsidRPr="002F2A9D">
              <w:rPr>
                <w:rFonts w:eastAsia="Times New Roman"/>
                <w:b/>
              </w:rPr>
              <w:t>6.14.</w:t>
            </w:r>
          </w:p>
        </w:tc>
        <w:tc>
          <w:tcPr>
            <w:tcW w:w="6422" w:type="dxa"/>
          </w:tcPr>
          <w:p w:rsidR="005F4DE3" w:rsidRPr="002F2A9D" w:rsidRDefault="005F4DE3" w:rsidP="000032DC">
            <w:pPr>
              <w:suppressAutoHyphens w:val="0"/>
              <w:snapToGrid w:val="0"/>
              <w:rPr>
                <w:rStyle w:val="af4"/>
                <w:b w:val="0"/>
                <w:bCs w:val="0"/>
                <w:shd w:val="clear" w:color="auto" w:fill="FFFFFF"/>
              </w:rPr>
            </w:pPr>
            <w:r w:rsidRPr="002F2A9D">
              <w:rPr>
                <w:rStyle w:val="af4"/>
                <w:b w:val="0"/>
                <w:shd w:val="clear" w:color="auto" w:fill="FFFFFF"/>
              </w:rPr>
              <w:t>Улучшение скорости качества обслуживания.</w:t>
            </w:r>
          </w:p>
        </w:tc>
        <w:tc>
          <w:tcPr>
            <w:tcW w:w="1834" w:type="dxa"/>
          </w:tcPr>
          <w:p w:rsidR="005F4DE3" w:rsidRPr="002F2A9D" w:rsidRDefault="005F4DE3" w:rsidP="000032DC">
            <w:pPr>
              <w:snapToGrid w:val="0"/>
              <w:rPr>
                <w:rFonts w:eastAsia="Times New Roman"/>
              </w:rPr>
            </w:pPr>
            <w:r w:rsidRPr="002F2A9D">
              <w:rPr>
                <w:rFonts w:eastAsia="Times New Roman"/>
              </w:rPr>
              <w:t>Первая очередь</w:t>
            </w:r>
          </w:p>
        </w:tc>
        <w:tc>
          <w:tcPr>
            <w:tcW w:w="1834" w:type="dxa"/>
            <w:vMerge/>
          </w:tcPr>
          <w:p w:rsidR="005F4DE3" w:rsidRPr="002F2A9D" w:rsidRDefault="005F4DE3" w:rsidP="000032DC">
            <w:pPr>
              <w:snapToGrid w:val="0"/>
              <w:rPr>
                <w:rFonts w:eastAsia="Times New Roman"/>
              </w:rPr>
            </w:pPr>
          </w:p>
        </w:tc>
      </w:tr>
    </w:tbl>
    <w:p w:rsidR="00E51B1D" w:rsidRPr="002F2A9D" w:rsidRDefault="00E51B1D" w:rsidP="00E51B1D"/>
    <w:p w:rsidR="00E51B1D" w:rsidRPr="002F2A9D" w:rsidRDefault="00E51B1D" w:rsidP="00245CFF">
      <w:pPr>
        <w:pStyle w:val="3"/>
        <w:numPr>
          <w:ilvl w:val="2"/>
          <w:numId w:val="94"/>
        </w:numPr>
        <w:spacing w:before="0" w:after="0"/>
        <w:rPr>
          <w:rFonts w:ascii="Times New Roman" w:hAnsi="Times New Roman"/>
          <w:sz w:val="24"/>
          <w:szCs w:val="24"/>
        </w:rPr>
      </w:pPr>
      <w:bookmarkStart w:id="180" w:name="_Toc427246273"/>
      <w:bookmarkStart w:id="181" w:name="_Toc438553786"/>
      <w:r w:rsidRPr="002F2A9D">
        <w:rPr>
          <w:rFonts w:ascii="Times New Roman" w:hAnsi="Times New Roman"/>
          <w:sz w:val="24"/>
          <w:szCs w:val="24"/>
        </w:rPr>
        <w:t>Мероприятия по обеспечению территории сельского поселения объектами транспортной инфраструктуры</w:t>
      </w:r>
      <w:bookmarkEnd w:id="174"/>
      <w:bookmarkEnd w:id="175"/>
      <w:bookmarkEnd w:id="180"/>
      <w:bookmarkEnd w:id="181"/>
    </w:p>
    <w:p w:rsidR="00B40B16" w:rsidRPr="002F2A9D" w:rsidRDefault="00B40B16" w:rsidP="00B40B16">
      <w:pPr>
        <w:pStyle w:val="ad"/>
        <w:ind w:left="1212"/>
        <w:jc w:val="center"/>
        <w:rPr>
          <w:rFonts w:ascii="Times New Roman" w:hAnsi="Times New Roman"/>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5390"/>
        <w:gridCol w:w="1962"/>
        <w:gridCol w:w="2015"/>
      </w:tblGrid>
      <w:tr w:rsidR="00A332B8" w:rsidRPr="002F2A9D" w:rsidTr="00E60063">
        <w:trPr>
          <w:trHeight w:val="20"/>
          <w:tblHeader/>
          <w:jc w:val="center"/>
        </w:trPr>
        <w:tc>
          <w:tcPr>
            <w:tcW w:w="770" w:type="dxa"/>
            <w:shd w:val="clear" w:color="auto" w:fill="BFBFBF"/>
            <w:hideMark/>
          </w:tcPr>
          <w:p w:rsidR="00E60063" w:rsidRPr="002F2A9D" w:rsidRDefault="00E60063" w:rsidP="00B8665E">
            <w:pPr>
              <w:rPr>
                <w:b/>
                <w:i/>
              </w:rPr>
            </w:pPr>
            <w:bookmarkStart w:id="182" w:name="_Toc356666712"/>
            <w:bookmarkStart w:id="183" w:name="_Toc427246274"/>
            <w:r w:rsidRPr="002F2A9D">
              <w:rPr>
                <w:b/>
                <w:i/>
              </w:rPr>
              <w:t>№п/п</w:t>
            </w:r>
          </w:p>
        </w:tc>
        <w:tc>
          <w:tcPr>
            <w:tcW w:w="5676" w:type="dxa"/>
            <w:shd w:val="clear" w:color="auto" w:fill="BFBFBF"/>
            <w:hideMark/>
          </w:tcPr>
          <w:p w:rsidR="00E60063" w:rsidRPr="002F2A9D" w:rsidRDefault="00E60063" w:rsidP="00B8665E">
            <w:pPr>
              <w:jc w:val="center"/>
              <w:rPr>
                <w:b/>
                <w:i/>
                <w:kern w:val="2"/>
              </w:rPr>
            </w:pPr>
            <w:r w:rsidRPr="002F2A9D">
              <w:rPr>
                <w:b/>
                <w:i/>
              </w:rPr>
              <w:t>Наименование мероприятий</w:t>
            </w:r>
          </w:p>
        </w:tc>
        <w:tc>
          <w:tcPr>
            <w:tcW w:w="2017" w:type="dxa"/>
            <w:shd w:val="clear" w:color="auto" w:fill="BFBFBF"/>
            <w:hideMark/>
          </w:tcPr>
          <w:p w:rsidR="00E60063" w:rsidRPr="002F2A9D" w:rsidRDefault="00E60063" w:rsidP="00B8665E">
            <w:pPr>
              <w:rPr>
                <w:b/>
                <w:i/>
                <w:kern w:val="2"/>
              </w:rPr>
            </w:pPr>
            <w:r w:rsidRPr="002F2A9D">
              <w:rPr>
                <w:b/>
                <w:i/>
              </w:rPr>
              <w:t>Срок реализации</w:t>
            </w:r>
          </w:p>
        </w:tc>
        <w:tc>
          <w:tcPr>
            <w:tcW w:w="1674" w:type="dxa"/>
            <w:shd w:val="clear" w:color="auto" w:fill="BFBFBF"/>
          </w:tcPr>
          <w:p w:rsidR="00E60063" w:rsidRPr="002F2A9D" w:rsidRDefault="00E60063" w:rsidP="00B8665E">
            <w:pPr>
              <w:rPr>
                <w:b/>
                <w:i/>
              </w:rPr>
            </w:pPr>
            <w:r w:rsidRPr="002F2A9D">
              <w:rPr>
                <w:b/>
                <w:i/>
                <w:sz w:val="20"/>
                <w:szCs w:val="20"/>
              </w:rPr>
              <w:t>Оценка возможного влияния на комплексное развитие территории при реализации мероприятия</w:t>
            </w:r>
          </w:p>
        </w:tc>
      </w:tr>
      <w:tr w:rsidR="00A332B8" w:rsidRPr="002F2A9D" w:rsidTr="00E660F8">
        <w:trPr>
          <w:trHeight w:val="20"/>
          <w:jc w:val="center"/>
        </w:trPr>
        <w:tc>
          <w:tcPr>
            <w:tcW w:w="10137" w:type="dxa"/>
            <w:gridSpan w:val="4"/>
            <w:hideMark/>
          </w:tcPr>
          <w:p w:rsidR="00E60063" w:rsidRPr="002F2A9D" w:rsidRDefault="00E60063" w:rsidP="00B8665E">
            <w:pPr>
              <w:jc w:val="center"/>
              <w:rPr>
                <w:i/>
              </w:rPr>
            </w:pPr>
            <w:r w:rsidRPr="002F2A9D">
              <w:rPr>
                <w:i/>
              </w:rPr>
              <w:t>Федеральный уровень</w:t>
            </w:r>
          </w:p>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1.</w:t>
            </w:r>
          </w:p>
        </w:tc>
        <w:tc>
          <w:tcPr>
            <w:tcW w:w="5676" w:type="dxa"/>
            <w:hideMark/>
          </w:tcPr>
          <w:p w:rsidR="00E60063" w:rsidRPr="002F2A9D" w:rsidRDefault="00E60063" w:rsidP="00B8665E">
            <w:pPr>
              <w:rPr>
                <w:bCs/>
                <w:iCs/>
                <w:kern w:val="2"/>
              </w:rPr>
            </w:pPr>
            <w:r w:rsidRPr="002F2A9D">
              <w:rPr>
                <w:bCs/>
                <w:iCs/>
              </w:rPr>
              <w:t>Повышение пропускной способности железнодорожной линии Москва-Ярославль-Вологда-Коноша-Архангельск</w:t>
            </w:r>
          </w:p>
        </w:tc>
        <w:tc>
          <w:tcPr>
            <w:tcW w:w="2017" w:type="dxa"/>
            <w:hideMark/>
          </w:tcPr>
          <w:p w:rsidR="00E60063" w:rsidRPr="002F2A9D" w:rsidRDefault="00E60063" w:rsidP="00B8665E">
            <w:pPr>
              <w:rPr>
                <w:kern w:val="2"/>
              </w:rPr>
            </w:pPr>
            <w:r w:rsidRPr="002F2A9D">
              <w:t>Расчетный срок</w:t>
            </w:r>
          </w:p>
        </w:tc>
        <w:tc>
          <w:tcPr>
            <w:tcW w:w="1674" w:type="dxa"/>
          </w:tcPr>
          <w:p w:rsidR="00E22E75" w:rsidRPr="002F2A9D" w:rsidRDefault="00E22E75" w:rsidP="00E22E75">
            <w:pPr>
              <w:jc w:val="both"/>
              <w:rPr>
                <w:sz w:val="22"/>
                <w:szCs w:val="22"/>
              </w:rPr>
            </w:pPr>
            <w:r w:rsidRPr="002F2A9D">
              <w:rPr>
                <w:sz w:val="22"/>
                <w:szCs w:val="22"/>
              </w:rPr>
              <w:t xml:space="preserve">1.Улучшение условий проживания населения сельского поселения, снижение аварийности автотранспорта, </w:t>
            </w:r>
          </w:p>
          <w:p w:rsidR="00E60063" w:rsidRPr="002F2A9D" w:rsidRDefault="00E22E75" w:rsidP="00E22E75">
            <w:r w:rsidRPr="002F2A9D">
              <w:rPr>
                <w:sz w:val="22"/>
                <w:szCs w:val="22"/>
              </w:rPr>
              <w:t>2.Повышение инвестиционной привлекательности территории сельского поселения</w:t>
            </w:r>
          </w:p>
        </w:tc>
      </w:tr>
      <w:tr w:rsidR="00A332B8" w:rsidRPr="002F2A9D" w:rsidTr="00E660F8">
        <w:trPr>
          <w:trHeight w:val="20"/>
          <w:jc w:val="center"/>
        </w:trPr>
        <w:tc>
          <w:tcPr>
            <w:tcW w:w="10137" w:type="dxa"/>
            <w:gridSpan w:val="4"/>
            <w:hideMark/>
          </w:tcPr>
          <w:p w:rsidR="00E60063" w:rsidRPr="002F2A9D" w:rsidRDefault="00E60063" w:rsidP="00B8665E">
            <w:pPr>
              <w:jc w:val="center"/>
              <w:rPr>
                <w:i/>
              </w:rPr>
            </w:pPr>
            <w:r w:rsidRPr="002F2A9D">
              <w:rPr>
                <w:i/>
              </w:rPr>
              <w:t>Региональный уровень</w:t>
            </w:r>
          </w:p>
        </w:tc>
      </w:tr>
      <w:tr w:rsidR="00A332B8" w:rsidRPr="002F2A9D" w:rsidTr="00E660F8">
        <w:trPr>
          <w:trHeight w:val="1205"/>
          <w:jc w:val="center"/>
        </w:trPr>
        <w:tc>
          <w:tcPr>
            <w:tcW w:w="770" w:type="dxa"/>
            <w:tcBorders>
              <w:bottom w:val="single" w:sz="4" w:space="0" w:color="auto"/>
            </w:tcBorders>
          </w:tcPr>
          <w:p w:rsidR="00E60063" w:rsidRPr="002F2A9D" w:rsidRDefault="00E60063" w:rsidP="00B8665E">
            <w:pPr>
              <w:rPr>
                <w:kern w:val="2"/>
              </w:rPr>
            </w:pPr>
            <w:r w:rsidRPr="002F2A9D">
              <w:rPr>
                <w:kern w:val="2"/>
              </w:rPr>
              <w:t>2.</w:t>
            </w:r>
          </w:p>
        </w:tc>
        <w:tc>
          <w:tcPr>
            <w:tcW w:w="5676" w:type="dxa"/>
            <w:tcBorders>
              <w:bottom w:val="single" w:sz="4" w:space="0" w:color="auto"/>
            </w:tcBorders>
            <w:hideMark/>
          </w:tcPr>
          <w:p w:rsidR="00E60063" w:rsidRPr="002F2A9D" w:rsidRDefault="00E60063" w:rsidP="00B8665E">
            <w:pPr>
              <w:jc w:val="both"/>
              <w:rPr>
                <w:bCs/>
                <w:iCs/>
              </w:rPr>
            </w:pPr>
            <w:r w:rsidRPr="002F2A9D">
              <w:rPr>
                <w:bCs/>
                <w:iCs/>
              </w:rPr>
              <w:t>Приведение в нормативное транспортно-эксплуатационное состояние автодороги,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 Буй - Любим – Пречистое</w:t>
            </w:r>
          </w:p>
        </w:tc>
        <w:tc>
          <w:tcPr>
            <w:tcW w:w="2017" w:type="dxa"/>
            <w:tcBorders>
              <w:bottom w:val="single" w:sz="4" w:space="0" w:color="auto"/>
            </w:tcBorders>
            <w:hideMark/>
          </w:tcPr>
          <w:p w:rsidR="00E60063" w:rsidRPr="002F2A9D" w:rsidRDefault="00E60063" w:rsidP="00B8665E">
            <w:pPr>
              <w:rPr>
                <w:kern w:val="2"/>
              </w:rPr>
            </w:pPr>
            <w:r w:rsidRPr="002F2A9D">
              <w:t>Расчетный срок</w:t>
            </w:r>
          </w:p>
        </w:tc>
        <w:tc>
          <w:tcPr>
            <w:tcW w:w="1674" w:type="dxa"/>
            <w:vMerge w:val="restart"/>
          </w:tcPr>
          <w:p w:rsidR="00E60063" w:rsidRPr="002F2A9D" w:rsidRDefault="00E60063" w:rsidP="00E60063">
            <w:pPr>
              <w:jc w:val="both"/>
              <w:rPr>
                <w:sz w:val="22"/>
                <w:szCs w:val="22"/>
              </w:rPr>
            </w:pPr>
            <w:r w:rsidRPr="002F2A9D">
              <w:rPr>
                <w:sz w:val="22"/>
                <w:szCs w:val="22"/>
              </w:rPr>
              <w:t xml:space="preserve">1.Улучшение условий проживания населения сельского поселения, снижение аварийности автотранспорта, 2.Сокращение объемов загрязнения окружающей среды. </w:t>
            </w:r>
          </w:p>
          <w:p w:rsidR="00E60063" w:rsidRPr="002F2A9D" w:rsidRDefault="00E60063" w:rsidP="00E60063">
            <w:r w:rsidRPr="002F2A9D">
              <w:rPr>
                <w:sz w:val="22"/>
                <w:szCs w:val="22"/>
              </w:rPr>
              <w:t>3.Повышение инвестиционной привлекательности территории сельского поселения</w:t>
            </w:r>
          </w:p>
        </w:tc>
      </w:tr>
      <w:tr w:rsidR="00A332B8" w:rsidRPr="002F2A9D" w:rsidTr="00E660F8">
        <w:trPr>
          <w:trHeight w:val="134"/>
          <w:jc w:val="center"/>
        </w:trPr>
        <w:tc>
          <w:tcPr>
            <w:tcW w:w="770" w:type="dxa"/>
            <w:tcBorders>
              <w:top w:val="single" w:sz="4" w:space="0" w:color="auto"/>
              <w:bottom w:val="single" w:sz="4" w:space="0" w:color="auto"/>
            </w:tcBorders>
          </w:tcPr>
          <w:p w:rsidR="00E60063" w:rsidRPr="002F2A9D" w:rsidRDefault="00E60063" w:rsidP="00B8665E">
            <w:pPr>
              <w:rPr>
                <w:kern w:val="2"/>
              </w:rPr>
            </w:pPr>
            <w:r w:rsidRPr="002F2A9D">
              <w:rPr>
                <w:kern w:val="2"/>
              </w:rPr>
              <w:t>3.</w:t>
            </w:r>
          </w:p>
        </w:tc>
        <w:tc>
          <w:tcPr>
            <w:tcW w:w="5676" w:type="dxa"/>
            <w:tcBorders>
              <w:top w:val="single" w:sz="4" w:space="0" w:color="auto"/>
              <w:bottom w:val="single" w:sz="4" w:space="0" w:color="auto"/>
            </w:tcBorders>
            <w:hideMark/>
          </w:tcPr>
          <w:p w:rsidR="00E60063" w:rsidRPr="002F2A9D" w:rsidRDefault="00E60063" w:rsidP="00B8665E">
            <w:pPr>
              <w:jc w:val="both"/>
              <w:rPr>
                <w:bCs/>
                <w:iCs/>
              </w:rPr>
            </w:pPr>
            <w:r w:rsidRPr="002F2A9D">
              <w:rPr>
                <w:bCs/>
                <w:iCs/>
              </w:rPr>
              <w:t>Строительство объездной дороги федерального значения п.Пречистое, общей протяженностью около 9,5км</w:t>
            </w:r>
          </w:p>
        </w:tc>
        <w:tc>
          <w:tcPr>
            <w:tcW w:w="2017" w:type="dxa"/>
            <w:tcBorders>
              <w:top w:val="single" w:sz="4" w:space="0" w:color="auto"/>
              <w:bottom w:val="single" w:sz="4" w:space="0" w:color="auto"/>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125"/>
          <w:jc w:val="center"/>
        </w:trPr>
        <w:tc>
          <w:tcPr>
            <w:tcW w:w="770" w:type="dxa"/>
            <w:tcBorders>
              <w:top w:val="single" w:sz="4" w:space="0" w:color="auto"/>
              <w:bottom w:val="single" w:sz="4" w:space="0" w:color="auto"/>
            </w:tcBorders>
          </w:tcPr>
          <w:p w:rsidR="00E60063" w:rsidRPr="002F2A9D" w:rsidRDefault="00E60063" w:rsidP="00B8665E">
            <w:pPr>
              <w:rPr>
                <w:kern w:val="2"/>
              </w:rPr>
            </w:pPr>
            <w:r w:rsidRPr="002F2A9D">
              <w:rPr>
                <w:kern w:val="2"/>
              </w:rPr>
              <w:t>4.</w:t>
            </w:r>
          </w:p>
        </w:tc>
        <w:tc>
          <w:tcPr>
            <w:tcW w:w="5676" w:type="dxa"/>
            <w:tcBorders>
              <w:top w:val="single" w:sz="4" w:space="0" w:color="auto"/>
              <w:bottom w:val="single" w:sz="4" w:space="0" w:color="auto"/>
            </w:tcBorders>
            <w:hideMark/>
          </w:tcPr>
          <w:p w:rsidR="00E60063" w:rsidRPr="002F2A9D" w:rsidRDefault="00E60063" w:rsidP="00B8665E">
            <w:pPr>
              <w:jc w:val="both"/>
              <w:rPr>
                <w:bCs/>
                <w:iCs/>
              </w:rPr>
            </w:pPr>
            <w:r w:rsidRPr="002F2A9D">
              <w:rPr>
                <w:bCs/>
                <w:iCs/>
              </w:rPr>
              <w:t>Проектирование и строительство шести транспортных развязок 5 класса и четырех транспортных узлов на объездной дороге п.Пречистое</w:t>
            </w:r>
          </w:p>
        </w:tc>
        <w:tc>
          <w:tcPr>
            <w:tcW w:w="2017" w:type="dxa"/>
            <w:tcBorders>
              <w:top w:val="single" w:sz="4" w:space="0" w:color="auto"/>
              <w:bottom w:val="single" w:sz="4" w:space="0" w:color="auto"/>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20"/>
          <w:jc w:val="center"/>
        </w:trPr>
        <w:tc>
          <w:tcPr>
            <w:tcW w:w="770" w:type="dxa"/>
            <w:tcBorders>
              <w:top w:val="single" w:sz="4" w:space="0" w:color="auto"/>
            </w:tcBorders>
          </w:tcPr>
          <w:p w:rsidR="00E60063" w:rsidRPr="002F2A9D" w:rsidRDefault="00E60063" w:rsidP="00B8665E">
            <w:pPr>
              <w:rPr>
                <w:kern w:val="2"/>
              </w:rPr>
            </w:pPr>
            <w:r w:rsidRPr="002F2A9D">
              <w:rPr>
                <w:kern w:val="2"/>
              </w:rPr>
              <w:t>5.</w:t>
            </w:r>
          </w:p>
        </w:tc>
        <w:tc>
          <w:tcPr>
            <w:tcW w:w="5676" w:type="dxa"/>
            <w:tcBorders>
              <w:top w:val="single" w:sz="4" w:space="0" w:color="auto"/>
            </w:tcBorders>
            <w:hideMark/>
          </w:tcPr>
          <w:p w:rsidR="00E60063" w:rsidRPr="002F2A9D" w:rsidRDefault="00E60063" w:rsidP="00B8665E">
            <w:pPr>
              <w:widowControl/>
              <w:snapToGrid w:val="0"/>
              <w:jc w:val="both"/>
              <w:rPr>
                <w:bCs/>
                <w:iCs/>
              </w:rPr>
            </w:pPr>
            <w:r w:rsidRPr="002F2A9D">
              <w:t>Реконструкция автомобильной дороги Скалино – Турыбарово</w:t>
            </w:r>
          </w:p>
        </w:tc>
        <w:tc>
          <w:tcPr>
            <w:tcW w:w="2017" w:type="dxa"/>
            <w:tcBorders>
              <w:top w:val="single" w:sz="4" w:space="0" w:color="auto"/>
            </w:tcBorders>
            <w:hideMark/>
          </w:tcPr>
          <w:p w:rsidR="00E60063" w:rsidRPr="002F2A9D" w:rsidRDefault="00E60063" w:rsidP="00B8665E">
            <w:pPr>
              <w:rPr>
                <w:kern w:val="2"/>
              </w:rPr>
            </w:pPr>
            <w:r w:rsidRPr="002F2A9D">
              <w:t>Первая очередь</w:t>
            </w:r>
          </w:p>
        </w:tc>
        <w:tc>
          <w:tcPr>
            <w:tcW w:w="1674" w:type="dxa"/>
            <w:vMerge/>
          </w:tcPr>
          <w:p w:rsidR="00E60063" w:rsidRPr="002F2A9D" w:rsidRDefault="00E60063" w:rsidP="00B8665E"/>
        </w:tc>
      </w:tr>
      <w:tr w:rsidR="00A332B8" w:rsidRPr="002F2A9D" w:rsidTr="00E660F8">
        <w:trPr>
          <w:trHeight w:val="131"/>
          <w:jc w:val="center"/>
        </w:trPr>
        <w:tc>
          <w:tcPr>
            <w:tcW w:w="770" w:type="dxa"/>
            <w:tcBorders>
              <w:bottom w:val="single" w:sz="2" w:space="0" w:color="000000"/>
            </w:tcBorders>
          </w:tcPr>
          <w:p w:rsidR="00E60063" w:rsidRPr="002F2A9D" w:rsidRDefault="00E60063" w:rsidP="00B8665E">
            <w:pPr>
              <w:rPr>
                <w:kern w:val="2"/>
              </w:rPr>
            </w:pPr>
            <w:r w:rsidRPr="002F2A9D">
              <w:rPr>
                <w:kern w:val="2"/>
              </w:rPr>
              <w:t>6.</w:t>
            </w:r>
          </w:p>
        </w:tc>
        <w:tc>
          <w:tcPr>
            <w:tcW w:w="5676" w:type="dxa"/>
            <w:tcBorders>
              <w:bottom w:val="single" w:sz="2" w:space="0" w:color="000000"/>
            </w:tcBorders>
            <w:hideMark/>
          </w:tcPr>
          <w:p w:rsidR="00E60063" w:rsidRPr="002F2A9D" w:rsidRDefault="00E60063" w:rsidP="00B8665E">
            <w:pPr>
              <w:rPr>
                <w:kern w:val="2"/>
              </w:rPr>
            </w:pPr>
            <w:r w:rsidRPr="002F2A9D">
              <w:t xml:space="preserve">Строительство  дороги </w:t>
            </w:r>
            <w:r w:rsidRPr="002F2A9D">
              <w:rPr>
                <w:bCs/>
                <w:iCs/>
              </w:rPr>
              <w:t xml:space="preserve"> </w:t>
            </w:r>
            <w:r w:rsidRPr="002F2A9D">
              <w:t>д. Багряники- д.Кузнецово- 7км</w:t>
            </w:r>
          </w:p>
        </w:tc>
        <w:tc>
          <w:tcPr>
            <w:tcW w:w="2017" w:type="dxa"/>
            <w:tcBorders>
              <w:bottom w:val="single" w:sz="2" w:space="0" w:color="000000"/>
            </w:tcBorders>
            <w:hideMark/>
          </w:tcPr>
          <w:p w:rsidR="00E60063" w:rsidRPr="002F2A9D" w:rsidRDefault="00E60063" w:rsidP="00B8665E">
            <w:pPr>
              <w:rPr>
                <w:kern w:val="2"/>
              </w:rPr>
            </w:pPr>
            <w:r w:rsidRPr="002F2A9D">
              <w:t>Расчетный срок</w:t>
            </w:r>
          </w:p>
        </w:tc>
        <w:tc>
          <w:tcPr>
            <w:tcW w:w="1674" w:type="dxa"/>
            <w:vMerge/>
          </w:tcPr>
          <w:p w:rsidR="00E60063" w:rsidRPr="002F2A9D" w:rsidRDefault="00E60063" w:rsidP="00B8665E"/>
        </w:tc>
      </w:tr>
      <w:tr w:rsidR="00A332B8" w:rsidRPr="002F2A9D" w:rsidTr="00E660F8">
        <w:trPr>
          <w:trHeight w:val="131"/>
          <w:jc w:val="center"/>
        </w:trPr>
        <w:tc>
          <w:tcPr>
            <w:tcW w:w="770" w:type="dxa"/>
            <w:tcBorders>
              <w:bottom w:val="single" w:sz="2" w:space="0" w:color="000000"/>
            </w:tcBorders>
          </w:tcPr>
          <w:p w:rsidR="00E60063" w:rsidRPr="002F2A9D" w:rsidRDefault="00E60063" w:rsidP="00B8665E">
            <w:pPr>
              <w:rPr>
                <w:kern w:val="2"/>
              </w:rPr>
            </w:pPr>
            <w:r w:rsidRPr="002F2A9D">
              <w:rPr>
                <w:kern w:val="2"/>
              </w:rPr>
              <w:t>7.</w:t>
            </w:r>
          </w:p>
        </w:tc>
        <w:tc>
          <w:tcPr>
            <w:tcW w:w="5676" w:type="dxa"/>
            <w:tcBorders>
              <w:bottom w:val="single" w:sz="2" w:space="0" w:color="000000"/>
            </w:tcBorders>
            <w:hideMark/>
          </w:tcPr>
          <w:p w:rsidR="00E60063" w:rsidRPr="002F2A9D" w:rsidRDefault="00E60063" w:rsidP="00B8665E">
            <w:r w:rsidRPr="002F2A9D">
              <w:t xml:space="preserve">Строительство  дороги </w:t>
            </w:r>
            <w:r w:rsidRPr="002F2A9D">
              <w:rPr>
                <w:bCs/>
                <w:iCs/>
              </w:rPr>
              <w:t xml:space="preserve"> </w:t>
            </w:r>
            <w:r w:rsidRPr="002F2A9D">
              <w:t>д. Холм- д.Павлигино- 7,7км</w:t>
            </w:r>
          </w:p>
        </w:tc>
        <w:tc>
          <w:tcPr>
            <w:tcW w:w="2017" w:type="dxa"/>
            <w:tcBorders>
              <w:bottom w:val="single" w:sz="2" w:space="0" w:color="000000"/>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131"/>
          <w:jc w:val="center"/>
        </w:trPr>
        <w:tc>
          <w:tcPr>
            <w:tcW w:w="770" w:type="dxa"/>
            <w:tcBorders>
              <w:bottom w:val="single" w:sz="2" w:space="0" w:color="000000"/>
            </w:tcBorders>
          </w:tcPr>
          <w:p w:rsidR="00E60063" w:rsidRPr="002F2A9D" w:rsidRDefault="00E60063" w:rsidP="00B8665E">
            <w:pPr>
              <w:rPr>
                <w:kern w:val="2"/>
              </w:rPr>
            </w:pPr>
            <w:r w:rsidRPr="002F2A9D">
              <w:rPr>
                <w:kern w:val="2"/>
              </w:rPr>
              <w:t>8.</w:t>
            </w:r>
          </w:p>
        </w:tc>
        <w:tc>
          <w:tcPr>
            <w:tcW w:w="5676" w:type="dxa"/>
            <w:tcBorders>
              <w:bottom w:val="single" w:sz="2" w:space="0" w:color="000000"/>
            </w:tcBorders>
            <w:hideMark/>
          </w:tcPr>
          <w:p w:rsidR="00E60063" w:rsidRPr="002F2A9D" w:rsidRDefault="00E60063" w:rsidP="00B8665E">
            <w:r w:rsidRPr="002F2A9D">
              <w:t xml:space="preserve">Строительство  дороги </w:t>
            </w:r>
            <w:r w:rsidRPr="002F2A9D">
              <w:rPr>
                <w:bCs/>
                <w:iCs/>
              </w:rPr>
              <w:t xml:space="preserve"> </w:t>
            </w:r>
            <w:r w:rsidRPr="002F2A9D">
              <w:t>д. Кривцово- д.Сондолово- 8,5км</w:t>
            </w:r>
          </w:p>
        </w:tc>
        <w:tc>
          <w:tcPr>
            <w:tcW w:w="2017" w:type="dxa"/>
            <w:tcBorders>
              <w:bottom w:val="single" w:sz="2" w:space="0" w:color="000000"/>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131"/>
          <w:jc w:val="center"/>
        </w:trPr>
        <w:tc>
          <w:tcPr>
            <w:tcW w:w="770" w:type="dxa"/>
            <w:tcBorders>
              <w:bottom w:val="single" w:sz="2" w:space="0" w:color="000000"/>
            </w:tcBorders>
          </w:tcPr>
          <w:p w:rsidR="00E60063" w:rsidRPr="002F2A9D" w:rsidRDefault="00E60063" w:rsidP="00B8665E">
            <w:pPr>
              <w:rPr>
                <w:kern w:val="2"/>
              </w:rPr>
            </w:pPr>
            <w:r w:rsidRPr="002F2A9D">
              <w:rPr>
                <w:kern w:val="2"/>
              </w:rPr>
              <w:t>9.</w:t>
            </w:r>
          </w:p>
        </w:tc>
        <w:tc>
          <w:tcPr>
            <w:tcW w:w="5676" w:type="dxa"/>
            <w:tcBorders>
              <w:bottom w:val="single" w:sz="2" w:space="0" w:color="000000"/>
            </w:tcBorders>
            <w:hideMark/>
          </w:tcPr>
          <w:p w:rsidR="00E60063" w:rsidRPr="002F2A9D" w:rsidRDefault="00E60063" w:rsidP="00B8665E">
            <w:r w:rsidRPr="002F2A9D">
              <w:t xml:space="preserve">Строительство  дороги </w:t>
            </w:r>
            <w:r w:rsidRPr="002F2A9D">
              <w:rPr>
                <w:bCs/>
                <w:iCs/>
              </w:rPr>
              <w:t xml:space="preserve"> </w:t>
            </w:r>
            <w:r w:rsidRPr="002F2A9D">
              <w:t>д. Добраново- д.Сондолово- 5км</w:t>
            </w:r>
          </w:p>
        </w:tc>
        <w:tc>
          <w:tcPr>
            <w:tcW w:w="2017" w:type="dxa"/>
            <w:tcBorders>
              <w:bottom w:val="single" w:sz="2" w:space="0" w:color="000000"/>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126"/>
          <w:jc w:val="center"/>
        </w:trPr>
        <w:tc>
          <w:tcPr>
            <w:tcW w:w="770" w:type="dxa"/>
            <w:tcBorders>
              <w:top w:val="single" w:sz="2" w:space="0" w:color="000000"/>
            </w:tcBorders>
          </w:tcPr>
          <w:p w:rsidR="00E60063" w:rsidRPr="002F2A9D" w:rsidRDefault="00E60063" w:rsidP="00B8665E">
            <w:pPr>
              <w:rPr>
                <w:kern w:val="2"/>
              </w:rPr>
            </w:pPr>
            <w:r w:rsidRPr="002F2A9D">
              <w:rPr>
                <w:kern w:val="2"/>
              </w:rPr>
              <w:t>10.</w:t>
            </w:r>
          </w:p>
        </w:tc>
        <w:tc>
          <w:tcPr>
            <w:tcW w:w="5676" w:type="dxa"/>
            <w:tcBorders>
              <w:top w:val="single" w:sz="2" w:space="0" w:color="000000"/>
              <w:bottom w:val="single" w:sz="2" w:space="0" w:color="000000"/>
            </w:tcBorders>
            <w:hideMark/>
          </w:tcPr>
          <w:p w:rsidR="00E60063" w:rsidRPr="002F2A9D" w:rsidRDefault="00E60063" w:rsidP="00B8665E">
            <w:r w:rsidRPr="002F2A9D">
              <w:t>Реконструкция  дороги п. Пречистое – с.Кукобой- 69км</w:t>
            </w:r>
          </w:p>
        </w:tc>
        <w:tc>
          <w:tcPr>
            <w:tcW w:w="2017" w:type="dxa"/>
            <w:tcBorders>
              <w:top w:val="single" w:sz="2" w:space="0" w:color="000000"/>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20"/>
          <w:jc w:val="center"/>
        </w:trPr>
        <w:tc>
          <w:tcPr>
            <w:tcW w:w="10137" w:type="dxa"/>
            <w:gridSpan w:val="4"/>
            <w:hideMark/>
          </w:tcPr>
          <w:p w:rsidR="00E60063" w:rsidRPr="002F2A9D" w:rsidRDefault="00E60063" w:rsidP="00B8665E">
            <w:pPr>
              <w:jc w:val="center"/>
              <w:rPr>
                <w:i/>
              </w:rPr>
            </w:pPr>
            <w:r w:rsidRPr="002F2A9D">
              <w:rPr>
                <w:i/>
              </w:rPr>
              <w:t>Муниципальный уровень</w:t>
            </w:r>
          </w:p>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11.</w:t>
            </w:r>
          </w:p>
        </w:tc>
        <w:tc>
          <w:tcPr>
            <w:tcW w:w="5676" w:type="dxa"/>
            <w:hideMark/>
          </w:tcPr>
          <w:p w:rsidR="00E60063" w:rsidRPr="002F2A9D" w:rsidRDefault="00E60063" w:rsidP="00B8665E">
            <w:pPr>
              <w:rPr>
                <w:kern w:val="2"/>
              </w:rPr>
            </w:pPr>
            <w:r w:rsidRPr="002F2A9D">
              <w:rPr>
                <w:bCs/>
                <w:iCs/>
              </w:rPr>
              <w:t>Строительство АЗС в д. Стародворское</w:t>
            </w:r>
          </w:p>
        </w:tc>
        <w:tc>
          <w:tcPr>
            <w:tcW w:w="2017" w:type="dxa"/>
            <w:hideMark/>
          </w:tcPr>
          <w:p w:rsidR="00E60063" w:rsidRPr="002F2A9D" w:rsidRDefault="00E60063" w:rsidP="00B8665E">
            <w:pPr>
              <w:rPr>
                <w:kern w:val="2"/>
              </w:rPr>
            </w:pPr>
            <w:r w:rsidRPr="002F2A9D">
              <w:t>Первая очередь</w:t>
            </w:r>
          </w:p>
        </w:tc>
        <w:tc>
          <w:tcPr>
            <w:tcW w:w="1674" w:type="dxa"/>
            <w:vMerge w:val="restart"/>
          </w:tcPr>
          <w:p w:rsidR="00E60063" w:rsidRPr="002F2A9D" w:rsidRDefault="00E60063" w:rsidP="00E60063">
            <w:pPr>
              <w:jc w:val="both"/>
              <w:rPr>
                <w:sz w:val="22"/>
                <w:szCs w:val="22"/>
              </w:rPr>
            </w:pPr>
            <w:r w:rsidRPr="002F2A9D">
              <w:rPr>
                <w:sz w:val="22"/>
                <w:szCs w:val="22"/>
              </w:rPr>
              <w:t xml:space="preserve">1.Улучшение условий проживания населения сельского поселения, снижение аварийности автотранспорта, 2.Сокращение объемов загрязнения окружающей среды. </w:t>
            </w:r>
          </w:p>
          <w:p w:rsidR="00E60063" w:rsidRPr="002F2A9D" w:rsidRDefault="00E60063" w:rsidP="00E60063">
            <w:pPr>
              <w:jc w:val="both"/>
            </w:pPr>
            <w:r w:rsidRPr="002F2A9D">
              <w:rPr>
                <w:sz w:val="22"/>
                <w:szCs w:val="22"/>
              </w:rPr>
              <w:t>3.Повышение инвестиционной привлекательности территории сельского поселения</w:t>
            </w:r>
          </w:p>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12.</w:t>
            </w:r>
          </w:p>
        </w:tc>
        <w:tc>
          <w:tcPr>
            <w:tcW w:w="5676" w:type="dxa"/>
            <w:hideMark/>
          </w:tcPr>
          <w:p w:rsidR="00E60063" w:rsidRPr="002F2A9D" w:rsidRDefault="00E60063" w:rsidP="00B8665E">
            <w:pPr>
              <w:rPr>
                <w:kern w:val="2"/>
              </w:rPr>
            </w:pPr>
            <w:r w:rsidRPr="002F2A9D">
              <w:rPr>
                <w:bCs/>
                <w:iCs/>
              </w:rPr>
              <w:t>Строительство АЗС в д. Заболотье</w:t>
            </w:r>
          </w:p>
        </w:tc>
        <w:tc>
          <w:tcPr>
            <w:tcW w:w="2017" w:type="dxa"/>
            <w:hideMark/>
          </w:tcPr>
          <w:p w:rsidR="00E60063" w:rsidRPr="002F2A9D" w:rsidRDefault="00E60063" w:rsidP="00B8665E">
            <w:pPr>
              <w:rPr>
                <w:kern w:val="2"/>
              </w:rPr>
            </w:pPr>
            <w:r w:rsidRPr="002F2A9D">
              <w:t>Первая очередь</w:t>
            </w:r>
          </w:p>
        </w:tc>
        <w:tc>
          <w:tcPr>
            <w:tcW w:w="1674" w:type="dxa"/>
            <w:vMerge/>
          </w:tcPr>
          <w:p w:rsidR="00E60063" w:rsidRPr="002F2A9D" w:rsidRDefault="00E60063" w:rsidP="00B8665E"/>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13.</w:t>
            </w:r>
          </w:p>
        </w:tc>
        <w:tc>
          <w:tcPr>
            <w:tcW w:w="5676" w:type="dxa"/>
            <w:hideMark/>
          </w:tcPr>
          <w:p w:rsidR="00E60063" w:rsidRPr="002F2A9D" w:rsidRDefault="00E60063" w:rsidP="00B8665E">
            <w:pPr>
              <w:rPr>
                <w:kern w:val="2"/>
              </w:rPr>
            </w:pPr>
            <w:r w:rsidRPr="002F2A9D">
              <w:rPr>
                <w:bCs/>
                <w:iCs/>
              </w:rPr>
              <w:t>Строительство АЗС в д. Ананьино</w:t>
            </w:r>
          </w:p>
        </w:tc>
        <w:tc>
          <w:tcPr>
            <w:tcW w:w="2017" w:type="dxa"/>
            <w:hideMark/>
          </w:tcPr>
          <w:p w:rsidR="00E60063" w:rsidRPr="002F2A9D" w:rsidRDefault="00E60063" w:rsidP="00B8665E">
            <w:pPr>
              <w:rPr>
                <w:kern w:val="2"/>
              </w:rPr>
            </w:pPr>
            <w:r w:rsidRPr="002F2A9D">
              <w:t>Первая очередь</w:t>
            </w:r>
          </w:p>
        </w:tc>
        <w:tc>
          <w:tcPr>
            <w:tcW w:w="1674" w:type="dxa"/>
            <w:vMerge/>
          </w:tcPr>
          <w:p w:rsidR="00E60063" w:rsidRPr="002F2A9D" w:rsidRDefault="00E60063" w:rsidP="00B8665E"/>
        </w:tc>
      </w:tr>
      <w:tr w:rsidR="00A332B8" w:rsidRPr="002F2A9D" w:rsidTr="00E660F8">
        <w:trPr>
          <w:trHeight w:val="150"/>
          <w:jc w:val="center"/>
        </w:trPr>
        <w:tc>
          <w:tcPr>
            <w:tcW w:w="770" w:type="dxa"/>
            <w:tcBorders>
              <w:bottom w:val="single" w:sz="4" w:space="0" w:color="auto"/>
            </w:tcBorders>
          </w:tcPr>
          <w:p w:rsidR="00E60063" w:rsidRPr="002F2A9D" w:rsidRDefault="00E60063" w:rsidP="00B8665E">
            <w:pPr>
              <w:rPr>
                <w:kern w:val="2"/>
              </w:rPr>
            </w:pPr>
            <w:r w:rsidRPr="002F2A9D">
              <w:rPr>
                <w:kern w:val="2"/>
              </w:rPr>
              <w:t>14.</w:t>
            </w:r>
          </w:p>
        </w:tc>
        <w:tc>
          <w:tcPr>
            <w:tcW w:w="5676" w:type="dxa"/>
            <w:tcBorders>
              <w:bottom w:val="single" w:sz="4" w:space="0" w:color="auto"/>
            </w:tcBorders>
            <w:hideMark/>
          </w:tcPr>
          <w:p w:rsidR="00E60063" w:rsidRPr="002F2A9D" w:rsidRDefault="00E60063" w:rsidP="00B8665E">
            <w:pPr>
              <w:rPr>
                <w:bCs/>
                <w:iCs/>
                <w:kern w:val="2"/>
              </w:rPr>
            </w:pPr>
            <w:r w:rsidRPr="002F2A9D">
              <w:rPr>
                <w:bCs/>
                <w:iCs/>
              </w:rPr>
              <w:t>Строительство придорожного сервиса вблизи д. Холм</w:t>
            </w:r>
          </w:p>
        </w:tc>
        <w:tc>
          <w:tcPr>
            <w:tcW w:w="2017" w:type="dxa"/>
            <w:tcBorders>
              <w:bottom w:val="single" w:sz="4" w:space="0" w:color="auto"/>
            </w:tcBorders>
            <w:hideMark/>
          </w:tcPr>
          <w:p w:rsidR="00E60063" w:rsidRPr="002F2A9D" w:rsidRDefault="00E60063" w:rsidP="00B8665E">
            <w:pPr>
              <w:rPr>
                <w:kern w:val="2"/>
              </w:rPr>
            </w:pPr>
            <w:r w:rsidRPr="002F2A9D">
              <w:t>Первая очередь</w:t>
            </w:r>
          </w:p>
        </w:tc>
        <w:tc>
          <w:tcPr>
            <w:tcW w:w="1674" w:type="dxa"/>
            <w:vMerge/>
          </w:tcPr>
          <w:p w:rsidR="00E60063" w:rsidRPr="002F2A9D" w:rsidRDefault="00E60063" w:rsidP="00B8665E"/>
        </w:tc>
      </w:tr>
      <w:tr w:rsidR="00A332B8" w:rsidRPr="002F2A9D" w:rsidTr="00E660F8">
        <w:trPr>
          <w:trHeight w:val="109"/>
          <w:jc w:val="center"/>
        </w:trPr>
        <w:tc>
          <w:tcPr>
            <w:tcW w:w="770" w:type="dxa"/>
            <w:tcBorders>
              <w:top w:val="single" w:sz="4" w:space="0" w:color="auto"/>
            </w:tcBorders>
          </w:tcPr>
          <w:p w:rsidR="00E60063" w:rsidRPr="002F2A9D" w:rsidRDefault="00E60063" w:rsidP="00B8665E">
            <w:pPr>
              <w:rPr>
                <w:kern w:val="2"/>
              </w:rPr>
            </w:pPr>
            <w:r w:rsidRPr="002F2A9D">
              <w:rPr>
                <w:kern w:val="2"/>
              </w:rPr>
              <w:t>15.</w:t>
            </w:r>
          </w:p>
        </w:tc>
        <w:tc>
          <w:tcPr>
            <w:tcW w:w="5676" w:type="dxa"/>
            <w:tcBorders>
              <w:top w:val="single" w:sz="4" w:space="0" w:color="auto"/>
            </w:tcBorders>
            <w:hideMark/>
          </w:tcPr>
          <w:p w:rsidR="00E60063" w:rsidRPr="002F2A9D" w:rsidRDefault="00E60063" w:rsidP="00B8665E">
            <w:pPr>
              <w:rPr>
                <w:bCs/>
                <w:iCs/>
              </w:rPr>
            </w:pPr>
            <w:r w:rsidRPr="002F2A9D">
              <w:rPr>
                <w:bCs/>
                <w:iCs/>
              </w:rPr>
              <w:t>Строительство придорожного сервиса вблизи д. Стародворское</w:t>
            </w:r>
          </w:p>
        </w:tc>
        <w:tc>
          <w:tcPr>
            <w:tcW w:w="2017" w:type="dxa"/>
            <w:tcBorders>
              <w:top w:val="single" w:sz="4" w:space="0" w:color="auto"/>
            </w:tcBorders>
            <w:hideMark/>
          </w:tcPr>
          <w:p w:rsidR="00E60063" w:rsidRPr="002F2A9D" w:rsidRDefault="00E60063" w:rsidP="00B8665E">
            <w:r w:rsidRPr="002F2A9D">
              <w:t>Первая очередь</w:t>
            </w:r>
          </w:p>
        </w:tc>
        <w:tc>
          <w:tcPr>
            <w:tcW w:w="1674" w:type="dxa"/>
            <w:vMerge/>
          </w:tcPr>
          <w:p w:rsidR="00E60063" w:rsidRPr="002F2A9D" w:rsidRDefault="00E60063" w:rsidP="00B8665E"/>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16.</w:t>
            </w:r>
          </w:p>
        </w:tc>
        <w:tc>
          <w:tcPr>
            <w:tcW w:w="5676" w:type="dxa"/>
            <w:hideMark/>
          </w:tcPr>
          <w:p w:rsidR="00E60063" w:rsidRPr="002F2A9D" w:rsidRDefault="00E60063" w:rsidP="00B8665E">
            <w:pPr>
              <w:rPr>
                <w:kern w:val="2"/>
              </w:rPr>
            </w:pPr>
            <w:r w:rsidRPr="002F2A9D">
              <w:t>Обустройство автостоянок в с.Коза</w:t>
            </w:r>
          </w:p>
        </w:tc>
        <w:tc>
          <w:tcPr>
            <w:tcW w:w="2017" w:type="dxa"/>
            <w:hideMark/>
          </w:tcPr>
          <w:p w:rsidR="00E60063" w:rsidRPr="002F2A9D" w:rsidRDefault="00E60063" w:rsidP="00B8665E">
            <w:pPr>
              <w:rPr>
                <w:kern w:val="2"/>
              </w:rPr>
            </w:pPr>
            <w:r w:rsidRPr="002F2A9D">
              <w:t>Расчетный срок</w:t>
            </w:r>
          </w:p>
        </w:tc>
        <w:tc>
          <w:tcPr>
            <w:tcW w:w="1674" w:type="dxa"/>
            <w:vMerge/>
          </w:tcPr>
          <w:p w:rsidR="00E60063" w:rsidRPr="002F2A9D" w:rsidRDefault="00E60063" w:rsidP="00B8665E"/>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17.</w:t>
            </w:r>
          </w:p>
        </w:tc>
        <w:tc>
          <w:tcPr>
            <w:tcW w:w="5676" w:type="dxa"/>
            <w:hideMark/>
          </w:tcPr>
          <w:p w:rsidR="00E60063" w:rsidRPr="002F2A9D" w:rsidRDefault="00E60063" w:rsidP="00B8665E">
            <w:pPr>
              <w:rPr>
                <w:b/>
                <w:bCs/>
                <w:iCs/>
                <w:kern w:val="2"/>
              </w:rPr>
            </w:pPr>
            <w:r w:rsidRPr="002F2A9D">
              <w:t>Обустройство автостоянок в д. Игнатцево</w:t>
            </w:r>
          </w:p>
        </w:tc>
        <w:tc>
          <w:tcPr>
            <w:tcW w:w="2017" w:type="dxa"/>
            <w:hideMark/>
          </w:tcPr>
          <w:p w:rsidR="00E60063" w:rsidRPr="002F2A9D" w:rsidRDefault="00E60063" w:rsidP="00B8665E">
            <w:pPr>
              <w:rPr>
                <w:kern w:val="2"/>
              </w:rPr>
            </w:pPr>
            <w:r w:rsidRPr="002F2A9D">
              <w:t>Расчетный срок</w:t>
            </w:r>
          </w:p>
        </w:tc>
        <w:tc>
          <w:tcPr>
            <w:tcW w:w="1674" w:type="dxa"/>
            <w:vMerge/>
          </w:tcPr>
          <w:p w:rsidR="00E60063" w:rsidRPr="002F2A9D" w:rsidRDefault="00E60063" w:rsidP="00B8665E"/>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18.</w:t>
            </w:r>
          </w:p>
        </w:tc>
        <w:tc>
          <w:tcPr>
            <w:tcW w:w="5676" w:type="dxa"/>
            <w:hideMark/>
          </w:tcPr>
          <w:p w:rsidR="00E60063" w:rsidRPr="002F2A9D" w:rsidRDefault="00E60063" w:rsidP="00B8665E">
            <w:pPr>
              <w:rPr>
                <w:bCs/>
                <w:iCs/>
                <w:kern w:val="2"/>
              </w:rPr>
            </w:pPr>
            <w:r w:rsidRPr="002F2A9D">
              <w:t>Обустройство автостоянок в д. Багряники</w:t>
            </w:r>
          </w:p>
        </w:tc>
        <w:tc>
          <w:tcPr>
            <w:tcW w:w="2017" w:type="dxa"/>
            <w:hideMark/>
          </w:tcPr>
          <w:p w:rsidR="00E60063" w:rsidRPr="002F2A9D" w:rsidRDefault="00E60063" w:rsidP="00B8665E">
            <w:pPr>
              <w:rPr>
                <w:kern w:val="2"/>
              </w:rPr>
            </w:pPr>
            <w:r w:rsidRPr="002F2A9D">
              <w:t>Расчетный срок</w:t>
            </w:r>
          </w:p>
        </w:tc>
        <w:tc>
          <w:tcPr>
            <w:tcW w:w="1674" w:type="dxa"/>
            <w:vMerge/>
          </w:tcPr>
          <w:p w:rsidR="00E60063" w:rsidRPr="002F2A9D" w:rsidRDefault="00E60063" w:rsidP="00B8665E"/>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19.</w:t>
            </w:r>
          </w:p>
        </w:tc>
        <w:tc>
          <w:tcPr>
            <w:tcW w:w="5676" w:type="dxa"/>
            <w:hideMark/>
          </w:tcPr>
          <w:p w:rsidR="00E60063" w:rsidRPr="002F2A9D" w:rsidRDefault="00E60063" w:rsidP="00B8665E">
            <w:pPr>
              <w:snapToGrid w:val="0"/>
              <w:rPr>
                <w:bCs/>
                <w:iCs/>
                <w:kern w:val="2"/>
              </w:rPr>
            </w:pPr>
            <w:r w:rsidRPr="002F2A9D">
              <w:t>Обустройство автостоянок в д. Кузнецово</w:t>
            </w:r>
          </w:p>
        </w:tc>
        <w:tc>
          <w:tcPr>
            <w:tcW w:w="2017" w:type="dxa"/>
            <w:hideMark/>
          </w:tcPr>
          <w:p w:rsidR="00E60063" w:rsidRPr="002F2A9D" w:rsidRDefault="00E60063" w:rsidP="00B8665E">
            <w:pPr>
              <w:rPr>
                <w:kern w:val="2"/>
              </w:rPr>
            </w:pPr>
            <w:r w:rsidRPr="002F2A9D">
              <w:t>Расчетный срок</w:t>
            </w:r>
          </w:p>
        </w:tc>
        <w:tc>
          <w:tcPr>
            <w:tcW w:w="1674" w:type="dxa"/>
            <w:vMerge/>
          </w:tcPr>
          <w:p w:rsidR="00E60063" w:rsidRPr="002F2A9D" w:rsidRDefault="00E60063" w:rsidP="00B8665E"/>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20.</w:t>
            </w:r>
          </w:p>
        </w:tc>
        <w:tc>
          <w:tcPr>
            <w:tcW w:w="5676" w:type="dxa"/>
            <w:hideMark/>
          </w:tcPr>
          <w:p w:rsidR="00E60063" w:rsidRPr="002F2A9D" w:rsidRDefault="00E60063" w:rsidP="00B8665E">
            <w:pPr>
              <w:snapToGrid w:val="0"/>
              <w:rPr>
                <w:bCs/>
                <w:iCs/>
              </w:rPr>
            </w:pPr>
            <w:r w:rsidRPr="002F2A9D">
              <w:t>Обустройство видовых точек  в районе населенных пунктов с.Николо-Гора</w:t>
            </w:r>
          </w:p>
        </w:tc>
        <w:tc>
          <w:tcPr>
            <w:tcW w:w="2017" w:type="dxa"/>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21.</w:t>
            </w:r>
          </w:p>
        </w:tc>
        <w:tc>
          <w:tcPr>
            <w:tcW w:w="5676" w:type="dxa"/>
            <w:hideMark/>
          </w:tcPr>
          <w:p w:rsidR="00E60063" w:rsidRPr="002F2A9D" w:rsidRDefault="00E60063" w:rsidP="00B8665E">
            <w:pPr>
              <w:rPr>
                <w:bCs/>
                <w:iCs/>
                <w:kern w:val="2"/>
              </w:rPr>
            </w:pPr>
            <w:r w:rsidRPr="002F2A9D">
              <w:t>Обустройство видовых точек  в районе населенных пунктов д. Турыбарово</w:t>
            </w:r>
          </w:p>
        </w:tc>
        <w:tc>
          <w:tcPr>
            <w:tcW w:w="2017" w:type="dxa"/>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0063">
        <w:trPr>
          <w:trHeight w:val="20"/>
          <w:jc w:val="center"/>
        </w:trPr>
        <w:tc>
          <w:tcPr>
            <w:tcW w:w="770" w:type="dxa"/>
          </w:tcPr>
          <w:p w:rsidR="00E60063" w:rsidRPr="002F2A9D" w:rsidRDefault="00E60063" w:rsidP="00B8665E">
            <w:pPr>
              <w:rPr>
                <w:kern w:val="2"/>
              </w:rPr>
            </w:pPr>
            <w:r w:rsidRPr="002F2A9D">
              <w:rPr>
                <w:kern w:val="2"/>
              </w:rPr>
              <w:t>22.</w:t>
            </w:r>
          </w:p>
        </w:tc>
        <w:tc>
          <w:tcPr>
            <w:tcW w:w="5676" w:type="dxa"/>
            <w:hideMark/>
          </w:tcPr>
          <w:p w:rsidR="00E60063" w:rsidRPr="002F2A9D" w:rsidRDefault="00E60063" w:rsidP="00B8665E">
            <w:pPr>
              <w:rPr>
                <w:bCs/>
                <w:iCs/>
                <w:kern w:val="2"/>
              </w:rPr>
            </w:pPr>
            <w:r w:rsidRPr="002F2A9D">
              <w:t>Обустройство видовых точек  в районе населенных пунктов д. Аристово</w:t>
            </w:r>
          </w:p>
        </w:tc>
        <w:tc>
          <w:tcPr>
            <w:tcW w:w="2017" w:type="dxa"/>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281"/>
          <w:jc w:val="center"/>
        </w:trPr>
        <w:tc>
          <w:tcPr>
            <w:tcW w:w="770" w:type="dxa"/>
            <w:vMerge w:val="restart"/>
          </w:tcPr>
          <w:p w:rsidR="00E60063" w:rsidRPr="002F2A9D" w:rsidRDefault="00E60063" w:rsidP="00B8665E">
            <w:pPr>
              <w:rPr>
                <w:kern w:val="2"/>
              </w:rPr>
            </w:pPr>
            <w:r w:rsidRPr="002F2A9D">
              <w:rPr>
                <w:kern w:val="2"/>
              </w:rPr>
              <w:t>23.</w:t>
            </w:r>
          </w:p>
        </w:tc>
        <w:tc>
          <w:tcPr>
            <w:tcW w:w="5676" w:type="dxa"/>
            <w:tcBorders>
              <w:bottom w:val="single" w:sz="4" w:space="0" w:color="auto"/>
            </w:tcBorders>
            <w:hideMark/>
          </w:tcPr>
          <w:p w:rsidR="00E60063" w:rsidRPr="002F2A9D" w:rsidRDefault="00E60063" w:rsidP="00B8665E">
            <w:pPr>
              <w:snapToGrid w:val="0"/>
              <w:jc w:val="both"/>
              <w:rPr>
                <w:bCs/>
                <w:iCs/>
                <w:kern w:val="2"/>
              </w:rPr>
            </w:pPr>
            <w:r w:rsidRPr="002F2A9D">
              <w:rPr>
                <w:bCs/>
                <w:iCs/>
              </w:rPr>
              <w:t>Введение  дополнительных внутримуниципальных маршрутов:</w:t>
            </w:r>
          </w:p>
        </w:tc>
        <w:tc>
          <w:tcPr>
            <w:tcW w:w="2017" w:type="dxa"/>
            <w:tcBorders>
              <w:bottom w:val="single" w:sz="4" w:space="0" w:color="auto"/>
            </w:tcBorders>
            <w:hideMark/>
          </w:tcPr>
          <w:p w:rsidR="00E60063" w:rsidRPr="002F2A9D" w:rsidRDefault="00E60063" w:rsidP="00B8665E">
            <w:pPr>
              <w:rPr>
                <w:kern w:val="2"/>
              </w:rPr>
            </w:pPr>
            <w:r w:rsidRPr="002F2A9D">
              <w:t>Расчетный срок</w:t>
            </w:r>
          </w:p>
        </w:tc>
        <w:tc>
          <w:tcPr>
            <w:tcW w:w="1674" w:type="dxa"/>
            <w:vMerge/>
          </w:tcPr>
          <w:p w:rsidR="00E60063" w:rsidRPr="002F2A9D" w:rsidRDefault="00E60063" w:rsidP="00B8665E"/>
        </w:tc>
      </w:tr>
      <w:tr w:rsidR="00A332B8" w:rsidRPr="002F2A9D" w:rsidTr="00E660F8">
        <w:trPr>
          <w:trHeight w:val="337"/>
          <w:jc w:val="center"/>
        </w:trPr>
        <w:tc>
          <w:tcPr>
            <w:tcW w:w="770" w:type="dxa"/>
            <w:vMerge/>
          </w:tcPr>
          <w:p w:rsidR="00E60063" w:rsidRPr="002F2A9D" w:rsidRDefault="00E60063" w:rsidP="00B8665E">
            <w:pPr>
              <w:rPr>
                <w:kern w:val="2"/>
              </w:rPr>
            </w:pPr>
          </w:p>
        </w:tc>
        <w:tc>
          <w:tcPr>
            <w:tcW w:w="5676" w:type="dxa"/>
            <w:tcBorders>
              <w:top w:val="single" w:sz="4" w:space="0" w:color="auto"/>
              <w:bottom w:val="single" w:sz="4" w:space="0" w:color="auto"/>
            </w:tcBorders>
            <w:hideMark/>
          </w:tcPr>
          <w:p w:rsidR="00E60063" w:rsidRPr="002F2A9D" w:rsidRDefault="00E60063" w:rsidP="00B8665E">
            <w:pPr>
              <w:pStyle w:val="ad"/>
              <w:snapToGrid w:val="0"/>
              <w:spacing w:after="0" w:line="240" w:lineRule="auto"/>
              <w:ind w:left="122"/>
              <w:jc w:val="both"/>
              <w:rPr>
                <w:rFonts w:ascii="Times New Roman" w:hAnsi="Times New Roman"/>
                <w:bCs/>
                <w:iCs/>
                <w:sz w:val="24"/>
                <w:szCs w:val="24"/>
              </w:rPr>
            </w:pPr>
            <w:r w:rsidRPr="002F2A9D">
              <w:rPr>
                <w:rFonts w:ascii="Times New Roman" w:hAnsi="Times New Roman"/>
                <w:bCs/>
                <w:iCs/>
                <w:sz w:val="24"/>
                <w:szCs w:val="24"/>
              </w:rPr>
              <w:t>1.Коза –Павлигино;</w:t>
            </w:r>
          </w:p>
        </w:tc>
        <w:tc>
          <w:tcPr>
            <w:tcW w:w="2017" w:type="dxa"/>
            <w:tcBorders>
              <w:top w:val="single" w:sz="4" w:space="0" w:color="auto"/>
              <w:bottom w:val="single" w:sz="4" w:space="0" w:color="auto"/>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379"/>
          <w:jc w:val="center"/>
        </w:trPr>
        <w:tc>
          <w:tcPr>
            <w:tcW w:w="770" w:type="dxa"/>
            <w:vMerge/>
          </w:tcPr>
          <w:p w:rsidR="00E60063" w:rsidRPr="002F2A9D" w:rsidRDefault="00E60063" w:rsidP="00B8665E">
            <w:pPr>
              <w:rPr>
                <w:kern w:val="2"/>
              </w:rPr>
            </w:pPr>
          </w:p>
        </w:tc>
        <w:tc>
          <w:tcPr>
            <w:tcW w:w="5676" w:type="dxa"/>
            <w:tcBorders>
              <w:top w:val="single" w:sz="4" w:space="0" w:color="auto"/>
              <w:bottom w:val="single" w:sz="4" w:space="0" w:color="auto"/>
            </w:tcBorders>
            <w:hideMark/>
          </w:tcPr>
          <w:p w:rsidR="00E60063" w:rsidRPr="002F2A9D" w:rsidRDefault="00E60063" w:rsidP="00B8665E">
            <w:pPr>
              <w:pStyle w:val="ad"/>
              <w:snapToGrid w:val="0"/>
              <w:spacing w:after="0" w:line="240" w:lineRule="auto"/>
              <w:ind w:left="122"/>
              <w:jc w:val="both"/>
              <w:rPr>
                <w:bCs/>
                <w:iCs/>
              </w:rPr>
            </w:pPr>
            <w:r w:rsidRPr="002F2A9D">
              <w:rPr>
                <w:rFonts w:ascii="Times New Roman" w:hAnsi="Times New Roman"/>
                <w:bCs/>
                <w:iCs/>
                <w:sz w:val="24"/>
                <w:szCs w:val="24"/>
              </w:rPr>
              <w:t>2.Коза –Овинищи;</w:t>
            </w:r>
          </w:p>
        </w:tc>
        <w:tc>
          <w:tcPr>
            <w:tcW w:w="2017" w:type="dxa"/>
            <w:tcBorders>
              <w:top w:val="single" w:sz="4" w:space="0" w:color="auto"/>
              <w:bottom w:val="single" w:sz="4" w:space="0" w:color="auto"/>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430"/>
          <w:jc w:val="center"/>
        </w:trPr>
        <w:tc>
          <w:tcPr>
            <w:tcW w:w="770" w:type="dxa"/>
            <w:vMerge/>
          </w:tcPr>
          <w:p w:rsidR="00E60063" w:rsidRPr="002F2A9D" w:rsidRDefault="00E60063" w:rsidP="00B8665E">
            <w:pPr>
              <w:rPr>
                <w:kern w:val="2"/>
              </w:rPr>
            </w:pPr>
          </w:p>
        </w:tc>
        <w:tc>
          <w:tcPr>
            <w:tcW w:w="5676" w:type="dxa"/>
            <w:tcBorders>
              <w:top w:val="single" w:sz="4" w:space="0" w:color="auto"/>
              <w:bottom w:val="single" w:sz="4" w:space="0" w:color="auto"/>
            </w:tcBorders>
            <w:hideMark/>
          </w:tcPr>
          <w:p w:rsidR="00E60063" w:rsidRPr="002F2A9D" w:rsidRDefault="00E60063" w:rsidP="00B8665E">
            <w:pPr>
              <w:ind w:left="122"/>
              <w:jc w:val="both"/>
              <w:rPr>
                <w:bCs/>
                <w:iCs/>
              </w:rPr>
            </w:pPr>
            <w:r w:rsidRPr="002F2A9D">
              <w:rPr>
                <w:bCs/>
                <w:iCs/>
              </w:rPr>
              <w:t>3.Павлигино-Ананьин</w:t>
            </w:r>
          </w:p>
        </w:tc>
        <w:tc>
          <w:tcPr>
            <w:tcW w:w="2017" w:type="dxa"/>
            <w:tcBorders>
              <w:top w:val="single" w:sz="4" w:space="0" w:color="auto"/>
              <w:bottom w:val="single" w:sz="4" w:space="0" w:color="auto"/>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430"/>
          <w:jc w:val="center"/>
        </w:trPr>
        <w:tc>
          <w:tcPr>
            <w:tcW w:w="770" w:type="dxa"/>
            <w:vMerge/>
          </w:tcPr>
          <w:p w:rsidR="00E60063" w:rsidRPr="002F2A9D" w:rsidRDefault="00E60063" w:rsidP="00B8665E">
            <w:pPr>
              <w:rPr>
                <w:kern w:val="2"/>
              </w:rPr>
            </w:pPr>
          </w:p>
        </w:tc>
        <w:tc>
          <w:tcPr>
            <w:tcW w:w="5676" w:type="dxa"/>
            <w:tcBorders>
              <w:top w:val="single" w:sz="4" w:space="0" w:color="auto"/>
              <w:bottom w:val="single" w:sz="4" w:space="0" w:color="auto"/>
            </w:tcBorders>
            <w:hideMark/>
          </w:tcPr>
          <w:p w:rsidR="00E60063" w:rsidRPr="002F2A9D" w:rsidRDefault="00E60063" w:rsidP="00B8665E">
            <w:pPr>
              <w:ind w:left="122"/>
              <w:jc w:val="both"/>
              <w:rPr>
                <w:bCs/>
                <w:iCs/>
              </w:rPr>
            </w:pPr>
            <w:r w:rsidRPr="002F2A9D">
              <w:rPr>
                <w:bCs/>
                <w:iCs/>
              </w:rPr>
              <w:t>4.Пречистое-Коза-Киево</w:t>
            </w:r>
          </w:p>
        </w:tc>
        <w:tc>
          <w:tcPr>
            <w:tcW w:w="2017" w:type="dxa"/>
            <w:tcBorders>
              <w:top w:val="single" w:sz="4" w:space="0" w:color="auto"/>
              <w:bottom w:val="single" w:sz="4" w:space="0" w:color="auto"/>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A332B8" w:rsidRPr="002F2A9D" w:rsidTr="00E660F8">
        <w:trPr>
          <w:trHeight w:val="430"/>
          <w:jc w:val="center"/>
        </w:trPr>
        <w:tc>
          <w:tcPr>
            <w:tcW w:w="770" w:type="dxa"/>
            <w:vMerge/>
          </w:tcPr>
          <w:p w:rsidR="00E60063" w:rsidRPr="002F2A9D" w:rsidRDefault="00E60063" w:rsidP="00B8665E">
            <w:pPr>
              <w:rPr>
                <w:kern w:val="2"/>
              </w:rPr>
            </w:pPr>
          </w:p>
        </w:tc>
        <w:tc>
          <w:tcPr>
            <w:tcW w:w="5676" w:type="dxa"/>
            <w:tcBorders>
              <w:top w:val="single" w:sz="4" w:space="0" w:color="auto"/>
              <w:bottom w:val="single" w:sz="4" w:space="0" w:color="auto"/>
            </w:tcBorders>
            <w:hideMark/>
          </w:tcPr>
          <w:p w:rsidR="00E60063" w:rsidRPr="002F2A9D" w:rsidRDefault="00E60063" w:rsidP="00B8665E">
            <w:pPr>
              <w:ind w:left="122"/>
              <w:jc w:val="both"/>
              <w:rPr>
                <w:bCs/>
                <w:iCs/>
              </w:rPr>
            </w:pPr>
            <w:r w:rsidRPr="002F2A9D">
              <w:rPr>
                <w:bCs/>
                <w:iCs/>
              </w:rPr>
              <w:t>5.Пречистое-Шильпухово</w:t>
            </w:r>
          </w:p>
        </w:tc>
        <w:tc>
          <w:tcPr>
            <w:tcW w:w="2017" w:type="dxa"/>
            <w:tcBorders>
              <w:top w:val="single" w:sz="4" w:space="0" w:color="auto"/>
              <w:bottom w:val="single" w:sz="4" w:space="0" w:color="auto"/>
            </w:tcBorders>
            <w:hideMark/>
          </w:tcPr>
          <w:p w:rsidR="00E60063" w:rsidRPr="002F2A9D" w:rsidRDefault="00E60063" w:rsidP="00B8665E">
            <w:r w:rsidRPr="002F2A9D">
              <w:t>Расчетный срок</w:t>
            </w:r>
          </w:p>
        </w:tc>
        <w:tc>
          <w:tcPr>
            <w:tcW w:w="1674" w:type="dxa"/>
            <w:vMerge/>
          </w:tcPr>
          <w:p w:rsidR="00E60063" w:rsidRPr="002F2A9D" w:rsidRDefault="00E60063" w:rsidP="00B8665E"/>
        </w:tc>
      </w:tr>
      <w:tr w:rsidR="00E60063" w:rsidRPr="002F2A9D" w:rsidTr="00E660F8">
        <w:trPr>
          <w:trHeight w:val="430"/>
          <w:jc w:val="center"/>
        </w:trPr>
        <w:tc>
          <w:tcPr>
            <w:tcW w:w="770" w:type="dxa"/>
            <w:vAlign w:val="center"/>
          </w:tcPr>
          <w:p w:rsidR="00E60063" w:rsidRPr="002F2A9D" w:rsidRDefault="00E60063" w:rsidP="00B33B3A">
            <w:pPr>
              <w:jc w:val="center"/>
              <w:rPr>
                <w:kern w:val="2"/>
              </w:rPr>
            </w:pPr>
            <w:r w:rsidRPr="002F2A9D">
              <w:t>24.</w:t>
            </w:r>
          </w:p>
        </w:tc>
        <w:tc>
          <w:tcPr>
            <w:tcW w:w="5676" w:type="dxa"/>
            <w:tcBorders>
              <w:top w:val="single" w:sz="4" w:space="0" w:color="auto"/>
            </w:tcBorders>
          </w:tcPr>
          <w:p w:rsidR="00E60063" w:rsidRPr="002F2A9D" w:rsidRDefault="00E60063" w:rsidP="00B33B3A">
            <w:pPr>
              <w:jc w:val="both"/>
              <w:rPr>
                <w:bCs/>
                <w:iCs/>
              </w:rPr>
            </w:pPr>
            <w:r w:rsidRPr="002F2A9D">
              <w:rPr>
                <w:bCs/>
                <w:iCs/>
              </w:rPr>
              <w:t>Реализация мероприятий программы «Комплексного развития транспортной инфраструктуры Пречистенского сельского поселения Ярославской области на 2017 – 2027 годы»</w:t>
            </w:r>
          </w:p>
        </w:tc>
        <w:tc>
          <w:tcPr>
            <w:tcW w:w="2017" w:type="dxa"/>
            <w:tcBorders>
              <w:top w:val="single" w:sz="4" w:space="0" w:color="auto"/>
            </w:tcBorders>
            <w:vAlign w:val="center"/>
          </w:tcPr>
          <w:p w:rsidR="00E60063" w:rsidRPr="002F2A9D" w:rsidRDefault="00E60063" w:rsidP="00B33B3A">
            <w:pPr>
              <w:jc w:val="center"/>
            </w:pPr>
            <w:r w:rsidRPr="002F2A9D">
              <w:t>Первая очередь</w:t>
            </w:r>
          </w:p>
        </w:tc>
        <w:tc>
          <w:tcPr>
            <w:tcW w:w="1674" w:type="dxa"/>
            <w:vMerge/>
          </w:tcPr>
          <w:p w:rsidR="00E60063" w:rsidRPr="002F2A9D" w:rsidRDefault="00E60063" w:rsidP="00B33B3A">
            <w:pPr>
              <w:jc w:val="center"/>
            </w:pPr>
          </w:p>
        </w:tc>
      </w:tr>
    </w:tbl>
    <w:p w:rsidR="00E51B1D" w:rsidRPr="002F2A9D" w:rsidRDefault="00E51B1D" w:rsidP="00CD08F4">
      <w:pPr>
        <w:rPr>
          <w:bCs/>
        </w:rPr>
      </w:pPr>
    </w:p>
    <w:p w:rsidR="00E51B1D" w:rsidRPr="002F2A9D" w:rsidRDefault="00E51B1D" w:rsidP="00E51B1D">
      <w:pPr>
        <w:pStyle w:val="3"/>
        <w:spacing w:before="0" w:after="0"/>
        <w:ind w:left="567"/>
        <w:jc w:val="both"/>
        <w:rPr>
          <w:rFonts w:ascii="Times New Roman" w:hAnsi="Times New Roman"/>
          <w:bCs w:val="0"/>
          <w:sz w:val="24"/>
          <w:szCs w:val="24"/>
        </w:rPr>
      </w:pPr>
      <w:bookmarkStart w:id="184" w:name="_Toc438553787"/>
      <w:r w:rsidRPr="002F2A9D">
        <w:rPr>
          <w:rFonts w:ascii="Times New Roman" w:hAnsi="Times New Roman"/>
          <w:sz w:val="24"/>
          <w:szCs w:val="24"/>
        </w:rPr>
        <w:t xml:space="preserve">3.3.3. </w:t>
      </w:r>
      <w:r w:rsidRPr="002F2A9D">
        <w:rPr>
          <w:rFonts w:ascii="Times New Roman" w:hAnsi="Times New Roman"/>
          <w:bCs w:val="0"/>
          <w:sz w:val="24"/>
          <w:szCs w:val="24"/>
        </w:rPr>
        <w:t>Мероприятия по обеспечению территории сельского поселения объектами жилой инфраструктуры</w:t>
      </w:r>
      <w:bookmarkEnd w:id="182"/>
      <w:bookmarkEnd w:id="183"/>
      <w:bookmarkEnd w:id="184"/>
    </w:p>
    <w:p w:rsidR="00E51B1D" w:rsidRPr="002F2A9D" w:rsidRDefault="00E51B1D" w:rsidP="00245CFF">
      <w:pPr>
        <w:numPr>
          <w:ilvl w:val="0"/>
          <w:numId w:val="64"/>
        </w:numPr>
        <w:ind w:left="-142" w:firstLine="568"/>
        <w:jc w:val="both"/>
      </w:pPr>
      <w:r w:rsidRPr="002F2A9D">
        <w:t>Общая площадь нового жилищного строительства на территории сельского поселения составит 32 тыс. м</w:t>
      </w:r>
      <w:r w:rsidRPr="002F2A9D">
        <w:rPr>
          <w:vertAlign w:val="superscript"/>
        </w:rPr>
        <w:t>2</w:t>
      </w:r>
      <w:r w:rsidRPr="002F2A9D">
        <w:t xml:space="preserve"> - Расчетный срок;</w:t>
      </w:r>
    </w:p>
    <w:p w:rsidR="00E51B1D" w:rsidRPr="002F2A9D" w:rsidRDefault="00E51B1D" w:rsidP="00245CFF">
      <w:pPr>
        <w:numPr>
          <w:ilvl w:val="0"/>
          <w:numId w:val="64"/>
        </w:numPr>
        <w:ind w:left="-142" w:firstLine="568"/>
        <w:jc w:val="both"/>
      </w:pPr>
      <w:r w:rsidRPr="002F2A9D">
        <w:t xml:space="preserve">Общая площадь новых жилых зон на территории сельского поселения составит </w:t>
      </w:r>
      <w:r w:rsidR="007B098F" w:rsidRPr="002F2A9D">
        <w:t>574,62</w:t>
      </w:r>
      <w:r w:rsidRPr="002F2A9D">
        <w:t xml:space="preserve"> га - Расчетный срок;</w:t>
      </w:r>
    </w:p>
    <w:p w:rsidR="00E51B1D" w:rsidRPr="002F2A9D" w:rsidRDefault="00E51B1D" w:rsidP="00245CFF">
      <w:pPr>
        <w:numPr>
          <w:ilvl w:val="0"/>
          <w:numId w:val="64"/>
        </w:numPr>
        <w:ind w:left="-142" w:firstLine="568"/>
        <w:jc w:val="both"/>
      </w:pPr>
      <w:r w:rsidRPr="002F2A9D">
        <w:t>Снос ветхого жилого фонда с последующим возведением индивидуальной жилой застройки на освободившихся территориях - 1,6 тыс. м</w:t>
      </w:r>
      <w:r w:rsidRPr="002F2A9D">
        <w:rPr>
          <w:vertAlign w:val="superscript"/>
        </w:rPr>
        <w:t>2</w:t>
      </w:r>
      <w:r w:rsidRPr="002F2A9D">
        <w:t xml:space="preserve"> - Первая очередь;</w:t>
      </w:r>
    </w:p>
    <w:p w:rsidR="00E51B1D" w:rsidRPr="002F2A9D" w:rsidRDefault="00E51B1D" w:rsidP="00245CFF">
      <w:pPr>
        <w:numPr>
          <w:ilvl w:val="0"/>
          <w:numId w:val="64"/>
        </w:numPr>
        <w:ind w:left="-142" w:firstLine="568"/>
        <w:jc w:val="both"/>
      </w:pPr>
      <w:r w:rsidRPr="002F2A9D">
        <w:t>Капитальный ремонт существующего жилищного фонда в рамках комплексного обновления существующей жилой застройки - 32,8 тыс. м</w:t>
      </w:r>
      <w:r w:rsidRPr="002F2A9D">
        <w:rPr>
          <w:vertAlign w:val="superscript"/>
        </w:rPr>
        <w:t>2</w:t>
      </w:r>
      <w:r w:rsidRPr="002F2A9D">
        <w:t xml:space="preserve"> - Расчетный срок;</w:t>
      </w:r>
    </w:p>
    <w:p w:rsidR="00E51B1D" w:rsidRPr="002F2A9D" w:rsidRDefault="00E51B1D" w:rsidP="00245CFF">
      <w:pPr>
        <w:numPr>
          <w:ilvl w:val="0"/>
          <w:numId w:val="64"/>
        </w:numPr>
        <w:ind w:left="-142" w:firstLine="568"/>
        <w:jc w:val="both"/>
      </w:pPr>
      <w:r w:rsidRPr="002F2A9D">
        <w:t>Строительство усадебных домов по программе "доступное жилье", предназначенных для молодых специалистов, молодых семей;</w:t>
      </w:r>
    </w:p>
    <w:p w:rsidR="00E51B1D" w:rsidRPr="002F2A9D" w:rsidRDefault="00E51B1D" w:rsidP="00245CFF">
      <w:pPr>
        <w:numPr>
          <w:ilvl w:val="0"/>
          <w:numId w:val="64"/>
        </w:numPr>
        <w:ind w:left="-142" w:firstLine="568"/>
        <w:jc w:val="both"/>
      </w:pPr>
      <w:r w:rsidRPr="002F2A9D">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E51B1D" w:rsidRPr="002F2A9D" w:rsidRDefault="00E51B1D" w:rsidP="00245CFF">
      <w:pPr>
        <w:numPr>
          <w:ilvl w:val="0"/>
          <w:numId w:val="64"/>
        </w:numPr>
        <w:ind w:left="-142" w:firstLine="568"/>
        <w:jc w:val="both"/>
      </w:pPr>
      <w:r w:rsidRPr="002F2A9D">
        <w:t>Предусматривается участие в региональных адресных программах по переселению граждан из аварийного жилищного фонда;</w:t>
      </w:r>
    </w:p>
    <w:p w:rsidR="00E51B1D" w:rsidRPr="002F2A9D" w:rsidRDefault="00E51B1D" w:rsidP="00245CFF">
      <w:pPr>
        <w:numPr>
          <w:ilvl w:val="0"/>
          <w:numId w:val="64"/>
        </w:numPr>
        <w:ind w:left="-142" w:firstLine="568"/>
        <w:jc w:val="both"/>
      </w:pPr>
      <w:r w:rsidRPr="002F2A9D">
        <w:t>Улучшение качества жилой среды, повышение комфортности жилья должно обеспечиваться не только за счет нового строительства, но и за счет комплексного обновления жилой среды.</w:t>
      </w:r>
    </w:p>
    <w:p w:rsidR="00E51B1D" w:rsidRPr="002F2A9D" w:rsidRDefault="00E51B1D" w:rsidP="00E51B1D">
      <w:pPr>
        <w:ind w:left="426"/>
        <w:jc w:val="both"/>
      </w:pP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6507"/>
        <w:gridCol w:w="1836"/>
        <w:gridCol w:w="1836"/>
      </w:tblGrid>
      <w:tr w:rsidR="00A332B8" w:rsidRPr="002F2A9D" w:rsidTr="00B13EFC">
        <w:trPr>
          <w:jc w:val="center"/>
        </w:trPr>
        <w:tc>
          <w:tcPr>
            <w:tcW w:w="594" w:type="dxa"/>
            <w:shd w:val="clear" w:color="auto" w:fill="BFBFBF"/>
          </w:tcPr>
          <w:p w:rsidR="00B13EFC" w:rsidRPr="002F2A9D" w:rsidRDefault="00B13EFC" w:rsidP="009649DE">
            <w:pPr>
              <w:jc w:val="center"/>
              <w:rPr>
                <w:b/>
                <w:i/>
              </w:rPr>
            </w:pPr>
            <w:r w:rsidRPr="002F2A9D">
              <w:rPr>
                <w:b/>
                <w:i/>
              </w:rPr>
              <w:t>№п/п</w:t>
            </w:r>
          </w:p>
        </w:tc>
        <w:tc>
          <w:tcPr>
            <w:tcW w:w="6507" w:type="dxa"/>
            <w:shd w:val="clear" w:color="auto" w:fill="BFBFBF"/>
          </w:tcPr>
          <w:p w:rsidR="00B13EFC" w:rsidRPr="002F2A9D" w:rsidRDefault="00B13EFC" w:rsidP="009649DE">
            <w:pPr>
              <w:jc w:val="center"/>
              <w:rPr>
                <w:b/>
                <w:i/>
              </w:rPr>
            </w:pPr>
            <w:r w:rsidRPr="002F2A9D">
              <w:rPr>
                <w:b/>
                <w:i/>
              </w:rPr>
              <w:t>Наименование мероприятия</w:t>
            </w:r>
          </w:p>
        </w:tc>
        <w:tc>
          <w:tcPr>
            <w:tcW w:w="1836" w:type="dxa"/>
            <w:shd w:val="clear" w:color="auto" w:fill="BFBFBF"/>
          </w:tcPr>
          <w:p w:rsidR="00B13EFC" w:rsidRPr="002F2A9D" w:rsidRDefault="00B13EFC" w:rsidP="009649DE">
            <w:pPr>
              <w:jc w:val="center"/>
              <w:rPr>
                <w:b/>
                <w:i/>
              </w:rPr>
            </w:pPr>
            <w:r w:rsidRPr="002F2A9D">
              <w:rPr>
                <w:b/>
                <w:i/>
              </w:rPr>
              <w:t>Сроки реализации</w:t>
            </w:r>
          </w:p>
        </w:tc>
        <w:tc>
          <w:tcPr>
            <w:tcW w:w="1836" w:type="dxa"/>
            <w:shd w:val="clear" w:color="auto" w:fill="BFBFBF"/>
          </w:tcPr>
          <w:p w:rsidR="00B13EFC" w:rsidRPr="002F2A9D" w:rsidRDefault="00B13EFC" w:rsidP="009649DE">
            <w:pPr>
              <w:jc w:val="center"/>
              <w:rPr>
                <w:b/>
                <w:i/>
              </w:rPr>
            </w:pPr>
            <w:r w:rsidRPr="002F2A9D">
              <w:rPr>
                <w:b/>
                <w:i/>
                <w:sz w:val="20"/>
                <w:szCs w:val="20"/>
              </w:rPr>
              <w:t>Оценка возможного влияния на комплексное развитие территории при реализации мероприятия</w:t>
            </w:r>
          </w:p>
        </w:tc>
      </w:tr>
      <w:tr w:rsidR="00A332B8" w:rsidRPr="002F2A9D" w:rsidTr="00B13EFC">
        <w:trPr>
          <w:jc w:val="center"/>
        </w:trPr>
        <w:tc>
          <w:tcPr>
            <w:tcW w:w="594" w:type="dxa"/>
          </w:tcPr>
          <w:p w:rsidR="00B13EFC" w:rsidRPr="002F2A9D" w:rsidRDefault="00B13EFC" w:rsidP="00245CFF">
            <w:pPr>
              <w:numPr>
                <w:ilvl w:val="0"/>
                <w:numId w:val="53"/>
              </w:numPr>
              <w:ind w:right="-108"/>
              <w:jc w:val="both"/>
              <w:rPr>
                <w:b/>
              </w:rPr>
            </w:pPr>
          </w:p>
        </w:tc>
        <w:tc>
          <w:tcPr>
            <w:tcW w:w="6507" w:type="dxa"/>
          </w:tcPr>
          <w:p w:rsidR="00B13EFC" w:rsidRPr="002F2A9D" w:rsidRDefault="00B13EFC" w:rsidP="00FA1A52">
            <w:pPr>
              <w:jc w:val="both"/>
              <w:rPr>
                <w:b/>
                <w:i/>
              </w:rPr>
            </w:pPr>
            <w:r w:rsidRPr="002F2A9D">
              <w:t>Повышение уровня обеспеченности жильем населения Пречистенского сельского поселения до 35 м</w:t>
            </w:r>
            <w:r w:rsidRPr="002F2A9D">
              <w:rPr>
                <w:vertAlign w:val="superscript"/>
              </w:rPr>
              <w:t>2</w:t>
            </w:r>
            <w:r w:rsidRPr="002F2A9D">
              <w:t xml:space="preserve"> на чел</w:t>
            </w:r>
          </w:p>
        </w:tc>
        <w:tc>
          <w:tcPr>
            <w:tcW w:w="1836" w:type="dxa"/>
          </w:tcPr>
          <w:p w:rsidR="00B13EFC" w:rsidRPr="002F2A9D" w:rsidRDefault="00B13EFC" w:rsidP="009649DE">
            <w:pPr>
              <w:jc w:val="both"/>
            </w:pPr>
            <w:r w:rsidRPr="002F2A9D">
              <w:t>Расчетный срок</w:t>
            </w:r>
          </w:p>
        </w:tc>
        <w:tc>
          <w:tcPr>
            <w:tcW w:w="1836" w:type="dxa"/>
            <w:vMerge w:val="restart"/>
          </w:tcPr>
          <w:p w:rsidR="00B13EFC" w:rsidRPr="002F2A9D" w:rsidRDefault="00B13EFC" w:rsidP="00B13EFC">
            <w:pPr>
              <w:jc w:val="both"/>
              <w:rPr>
                <w:sz w:val="22"/>
                <w:szCs w:val="22"/>
              </w:rPr>
            </w:pPr>
            <w:r w:rsidRPr="002F2A9D">
              <w:rPr>
                <w:sz w:val="22"/>
                <w:szCs w:val="22"/>
              </w:rPr>
              <w:t>1.Удовлетворение потребностей сельского населения, в том числе молодых семей и молодых специалистов, в благоустроенном жилье; 2.Повышение уровня социально-инженерного обустройства населенных пунктов.</w:t>
            </w:r>
          </w:p>
          <w:p w:rsidR="00B13EFC" w:rsidRPr="002F2A9D" w:rsidRDefault="00B13EFC" w:rsidP="009649DE">
            <w:pPr>
              <w:jc w:val="both"/>
            </w:pPr>
          </w:p>
        </w:tc>
      </w:tr>
      <w:tr w:rsidR="00A332B8" w:rsidRPr="002F2A9D" w:rsidTr="00B13EFC">
        <w:trPr>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rPr>
                <w:b/>
                <w:i/>
              </w:rPr>
            </w:pPr>
            <w:r w:rsidRPr="002F2A9D">
              <w:t>Обеспечение земельных участков под жилищную застройку инженерной инфраструктурой, объектами социальной сферы, устройством спортивных и парковых зон</w:t>
            </w:r>
          </w:p>
        </w:tc>
        <w:tc>
          <w:tcPr>
            <w:tcW w:w="1836" w:type="dxa"/>
          </w:tcPr>
          <w:p w:rsidR="00B13EFC" w:rsidRPr="002F2A9D" w:rsidRDefault="00B13EFC" w:rsidP="009649DE">
            <w:pPr>
              <w:jc w:val="both"/>
            </w:pPr>
            <w:r w:rsidRPr="002F2A9D">
              <w:t>Первая очередь</w:t>
            </w:r>
          </w:p>
        </w:tc>
        <w:tc>
          <w:tcPr>
            <w:tcW w:w="1836" w:type="dxa"/>
            <w:vMerge/>
          </w:tcPr>
          <w:p w:rsidR="00B13EFC" w:rsidRPr="002F2A9D" w:rsidRDefault="00B13EFC" w:rsidP="009649DE">
            <w:pPr>
              <w:jc w:val="both"/>
            </w:pPr>
          </w:p>
        </w:tc>
      </w:tr>
      <w:tr w:rsidR="00A332B8" w:rsidRPr="002F2A9D" w:rsidTr="00B13EFC">
        <w:trPr>
          <w:trHeight w:val="619"/>
          <w:jc w:val="center"/>
        </w:trPr>
        <w:tc>
          <w:tcPr>
            <w:tcW w:w="594" w:type="dxa"/>
            <w:vMerge w:val="restart"/>
          </w:tcPr>
          <w:p w:rsidR="00B13EFC" w:rsidRPr="002F2A9D" w:rsidRDefault="00B13EFC" w:rsidP="00245CFF">
            <w:pPr>
              <w:numPr>
                <w:ilvl w:val="0"/>
                <w:numId w:val="53"/>
              </w:numPr>
              <w:jc w:val="both"/>
              <w:rPr>
                <w:b/>
              </w:rPr>
            </w:pPr>
          </w:p>
        </w:tc>
        <w:tc>
          <w:tcPr>
            <w:tcW w:w="6507" w:type="dxa"/>
            <w:tcBorders>
              <w:bottom w:val="single" w:sz="4" w:space="0" w:color="auto"/>
            </w:tcBorders>
          </w:tcPr>
          <w:p w:rsidR="00B13EFC" w:rsidRPr="002F2A9D" w:rsidRDefault="00B13EFC" w:rsidP="007B587B">
            <w:pPr>
              <w:jc w:val="both"/>
            </w:pPr>
            <w:r w:rsidRPr="002F2A9D">
              <w:t>1.Территория для индивидуальной жилой застройки в юго-западной части села Коза площадью 9,2га</w:t>
            </w:r>
          </w:p>
        </w:tc>
        <w:tc>
          <w:tcPr>
            <w:tcW w:w="1836" w:type="dxa"/>
            <w:tcBorders>
              <w:bottom w:val="single" w:sz="4" w:space="0" w:color="auto"/>
            </w:tcBorders>
          </w:tcPr>
          <w:p w:rsidR="00B13EFC" w:rsidRPr="002F2A9D" w:rsidRDefault="00B13EFC" w:rsidP="009649DE">
            <w:pPr>
              <w:jc w:val="both"/>
            </w:pPr>
            <w:r w:rsidRPr="002F2A9D">
              <w:t>Первая очередь</w:t>
            </w:r>
          </w:p>
        </w:tc>
        <w:tc>
          <w:tcPr>
            <w:tcW w:w="1836" w:type="dxa"/>
            <w:vMerge/>
          </w:tcPr>
          <w:p w:rsidR="00B13EFC" w:rsidRPr="002F2A9D" w:rsidRDefault="00B13EFC" w:rsidP="009649DE">
            <w:pPr>
              <w:jc w:val="both"/>
            </w:pPr>
          </w:p>
        </w:tc>
      </w:tr>
      <w:tr w:rsidR="00A332B8" w:rsidRPr="002F2A9D" w:rsidTr="00B13EFC">
        <w:trPr>
          <w:trHeight w:val="362"/>
          <w:jc w:val="center"/>
        </w:trPr>
        <w:tc>
          <w:tcPr>
            <w:tcW w:w="594" w:type="dxa"/>
            <w:vMerge/>
          </w:tcPr>
          <w:p w:rsidR="00B13EFC" w:rsidRPr="002F2A9D" w:rsidRDefault="00B13EFC" w:rsidP="00245CFF">
            <w:pPr>
              <w:numPr>
                <w:ilvl w:val="0"/>
                <w:numId w:val="53"/>
              </w:numPr>
              <w:jc w:val="both"/>
              <w:rPr>
                <w:b/>
              </w:rPr>
            </w:pPr>
          </w:p>
        </w:tc>
        <w:tc>
          <w:tcPr>
            <w:tcW w:w="6507" w:type="dxa"/>
            <w:tcBorders>
              <w:top w:val="single" w:sz="4" w:space="0" w:color="auto"/>
            </w:tcBorders>
          </w:tcPr>
          <w:p w:rsidR="00B13EFC" w:rsidRPr="002F2A9D" w:rsidRDefault="00B13EFC" w:rsidP="007B587B">
            <w:pPr>
              <w:jc w:val="both"/>
            </w:pPr>
            <w:r w:rsidRPr="002F2A9D">
              <w:t>2.Территория для индивидуальной жилой застройки в юго-восточной части села Коза площадью 6,2 га</w:t>
            </w:r>
          </w:p>
        </w:tc>
        <w:tc>
          <w:tcPr>
            <w:tcW w:w="1836" w:type="dxa"/>
            <w:tcBorders>
              <w:top w:val="single" w:sz="4" w:space="0" w:color="auto"/>
            </w:tcBorders>
          </w:tcPr>
          <w:p w:rsidR="00B13EFC" w:rsidRPr="002F2A9D" w:rsidRDefault="00B13EFC" w:rsidP="009649DE">
            <w:pPr>
              <w:jc w:val="both"/>
            </w:pPr>
            <w:r w:rsidRPr="002F2A9D">
              <w:t>Первая очередь</w:t>
            </w:r>
          </w:p>
        </w:tc>
        <w:tc>
          <w:tcPr>
            <w:tcW w:w="1836" w:type="dxa"/>
            <w:vMerge/>
          </w:tcPr>
          <w:p w:rsidR="00B13EFC" w:rsidRPr="002F2A9D" w:rsidRDefault="00B13EFC" w:rsidP="009649DE">
            <w:pPr>
              <w:jc w:val="both"/>
            </w:pPr>
          </w:p>
        </w:tc>
      </w:tr>
      <w:tr w:rsidR="00A332B8" w:rsidRPr="002F2A9D" w:rsidTr="00B13EFC">
        <w:trPr>
          <w:trHeight w:val="117"/>
          <w:jc w:val="center"/>
        </w:trPr>
        <w:tc>
          <w:tcPr>
            <w:tcW w:w="594" w:type="dxa"/>
            <w:vMerge w:val="restart"/>
          </w:tcPr>
          <w:p w:rsidR="00B13EFC" w:rsidRPr="002F2A9D" w:rsidRDefault="00B13EFC" w:rsidP="00245CFF">
            <w:pPr>
              <w:numPr>
                <w:ilvl w:val="0"/>
                <w:numId w:val="53"/>
              </w:numPr>
              <w:jc w:val="both"/>
              <w:rPr>
                <w:b/>
              </w:rPr>
            </w:pPr>
          </w:p>
        </w:tc>
        <w:tc>
          <w:tcPr>
            <w:tcW w:w="6507" w:type="dxa"/>
            <w:tcBorders>
              <w:bottom w:val="single" w:sz="4" w:space="0" w:color="auto"/>
            </w:tcBorders>
          </w:tcPr>
          <w:p w:rsidR="00B13EFC" w:rsidRPr="002F2A9D" w:rsidRDefault="00B13EFC" w:rsidP="007B587B">
            <w:pPr>
              <w:jc w:val="both"/>
            </w:pPr>
            <w:r w:rsidRPr="002F2A9D">
              <w:t>1.Территория для индивидуальной жилой застройки в южной части села Николо-Гора площадью 34,0 га</w:t>
            </w:r>
          </w:p>
        </w:tc>
        <w:tc>
          <w:tcPr>
            <w:tcW w:w="1836" w:type="dxa"/>
            <w:tcBorders>
              <w:bottom w:val="single" w:sz="4" w:space="0" w:color="auto"/>
            </w:tcBorders>
          </w:tcPr>
          <w:p w:rsidR="00B13EFC" w:rsidRPr="002F2A9D" w:rsidRDefault="00B13EFC" w:rsidP="009649DE">
            <w:pPr>
              <w:jc w:val="both"/>
            </w:pPr>
            <w:r w:rsidRPr="002F2A9D">
              <w:t>Первая очередь</w:t>
            </w:r>
          </w:p>
        </w:tc>
        <w:tc>
          <w:tcPr>
            <w:tcW w:w="1836" w:type="dxa"/>
            <w:vMerge/>
          </w:tcPr>
          <w:p w:rsidR="00B13EFC" w:rsidRPr="002F2A9D" w:rsidRDefault="00B13EFC" w:rsidP="009649DE">
            <w:pPr>
              <w:jc w:val="both"/>
            </w:pPr>
          </w:p>
        </w:tc>
      </w:tr>
      <w:tr w:rsidR="00A332B8" w:rsidRPr="002F2A9D" w:rsidTr="00B13EFC">
        <w:trPr>
          <w:trHeight w:val="151"/>
          <w:jc w:val="center"/>
        </w:trPr>
        <w:tc>
          <w:tcPr>
            <w:tcW w:w="594" w:type="dxa"/>
            <w:vMerge/>
          </w:tcPr>
          <w:p w:rsidR="00B13EFC" w:rsidRPr="002F2A9D" w:rsidRDefault="00B13EFC" w:rsidP="00245CFF">
            <w:pPr>
              <w:numPr>
                <w:ilvl w:val="0"/>
                <w:numId w:val="53"/>
              </w:numPr>
              <w:jc w:val="both"/>
              <w:rPr>
                <w:b/>
              </w:rPr>
            </w:pPr>
          </w:p>
        </w:tc>
        <w:tc>
          <w:tcPr>
            <w:tcW w:w="6507" w:type="dxa"/>
            <w:tcBorders>
              <w:top w:val="single" w:sz="4" w:space="0" w:color="auto"/>
              <w:bottom w:val="single" w:sz="4" w:space="0" w:color="auto"/>
            </w:tcBorders>
          </w:tcPr>
          <w:p w:rsidR="00B13EFC" w:rsidRPr="002F2A9D" w:rsidRDefault="00B13EFC" w:rsidP="007B587B">
            <w:pPr>
              <w:jc w:val="both"/>
            </w:pPr>
            <w:r w:rsidRPr="002F2A9D">
              <w:t>2.Территория для индивидуальной жилой застройки в северной части села Николо-Гора площадью 8,0 га</w:t>
            </w:r>
          </w:p>
        </w:tc>
        <w:tc>
          <w:tcPr>
            <w:tcW w:w="1836" w:type="dxa"/>
            <w:tcBorders>
              <w:top w:val="single" w:sz="4" w:space="0" w:color="auto"/>
            </w:tcBorders>
          </w:tcPr>
          <w:p w:rsidR="00B13EFC" w:rsidRPr="002F2A9D" w:rsidRDefault="00B13EFC" w:rsidP="009649DE">
            <w:pPr>
              <w:jc w:val="both"/>
            </w:pPr>
            <w:r w:rsidRPr="002F2A9D">
              <w:t>Первая очередь</w:t>
            </w:r>
          </w:p>
        </w:tc>
        <w:tc>
          <w:tcPr>
            <w:tcW w:w="1836" w:type="dxa"/>
            <w:vMerge/>
          </w:tcPr>
          <w:p w:rsidR="00B13EFC" w:rsidRPr="002F2A9D" w:rsidRDefault="00B13EFC" w:rsidP="009649DE">
            <w:pPr>
              <w:jc w:val="both"/>
            </w:pPr>
          </w:p>
        </w:tc>
      </w:tr>
      <w:tr w:rsidR="00A332B8" w:rsidRPr="002F2A9D" w:rsidTr="00B13EFC">
        <w:trPr>
          <w:trHeight w:val="151"/>
          <w:jc w:val="center"/>
        </w:trPr>
        <w:tc>
          <w:tcPr>
            <w:tcW w:w="594" w:type="dxa"/>
            <w:vMerge w:val="restart"/>
          </w:tcPr>
          <w:p w:rsidR="00B13EFC" w:rsidRPr="002F2A9D" w:rsidRDefault="00B13EFC" w:rsidP="00245CFF">
            <w:pPr>
              <w:numPr>
                <w:ilvl w:val="0"/>
                <w:numId w:val="53"/>
              </w:numPr>
              <w:jc w:val="both"/>
              <w:rPr>
                <w:b/>
              </w:rPr>
            </w:pPr>
          </w:p>
        </w:tc>
        <w:tc>
          <w:tcPr>
            <w:tcW w:w="6507" w:type="dxa"/>
            <w:tcBorders>
              <w:top w:val="single" w:sz="4" w:space="0" w:color="auto"/>
              <w:bottom w:val="single" w:sz="4" w:space="0" w:color="auto"/>
            </w:tcBorders>
          </w:tcPr>
          <w:p w:rsidR="00B13EFC" w:rsidRPr="002F2A9D" w:rsidRDefault="00B13EFC" w:rsidP="007B587B">
            <w:pPr>
              <w:jc w:val="both"/>
            </w:pPr>
            <w:r w:rsidRPr="002F2A9D">
              <w:t>2. Территория для индивидуальной жилой застройки в в южной части деревни Шильпухово площадью 4,1 га</w:t>
            </w:r>
          </w:p>
        </w:tc>
        <w:tc>
          <w:tcPr>
            <w:tcW w:w="1836" w:type="dxa"/>
            <w:tcBorders>
              <w:bottom w:val="single" w:sz="4" w:space="0" w:color="auto"/>
            </w:tcBorders>
          </w:tcPr>
          <w:p w:rsidR="00B13EFC" w:rsidRPr="002F2A9D" w:rsidRDefault="00B13EFC" w:rsidP="009649DE">
            <w:pPr>
              <w:jc w:val="both"/>
            </w:pPr>
            <w:r w:rsidRPr="002F2A9D">
              <w:t>Первая очередь</w:t>
            </w:r>
          </w:p>
        </w:tc>
        <w:tc>
          <w:tcPr>
            <w:tcW w:w="1836" w:type="dxa"/>
            <w:vMerge/>
          </w:tcPr>
          <w:p w:rsidR="00B13EFC" w:rsidRPr="002F2A9D" w:rsidRDefault="00B13EFC" w:rsidP="009649DE">
            <w:pPr>
              <w:jc w:val="both"/>
            </w:pPr>
          </w:p>
        </w:tc>
      </w:tr>
      <w:tr w:rsidR="00A332B8" w:rsidRPr="002F2A9D" w:rsidTr="00B13EFC">
        <w:trPr>
          <w:trHeight w:val="117"/>
          <w:jc w:val="center"/>
        </w:trPr>
        <w:tc>
          <w:tcPr>
            <w:tcW w:w="594" w:type="dxa"/>
            <w:vMerge/>
          </w:tcPr>
          <w:p w:rsidR="00B13EFC" w:rsidRPr="002F2A9D" w:rsidRDefault="00B13EFC" w:rsidP="00245CFF">
            <w:pPr>
              <w:numPr>
                <w:ilvl w:val="0"/>
                <w:numId w:val="53"/>
              </w:numPr>
              <w:jc w:val="both"/>
              <w:rPr>
                <w:b/>
              </w:rPr>
            </w:pPr>
          </w:p>
        </w:tc>
        <w:tc>
          <w:tcPr>
            <w:tcW w:w="6507" w:type="dxa"/>
            <w:tcBorders>
              <w:top w:val="single" w:sz="4" w:space="0" w:color="auto"/>
            </w:tcBorders>
          </w:tcPr>
          <w:p w:rsidR="00B13EFC" w:rsidRPr="002F2A9D" w:rsidRDefault="00B13EFC" w:rsidP="007B587B">
            <w:pPr>
              <w:jc w:val="both"/>
            </w:pPr>
            <w:r w:rsidRPr="002F2A9D">
              <w:t>1.Территория для индивидуальной жилой застройки северной части деревни Шильпухово площадью 1,4 га</w:t>
            </w:r>
          </w:p>
        </w:tc>
        <w:tc>
          <w:tcPr>
            <w:tcW w:w="1836" w:type="dxa"/>
            <w:tcBorders>
              <w:top w:val="single" w:sz="4" w:space="0" w:color="auto"/>
            </w:tcBorders>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134"/>
          <w:jc w:val="center"/>
        </w:trPr>
        <w:tc>
          <w:tcPr>
            <w:tcW w:w="594" w:type="dxa"/>
            <w:vMerge w:val="restart"/>
          </w:tcPr>
          <w:p w:rsidR="00B13EFC" w:rsidRPr="002F2A9D" w:rsidRDefault="00B13EFC" w:rsidP="00245CFF">
            <w:pPr>
              <w:numPr>
                <w:ilvl w:val="0"/>
                <w:numId w:val="53"/>
              </w:numPr>
              <w:jc w:val="both"/>
              <w:rPr>
                <w:b/>
              </w:rPr>
            </w:pPr>
          </w:p>
        </w:tc>
        <w:tc>
          <w:tcPr>
            <w:tcW w:w="6507" w:type="dxa"/>
            <w:tcBorders>
              <w:bottom w:val="single" w:sz="4" w:space="0" w:color="auto"/>
            </w:tcBorders>
          </w:tcPr>
          <w:p w:rsidR="00B13EFC" w:rsidRPr="002F2A9D" w:rsidRDefault="00B13EFC" w:rsidP="001D04CB">
            <w:pPr>
              <w:jc w:val="both"/>
            </w:pPr>
            <w:r w:rsidRPr="002F2A9D">
              <w:t>1. Территория для индивидуальной жилой застройки в юго-восточной части станции Скалино площадью 1,7 га</w:t>
            </w:r>
          </w:p>
        </w:tc>
        <w:tc>
          <w:tcPr>
            <w:tcW w:w="1836" w:type="dxa"/>
            <w:tcBorders>
              <w:bottom w:val="single" w:sz="4" w:space="0" w:color="auto"/>
            </w:tcBorders>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134"/>
          <w:jc w:val="center"/>
        </w:trPr>
        <w:tc>
          <w:tcPr>
            <w:tcW w:w="594" w:type="dxa"/>
            <w:vMerge/>
          </w:tcPr>
          <w:p w:rsidR="00B13EFC" w:rsidRPr="002F2A9D" w:rsidRDefault="00B13EFC" w:rsidP="00245CFF">
            <w:pPr>
              <w:numPr>
                <w:ilvl w:val="0"/>
                <w:numId w:val="53"/>
              </w:numPr>
              <w:jc w:val="both"/>
              <w:rPr>
                <w:b/>
              </w:rPr>
            </w:pPr>
          </w:p>
        </w:tc>
        <w:tc>
          <w:tcPr>
            <w:tcW w:w="6507" w:type="dxa"/>
            <w:tcBorders>
              <w:top w:val="single" w:sz="4" w:space="0" w:color="auto"/>
            </w:tcBorders>
          </w:tcPr>
          <w:p w:rsidR="00B13EFC" w:rsidRPr="002F2A9D" w:rsidRDefault="00B13EFC" w:rsidP="009649DE">
            <w:pPr>
              <w:jc w:val="both"/>
            </w:pPr>
            <w:r w:rsidRPr="002F2A9D">
              <w:t>2. Территория для индивидуальной жилой застройки в юго-западной части  станции Скалино площадью 3,7 га</w:t>
            </w:r>
          </w:p>
        </w:tc>
        <w:tc>
          <w:tcPr>
            <w:tcW w:w="1836" w:type="dxa"/>
            <w:tcBorders>
              <w:top w:val="single" w:sz="4" w:space="0" w:color="auto"/>
            </w:tcBorders>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390"/>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7B587B">
            <w:pPr>
              <w:jc w:val="both"/>
            </w:pPr>
            <w:r w:rsidRPr="002F2A9D">
              <w:t>Территория для индивидуальной жилой застройки в северо-восточной и южной части деревни Игнатцево, общей площадью 46,9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6"/>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1D04CB">
            <w:pPr>
              <w:jc w:val="both"/>
              <w:rPr>
                <w:b/>
                <w:i/>
              </w:rPr>
            </w:pPr>
            <w:r w:rsidRPr="002F2A9D">
              <w:t>Освоение земельных участков под индивидуальную жилую застройку в деревне Багряники общей площадью 2,5  га</w:t>
            </w:r>
          </w:p>
        </w:tc>
        <w:tc>
          <w:tcPr>
            <w:tcW w:w="1836" w:type="dxa"/>
          </w:tcPr>
          <w:p w:rsidR="00B13EFC" w:rsidRPr="002F2A9D" w:rsidRDefault="00B13EFC" w:rsidP="009649DE">
            <w:pPr>
              <w:jc w:val="both"/>
            </w:pPr>
            <w:r w:rsidRPr="002F2A9D">
              <w:t>Первая очередь</w:t>
            </w:r>
          </w:p>
        </w:tc>
        <w:tc>
          <w:tcPr>
            <w:tcW w:w="1836" w:type="dxa"/>
            <w:vMerge/>
          </w:tcPr>
          <w:p w:rsidR="00B13EFC" w:rsidRPr="002F2A9D" w:rsidRDefault="00B13EFC" w:rsidP="009649DE">
            <w:pPr>
              <w:jc w:val="both"/>
            </w:pPr>
          </w:p>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pPr>
            <w:r w:rsidRPr="002F2A9D">
              <w:t>Территория для индивидуальной жилой застройки в юго-восточной части деревни Слобода, общей площадью 13,8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pPr>
            <w:r w:rsidRPr="002F2A9D">
              <w:t>Территория для индивидуальной жилой застройки в юго-восточной части деревни Шолошево, общей площадью 0,7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pPr>
            <w:r w:rsidRPr="002F2A9D">
              <w:t>Территория для индивидуальной жилой застройки в южной части деревни Стародворское, общей площадью 3,0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1D04CB">
            <w:pPr>
              <w:jc w:val="both"/>
            </w:pPr>
            <w:r w:rsidRPr="002F2A9D">
              <w:t>Территория для индивидуальной жилой застройки в южной части деревни Тимонино, общей площадью 1,3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pPr>
            <w:r w:rsidRPr="002F2A9D">
              <w:t>Территория для индивидуальной жилой застройки в северо-восточной и северной части деревни Кудрино, общей площадью 5,0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pPr>
            <w:r w:rsidRPr="002F2A9D">
              <w:t>Территория для индивидуальной жилой застройки в северной части деревни Путятино, общей площадью 5,0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pPr>
            <w:r w:rsidRPr="002F2A9D">
              <w:t>Территория для индивидуальной жилой застройки в деревне Ильдомское, общей площадью 20,5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pPr>
            <w:r w:rsidRPr="002F2A9D">
              <w:t>Территория для индивидуальной жилой застройки в южной части деревни Васильевское, общей площадью 2,9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pPr>
            <w:r w:rsidRPr="002F2A9D">
              <w:t>Территория для индивидуальной жилой застройки в южной части деревни Васиха, общей площадью 3,5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41"/>
          <w:jc w:val="center"/>
        </w:trPr>
        <w:tc>
          <w:tcPr>
            <w:tcW w:w="594" w:type="dxa"/>
          </w:tcPr>
          <w:p w:rsidR="00B13EFC" w:rsidRPr="002F2A9D" w:rsidRDefault="00B13EFC" w:rsidP="00245CFF">
            <w:pPr>
              <w:numPr>
                <w:ilvl w:val="0"/>
                <w:numId w:val="53"/>
              </w:numPr>
              <w:jc w:val="both"/>
              <w:rPr>
                <w:b/>
              </w:rPr>
            </w:pPr>
          </w:p>
        </w:tc>
        <w:tc>
          <w:tcPr>
            <w:tcW w:w="6507" w:type="dxa"/>
          </w:tcPr>
          <w:p w:rsidR="00B13EFC" w:rsidRPr="002F2A9D" w:rsidRDefault="00B13EFC" w:rsidP="009649DE">
            <w:pPr>
              <w:jc w:val="both"/>
            </w:pPr>
            <w:r w:rsidRPr="002F2A9D">
              <w:t xml:space="preserve">Территория для индивидуальной жилой застройки в южной части деревни </w:t>
            </w:r>
            <w:r w:rsidR="005A02D0" w:rsidRPr="005A02D0">
              <w:t>Ферезево</w:t>
            </w:r>
            <w:r w:rsidRPr="002F2A9D">
              <w:t>, общей площадью 5,3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1"/>
          <w:jc w:val="center"/>
        </w:trPr>
        <w:tc>
          <w:tcPr>
            <w:tcW w:w="594" w:type="dxa"/>
          </w:tcPr>
          <w:p w:rsidR="00B13EFC" w:rsidRPr="002F2A9D" w:rsidRDefault="00B13EFC" w:rsidP="007B587B">
            <w:pPr>
              <w:jc w:val="both"/>
              <w:rPr>
                <w:b/>
              </w:rPr>
            </w:pPr>
            <w:r w:rsidRPr="002F2A9D">
              <w:rPr>
                <w:b/>
              </w:rPr>
              <w:t>22.</w:t>
            </w:r>
          </w:p>
        </w:tc>
        <w:tc>
          <w:tcPr>
            <w:tcW w:w="6507" w:type="dxa"/>
          </w:tcPr>
          <w:p w:rsidR="00B13EFC" w:rsidRPr="002F2A9D" w:rsidRDefault="00B13EFC" w:rsidP="009649DE">
            <w:pPr>
              <w:jc w:val="both"/>
            </w:pPr>
            <w:r w:rsidRPr="002F2A9D">
              <w:t>Территория для индивидуальной жилой застройки в юго-западной части деревни Змеево, общей площадью 6,7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23.</w:t>
            </w:r>
          </w:p>
        </w:tc>
        <w:tc>
          <w:tcPr>
            <w:tcW w:w="6507" w:type="dxa"/>
          </w:tcPr>
          <w:p w:rsidR="00B13EFC" w:rsidRPr="002F2A9D" w:rsidRDefault="00B13EFC" w:rsidP="009649DE">
            <w:pPr>
              <w:jc w:val="both"/>
            </w:pPr>
            <w:r w:rsidRPr="002F2A9D">
              <w:t>Территория для индивидуальной жилой застройки в юго-западной части деревни Княщина, общей площадью 2,9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24.</w:t>
            </w:r>
          </w:p>
        </w:tc>
        <w:tc>
          <w:tcPr>
            <w:tcW w:w="6507" w:type="dxa"/>
          </w:tcPr>
          <w:p w:rsidR="00B13EFC" w:rsidRPr="002F2A9D" w:rsidRDefault="00B13EFC" w:rsidP="009649DE">
            <w:pPr>
              <w:jc w:val="both"/>
            </w:pPr>
            <w:r w:rsidRPr="002F2A9D">
              <w:t>Территория для индивидуальной жилой застройки в деревне Панино, общей площадью 11,2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25.</w:t>
            </w:r>
          </w:p>
        </w:tc>
        <w:tc>
          <w:tcPr>
            <w:tcW w:w="6507" w:type="dxa"/>
          </w:tcPr>
          <w:p w:rsidR="00B13EFC" w:rsidRPr="002F2A9D" w:rsidRDefault="00B13EFC" w:rsidP="009649DE">
            <w:pPr>
              <w:jc w:val="both"/>
            </w:pPr>
            <w:r w:rsidRPr="002F2A9D">
              <w:t>Территория для индивидуальной жилой застройки в восточной и западной части деревни Михалеево, общей площадью 7,3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26.</w:t>
            </w:r>
          </w:p>
        </w:tc>
        <w:tc>
          <w:tcPr>
            <w:tcW w:w="6507" w:type="dxa"/>
          </w:tcPr>
          <w:p w:rsidR="00B13EFC" w:rsidRPr="002F2A9D" w:rsidRDefault="00B13EFC" w:rsidP="009649DE">
            <w:pPr>
              <w:jc w:val="both"/>
            </w:pPr>
            <w:r w:rsidRPr="002F2A9D">
              <w:t>Территория для индивидуальной жилой застройки в восточной части деревни Крупухино, общей площадью 4,0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27.</w:t>
            </w:r>
          </w:p>
        </w:tc>
        <w:tc>
          <w:tcPr>
            <w:tcW w:w="6507" w:type="dxa"/>
          </w:tcPr>
          <w:p w:rsidR="00B13EFC" w:rsidRPr="002F2A9D" w:rsidRDefault="00B13EFC" w:rsidP="005664D1">
            <w:pPr>
              <w:jc w:val="both"/>
            </w:pPr>
            <w:r w:rsidRPr="002F2A9D">
              <w:t>Территория для индивидуальной жилой застройки в юго-восточной и северо-западной части деревни Ефимьево, общей площадью 5,2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28.</w:t>
            </w:r>
          </w:p>
        </w:tc>
        <w:tc>
          <w:tcPr>
            <w:tcW w:w="6507" w:type="dxa"/>
          </w:tcPr>
          <w:p w:rsidR="00B13EFC" w:rsidRPr="002F2A9D" w:rsidRDefault="00B13EFC" w:rsidP="001D04CB">
            <w:pPr>
              <w:jc w:val="both"/>
            </w:pPr>
            <w:r w:rsidRPr="002F2A9D">
              <w:t>Территория для индивидуальной жилой застройки в южной части деревни Качалка, общей площадью 8,0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29.</w:t>
            </w:r>
          </w:p>
        </w:tc>
        <w:tc>
          <w:tcPr>
            <w:tcW w:w="6507" w:type="dxa"/>
          </w:tcPr>
          <w:p w:rsidR="00B13EFC" w:rsidRPr="002F2A9D" w:rsidRDefault="00B13EFC" w:rsidP="009649DE">
            <w:pPr>
              <w:jc w:val="both"/>
            </w:pPr>
            <w:r w:rsidRPr="002F2A9D">
              <w:t>Территория для индивидуальной жилой застройки в северо-западной части деревни Кузнецово, общей площадью 0,7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30.</w:t>
            </w:r>
          </w:p>
        </w:tc>
        <w:tc>
          <w:tcPr>
            <w:tcW w:w="6507" w:type="dxa"/>
          </w:tcPr>
          <w:p w:rsidR="00B13EFC" w:rsidRPr="002F2A9D" w:rsidRDefault="00B13EFC" w:rsidP="009649DE">
            <w:pPr>
              <w:jc w:val="both"/>
            </w:pPr>
            <w:r w:rsidRPr="002F2A9D">
              <w:t>Территория для индивидуальной жилой застройки в северо-восточной части деревни Лучинское, общей площадью 6,4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31.</w:t>
            </w:r>
          </w:p>
        </w:tc>
        <w:tc>
          <w:tcPr>
            <w:tcW w:w="6507" w:type="dxa"/>
          </w:tcPr>
          <w:p w:rsidR="00B13EFC" w:rsidRPr="002F2A9D" w:rsidRDefault="00B13EFC" w:rsidP="009649DE">
            <w:pPr>
              <w:jc w:val="both"/>
            </w:pPr>
            <w:r w:rsidRPr="002F2A9D">
              <w:t xml:space="preserve">Территория для индивидуальной жилой застройки в деревни </w:t>
            </w:r>
            <w:r w:rsidR="0062394D" w:rsidRPr="00FD3280">
              <w:t>Наквасино</w:t>
            </w:r>
            <w:r w:rsidRPr="002F2A9D">
              <w:t>, общей площадью 6,5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32.</w:t>
            </w:r>
          </w:p>
        </w:tc>
        <w:tc>
          <w:tcPr>
            <w:tcW w:w="6507" w:type="dxa"/>
          </w:tcPr>
          <w:p w:rsidR="00B13EFC" w:rsidRPr="002F2A9D" w:rsidRDefault="00B13EFC" w:rsidP="009649DE">
            <w:pPr>
              <w:jc w:val="both"/>
            </w:pPr>
            <w:r w:rsidRPr="002F2A9D">
              <w:t>Территория для индивидуальной жилой застройки в деревни Волосово, общей площадью 7,6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32.</w:t>
            </w:r>
          </w:p>
        </w:tc>
        <w:tc>
          <w:tcPr>
            <w:tcW w:w="6507" w:type="dxa"/>
          </w:tcPr>
          <w:p w:rsidR="00B13EFC" w:rsidRPr="002F2A9D" w:rsidRDefault="00B13EFC" w:rsidP="009649DE">
            <w:pPr>
              <w:jc w:val="both"/>
            </w:pPr>
            <w:r w:rsidRPr="002F2A9D">
              <w:t>Территория для индивидуальной жилой застройки в северной части деревни Бородинское, общей площадью 1,7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33.</w:t>
            </w:r>
          </w:p>
        </w:tc>
        <w:tc>
          <w:tcPr>
            <w:tcW w:w="6507" w:type="dxa"/>
          </w:tcPr>
          <w:p w:rsidR="00B13EFC" w:rsidRPr="002F2A9D" w:rsidRDefault="00B13EFC" w:rsidP="009649DE">
            <w:pPr>
              <w:jc w:val="both"/>
            </w:pPr>
            <w:r w:rsidRPr="002F2A9D">
              <w:t>Территория для индивидуальной жилой застройки в северо-восточной части деревни Оленинское, общей площадью 0,78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34.</w:t>
            </w:r>
          </w:p>
        </w:tc>
        <w:tc>
          <w:tcPr>
            <w:tcW w:w="6507" w:type="dxa"/>
          </w:tcPr>
          <w:p w:rsidR="00B13EFC" w:rsidRPr="002F2A9D" w:rsidRDefault="00B13EFC" w:rsidP="009649DE">
            <w:pPr>
              <w:jc w:val="both"/>
            </w:pPr>
            <w:r w:rsidRPr="002F2A9D">
              <w:t>Территория для индивидуальной жилой застройки в северной части деревни Шильшиново, общей площадью 5,5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1"/>
          <w:jc w:val="center"/>
        </w:trPr>
        <w:tc>
          <w:tcPr>
            <w:tcW w:w="594" w:type="dxa"/>
          </w:tcPr>
          <w:p w:rsidR="00B13EFC" w:rsidRPr="002F2A9D" w:rsidRDefault="00B13EFC" w:rsidP="007B587B">
            <w:pPr>
              <w:jc w:val="both"/>
              <w:rPr>
                <w:b/>
              </w:rPr>
            </w:pPr>
            <w:r w:rsidRPr="002F2A9D">
              <w:rPr>
                <w:b/>
              </w:rPr>
              <w:t>35.</w:t>
            </w:r>
          </w:p>
        </w:tc>
        <w:tc>
          <w:tcPr>
            <w:tcW w:w="6507" w:type="dxa"/>
          </w:tcPr>
          <w:p w:rsidR="00B13EFC" w:rsidRPr="002F2A9D" w:rsidRDefault="00B13EFC" w:rsidP="009649DE">
            <w:pPr>
              <w:jc w:val="both"/>
            </w:pPr>
            <w:r w:rsidRPr="002F2A9D">
              <w:t>Территория для индивидуальной жилой застройки в северо-восточной части деревни Добраново, общей площадью 12,4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36.</w:t>
            </w:r>
          </w:p>
        </w:tc>
        <w:tc>
          <w:tcPr>
            <w:tcW w:w="6507" w:type="dxa"/>
          </w:tcPr>
          <w:p w:rsidR="00B13EFC" w:rsidRPr="002F2A9D" w:rsidRDefault="00B13EFC" w:rsidP="009649DE">
            <w:pPr>
              <w:jc w:val="both"/>
            </w:pPr>
            <w:r w:rsidRPr="002F2A9D">
              <w:t xml:space="preserve">Территория для индивидуальной жилой застройки в северной части деревни </w:t>
            </w:r>
            <w:r w:rsidR="0062394D" w:rsidRPr="00FD3280">
              <w:t>Сондолово</w:t>
            </w:r>
            <w:r w:rsidRPr="002F2A9D">
              <w:t>, общей площадью 3,8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37.</w:t>
            </w:r>
          </w:p>
        </w:tc>
        <w:tc>
          <w:tcPr>
            <w:tcW w:w="6507" w:type="dxa"/>
          </w:tcPr>
          <w:p w:rsidR="00B13EFC" w:rsidRPr="002F2A9D" w:rsidRDefault="00B13EFC" w:rsidP="009649DE">
            <w:pPr>
              <w:jc w:val="both"/>
            </w:pPr>
            <w:r w:rsidRPr="002F2A9D">
              <w:t>Территория для индивидуальной жилой застройки в деревне Борщовка, общей площадью 9,7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38.</w:t>
            </w:r>
          </w:p>
        </w:tc>
        <w:tc>
          <w:tcPr>
            <w:tcW w:w="6507" w:type="dxa"/>
          </w:tcPr>
          <w:p w:rsidR="00B13EFC" w:rsidRPr="002F2A9D" w:rsidRDefault="00B13EFC" w:rsidP="009649DE">
            <w:pPr>
              <w:jc w:val="both"/>
            </w:pPr>
            <w:r w:rsidRPr="002F2A9D">
              <w:t>Территория для индивидуальной жилой застройки в деревне Павлигино, общей площадью 7,8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39.</w:t>
            </w:r>
          </w:p>
        </w:tc>
        <w:tc>
          <w:tcPr>
            <w:tcW w:w="6507" w:type="dxa"/>
          </w:tcPr>
          <w:p w:rsidR="00B13EFC" w:rsidRPr="002F2A9D" w:rsidRDefault="00B13EFC" w:rsidP="009649DE">
            <w:pPr>
              <w:jc w:val="both"/>
            </w:pPr>
            <w:r w:rsidRPr="002F2A9D">
              <w:t>Территория для индивидуальной жилой застройки в северо-восточной и северной части деревни Захарино, общей площадью 17,7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40.</w:t>
            </w:r>
          </w:p>
        </w:tc>
        <w:tc>
          <w:tcPr>
            <w:tcW w:w="6507" w:type="dxa"/>
          </w:tcPr>
          <w:p w:rsidR="00B13EFC" w:rsidRPr="002F2A9D" w:rsidRDefault="00B13EFC" w:rsidP="009649DE">
            <w:pPr>
              <w:jc w:val="both"/>
            </w:pPr>
            <w:r w:rsidRPr="002F2A9D">
              <w:t>Территория для индивидуальной жилой застройки в деревне Павлицево, общей площадью 7,5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41.</w:t>
            </w:r>
          </w:p>
        </w:tc>
        <w:tc>
          <w:tcPr>
            <w:tcW w:w="6507" w:type="dxa"/>
          </w:tcPr>
          <w:p w:rsidR="00B13EFC" w:rsidRPr="002F2A9D" w:rsidRDefault="00B13EFC" w:rsidP="009649DE">
            <w:pPr>
              <w:jc w:val="both"/>
            </w:pPr>
            <w:r w:rsidRPr="002F2A9D">
              <w:t>Территория для индивидуальной жилой застройки в деревне Филинское, общей площадью 12,5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42.</w:t>
            </w:r>
          </w:p>
        </w:tc>
        <w:tc>
          <w:tcPr>
            <w:tcW w:w="6507" w:type="dxa"/>
          </w:tcPr>
          <w:p w:rsidR="00B13EFC" w:rsidRPr="002F2A9D" w:rsidRDefault="00B13EFC" w:rsidP="009649DE">
            <w:pPr>
              <w:jc w:val="both"/>
            </w:pPr>
            <w:r w:rsidRPr="002F2A9D">
              <w:t>Территория для индивидуальной жилой застройки в деревне Григорьевское, общей площадью 15,24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43.</w:t>
            </w:r>
          </w:p>
        </w:tc>
        <w:tc>
          <w:tcPr>
            <w:tcW w:w="6507" w:type="dxa"/>
          </w:tcPr>
          <w:p w:rsidR="00B13EFC" w:rsidRPr="002F2A9D" w:rsidRDefault="00B13EFC" w:rsidP="009649DE">
            <w:pPr>
              <w:jc w:val="both"/>
            </w:pPr>
            <w:r w:rsidRPr="002F2A9D">
              <w:t>Территория для индивидуальной жилой застройки в деревне Горка-Пречистенская, общей площадью 2,6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44.</w:t>
            </w:r>
          </w:p>
        </w:tc>
        <w:tc>
          <w:tcPr>
            <w:tcW w:w="6507" w:type="dxa"/>
          </w:tcPr>
          <w:p w:rsidR="00B13EFC" w:rsidRPr="002F2A9D" w:rsidRDefault="00B13EFC" w:rsidP="009649DE">
            <w:pPr>
              <w:jc w:val="both"/>
            </w:pPr>
            <w:r w:rsidRPr="002F2A9D">
              <w:t>Территория для сезонного проживания в железнодорожной станции Марфино, общей площадью 5,7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45.</w:t>
            </w:r>
          </w:p>
        </w:tc>
        <w:tc>
          <w:tcPr>
            <w:tcW w:w="6507" w:type="dxa"/>
          </w:tcPr>
          <w:p w:rsidR="00B13EFC" w:rsidRPr="002F2A9D" w:rsidRDefault="00B13EFC" w:rsidP="009649DE">
            <w:pPr>
              <w:jc w:val="both"/>
            </w:pPr>
            <w:r w:rsidRPr="002F2A9D">
              <w:t>Территория для сезонного проживания в деревне Марфино, общей площадью 6,4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46.</w:t>
            </w:r>
          </w:p>
        </w:tc>
        <w:tc>
          <w:tcPr>
            <w:tcW w:w="6507" w:type="dxa"/>
          </w:tcPr>
          <w:p w:rsidR="00B13EFC" w:rsidRPr="002F2A9D" w:rsidRDefault="00B13EFC" w:rsidP="009649DE">
            <w:pPr>
              <w:jc w:val="both"/>
            </w:pPr>
            <w:r w:rsidRPr="002F2A9D">
              <w:t>Территория для индивидуальной жилой застройки в южной части деревни Погорелка, общей площадью 3,2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47.</w:t>
            </w:r>
          </w:p>
        </w:tc>
        <w:tc>
          <w:tcPr>
            <w:tcW w:w="6507" w:type="dxa"/>
          </w:tcPr>
          <w:p w:rsidR="00B13EFC" w:rsidRPr="002F2A9D" w:rsidRDefault="00B13EFC" w:rsidP="009649DE">
            <w:pPr>
              <w:jc w:val="both"/>
            </w:pPr>
            <w:r w:rsidRPr="002F2A9D">
              <w:t>Территория для индивидуальной жилой застройки в южной части деревни Никола, общей площадью 2,4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48.</w:t>
            </w:r>
          </w:p>
        </w:tc>
        <w:tc>
          <w:tcPr>
            <w:tcW w:w="6507" w:type="dxa"/>
          </w:tcPr>
          <w:p w:rsidR="00B13EFC" w:rsidRPr="002F2A9D" w:rsidRDefault="00B13EFC" w:rsidP="009649DE">
            <w:pPr>
              <w:jc w:val="both"/>
            </w:pPr>
            <w:r w:rsidRPr="002F2A9D">
              <w:t>Территория для индивидуальной жилой застройки в деревне Полхово, общей площадью 5,7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1"/>
          <w:jc w:val="center"/>
        </w:trPr>
        <w:tc>
          <w:tcPr>
            <w:tcW w:w="594" w:type="dxa"/>
          </w:tcPr>
          <w:p w:rsidR="00B13EFC" w:rsidRPr="002F2A9D" w:rsidRDefault="00B13EFC" w:rsidP="007B587B">
            <w:pPr>
              <w:jc w:val="both"/>
              <w:rPr>
                <w:b/>
              </w:rPr>
            </w:pPr>
            <w:r w:rsidRPr="002F2A9D">
              <w:rPr>
                <w:b/>
              </w:rPr>
              <w:t>49.</w:t>
            </w:r>
          </w:p>
        </w:tc>
        <w:tc>
          <w:tcPr>
            <w:tcW w:w="6507" w:type="dxa"/>
          </w:tcPr>
          <w:p w:rsidR="00B13EFC" w:rsidRPr="002F2A9D" w:rsidRDefault="00B13EFC" w:rsidP="009649DE">
            <w:pPr>
              <w:jc w:val="both"/>
            </w:pPr>
            <w:r w:rsidRPr="002F2A9D">
              <w:t>Территория для индивидуальной жилой застройки в северо-западной части деревни Иванчино, общей площадью 3,8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50.</w:t>
            </w:r>
          </w:p>
        </w:tc>
        <w:tc>
          <w:tcPr>
            <w:tcW w:w="6507" w:type="dxa"/>
          </w:tcPr>
          <w:p w:rsidR="00B13EFC" w:rsidRPr="002F2A9D" w:rsidRDefault="00B13EFC" w:rsidP="009649DE">
            <w:pPr>
              <w:jc w:val="both"/>
            </w:pPr>
            <w:r w:rsidRPr="002F2A9D">
              <w:t>Территория для индивидуальной жилой застройки в северной части деревни Климово, общей площадью 8,1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51.</w:t>
            </w:r>
          </w:p>
        </w:tc>
        <w:tc>
          <w:tcPr>
            <w:tcW w:w="6507" w:type="dxa"/>
          </w:tcPr>
          <w:p w:rsidR="00B13EFC" w:rsidRPr="002F2A9D" w:rsidRDefault="00B13EFC" w:rsidP="009649DE">
            <w:pPr>
              <w:jc w:val="both"/>
            </w:pPr>
            <w:r w:rsidRPr="002F2A9D">
              <w:t>Территория для индивидуальной жилой застройки в деревне Самылово, общей площадью 7,6га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52.</w:t>
            </w:r>
          </w:p>
        </w:tc>
        <w:tc>
          <w:tcPr>
            <w:tcW w:w="6507" w:type="dxa"/>
          </w:tcPr>
          <w:p w:rsidR="00B13EFC" w:rsidRPr="002F2A9D" w:rsidRDefault="00B13EFC" w:rsidP="009649DE">
            <w:pPr>
              <w:jc w:val="both"/>
            </w:pPr>
            <w:r w:rsidRPr="002F2A9D">
              <w:t>Территория для индивидуальной жилой застройки в северо- и юго-западной части деревни Будилово, общей площадью 2,3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53.</w:t>
            </w:r>
          </w:p>
        </w:tc>
        <w:tc>
          <w:tcPr>
            <w:tcW w:w="6507" w:type="dxa"/>
          </w:tcPr>
          <w:p w:rsidR="00B13EFC" w:rsidRPr="002F2A9D" w:rsidRDefault="00B13EFC" w:rsidP="001D04CB">
            <w:pPr>
              <w:jc w:val="both"/>
            </w:pPr>
            <w:r w:rsidRPr="002F2A9D">
              <w:t>Территория для индивидуальной жилой застройки в юго-восточной части деревни Хмелевица, общей площадью 4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54.</w:t>
            </w:r>
          </w:p>
        </w:tc>
        <w:tc>
          <w:tcPr>
            <w:tcW w:w="6507" w:type="dxa"/>
          </w:tcPr>
          <w:p w:rsidR="00B13EFC" w:rsidRPr="002F2A9D" w:rsidRDefault="00B13EFC" w:rsidP="009649DE">
            <w:pPr>
              <w:jc w:val="both"/>
            </w:pPr>
            <w:r w:rsidRPr="002F2A9D">
              <w:t>Территория для сезонного проживания в железнодорожной станции Радикино, общей площадью 6,3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55.</w:t>
            </w:r>
          </w:p>
        </w:tc>
        <w:tc>
          <w:tcPr>
            <w:tcW w:w="6507" w:type="dxa"/>
          </w:tcPr>
          <w:p w:rsidR="00B13EFC" w:rsidRPr="002F2A9D" w:rsidRDefault="00B13EFC" w:rsidP="009B0035">
            <w:pPr>
              <w:jc w:val="both"/>
            </w:pPr>
            <w:r w:rsidRPr="002F2A9D">
              <w:t>Территория для индивидуальной жилой застройки в селе Новое, общей площадью 10,3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56.</w:t>
            </w:r>
          </w:p>
        </w:tc>
        <w:tc>
          <w:tcPr>
            <w:tcW w:w="6507" w:type="dxa"/>
          </w:tcPr>
          <w:p w:rsidR="00B13EFC" w:rsidRPr="002F2A9D" w:rsidRDefault="00B13EFC" w:rsidP="009649DE">
            <w:pPr>
              <w:jc w:val="both"/>
            </w:pPr>
            <w:r w:rsidRPr="002F2A9D">
              <w:t>Территория для индивидуальной жилой застройки в центральной части села Дешино, общей площадью 1,6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57.</w:t>
            </w:r>
          </w:p>
        </w:tc>
        <w:tc>
          <w:tcPr>
            <w:tcW w:w="6507" w:type="dxa"/>
          </w:tcPr>
          <w:p w:rsidR="00B13EFC" w:rsidRPr="002F2A9D" w:rsidRDefault="00B13EFC" w:rsidP="009649DE">
            <w:pPr>
              <w:jc w:val="both"/>
            </w:pPr>
            <w:r w:rsidRPr="002F2A9D">
              <w:t>Территория для индивидуальной жилой застройки в юго-восточной части села Киево, общей площадью 25,0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58.</w:t>
            </w:r>
          </w:p>
        </w:tc>
        <w:tc>
          <w:tcPr>
            <w:tcW w:w="6507" w:type="dxa"/>
          </w:tcPr>
          <w:p w:rsidR="00B13EFC" w:rsidRPr="002F2A9D" w:rsidRDefault="00B13EFC" w:rsidP="009649DE">
            <w:pPr>
              <w:jc w:val="both"/>
            </w:pPr>
            <w:r w:rsidRPr="002F2A9D">
              <w:t>Территория для индивидуальной жилой застройки в восточной части деревни Сосновка, общей площадью 8,3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59.</w:t>
            </w:r>
          </w:p>
        </w:tc>
        <w:tc>
          <w:tcPr>
            <w:tcW w:w="6507" w:type="dxa"/>
          </w:tcPr>
          <w:p w:rsidR="00B13EFC" w:rsidRPr="002F2A9D" w:rsidRDefault="00B13EFC" w:rsidP="009649DE">
            <w:pPr>
              <w:jc w:val="both"/>
            </w:pPr>
            <w:r w:rsidRPr="002F2A9D">
              <w:t xml:space="preserve">Территория для индивидуальной жилой застройки в западной части деревни </w:t>
            </w:r>
            <w:r w:rsidR="0062394D" w:rsidRPr="00FD3280">
              <w:t>Рубеженка</w:t>
            </w:r>
            <w:r w:rsidRPr="002F2A9D">
              <w:t>, общей площадью 3,2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60.</w:t>
            </w:r>
          </w:p>
        </w:tc>
        <w:tc>
          <w:tcPr>
            <w:tcW w:w="6507" w:type="dxa"/>
          </w:tcPr>
          <w:p w:rsidR="00B13EFC" w:rsidRPr="002F2A9D" w:rsidRDefault="00B13EFC" w:rsidP="009649DE">
            <w:pPr>
              <w:jc w:val="both"/>
            </w:pPr>
            <w:r w:rsidRPr="002F2A9D">
              <w:t>Территория для индивидуальной жилой застройки в северной части деревни Обухово, общей площадью 15,0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61.</w:t>
            </w:r>
          </w:p>
        </w:tc>
        <w:tc>
          <w:tcPr>
            <w:tcW w:w="6507" w:type="dxa"/>
          </w:tcPr>
          <w:p w:rsidR="00B13EFC" w:rsidRPr="002F2A9D" w:rsidRDefault="00B13EFC" w:rsidP="009649DE">
            <w:pPr>
              <w:jc w:val="both"/>
            </w:pPr>
            <w:r w:rsidRPr="002F2A9D">
              <w:t>Территория для индивидуальной жилой застройки в восточной и западной части деревни Глинково, общей площадью 5,3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62.</w:t>
            </w:r>
          </w:p>
        </w:tc>
        <w:tc>
          <w:tcPr>
            <w:tcW w:w="6507" w:type="dxa"/>
          </w:tcPr>
          <w:p w:rsidR="00B13EFC" w:rsidRPr="002F2A9D" w:rsidRDefault="00B13EFC" w:rsidP="009649DE">
            <w:pPr>
              <w:jc w:val="both"/>
            </w:pPr>
            <w:r w:rsidRPr="002F2A9D">
              <w:t>Территория для индивидуальной жилой застройки деревне Степаниха, общей площадью 21,0га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1"/>
          <w:jc w:val="center"/>
        </w:trPr>
        <w:tc>
          <w:tcPr>
            <w:tcW w:w="594" w:type="dxa"/>
          </w:tcPr>
          <w:p w:rsidR="00B13EFC" w:rsidRPr="002F2A9D" w:rsidRDefault="00B13EFC" w:rsidP="007B587B">
            <w:pPr>
              <w:jc w:val="both"/>
              <w:rPr>
                <w:b/>
              </w:rPr>
            </w:pPr>
            <w:r w:rsidRPr="002F2A9D">
              <w:rPr>
                <w:b/>
              </w:rPr>
              <w:t>63.</w:t>
            </w:r>
          </w:p>
        </w:tc>
        <w:tc>
          <w:tcPr>
            <w:tcW w:w="6507" w:type="dxa"/>
          </w:tcPr>
          <w:p w:rsidR="00B13EFC" w:rsidRPr="002F2A9D" w:rsidRDefault="00B13EFC" w:rsidP="009649DE">
            <w:pPr>
              <w:jc w:val="both"/>
            </w:pPr>
            <w:r w:rsidRPr="002F2A9D">
              <w:t>Территория для индивидуальной жилой застройки в северо-западной части деревни Пустынь, общей площадью 3,0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64.</w:t>
            </w:r>
          </w:p>
        </w:tc>
        <w:tc>
          <w:tcPr>
            <w:tcW w:w="6507" w:type="dxa"/>
          </w:tcPr>
          <w:p w:rsidR="00B13EFC" w:rsidRPr="002F2A9D" w:rsidRDefault="00B13EFC" w:rsidP="009649DE">
            <w:pPr>
              <w:jc w:val="both"/>
            </w:pPr>
            <w:r w:rsidRPr="002F2A9D">
              <w:t>Территория для индивидуальной жилой застройки в деревне Кривцово, общей площадью 7,0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65.</w:t>
            </w:r>
          </w:p>
        </w:tc>
        <w:tc>
          <w:tcPr>
            <w:tcW w:w="6507" w:type="dxa"/>
          </w:tcPr>
          <w:p w:rsidR="00B13EFC" w:rsidRPr="002F2A9D" w:rsidRDefault="00B13EFC" w:rsidP="009649DE">
            <w:pPr>
              <w:jc w:val="both"/>
            </w:pPr>
            <w:r w:rsidRPr="002F2A9D">
              <w:t>Территория для индивидуальной жилой застройки в деревне Безверхово, общей площадью 12,4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67.</w:t>
            </w:r>
          </w:p>
        </w:tc>
        <w:tc>
          <w:tcPr>
            <w:tcW w:w="6507" w:type="dxa"/>
          </w:tcPr>
          <w:p w:rsidR="00B13EFC" w:rsidRPr="002F2A9D" w:rsidRDefault="00B13EFC" w:rsidP="009649DE">
            <w:pPr>
              <w:jc w:val="both"/>
            </w:pPr>
            <w:r w:rsidRPr="002F2A9D">
              <w:t>Территория для индивидуальной жилой застройки в южной и восточной части деревни Васюково, общей площадью 30,5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A332B8" w:rsidRPr="002F2A9D" w:rsidTr="00B13EFC">
        <w:trPr>
          <w:trHeight w:val="20"/>
          <w:jc w:val="center"/>
        </w:trPr>
        <w:tc>
          <w:tcPr>
            <w:tcW w:w="594" w:type="dxa"/>
          </w:tcPr>
          <w:p w:rsidR="00B13EFC" w:rsidRPr="002F2A9D" w:rsidRDefault="00B13EFC" w:rsidP="007B587B">
            <w:pPr>
              <w:jc w:val="both"/>
              <w:rPr>
                <w:b/>
              </w:rPr>
            </w:pPr>
            <w:r w:rsidRPr="002F2A9D">
              <w:rPr>
                <w:b/>
              </w:rPr>
              <w:t>68.</w:t>
            </w:r>
          </w:p>
        </w:tc>
        <w:tc>
          <w:tcPr>
            <w:tcW w:w="6507" w:type="dxa"/>
          </w:tcPr>
          <w:p w:rsidR="00B13EFC" w:rsidRPr="002F2A9D" w:rsidRDefault="00B13EFC" w:rsidP="009649DE">
            <w:pPr>
              <w:jc w:val="both"/>
            </w:pPr>
            <w:r w:rsidRPr="002F2A9D">
              <w:t>Территория для индивидуальной жилой застройки в деревне Старое Панино, общей площадью 34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r w:rsidR="00B13EFC" w:rsidRPr="002F2A9D" w:rsidTr="00B13EFC">
        <w:trPr>
          <w:trHeight w:val="20"/>
          <w:jc w:val="center"/>
        </w:trPr>
        <w:tc>
          <w:tcPr>
            <w:tcW w:w="594" w:type="dxa"/>
          </w:tcPr>
          <w:p w:rsidR="00B13EFC" w:rsidRPr="002F2A9D" w:rsidRDefault="00B13EFC" w:rsidP="007B587B">
            <w:pPr>
              <w:jc w:val="both"/>
              <w:rPr>
                <w:b/>
              </w:rPr>
            </w:pPr>
            <w:r w:rsidRPr="002F2A9D">
              <w:rPr>
                <w:b/>
              </w:rPr>
              <w:t>69.</w:t>
            </w:r>
          </w:p>
        </w:tc>
        <w:tc>
          <w:tcPr>
            <w:tcW w:w="6507" w:type="dxa"/>
          </w:tcPr>
          <w:p w:rsidR="00B13EFC" w:rsidRPr="002F2A9D" w:rsidRDefault="00B13EFC" w:rsidP="009649DE">
            <w:pPr>
              <w:jc w:val="both"/>
              <w:rPr>
                <w:kern w:val="2"/>
              </w:rPr>
            </w:pPr>
            <w:r w:rsidRPr="002F2A9D">
              <w:t>Территория для индивидуальной жилой застройки в южной части деревни Багряники, общей площадью 9 га.</w:t>
            </w:r>
          </w:p>
        </w:tc>
        <w:tc>
          <w:tcPr>
            <w:tcW w:w="1836" w:type="dxa"/>
          </w:tcPr>
          <w:p w:rsidR="00B13EFC" w:rsidRPr="002F2A9D" w:rsidRDefault="00B13EFC">
            <w:r w:rsidRPr="002F2A9D">
              <w:t>Первая очередь</w:t>
            </w:r>
          </w:p>
        </w:tc>
        <w:tc>
          <w:tcPr>
            <w:tcW w:w="1836" w:type="dxa"/>
            <w:vMerge/>
          </w:tcPr>
          <w:p w:rsidR="00B13EFC" w:rsidRPr="002F2A9D" w:rsidRDefault="00B13EFC"/>
        </w:tc>
      </w:tr>
    </w:tbl>
    <w:p w:rsidR="00E51B1D" w:rsidRPr="002F2A9D" w:rsidRDefault="00E51B1D" w:rsidP="00E51B1D">
      <w:pPr>
        <w:ind w:left="426"/>
        <w:jc w:val="both"/>
      </w:pPr>
    </w:p>
    <w:p w:rsidR="00E51B1D" w:rsidRPr="002F2A9D" w:rsidRDefault="00E51B1D" w:rsidP="00245CFF">
      <w:pPr>
        <w:pStyle w:val="3"/>
        <w:numPr>
          <w:ilvl w:val="2"/>
          <w:numId w:val="113"/>
        </w:numPr>
        <w:spacing w:before="0" w:after="0"/>
        <w:rPr>
          <w:rFonts w:ascii="Times New Roman" w:hAnsi="Times New Roman"/>
          <w:sz w:val="24"/>
          <w:szCs w:val="24"/>
        </w:rPr>
      </w:pPr>
      <w:bookmarkStart w:id="185" w:name="_Toc356562654"/>
      <w:bookmarkStart w:id="186" w:name="_Toc365294652"/>
      <w:bookmarkStart w:id="187" w:name="_Toc427246275"/>
      <w:bookmarkStart w:id="188" w:name="_Toc438553788"/>
      <w:r w:rsidRPr="002F2A9D">
        <w:rPr>
          <w:rFonts w:ascii="Times New Roman" w:hAnsi="Times New Roman"/>
          <w:sz w:val="24"/>
          <w:szCs w:val="24"/>
        </w:rPr>
        <w:t>Мероприятия по обеспечению территории сельского поселения объектами социальной инфраструктуры</w:t>
      </w:r>
      <w:bookmarkEnd w:id="185"/>
      <w:bookmarkEnd w:id="186"/>
      <w:bookmarkEnd w:id="187"/>
      <w:bookmarkEnd w:id="188"/>
    </w:p>
    <w:p w:rsidR="00B40B16" w:rsidRPr="002F2A9D" w:rsidRDefault="00B40B16" w:rsidP="00B40B16">
      <w:pPr>
        <w:pStyle w:val="ad"/>
        <w:ind w:left="540"/>
        <w:jc w:val="center"/>
        <w:rPr>
          <w:rFonts w:ascii="Times New Roman" w:hAnsi="Times New Roman"/>
          <w:i/>
          <w:sz w:val="24"/>
          <w:szCs w:val="24"/>
        </w:rPr>
      </w:pP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96"/>
        <w:gridCol w:w="6501"/>
        <w:gridCol w:w="1838"/>
        <w:gridCol w:w="1838"/>
      </w:tblGrid>
      <w:tr w:rsidR="00A332B8" w:rsidRPr="002F2A9D" w:rsidTr="00B13EFC">
        <w:trPr>
          <w:trHeight w:val="276"/>
          <w:jc w:val="center"/>
        </w:trPr>
        <w:tc>
          <w:tcPr>
            <w:tcW w:w="596" w:type="dxa"/>
            <w:shd w:val="clear" w:color="auto" w:fill="BFBFBF"/>
          </w:tcPr>
          <w:p w:rsidR="00B13EFC" w:rsidRPr="002F2A9D" w:rsidRDefault="00B13EFC" w:rsidP="009649DE">
            <w:pPr>
              <w:jc w:val="center"/>
              <w:rPr>
                <w:b/>
                <w:i/>
              </w:rPr>
            </w:pPr>
            <w:r w:rsidRPr="002F2A9D">
              <w:rPr>
                <w:b/>
                <w:i/>
              </w:rPr>
              <w:t>№ пп</w:t>
            </w:r>
          </w:p>
        </w:tc>
        <w:tc>
          <w:tcPr>
            <w:tcW w:w="6501" w:type="dxa"/>
            <w:shd w:val="clear" w:color="auto" w:fill="BFBFBF"/>
          </w:tcPr>
          <w:p w:rsidR="00B13EFC" w:rsidRPr="002F2A9D" w:rsidRDefault="00B13EFC" w:rsidP="009649DE">
            <w:pPr>
              <w:jc w:val="center"/>
              <w:rPr>
                <w:b/>
                <w:i/>
              </w:rPr>
            </w:pPr>
            <w:r w:rsidRPr="002F2A9D">
              <w:rPr>
                <w:b/>
                <w:i/>
              </w:rPr>
              <w:t>Наименование мероприятия</w:t>
            </w:r>
          </w:p>
        </w:tc>
        <w:tc>
          <w:tcPr>
            <w:tcW w:w="1838" w:type="dxa"/>
            <w:shd w:val="clear" w:color="auto" w:fill="BFBFBF"/>
          </w:tcPr>
          <w:p w:rsidR="00B13EFC" w:rsidRPr="002F2A9D" w:rsidRDefault="00B13EFC" w:rsidP="009649DE">
            <w:pPr>
              <w:jc w:val="center"/>
              <w:rPr>
                <w:b/>
                <w:i/>
              </w:rPr>
            </w:pPr>
            <w:r w:rsidRPr="002F2A9D">
              <w:rPr>
                <w:b/>
                <w:i/>
              </w:rPr>
              <w:t>Сроки реализации</w:t>
            </w:r>
          </w:p>
        </w:tc>
        <w:tc>
          <w:tcPr>
            <w:tcW w:w="1838" w:type="dxa"/>
            <w:shd w:val="clear" w:color="auto" w:fill="BFBFBF"/>
          </w:tcPr>
          <w:p w:rsidR="00B13EFC" w:rsidRPr="002F2A9D" w:rsidRDefault="00B13EFC" w:rsidP="009649DE">
            <w:pPr>
              <w:jc w:val="center"/>
              <w:rPr>
                <w:b/>
                <w:i/>
              </w:rPr>
            </w:pPr>
            <w:r w:rsidRPr="002F2A9D">
              <w:rPr>
                <w:b/>
                <w:i/>
                <w:sz w:val="20"/>
                <w:szCs w:val="20"/>
              </w:rPr>
              <w:t>Оценка возможного влияния на комплексное развитие территории при реализации мероприятия</w:t>
            </w:r>
          </w:p>
        </w:tc>
      </w:tr>
      <w:tr w:rsidR="00A332B8" w:rsidRPr="002F2A9D" w:rsidTr="00B13EFC">
        <w:trPr>
          <w:trHeight w:val="284"/>
          <w:jc w:val="center"/>
        </w:trPr>
        <w:tc>
          <w:tcPr>
            <w:tcW w:w="596" w:type="dxa"/>
          </w:tcPr>
          <w:p w:rsidR="00B13EFC" w:rsidRPr="002F2A9D" w:rsidRDefault="00B13EFC" w:rsidP="009649DE">
            <w:r w:rsidRPr="002F2A9D">
              <w:t>1</w:t>
            </w:r>
          </w:p>
        </w:tc>
        <w:tc>
          <w:tcPr>
            <w:tcW w:w="6501" w:type="dxa"/>
          </w:tcPr>
          <w:p w:rsidR="00B13EFC" w:rsidRPr="002F2A9D" w:rsidRDefault="00B13EFC" w:rsidP="00FA1A52">
            <w:pPr>
              <w:rPr>
                <w:b/>
              </w:rPr>
            </w:pPr>
            <w:r w:rsidRPr="002F2A9D">
              <w:rPr>
                <w:b/>
              </w:rPr>
              <w:t>ст.Скалино:</w:t>
            </w:r>
          </w:p>
          <w:p w:rsidR="00B13EFC" w:rsidRPr="002F2A9D" w:rsidRDefault="00B13EFC" w:rsidP="00245CFF">
            <w:pPr>
              <w:pStyle w:val="ad"/>
              <w:numPr>
                <w:ilvl w:val="0"/>
                <w:numId w:val="69"/>
              </w:numPr>
              <w:spacing w:after="0" w:line="240" w:lineRule="auto"/>
              <w:ind w:left="730" w:hanging="448"/>
              <w:rPr>
                <w:rFonts w:ascii="Times New Roman" w:hAnsi="Times New Roman"/>
                <w:sz w:val="24"/>
                <w:szCs w:val="24"/>
              </w:rPr>
            </w:pPr>
            <w:r w:rsidRPr="002F2A9D">
              <w:rPr>
                <w:rFonts w:ascii="Times New Roman" w:hAnsi="Times New Roman"/>
                <w:sz w:val="24"/>
                <w:szCs w:val="24"/>
              </w:rPr>
              <w:t>Пристройка (двухэтажная) к зданию МОУ Скалинская ООШ, с целью восстановления утраченных функций (спортзала, столовой, билиотеки и т.п).</w:t>
            </w:r>
          </w:p>
        </w:tc>
        <w:tc>
          <w:tcPr>
            <w:tcW w:w="1838" w:type="dxa"/>
          </w:tcPr>
          <w:p w:rsidR="00B13EFC" w:rsidRPr="002F2A9D" w:rsidRDefault="00B13EFC" w:rsidP="00674A42"/>
          <w:p w:rsidR="00B13EFC" w:rsidRPr="002F2A9D" w:rsidRDefault="00B13EFC" w:rsidP="00674A42">
            <w:r w:rsidRPr="002F2A9D">
              <w:t>Первая очередь</w:t>
            </w:r>
          </w:p>
        </w:tc>
        <w:tc>
          <w:tcPr>
            <w:tcW w:w="1838" w:type="dxa"/>
            <w:vMerge w:val="restart"/>
          </w:tcPr>
          <w:p w:rsidR="00A03A4B" w:rsidRPr="002F2A9D" w:rsidRDefault="00A03A4B" w:rsidP="004966BB">
            <w:pPr>
              <w:jc w:val="both"/>
              <w:rPr>
                <w:sz w:val="20"/>
                <w:szCs w:val="20"/>
              </w:rPr>
            </w:pPr>
            <w:r w:rsidRPr="002F2A9D">
              <w:rPr>
                <w:sz w:val="20"/>
                <w:szCs w:val="20"/>
              </w:rPr>
              <w:t>1.</w:t>
            </w:r>
            <w:r w:rsidR="00B13EFC" w:rsidRPr="002F2A9D">
              <w:rPr>
                <w:sz w:val="20"/>
                <w:szCs w:val="20"/>
              </w:rPr>
              <w:t>Удовлетворение индивидуальных потребно</w:t>
            </w:r>
            <w:r w:rsidRPr="002F2A9D">
              <w:rPr>
                <w:sz w:val="20"/>
                <w:szCs w:val="20"/>
              </w:rPr>
              <w:t>стей учащихся в интеллектуальном</w:t>
            </w:r>
            <w:r w:rsidR="00B13EFC" w:rsidRPr="002F2A9D">
              <w:rPr>
                <w:sz w:val="20"/>
                <w:szCs w:val="20"/>
              </w:rPr>
              <w:t xml:space="preserve">, </w:t>
            </w:r>
          </w:p>
          <w:p w:rsidR="00B13EFC" w:rsidRPr="002F2A9D" w:rsidRDefault="00B13EFC" w:rsidP="004966BB">
            <w:pPr>
              <w:jc w:val="both"/>
              <w:rPr>
                <w:sz w:val="20"/>
                <w:szCs w:val="20"/>
              </w:rPr>
            </w:pPr>
            <w:r w:rsidRPr="002F2A9D">
              <w:rPr>
                <w:sz w:val="20"/>
                <w:szCs w:val="20"/>
              </w:rPr>
              <w:t>художественно-эстетическом, нравственном и интеллектуальном развитии, а также в занятиях физической культурой и спортом;</w:t>
            </w:r>
          </w:p>
          <w:p w:rsidR="00B13EFC" w:rsidRPr="002F2A9D" w:rsidRDefault="00A03A4B" w:rsidP="004966BB">
            <w:pPr>
              <w:jc w:val="both"/>
              <w:rPr>
                <w:sz w:val="20"/>
                <w:szCs w:val="20"/>
              </w:rPr>
            </w:pPr>
            <w:r w:rsidRPr="002F2A9D">
              <w:rPr>
                <w:sz w:val="20"/>
                <w:szCs w:val="20"/>
              </w:rPr>
              <w:t>2.</w:t>
            </w:r>
            <w:r w:rsidR="00B13EFC" w:rsidRPr="002F2A9D">
              <w:rPr>
                <w:sz w:val="20"/>
                <w:szCs w:val="20"/>
              </w:rPr>
              <w:t>Повышение качества дошкольного воспитания;</w:t>
            </w:r>
          </w:p>
          <w:p w:rsidR="00B13EFC" w:rsidRPr="002F2A9D" w:rsidRDefault="00A03A4B" w:rsidP="004966BB">
            <w:pPr>
              <w:jc w:val="both"/>
              <w:rPr>
                <w:sz w:val="20"/>
                <w:szCs w:val="20"/>
              </w:rPr>
            </w:pPr>
            <w:r w:rsidRPr="002F2A9D">
              <w:rPr>
                <w:sz w:val="20"/>
                <w:szCs w:val="20"/>
              </w:rPr>
              <w:t>3.</w:t>
            </w:r>
            <w:r w:rsidR="00B13EFC" w:rsidRPr="002F2A9D">
              <w:rPr>
                <w:sz w:val="20"/>
                <w:szCs w:val="20"/>
              </w:rPr>
              <w:t xml:space="preserve">Расширение спектра предоставляемых населению культурно-досуговых </w:t>
            </w:r>
            <w:r w:rsidRPr="002F2A9D">
              <w:rPr>
                <w:sz w:val="20"/>
                <w:szCs w:val="20"/>
              </w:rPr>
              <w:t xml:space="preserve">и религилзных </w:t>
            </w:r>
            <w:r w:rsidR="00B13EFC" w:rsidRPr="002F2A9D">
              <w:rPr>
                <w:sz w:val="20"/>
                <w:szCs w:val="20"/>
              </w:rPr>
              <w:t>услуг;</w:t>
            </w:r>
          </w:p>
          <w:p w:rsidR="00B13EFC" w:rsidRPr="002F2A9D" w:rsidRDefault="00A03A4B" w:rsidP="004966BB">
            <w:pPr>
              <w:jc w:val="both"/>
              <w:rPr>
                <w:sz w:val="20"/>
                <w:szCs w:val="20"/>
              </w:rPr>
            </w:pPr>
            <w:r w:rsidRPr="002F2A9D">
              <w:rPr>
                <w:sz w:val="20"/>
                <w:szCs w:val="20"/>
              </w:rPr>
              <w:t>4.</w:t>
            </w:r>
            <w:r w:rsidR="00B13EFC" w:rsidRPr="002F2A9D">
              <w:rPr>
                <w:sz w:val="20"/>
                <w:szCs w:val="20"/>
              </w:rPr>
              <w:t>Создание условий для физического развития детей всех возрастов на территории населенных пунктов;</w:t>
            </w:r>
          </w:p>
          <w:p w:rsidR="00B13EFC" w:rsidRPr="002F2A9D" w:rsidRDefault="00A03A4B" w:rsidP="004966BB">
            <w:pPr>
              <w:jc w:val="both"/>
            </w:pPr>
            <w:r w:rsidRPr="002F2A9D">
              <w:rPr>
                <w:sz w:val="20"/>
                <w:szCs w:val="20"/>
              </w:rPr>
              <w:t>5.</w:t>
            </w:r>
            <w:r w:rsidR="00B13EFC" w:rsidRPr="002F2A9D">
              <w:rPr>
                <w:sz w:val="20"/>
                <w:szCs w:val="20"/>
              </w:rPr>
              <w:t>Повышение доступности и качества услуг учреждений торговли  и общественного питания</w:t>
            </w:r>
            <w:r w:rsidR="004966BB" w:rsidRPr="002F2A9D">
              <w:rPr>
                <w:sz w:val="20"/>
                <w:szCs w:val="20"/>
              </w:rPr>
              <w:t>.</w:t>
            </w:r>
          </w:p>
        </w:tc>
      </w:tr>
      <w:tr w:rsidR="00A332B8" w:rsidRPr="002F2A9D" w:rsidTr="00B13EFC">
        <w:trPr>
          <w:trHeight w:val="284"/>
          <w:jc w:val="center"/>
        </w:trPr>
        <w:tc>
          <w:tcPr>
            <w:tcW w:w="596" w:type="dxa"/>
          </w:tcPr>
          <w:p w:rsidR="00B13EFC" w:rsidRPr="002F2A9D" w:rsidRDefault="00B13EFC" w:rsidP="009649DE">
            <w:r w:rsidRPr="002F2A9D">
              <w:t>2</w:t>
            </w:r>
          </w:p>
        </w:tc>
        <w:tc>
          <w:tcPr>
            <w:tcW w:w="6501" w:type="dxa"/>
          </w:tcPr>
          <w:p w:rsidR="00B13EFC" w:rsidRPr="002F2A9D" w:rsidRDefault="00B13EFC" w:rsidP="00FA1A52">
            <w:pPr>
              <w:rPr>
                <w:b/>
              </w:rPr>
            </w:pPr>
            <w:r w:rsidRPr="002F2A9D">
              <w:rPr>
                <w:b/>
              </w:rPr>
              <w:t>д.Шильпухово:</w:t>
            </w:r>
          </w:p>
          <w:p w:rsidR="00B13EFC" w:rsidRPr="002F2A9D" w:rsidRDefault="00B13EFC" w:rsidP="00245CFF">
            <w:pPr>
              <w:pStyle w:val="ad"/>
              <w:numPr>
                <w:ilvl w:val="0"/>
                <w:numId w:val="69"/>
              </w:numPr>
              <w:spacing w:after="0" w:line="240" w:lineRule="auto"/>
              <w:ind w:left="730" w:hanging="357"/>
              <w:rPr>
                <w:rFonts w:ascii="Times New Roman" w:hAnsi="Times New Roman"/>
                <w:b/>
                <w:sz w:val="24"/>
                <w:szCs w:val="24"/>
              </w:rPr>
            </w:pPr>
            <w:r w:rsidRPr="002F2A9D">
              <w:rPr>
                <w:rFonts w:ascii="Times New Roman" w:hAnsi="Times New Roman"/>
                <w:sz w:val="24"/>
                <w:szCs w:val="24"/>
              </w:rPr>
              <w:t>Пристройка к МОУ Шильпуховская ООШ</w:t>
            </w:r>
          </w:p>
        </w:tc>
        <w:tc>
          <w:tcPr>
            <w:tcW w:w="1838" w:type="dxa"/>
          </w:tcPr>
          <w:p w:rsidR="00B13EFC" w:rsidRPr="002F2A9D" w:rsidRDefault="00B13EFC" w:rsidP="00674A42"/>
          <w:p w:rsidR="00B13EFC" w:rsidRPr="002F2A9D" w:rsidRDefault="00B13EFC" w:rsidP="00674A42">
            <w:r w:rsidRPr="002F2A9D">
              <w:t>Первая очередь</w:t>
            </w:r>
          </w:p>
        </w:tc>
        <w:tc>
          <w:tcPr>
            <w:tcW w:w="1838" w:type="dxa"/>
            <w:vMerge/>
          </w:tcPr>
          <w:p w:rsidR="00B13EFC" w:rsidRPr="002F2A9D" w:rsidRDefault="00B13EFC" w:rsidP="00674A42"/>
        </w:tc>
      </w:tr>
      <w:tr w:rsidR="00A332B8" w:rsidRPr="002F2A9D" w:rsidTr="00B13EFC">
        <w:trPr>
          <w:trHeight w:val="804"/>
          <w:jc w:val="center"/>
        </w:trPr>
        <w:tc>
          <w:tcPr>
            <w:tcW w:w="596" w:type="dxa"/>
            <w:vMerge w:val="restart"/>
          </w:tcPr>
          <w:p w:rsidR="00B13EFC" w:rsidRPr="002F2A9D" w:rsidRDefault="00B13EFC" w:rsidP="009649DE">
            <w:r w:rsidRPr="002F2A9D">
              <w:t>3</w:t>
            </w:r>
          </w:p>
        </w:tc>
        <w:tc>
          <w:tcPr>
            <w:tcW w:w="6501" w:type="dxa"/>
            <w:tcBorders>
              <w:bottom w:val="single" w:sz="4" w:space="0" w:color="auto"/>
            </w:tcBorders>
          </w:tcPr>
          <w:p w:rsidR="00B13EFC" w:rsidRPr="002F2A9D" w:rsidRDefault="00B13EFC" w:rsidP="00FA1A52">
            <w:pPr>
              <w:pStyle w:val="ad"/>
              <w:spacing w:after="0" w:line="240" w:lineRule="auto"/>
              <w:ind w:left="0"/>
              <w:rPr>
                <w:rFonts w:ascii="Times New Roman" w:hAnsi="Times New Roman"/>
                <w:b/>
                <w:sz w:val="24"/>
                <w:szCs w:val="24"/>
              </w:rPr>
            </w:pPr>
            <w:r w:rsidRPr="002F2A9D">
              <w:rPr>
                <w:rFonts w:ascii="Times New Roman" w:hAnsi="Times New Roman"/>
                <w:b/>
                <w:sz w:val="24"/>
                <w:szCs w:val="24"/>
              </w:rPr>
              <w:t>д.Игнатцево</w:t>
            </w:r>
          </w:p>
          <w:p w:rsidR="00B13EFC" w:rsidRPr="002F2A9D" w:rsidRDefault="00B13EFC" w:rsidP="00245CFF">
            <w:pPr>
              <w:pStyle w:val="ad"/>
              <w:numPr>
                <w:ilvl w:val="0"/>
                <w:numId w:val="69"/>
              </w:numPr>
              <w:spacing w:after="0" w:line="240" w:lineRule="auto"/>
              <w:rPr>
                <w:rFonts w:ascii="Times New Roman" w:hAnsi="Times New Roman"/>
                <w:b/>
                <w:sz w:val="24"/>
                <w:szCs w:val="24"/>
              </w:rPr>
            </w:pPr>
            <w:r w:rsidRPr="002F2A9D">
              <w:rPr>
                <w:rFonts w:ascii="Times New Roman" w:hAnsi="Times New Roman"/>
                <w:sz w:val="24"/>
                <w:szCs w:val="24"/>
                <w:lang w:bidi="en-US"/>
              </w:rPr>
              <w:t>Участок для размещения детской игровой площадки</w:t>
            </w:r>
          </w:p>
        </w:tc>
        <w:tc>
          <w:tcPr>
            <w:tcW w:w="1838" w:type="dxa"/>
            <w:tcBorders>
              <w:bottom w:val="single" w:sz="4" w:space="0" w:color="auto"/>
            </w:tcBorders>
          </w:tcPr>
          <w:p w:rsidR="00B13EFC" w:rsidRPr="002F2A9D" w:rsidRDefault="00B13EFC" w:rsidP="00674A42">
            <w:r w:rsidRPr="002F2A9D">
              <w:t>Первая очередь</w:t>
            </w:r>
          </w:p>
        </w:tc>
        <w:tc>
          <w:tcPr>
            <w:tcW w:w="1838" w:type="dxa"/>
            <w:vMerge/>
          </w:tcPr>
          <w:p w:rsidR="00B13EFC" w:rsidRPr="002F2A9D" w:rsidRDefault="00B13EFC" w:rsidP="00674A42"/>
        </w:tc>
      </w:tr>
      <w:tr w:rsidR="00A332B8" w:rsidRPr="002F2A9D" w:rsidTr="00B13EFC">
        <w:trPr>
          <w:trHeight w:val="254"/>
          <w:jc w:val="center"/>
        </w:trPr>
        <w:tc>
          <w:tcPr>
            <w:tcW w:w="596" w:type="dxa"/>
            <w:vMerge/>
          </w:tcPr>
          <w:p w:rsidR="00B13EFC" w:rsidRPr="002F2A9D" w:rsidRDefault="00B13EFC" w:rsidP="009649DE"/>
        </w:tc>
        <w:tc>
          <w:tcPr>
            <w:tcW w:w="6501" w:type="dxa"/>
            <w:tcBorders>
              <w:top w:val="single" w:sz="4" w:space="0" w:color="auto"/>
            </w:tcBorders>
          </w:tcPr>
          <w:p w:rsidR="00B13EFC" w:rsidRPr="002F2A9D" w:rsidRDefault="00B13EFC" w:rsidP="00245CFF">
            <w:pPr>
              <w:pStyle w:val="ad"/>
              <w:numPr>
                <w:ilvl w:val="0"/>
                <w:numId w:val="69"/>
              </w:numPr>
              <w:spacing w:after="0" w:line="240" w:lineRule="auto"/>
              <w:rPr>
                <w:rFonts w:ascii="Times New Roman" w:hAnsi="Times New Roman"/>
                <w:b/>
                <w:sz w:val="24"/>
                <w:szCs w:val="24"/>
              </w:rPr>
            </w:pPr>
            <w:r w:rsidRPr="002F2A9D">
              <w:rPr>
                <w:rFonts w:ascii="Times New Roman" w:hAnsi="Times New Roman"/>
                <w:sz w:val="24"/>
                <w:szCs w:val="24"/>
              </w:rPr>
              <w:t>Участок под строительство объекта торговли и бытового обслуживания</w:t>
            </w:r>
          </w:p>
        </w:tc>
        <w:tc>
          <w:tcPr>
            <w:tcW w:w="1838" w:type="dxa"/>
            <w:tcBorders>
              <w:top w:val="single" w:sz="4" w:space="0" w:color="auto"/>
            </w:tcBorders>
          </w:tcPr>
          <w:p w:rsidR="00B13EFC" w:rsidRPr="002F2A9D" w:rsidRDefault="00B13EFC" w:rsidP="00674A42">
            <w:r w:rsidRPr="002F2A9D">
              <w:t>Первая очередь</w:t>
            </w:r>
          </w:p>
        </w:tc>
        <w:tc>
          <w:tcPr>
            <w:tcW w:w="1838" w:type="dxa"/>
            <w:vMerge/>
          </w:tcPr>
          <w:p w:rsidR="00B13EFC" w:rsidRPr="002F2A9D" w:rsidRDefault="00B13EFC" w:rsidP="00674A42"/>
        </w:tc>
      </w:tr>
      <w:tr w:rsidR="00A332B8" w:rsidRPr="002F2A9D" w:rsidTr="00B13EFC">
        <w:trPr>
          <w:trHeight w:val="904"/>
          <w:jc w:val="center"/>
        </w:trPr>
        <w:tc>
          <w:tcPr>
            <w:tcW w:w="596" w:type="dxa"/>
            <w:vMerge w:val="restart"/>
            <w:tcBorders>
              <w:top w:val="single" w:sz="4" w:space="0" w:color="auto"/>
            </w:tcBorders>
          </w:tcPr>
          <w:p w:rsidR="00B13EFC" w:rsidRPr="002F2A9D" w:rsidRDefault="00B13EFC" w:rsidP="009649DE">
            <w:r w:rsidRPr="002F2A9D">
              <w:t>5</w:t>
            </w:r>
          </w:p>
        </w:tc>
        <w:tc>
          <w:tcPr>
            <w:tcW w:w="6501" w:type="dxa"/>
            <w:tcBorders>
              <w:bottom w:val="single" w:sz="4" w:space="0" w:color="auto"/>
            </w:tcBorders>
          </w:tcPr>
          <w:p w:rsidR="00B13EFC" w:rsidRPr="002F2A9D" w:rsidRDefault="00B13EFC" w:rsidP="00FA1A52">
            <w:pPr>
              <w:rPr>
                <w:b/>
              </w:rPr>
            </w:pPr>
            <w:r w:rsidRPr="002F2A9D">
              <w:rPr>
                <w:b/>
              </w:rPr>
              <w:t>с.Коза:</w:t>
            </w:r>
          </w:p>
          <w:p w:rsidR="00B13EFC" w:rsidRPr="002F2A9D" w:rsidRDefault="00B13EFC" w:rsidP="00245CFF">
            <w:pPr>
              <w:pStyle w:val="ad"/>
              <w:numPr>
                <w:ilvl w:val="0"/>
                <w:numId w:val="69"/>
              </w:numPr>
              <w:spacing w:after="0" w:line="240" w:lineRule="auto"/>
              <w:rPr>
                <w:rFonts w:ascii="Times New Roman" w:hAnsi="Times New Roman"/>
                <w:sz w:val="24"/>
                <w:szCs w:val="24"/>
              </w:rPr>
            </w:pPr>
            <w:r w:rsidRPr="002F2A9D">
              <w:rPr>
                <w:rFonts w:ascii="Times New Roman" w:hAnsi="Times New Roman"/>
                <w:sz w:val="24"/>
                <w:szCs w:val="24"/>
              </w:rPr>
              <w:t>Участок для строительства комплекса "Гостевой двор"с размещением кафе</w:t>
            </w:r>
          </w:p>
        </w:tc>
        <w:tc>
          <w:tcPr>
            <w:tcW w:w="1838" w:type="dxa"/>
            <w:tcBorders>
              <w:bottom w:val="single" w:sz="4" w:space="0" w:color="auto"/>
            </w:tcBorders>
          </w:tcPr>
          <w:p w:rsidR="00B13EFC" w:rsidRPr="002F2A9D" w:rsidRDefault="00B13EFC" w:rsidP="00674A42"/>
          <w:p w:rsidR="00B13EFC" w:rsidRPr="002F2A9D" w:rsidRDefault="00B13EFC" w:rsidP="00674A42">
            <w:r w:rsidRPr="002F2A9D">
              <w:t>Первая очередь</w:t>
            </w:r>
          </w:p>
        </w:tc>
        <w:tc>
          <w:tcPr>
            <w:tcW w:w="1838" w:type="dxa"/>
            <w:vMerge/>
          </w:tcPr>
          <w:p w:rsidR="00B13EFC" w:rsidRPr="002F2A9D" w:rsidRDefault="00B13EFC" w:rsidP="00674A42"/>
        </w:tc>
      </w:tr>
      <w:tr w:rsidR="00A332B8" w:rsidRPr="002F2A9D" w:rsidTr="00B13EFC">
        <w:trPr>
          <w:trHeight w:val="586"/>
          <w:jc w:val="center"/>
        </w:trPr>
        <w:tc>
          <w:tcPr>
            <w:tcW w:w="596" w:type="dxa"/>
            <w:vMerge/>
            <w:tcBorders>
              <w:bottom w:val="single" w:sz="4" w:space="0" w:color="auto"/>
            </w:tcBorders>
          </w:tcPr>
          <w:p w:rsidR="00B13EFC" w:rsidRPr="002F2A9D" w:rsidRDefault="00B13EFC" w:rsidP="009649DE"/>
        </w:tc>
        <w:tc>
          <w:tcPr>
            <w:tcW w:w="6501" w:type="dxa"/>
            <w:tcBorders>
              <w:top w:val="single" w:sz="4" w:space="0" w:color="auto"/>
            </w:tcBorders>
          </w:tcPr>
          <w:p w:rsidR="00B13EFC" w:rsidRPr="002F2A9D" w:rsidRDefault="00B13EFC" w:rsidP="00245CFF">
            <w:pPr>
              <w:pStyle w:val="ad"/>
              <w:numPr>
                <w:ilvl w:val="0"/>
                <w:numId w:val="69"/>
              </w:numPr>
              <w:spacing w:after="0" w:line="240" w:lineRule="auto"/>
              <w:rPr>
                <w:b/>
              </w:rPr>
            </w:pPr>
            <w:r w:rsidRPr="002F2A9D">
              <w:rPr>
                <w:rFonts w:ascii="Times New Roman" w:eastAsia="Times New Roman" w:hAnsi="Times New Roman"/>
                <w:sz w:val="24"/>
                <w:szCs w:val="24"/>
                <w:lang w:eastAsia="ru-RU"/>
              </w:rPr>
              <w:t>Резервирование участков для строительства площадок для игр детей и отдыха взрослого населения</w:t>
            </w:r>
          </w:p>
        </w:tc>
        <w:tc>
          <w:tcPr>
            <w:tcW w:w="1838" w:type="dxa"/>
            <w:tcBorders>
              <w:top w:val="single" w:sz="4" w:space="0" w:color="auto"/>
            </w:tcBorders>
          </w:tcPr>
          <w:p w:rsidR="00B13EFC" w:rsidRPr="002F2A9D" w:rsidRDefault="00B13EFC" w:rsidP="00674A42">
            <w:r w:rsidRPr="002F2A9D">
              <w:t>Первая очередь</w:t>
            </w:r>
          </w:p>
        </w:tc>
        <w:tc>
          <w:tcPr>
            <w:tcW w:w="1838" w:type="dxa"/>
            <w:vMerge/>
          </w:tcPr>
          <w:p w:rsidR="00B13EFC" w:rsidRPr="002F2A9D" w:rsidRDefault="00B13EFC" w:rsidP="00674A42"/>
        </w:tc>
      </w:tr>
      <w:tr w:rsidR="00A332B8" w:rsidRPr="002F2A9D" w:rsidTr="00B13EFC">
        <w:trPr>
          <w:trHeight w:val="284"/>
          <w:jc w:val="center"/>
        </w:trPr>
        <w:tc>
          <w:tcPr>
            <w:tcW w:w="596" w:type="dxa"/>
            <w:tcBorders>
              <w:top w:val="single" w:sz="4" w:space="0" w:color="auto"/>
              <w:bottom w:val="single" w:sz="4" w:space="0" w:color="auto"/>
            </w:tcBorders>
          </w:tcPr>
          <w:p w:rsidR="00B13EFC" w:rsidRPr="002F2A9D" w:rsidRDefault="00B13EFC" w:rsidP="009649DE">
            <w:r w:rsidRPr="002F2A9D">
              <w:t>8</w:t>
            </w:r>
          </w:p>
        </w:tc>
        <w:tc>
          <w:tcPr>
            <w:tcW w:w="6501" w:type="dxa"/>
          </w:tcPr>
          <w:p w:rsidR="00B13EFC" w:rsidRPr="002F2A9D" w:rsidRDefault="00B13EFC" w:rsidP="00FA1A52">
            <w:pPr>
              <w:rPr>
                <w:b/>
              </w:rPr>
            </w:pPr>
            <w:r w:rsidRPr="002F2A9D">
              <w:rPr>
                <w:b/>
              </w:rPr>
              <w:t>д.Стародворское:</w:t>
            </w:r>
          </w:p>
          <w:p w:rsidR="00B13EFC" w:rsidRPr="002F2A9D" w:rsidRDefault="00B13EFC" w:rsidP="00245CFF">
            <w:pPr>
              <w:pStyle w:val="ad"/>
              <w:numPr>
                <w:ilvl w:val="0"/>
                <w:numId w:val="69"/>
              </w:numPr>
              <w:spacing w:after="0" w:line="240" w:lineRule="auto"/>
              <w:rPr>
                <w:rFonts w:ascii="Times New Roman" w:hAnsi="Times New Roman"/>
                <w:sz w:val="24"/>
                <w:szCs w:val="24"/>
              </w:rPr>
            </w:pPr>
            <w:r w:rsidRPr="002F2A9D">
              <w:rPr>
                <w:rFonts w:ascii="Times New Roman" w:hAnsi="Times New Roman"/>
                <w:sz w:val="24"/>
                <w:szCs w:val="24"/>
              </w:rPr>
              <w:t>Строительство кафе (придорожный сервис)</w:t>
            </w:r>
          </w:p>
        </w:tc>
        <w:tc>
          <w:tcPr>
            <w:tcW w:w="1838" w:type="dxa"/>
          </w:tcPr>
          <w:p w:rsidR="00B13EFC" w:rsidRPr="002F2A9D" w:rsidRDefault="00B13EFC" w:rsidP="00674A42"/>
          <w:p w:rsidR="00B13EFC" w:rsidRPr="002F2A9D" w:rsidRDefault="00B13EFC" w:rsidP="00674A42">
            <w:r w:rsidRPr="002F2A9D">
              <w:t>Первая очередь</w:t>
            </w:r>
          </w:p>
        </w:tc>
        <w:tc>
          <w:tcPr>
            <w:tcW w:w="1838" w:type="dxa"/>
            <w:vMerge/>
          </w:tcPr>
          <w:p w:rsidR="00B13EFC" w:rsidRPr="002F2A9D" w:rsidRDefault="00B13EFC" w:rsidP="00674A42"/>
        </w:tc>
      </w:tr>
      <w:tr w:rsidR="00A332B8" w:rsidRPr="002F2A9D" w:rsidTr="00B13EFC">
        <w:trPr>
          <w:trHeight w:val="927"/>
          <w:jc w:val="center"/>
        </w:trPr>
        <w:tc>
          <w:tcPr>
            <w:tcW w:w="596" w:type="dxa"/>
          </w:tcPr>
          <w:p w:rsidR="00B13EFC" w:rsidRPr="002F2A9D" w:rsidRDefault="00B13EFC" w:rsidP="009649DE">
            <w:r w:rsidRPr="002F2A9D">
              <w:t>10</w:t>
            </w:r>
          </w:p>
        </w:tc>
        <w:tc>
          <w:tcPr>
            <w:tcW w:w="6501" w:type="dxa"/>
          </w:tcPr>
          <w:p w:rsidR="00B13EFC" w:rsidRPr="002F2A9D" w:rsidRDefault="00B13EFC" w:rsidP="00FA1A52">
            <w:pPr>
              <w:pStyle w:val="ad"/>
              <w:spacing w:after="0" w:line="240" w:lineRule="auto"/>
              <w:ind w:left="0"/>
              <w:rPr>
                <w:rFonts w:ascii="Times New Roman" w:hAnsi="Times New Roman"/>
                <w:b/>
                <w:sz w:val="24"/>
                <w:szCs w:val="24"/>
              </w:rPr>
            </w:pPr>
            <w:r w:rsidRPr="002F2A9D">
              <w:rPr>
                <w:rFonts w:ascii="Times New Roman" w:hAnsi="Times New Roman"/>
                <w:b/>
                <w:sz w:val="24"/>
                <w:szCs w:val="24"/>
              </w:rPr>
              <w:t>д.Багряники:</w:t>
            </w:r>
          </w:p>
          <w:p w:rsidR="00B13EFC" w:rsidRPr="002F2A9D" w:rsidRDefault="00B13EFC" w:rsidP="00245CFF">
            <w:pPr>
              <w:pStyle w:val="ad"/>
              <w:numPr>
                <w:ilvl w:val="0"/>
                <w:numId w:val="69"/>
              </w:numPr>
              <w:spacing w:after="0" w:line="240" w:lineRule="auto"/>
              <w:rPr>
                <w:rFonts w:ascii="Times New Roman" w:hAnsi="Times New Roman"/>
                <w:sz w:val="24"/>
                <w:szCs w:val="24"/>
              </w:rPr>
            </w:pPr>
            <w:r w:rsidRPr="002F2A9D">
              <w:rPr>
                <w:rFonts w:ascii="Times New Roman" w:hAnsi="Times New Roman"/>
                <w:sz w:val="24"/>
                <w:szCs w:val="24"/>
                <w:lang w:bidi="en-US"/>
              </w:rPr>
              <w:t>Участок для размещения детской игровой площадки</w:t>
            </w:r>
          </w:p>
        </w:tc>
        <w:tc>
          <w:tcPr>
            <w:tcW w:w="1838" w:type="dxa"/>
          </w:tcPr>
          <w:p w:rsidR="00B13EFC" w:rsidRPr="002F2A9D" w:rsidRDefault="00B13EFC" w:rsidP="00674A42">
            <w:r w:rsidRPr="002F2A9D">
              <w:t>Первая очередь</w:t>
            </w:r>
          </w:p>
        </w:tc>
        <w:tc>
          <w:tcPr>
            <w:tcW w:w="1838" w:type="dxa"/>
            <w:vMerge/>
          </w:tcPr>
          <w:p w:rsidR="00B13EFC" w:rsidRPr="002F2A9D" w:rsidRDefault="00B13EFC" w:rsidP="00674A42"/>
        </w:tc>
      </w:tr>
      <w:tr w:rsidR="00A332B8" w:rsidRPr="002F2A9D" w:rsidTr="00B13EFC">
        <w:trPr>
          <w:trHeight w:val="201"/>
          <w:jc w:val="center"/>
        </w:trPr>
        <w:tc>
          <w:tcPr>
            <w:tcW w:w="596" w:type="dxa"/>
            <w:tcBorders>
              <w:bottom w:val="single" w:sz="4" w:space="0" w:color="auto"/>
            </w:tcBorders>
          </w:tcPr>
          <w:p w:rsidR="00B13EFC" w:rsidRPr="002F2A9D" w:rsidRDefault="00B13EFC" w:rsidP="009649DE">
            <w:r w:rsidRPr="002F2A9D">
              <w:t>11</w:t>
            </w:r>
          </w:p>
        </w:tc>
        <w:tc>
          <w:tcPr>
            <w:tcW w:w="6501" w:type="dxa"/>
            <w:tcBorders>
              <w:bottom w:val="single" w:sz="4" w:space="0" w:color="auto"/>
            </w:tcBorders>
          </w:tcPr>
          <w:p w:rsidR="00B13EFC" w:rsidRPr="002F2A9D" w:rsidRDefault="00B13EFC" w:rsidP="00FA1A52">
            <w:pPr>
              <w:pStyle w:val="ad"/>
              <w:spacing w:after="0" w:line="240" w:lineRule="auto"/>
              <w:ind w:left="0"/>
              <w:rPr>
                <w:rFonts w:ascii="Times New Roman" w:hAnsi="Times New Roman"/>
                <w:b/>
                <w:sz w:val="24"/>
                <w:szCs w:val="24"/>
              </w:rPr>
            </w:pPr>
            <w:r w:rsidRPr="002F2A9D">
              <w:rPr>
                <w:rFonts w:ascii="Times New Roman" w:hAnsi="Times New Roman"/>
                <w:b/>
                <w:sz w:val="24"/>
                <w:szCs w:val="24"/>
              </w:rPr>
              <w:t>д.Погорелка:</w:t>
            </w:r>
          </w:p>
          <w:p w:rsidR="00B13EFC" w:rsidRPr="002F2A9D" w:rsidRDefault="00B13EFC" w:rsidP="00245CFF">
            <w:pPr>
              <w:numPr>
                <w:ilvl w:val="0"/>
                <w:numId w:val="69"/>
              </w:numPr>
            </w:pPr>
            <w:r w:rsidRPr="002F2A9D">
              <w:t>Реконструкция разрушенного храма</w:t>
            </w:r>
          </w:p>
        </w:tc>
        <w:tc>
          <w:tcPr>
            <w:tcW w:w="1838" w:type="dxa"/>
            <w:tcBorders>
              <w:bottom w:val="single" w:sz="4" w:space="0" w:color="auto"/>
            </w:tcBorders>
          </w:tcPr>
          <w:p w:rsidR="00B13EFC" w:rsidRPr="002F2A9D" w:rsidRDefault="00B13EFC" w:rsidP="00674A42">
            <w:r w:rsidRPr="002F2A9D">
              <w:t>Расчетный срок</w:t>
            </w:r>
          </w:p>
        </w:tc>
        <w:tc>
          <w:tcPr>
            <w:tcW w:w="1838" w:type="dxa"/>
            <w:vMerge/>
          </w:tcPr>
          <w:p w:rsidR="00B13EFC" w:rsidRPr="002F2A9D" w:rsidRDefault="00B13EFC" w:rsidP="00674A42"/>
        </w:tc>
      </w:tr>
      <w:tr w:rsidR="00A332B8" w:rsidRPr="002F2A9D" w:rsidTr="00B13EFC">
        <w:trPr>
          <w:trHeight w:val="184"/>
          <w:jc w:val="center"/>
        </w:trPr>
        <w:tc>
          <w:tcPr>
            <w:tcW w:w="596" w:type="dxa"/>
            <w:tcBorders>
              <w:top w:val="single" w:sz="4" w:space="0" w:color="auto"/>
              <w:bottom w:val="single" w:sz="4" w:space="0" w:color="auto"/>
            </w:tcBorders>
          </w:tcPr>
          <w:p w:rsidR="00B13EFC" w:rsidRPr="002F2A9D" w:rsidRDefault="00B13EFC" w:rsidP="009649DE">
            <w:r w:rsidRPr="002F2A9D">
              <w:t>12</w:t>
            </w:r>
          </w:p>
        </w:tc>
        <w:tc>
          <w:tcPr>
            <w:tcW w:w="6501" w:type="dxa"/>
            <w:tcBorders>
              <w:top w:val="single" w:sz="4" w:space="0" w:color="auto"/>
              <w:bottom w:val="single" w:sz="4" w:space="0" w:color="auto"/>
            </w:tcBorders>
          </w:tcPr>
          <w:p w:rsidR="00B13EFC" w:rsidRPr="002F2A9D" w:rsidRDefault="00B13EFC" w:rsidP="00FA1A52">
            <w:pPr>
              <w:pStyle w:val="ad"/>
              <w:spacing w:after="0" w:line="240" w:lineRule="auto"/>
              <w:ind w:left="0"/>
              <w:rPr>
                <w:rFonts w:ascii="Times New Roman" w:hAnsi="Times New Roman"/>
                <w:b/>
                <w:sz w:val="24"/>
                <w:szCs w:val="24"/>
              </w:rPr>
            </w:pPr>
            <w:r w:rsidRPr="002F2A9D">
              <w:rPr>
                <w:rFonts w:ascii="Times New Roman" w:hAnsi="Times New Roman"/>
                <w:b/>
                <w:sz w:val="24"/>
                <w:szCs w:val="24"/>
              </w:rPr>
              <w:t>д.Ефимьево:</w:t>
            </w:r>
          </w:p>
          <w:p w:rsidR="00B13EFC" w:rsidRPr="002F2A9D" w:rsidRDefault="00B13EFC" w:rsidP="00245CFF">
            <w:pPr>
              <w:pStyle w:val="ad"/>
              <w:numPr>
                <w:ilvl w:val="0"/>
                <w:numId w:val="69"/>
              </w:numPr>
              <w:spacing w:after="0" w:line="240" w:lineRule="auto"/>
              <w:rPr>
                <w:rFonts w:ascii="Times New Roman" w:hAnsi="Times New Roman"/>
                <w:b/>
                <w:sz w:val="24"/>
                <w:szCs w:val="24"/>
              </w:rPr>
            </w:pPr>
            <w:r w:rsidRPr="002F2A9D">
              <w:rPr>
                <w:rFonts w:ascii="Times New Roman" w:hAnsi="Times New Roman"/>
                <w:sz w:val="24"/>
                <w:szCs w:val="24"/>
              </w:rPr>
              <w:t>Реконструкция разрушенного храма</w:t>
            </w:r>
          </w:p>
        </w:tc>
        <w:tc>
          <w:tcPr>
            <w:tcW w:w="1838" w:type="dxa"/>
            <w:tcBorders>
              <w:top w:val="single" w:sz="4" w:space="0" w:color="auto"/>
              <w:bottom w:val="single" w:sz="4" w:space="0" w:color="auto"/>
            </w:tcBorders>
          </w:tcPr>
          <w:p w:rsidR="00B13EFC" w:rsidRPr="002F2A9D" w:rsidRDefault="00B13EFC" w:rsidP="00674A42">
            <w:r w:rsidRPr="002F2A9D">
              <w:t>Расчетный срок</w:t>
            </w:r>
          </w:p>
        </w:tc>
        <w:tc>
          <w:tcPr>
            <w:tcW w:w="1838" w:type="dxa"/>
            <w:vMerge/>
          </w:tcPr>
          <w:p w:rsidR="00B13EFC" w:rsidRPr="002F2A9D" w:rsidRDefault="00B13EFC" w:rsidP="00674A42"/>
        </w:tc>
      </w:tr>
      <w:tr w:rsidR="00A332B8" w:rsidRPr="002F2A9D" w:rsidTr="00B13EFC">
        <w:trPr>
          <w:trHeight w:val="787"/>
          <w:jc w:val="center"/>
        </w:trPr>
        <w:tc>
          <w:tcPr>
            <w:tcW w:w="596" w:type="dxa"/>
            <w:tcBorders>
              <w:top w:val="single" w:sz="4" w:space="0" w:color="auto"/>
              <w:bottom w:val="single" w:sz="4" w:space="0" w:color="auto"/>
            </w:tcBorders>
          </w:tcPr>
          <w:p w:rsidR="00B13EFC" w:rsidRPr="002F2A9D" w:rsidRDefault="00B13EFC" w:rsidP="009649DE">
            <w:r w:rsidRPr="002F2A9D">
              <w:t>13</w:t>
            </w:r>
          </w:p>
        </w:tc>
        <w:tc>
          <w:tcPr>
            <w:tcW w:w="6501" w:type="dxa"/>
            <w:tcBorders>
              <w:top w:val="single" w:sz="4" w:space="0" w:color="auto"/>
              <w:bottom w:val="single" w:sz="4" w:space="0" w:color="auto"/>
            </w:tcBorders>
          </w:tcPr>
          <w:p w:rsidR="00B13EFC" w:rsidRPr="002F2A9D" w:rsidRDefault="00B13EFC" w:rsidP="00FA1A52">
            <w:pPr>
              <w:rPr>
                <w:b/>
              </w:rPr>
            </w:pPr>
            <w:r w:rsidRPr="002F2A9D">
              <w:rPr>
                <w:b/>
              </w:rPr>
              <w:t>д.Качалка:</w:t>
            </w:r>
          </w:p>
          <w:p w:rsidR="00B13EFC" w:rsidRPr="002F2A9D" w:rsidRDefault="00B13EFC" w:rsidP="00245CFF">
            <w:pPr>
              <w:numPr>
                <w:ilvl w:val="0"/>
                <w:numId w:val="69"/>
              </w:numPr>
            </w:pPr>
            <w:r w:rsidRPr="002F2A9D">
              <w:t>Участок для строительство объекта торговли и спортивной площадки</w:t>
            </w:r>
          </w:p>
        </w:tc>
        <w:tc>
          <w:tcPr>
            <w:tcW w:w="1838" w:type="dxa"/>
            <w:tcBorders>
              <w:top w:val="single" w:sz="4" w:space="0" w:color="auto"/>
              <w:bottom w:val="single" w:sz="4" w:space="0" w:color="auto"/>
            </w:tcBorders>
          </w:tcPr>
          <w:p w:rsidR="00B13EFC" w:rsidRPr="002F2A9D" w:rsidRDefault="00B13EFC" w:rsidP="00674A42">
            <w:r w:rsidRPr="002F2A9D">
              <w:t>Первая очередь</w:t>
            </w:r>
          </w:p>
        </w:tc>
        <w:tc>
          <w:tcPr>
            <w:tcW w:w="1838" w:type="dxa"/>
            <w:vMerge/>
          </w:tcPr>
          <w:p w:rsidR="00B13EFC" w:rsidRPr="002F2A9D" w:rsidRDefault="00B13EFC" w:rsidP="00674A42"/>
        </w:tc>
      </w:tr>
      <w:tr w:rsidR="00A332B8" w:rsidRPr="002F2A9D" w:rsidTr="00B13EFC">
        <w:trPr>
          <w:trHeight w:val="134"/>
          <w:jc w:val="center"/>
        </w:trPr>
        <w:tc>
          <w:tcPr>
            <w:tcW w:w="596" w:type="dxa"/>
            <w:tcBorders>
              <w:top w:val="single" w:sz="4" w:space="0" w:color="auto"/>
              <w:bottom w:val="single" w:sz="4" w:space="0" w:color="auto"/>
            </w:tcBorders>
          </w:tcPr>
          <w:p w:rsidR="00B13EFC" w:rsidRPr="002F2A9D" w:rsidRDefault="00B13EFC" w:rsidP="009649DE">
            <w:r w:rsidRPr="002F2A9D">
              <w:t>14</w:t>
            </w:r>
          </w:p>
        </w:tc>
        <w:tc>
          <w:tcPr>
            <w:tcW w:w="6501" w:type="dxa"/>
            <w:tcBorders>
              <w:top w:val="single" w:sz="4" w:space="0" w:color="auto"/>
              <w:bottom w:val="single" w:sz="4" w:space="0" w:color="auto"/>
            </w:tcBorders>
          </w:tcPr>
          <w:p w:rsidR="00B13EFC" w:rsidRPr="002F2A9D" w:rsidRDefault="00B13EFC" w:rsidP="00FA1A52">
            <w:pPr>
              <w:rPr>
                <w:b/>
              </w:rPr>
            </w:pPr>
            <w:r w:rsidRPr="002F2A9D">
              <w:rPr>
                <w:b/>
              </w:rPr>
              <w:t>д.Оленинское:</w:t>
            </w:r>
          </w:p>
          <w:p w:rsidR="00B13EFC" w:rsidRPr="002F2A9D" w:rsidRDefault="00B13EFC" w:rsidP="00245CFF">
            <w:pPr>
              <w:numPr>
                <w:ilvl w:val="0"/>
                <w:numId w:val="69"/>
              </w:numPr>
              <w:rPr>
                <w:b/>
              </w:rPr>
            </w:pPr>
            <w:r w:rsidRPr="002F2A9D">
              <w:t xml:space="preserve">Реконструкция территории недействующей военной части </w:t>
            </w:r>
          </w:p>
        </w:tc>
        <w:tc>
          <w:tcPr>
            <w:tcW w:w="1838" w:type="dxa"/>
            <w:tcBorders>
              <w:top w:val="single" w:sz="4" w:space="0" w:color="auto"/>
              <w:bottom w:val="single" w:sz="4" w:space="0" w:color="auto"/>
            </w:tcBorders>
          </w:tcPr>
          <w:p w:rsidR="00B13EFC" w:rsidRPr="002F2A9D" w:rsidRDefault="00B13EFC" w:rsidP="00674A42">
            <w:r w:rsidRPr="002F2A9D">
              <w:t>Расчетный срок</w:t>
            </w:r>
          </w:p>
        </w:tc>
        <w:tc>
          <w:tcPr>
            <w:tcW w:w="1838" w:type="dxa"/>
            <w:vMerge/>
          </w:tcPr>
          <w:p w:rsidR="00B13EFC" w:rsidRPr="002F2A9D" w:rsidRDefault="00B13EFC" w:rsidP="00674A42"/>
        </w:tc>
      </w:tr>
      <w:tr w:rsidR="0062394D" w:rsidRPr="002F2A9D" w:rsidTr="00B13EFC">
        <w:trPr>
          <w:trHeight w:val="134"/>
          <w:jc w:val="center"/>
        </w:trPr>
        <w:tc>
          <w:tcPr>
            <w:tcW w:w="596" w:type="dxa"/>
            <w:tcBorders>
              <w:top w:val="single" w:sz="4" w:space="0" w:color="auto"/>
              <w:bottom w:val="single" w:sz="4" w:space="0" w:color="auto"/>
            </w:tcBorders>
          </w:tcPr>
          <w:p w:rsidR="0062394D" w:rsidRPr="002F2A9D" w:rsidRDefault="0062394D" w:rsidP="00E64835">
            <w:r w:rsidRPr="002F2A9D">
              <w:t>14</w:t>
            </w:r>
          </w:p>
        </w:tc>
        <w:tc>
          <w:tcPr>
            <w:tcW w:w="6501" w:type="dxa"/>
            <w:tcBorders>
              <w:top w:val="single" w:sz="4" w:space="0" w:color="auto"/>
              <w:bottom w:val="single" w:sz="4" w:space="0" w:color="auto"/>
            </w:tcBorders>
          </w:tcPr>
          <w:p w:rsidR="0062394D" w:rsidRPr="002F2A9D" w:rsidRDefault="0062394D" w:rsidP="00361221">
            <w:pPr>
              <w:rPr>
                <w:rFonts w:eastAsia="Calibri"/>
                <w:b/>
                <w:kern w:val="0"/>
                <w:lang w:eastAsia="ru-RU"/>
              </w:rPr>
            </w:pPr>
            <w:r w:rsidRPr="002F2A9D">
              <w:rPr>
                <w:rFonts w:eastAsia="Calibri"/>
                <w:b/>
                <w:kern w:val="0"/>
                <w:lang w:eastAsia="ru-RU"/>
              </w:rPr>
              <w:t>п.при ж\д ст</w:t>
            </w:r>
            <w:proofErr w:type="gramStart"/>
            <w:r w:rsidRPr="002F2A9D">
              <w:rPr>
                <w:rFonts w:eastAsia="Calibri"/>
                <w:b/>
                <w:kern w:val="0"/>
                <w:lang w:eastAsia="ru-RU"/>
              </w:rPr>
              <w:t>.С</w:t>
            </w:r>
            <w:proofErr w:type="gramEnd"/>
            <w:r w:rsidRPr="002F2A9D">
              <w:rPr>
                <w:rFonts w:eastAsia="Calibri"/>
                <w:b/>
                <w:kern w:val="0"/>
                <w:lang w:eastAsia="ru-RU"/>
              </w:rPr>
              <w:t>калино:</w:t>
            </w:r>
          </w:p>
          <w:p w:rsidR="0062394D" w:rsidRPr="002F2A9D" w:rsidRDefault="0062394D" w:rsidP="00361221">
            <w:pPr>
              <w:rPr>
                <w:b/>
              </w:rPr>
            </w:pPr>
            <w:r w:rsidRPr="002F2A9D">
              <w:t xml:space="preserve">        - строительство объекта культового назначения</w:t>
            </w:r>
          </w:p>
        </w:tc>
        <w:tc>
          <w:tcPr>
            <w:tcW w:w="1838" w:type="dxa"/>
            <w:tcBorders>
              <w:top w:val="single" w:sz="4" w:space="0" w:color="auto"/>
              <w:bottom w:val="single" w:sz="4" w:space="0" w:color="auto"/>
            </w:tcBorders>
          </w:tcPr>
          <w:p w:rsidR="0062394D" w:rsidRPr="002F2A9D" w:rsidRDefault="0062394D" w:rsidP="00361221">
            <w:r w:rsidRPr="002F2A9D">
              <w:t>Первая очередь</w:t>
            </w:r>
          </w:p>
        </w:tc>
        <w:tc>
          <w:tcPr>
            <w:tcW w:w="1838" w:type="dxa"/>
            <w:vMerge/>
          </w:tcPr>
          <w:p w:rsidR="0062394D" w:rsidRPr="002F2A9D" w:rsidRDefault="0062394D" w:rsidP="00E64835"/>
        </w:tc>
      </w:tr>
      <w:tr w:rsidR="0062394D" w:rsidRPr="002F2A9D" w:rsidTr="00E87601">
        <w:trPr>
          <w:trHeight w:val="2208"/>
          <w:jc w:val="center"/>
        </w:trPr>
        <w:tc>
          <w:tcPr>
            <w:tcW w:w="596" w:type="dxa"/>
            <w:tcBorders>
              <w:top w:val="single" w:sz="4" w:space="0" w:color="auto"/>
            </w:tcBorders>
          </w:tcPr>
          <w:p w:rsidR="0062394D" w:rsidRPr="002F2A9D" w:rsidRDefault="0062394D" w:rsidP="00E64835">
            <w:r w:rsidRPr="002F2A9D">
              <w:t>15</w:t>
            </w:r>
          </w:p>
        </w:tc>
        <w:tc>
          <w:tcPr>
            <w:tcW w:w="6501" w:type="dxa"/>
            <w:tcBorders>
              <w:top w:val="single" w:sz="4" w:space="0" w:color="auto"/>
            </w:tcBorders>
          </w:tcPr>
          <w:p w:rsidR="0062394D" w:rsidRPr="002F2A9D" w:rsidRDefault="0062394D" w:rsidP="00361221">
            <w:pPr>
              <w:jc w:val="both"/>
            </w:pPr>
            <w:r w:rsidRPr="002F2A9D">
              <w:t xml:space="preserve">Капитальный ремонт и ремонт с оснощением матерриально-технической базы действующих объектов образования, учреждений здравоохранения и социального обслуживания, учреждений физической культуры и спорта, учреждений культуры и отдыха в соответствии с мероприятиями Программы «Комплексного развития социальной инфраструктуры Пречистенского сельского поселения Ярославской области на 2017 – 2027 годы». </w:t>
            </w:r>
          </w:p>
        </w:tc>
        <w:tc>
          <w:tcPr>
            <w:tcW w:w="1838" w:type="dxa"/>
            <w:tcBorders>
              <w:top w:val="single" w:sz="4" w:space="0" w:color="auto"/>
            </w:tcBorders>
            <w:vAlign w:val="center"/>
          </w:tcPr>
          <w:p w:rsidR="0062394D" w:rsidRPr="002F2A9D" w:rsidRDefault="0062394D" w:rsidP="00361221">
            <w:pPr>
              <w:jc w:val="center"/>
            </w:pPr>
            <w:r w:rsidRPr="002F2A9D">
              <w:t>Первая очередь</w:t>
            </w:r>
          </w:p>
        </w:tc>
        <w:tc>
          <w:tcPr>
            <w:tcW w:w="1838" w:type="dxa"/>
            <w:vMerge/>
          </w:tcPr>
          <w:p w:rsidR="0062394D" w:rsidRPr="002F2A9D" w:rsidRDefault="0062394D" w:rsidP="00E64835"/>
        </w:tc>
      </w:tr>
    </w:tbl>
    <w:p w:rsidR="00E51B1D" w:rsidRPr="002F2A9D" w:rsidRDefault="00E51B1D" w:rsidP="00E51B1D">
      <w:pPr>
        <w:ind w:firstLine="708"/>
        <w:jc w:val="both"/>
        <w:rPr>
          <w:b/>
          <w:i/>
        </w:rPr>
      </w:pPr>
    </w:p>
    <w:p w:rsidR="00E51B1D" w:rsidRPr="002F2A9D" w:rsidRDefault="00E51B1D" w:rsidP="00245CFF">
      <w:pPr>
        <w:pStyle w:val="3"/>
        <w:numPr>
          <w:ilvl w:val="2"/>
          <w:numId w:val="113"/>
        </w:numPr>
        <w:spacing w:before="0" w:after="0"/>
        <w:rPr>
          <w:rFonts w:ascii="Times New Roman" w:hAnsi="Times New Roman"/>
          <w:sz w:val="24"/>
          <w:szCs w:val="24"/>
        </w:rPr>
      </w:pPr>
      <w:bookmarkStart w:id="189" w:name="_Toc356666714"/>
      <w:bookmarkStart w:id="190" w:name="_Toc427246276"/>
      <w:bookmarkStart w:id="191" w:name="_Toc438553789"/>
      <w:r w:rsidRPr="002F2A9D">
        <w:rPr>
          <w:rFonts w:ascii="Times New Roman" w:hAnsi="Times New Roman"/>
          <w:sz w:val="24"/>
          <w:szCs w:val="24"/>
        </w:rPr>
        <w:t>Мероприятия по обеспечению территории сельского поселения объектами массового отдыха жителей поселения, благоустройства и озеленения</w:t>
      </w:r>
      <w:bookmarkEnd w:id="189"/>
      <w:bookmarkEnd w:id="190"/>
      <w:bookmarkEnd w:id="191"/>
    </w:p>
    <w:p w:rsidR="00B40B16" w:rsidRPr="002F2A9D" w:rsidRDefault="00B40B16" w:rsidP="00C01A57">
      <w:pPr>
        <w:pStyle w:val="ad"/>
        <w:ind w:left="0"/>
        <w:jc w:val="center"/>
        <w:rPr>
          <w:rFonts w:ascii="Times New Roman" w:hAnsi="Times New Roman"/>
          <w:b/>
          <w:i/>
        </w:rPr>
      </w:pPr>
    </w:p>
    <w:p w:rsidR="00B40B16" w:rsidRPr="002F2A9D" w:rsidRDefault="00B40B16" w:rsidP="00B40B16">
      <w:pPr>
        <w:jc w:val="center"/>
        <w:rPr>
          <w:i/>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6246"/>
        <w:gridCol w:w="1847"/>
        <w:gridCol w:w="2015"/>
      </w:tblGrid>
      <w:tr w:rsidR="00A332B8" w:rsidRPr="002F2A9D" w:rsidTr="004966BB">
        <w:trPr>
          <w:jc w:val="center"/>
        </w:trPr>
        <w:tc>
          <w:tcPr>
            <w:tcW w:w="684" w:type="dxa"/>
            <w:tcBorders>
              <w:bottom w:val="single" w:sz="4" w:space="0" w:color="auto"/>
            </w:tcBorders>
            <w:shd w:val="clear" w:color="auto" w:fill="BFBFBF"/>
            <w:vAlign w:val="center"/>
          </w:tcPr>
          <w:p w:rsidR="004966BB" w:rsidRPr="002F2A9D" w:rsidRDefault="004966BB" w:rsidP="009649DE">
            <w:pPr>
              <w:pStyle w:val="00"/>
              <w:ind w:left="-52" w:right="-86" w:firstLine="0"/>
              <w:jc w:val="center"/>
              <w:rPr>
                <w:b/>
                <w:i/>
                <w:kern w:val="24"/>
                <w:szCs w:val="24"/>
                <w:lang w:val="ru-RU" w:eastAsia="ru-RU"/>
              </w:rPr>
            </w:pPr>
            <w:r w:rsidRPr="002F2A9D">
              <w:rPr>
                <w:b/>
                <w:i/>
                <w:kern w:val="24"/>
                <w:szCs w:val="24"/>
                <w:lang w:val="ru-RU" w:eastAsia="ru-RU"/>
              </w:rPr>
              <w:t>№ п/п</w:t>
            </w:r>
          </w:p>
        </w:tc>
        <w:tc>
          <w:tcPr>
            <w:tcW w:w="6546" w:type="dxa"/>
            <w:tcBorders>
              <w:bottom w:val="single" w:sz="4" w:space="0" w:color="auto"/>
            </w:tcBorders>
            <w:shd w:val="clear" w:color="auto" w:fill="BFBFBF"/>
            <w:vAlign w:val="center"/>
          </w:tcPr>
          <w:p w:rsidR="004966BB" w:rsidRPr="002F2A9D" w:rsidRDefault="004966BB" w:rsidP="009649DE">
            <w:pPr>
              <w:pStyle w:val="00"/>
              <w:ind w:left="-52" w:right="-86" w:firstLine="0"/>
              <w:jc w:val="center"/>
              <w:rPr>
                <w:b/>
                <w:i/>
                <w:kern w:val="24"/>
                <w:szCs w:val="24"/>
                <w:lang w:val="ru-RU" w:eastAsia="ru-RU"/>
              </w:rPr>
            </w:pPr>
            <w:r w:rsidRPr="002F2A9D">
              <w:rPr>
                <w:b/>
                <w:i/>
                <w:kern w:val="24"/>
                <w:szCs w:val="24"/>
                <w:lang w:val="ru-RU" w:eastAsia="ru-RU"/>
              </w:rPr>
              <w:t>Место расположения</w:t>
            </w:r>
          </w:p>
        </w:tc>
        <w:tc>
          <w:tcPr>
            <w:tcW w:w="1890" w:type="dxa"/>
            <w:tcBorders>
              <w:bottom w:val="single" w:sz="4" w:space="0" w:color="auto"/>
            </w:tcBorders>
            <w:shd w:val="clear" w:color="auto" w:fill="BFBFBF"/>
            <w:vAlign w:val="center"/>
          </w:tcPr>
          <w:p w:rsidR="004966BB" w:rsidRPr="002F2A9D" w:rsidRDefault="004966BB" w:rsidP="009649DE">
            <w:pPr>
              <w:pStyle w:val="00"/>
              <w:ind w:left="-52" w:right="-86" w:firstLine="0"/>
              <w:jc w:val="center"/>
              <w:rPr>
                <w:b/>
                <w:i/>
                <w:kern w:val="24"/>
                <w:szCs w:val="24"/>
                <w:lang w:val="ru-RU" w:eastAsia="ru-RU"/>
              </w:rPr>
            </w:pPr>
            <w:r w:rsidRPr="002F2A9D">
              <w:rPr>
                <w:b/>
                <w:i/>
                <w:kern w:val="24"/>
                <w:szCs w:val="24"/>
                <w:lang w:val="ru-RU" w:eastAsia="ru-RU"/>
              </w:rPr>
              <w:t>Сроки реализации</w:t>
            </w:r>
          </w:p>
        </w:tc>
        <w:tc>
          <w:tcPr>
            <w:tcW w:w="1653" w:type="dxa"/>
            <w:tcBorders>
              <w:bottom w:val="single" w:sz="4" w:space="0" w:color="auto"/>
            </w:tcBorders>
            <w:shd w:val="clear" w:color="auto" w:fill="BFBFBF"/>
          </w:tcPr>
          <w:p w:rsidR="004966BB" w:rsidRPr="002F2A9D" w:rsidRDefault="004966BB" w:rsidP="009649DE">
            <w:pPr>
              <w:pStyle w:val="00"/>
              <w:ind w:left="-52" w:right="-86" w:firstLine="0"/>
              <w:jc w:val="center"/>
              <w:rPr>
                <w:b/>
                <w:i/>
                <w:kern w:val="24"/>
                <w:szCs w:val="24"/>
                <w:lang w:val="ru-RU" w:eastAsia="ru-RU"/>
              </w:rPr>
            </w:pPr>
            <w:r w:rsidRPr="002F2A9D">
              <w:rPr>
                <w:b/>
                <w:i/>
                <w:sz w:val="20"/>
                <w:szCs w:val="20"/>
                <w:lang w:val="ru-RU"/>
              </w:rPr>
              <w:t>Оценка возможного влияния на комплексное развитие территории при реализации мероприятия</w:t>
            </w:r>
          </w:p>
        </w:tc>
      </w:tr>
      <w:tr w:rsidR="00A332B8" w:rsidRPr="002F2A9D" w:rsidTr="004966BB">
        <w:trPr>
          <w:jc w:val="center"/>
        </w:trPr>
        <w:tc>
          <w:tcPr>
            <w:tcW w:w="684" w:type="dxa"/>
          </w:tcPr>
          <w:p w:rsidR="004966BB" w:rsidRPr="002F2A9D" w:rsidRDefault="004966BB" w:rsidP="009649DE">
            <w:pPr>
              <w:ind w:left="-68" w:right="-86"/>
              <w:jc w:val="center"/>
              <w:rPr>
                <w:rFonts w:eastAsia="Calibri"/>
              </w:rPr>
            </w:pPr>
            <w:r w:rsidRPr="002F2A9D">
              <w:rPr>
                <w:rFonts w:eastAsia="Calibri"/>
              </w:rPr>
              <w:t>1</w:t>
            </w:r>
          </w:p>
        </w:tc>
        <w:tc>
          <w:tcPr>
            <w:tcW w:w="6546" w:type="dxa"/>
          </w:tcPr>
          <w:p w:rsidR="004966BB" w:rsidRPr="002F2A9D" w:rsidRDefault="004966BB" w:rsidP="00B0669E">
            <w:pPr>
              <w:pStyle w:val="00"/>
              <w:ind w:left="-52" w:right="-86" w:firstLine="0"/>
              <w:jc w:val="left"/>
              <w:rPr>
                <w:rFonts w:eastAsia="Calibri"/>
                <w:lang w:val="ru-RU" w:eastAsia="ru-RU"/>
              </w:rPr>
            </w:pPr>
            <w:r w:rsidRPr="002F2A9D">
              <w:rPr>
                <w:rFonts w:eastAsia="Calibri"/>
                <w:lang w:val="ru-RU" w:eastAsia="ru-RU"/>
              </w:rPr>
              <w:t>Строительство базы гостевых домов д.Ильинское</w:t>
            </w:r>
          </w:p>
        </w:tc>
        <w:tc>
          <w:tcPr>
            <w:tcW w:w="1890" w:type="dxa"/>
          </w:tcPr>
          <w:p w:rsidR="004966BB" w:rsidRPr="002F2A9D" w:rsidRDefault="004966BB" w:rsidP="00B0669E">
            <w:r w:rsidRPr="002F2A9D">
              <w:t>первая очередь</w:t>
            </w:r>
          </w:p>
        </w:tc>
        <w:tc>
          <w:tcPr>
            <w:tcW w:w="1653" w:type="dxa"/>
            <w:vMerge w:val="restart"/>
          </w:tcPr>
          <w:p w:rsidR="004966BB" w:rsidRPr="002F2A9D" w:rsidRDefault="00426D75" w:rsidP="00426D75">
            <w:pPr>
              <w:jc w:val="both"/>
            </w:pPr>
            <w:r w:rsidRPr="002F2A9D">
              <w:rPr>
                <w:sz w:val="22"/>
                <w:szCs w:val="22"/>
              </w:rPr>
              <w:t>1.Улучшение условий проживания населения сельского поселения. 2.Повышения уровня благоустройства территорий общего пользования. 3.Повышение инвестиционной привлекательности сельского поселения.</w:t>
            </w:r>
          </w:p>
        </w:tc>
      </w:tr>
      <w:tr w:rsidR="00A332B8" w:rsidRPr="002F2A9D" w:rsidTr="004966BB">
        <w:trPr>
          <w:trHeight w:val="267"/>
          <w:jc w:val="center"/>
        </w:trPr>
        <w:tc>
          <w:tcPr>
            <w:tcW w:w="684" w:type="dxa"/>
          </w:tcPr>
          <w:p w:rsidR="004966BB" w:rsidRPr="002F2A9D" w:rsidRDefault="004966BB" w:rsidP="009649DE">
            <w:pPr>
              <w:ind w:left="-68" w:right="-86"/>
              <w:jc w:val="center"/>
              <w:rPr>
                <w:rFonts w:eastAsia="Calibri"/>
              </w:rPr>
            </w:pPr>
            <w:r w:rsidRPr="002F2A9D">
              <w:rPr>
                <w:rFonts w:eastAsia="Calibri"/>
              </w:rPr>
              <w:t>2</w:t>
            </w:r>
          </w:p>
        </w:tc>
        <w:tc>
          <w:tcPr>
            <w:tcW w:w="6546" w:type="dxa"/>
          </w:tcPr>
          <w:p w:rsidR="004966BB" w:rsidRPr="002F2A9D" w:rsidRDefault="004966BB" w:rsidP="00B0669E">
            <w:pPr>
              <w:ind w:left="-68" w:right="-86"/>
              <w:rPr>
                <w:rFonts w:eastAsia="Calibri"/>
              </w:rPr>
            </w:pPr>
            <w:r w:rsidRPr="002F2A9D">
              <w:t>Строительство объектов сельского отдыха д.Кузнецово</w:t>
            </w:r>
          </w:p>
        </w:tc>
        <w:tc>
          <w:tcPr>
            <w:tcW w:w="1890" w:type="dxa"/>
          </w:tcPr>
          <w:p w:rsidR="004966BB" w:rsidRPr="002F2A9D" w:rsidRDefault="004966BB" w:rsidP="00B0669E">
            <w:r w:rsidRPr="002F2A9D">
              <w:t>расчетный срок</w:t>
            </w:r>
          </w:p>
        </w:tc>
        <w:tc>
          <w:tcPr>
            <w:tcW w:w="1653" w:type="dxa"/>
            <w:vMerge/>
          </w:tcPr>
          <w:p w:rsidR="004966BB" w:rsidRPr="002F2A9D" w:rsidRDefault="004966BB" w:rsidP="00B0669E"/>
        </w:tc>
      </w:tr>
      <w:tr w:rsidR="00A332B8" w:rsidRPr="002F2A9D" w:rsidTr="004966BB">
        <w:trPr>
          <w:trHeight w:val="256"/>
          <w:jc w:val="center"/>
        </w:trPr>
        <w:tc>
          <w:tcPr>
            <w:tcW w:w="684" w:type="dxa"/>
            <w:vAlign w:val="center"/>
          </w:tcPr>
          <w:p w:rsidR="004966BB" w:rsidRPr="002F2A9D" w:rsidRDefault="004966BB" w:rsidP="009649DE">
            <w:pPr>
              <w:ind w:left="-68" w:right="-86"/>
              <w:jc w:val="center"/>
              <w:rPr>
                <w:rFonts w:eastAsia="Calibri"/>
              </w:rPr>
            </w:pPr>
            <w:r w:rsidRPr="002F2A9D">
              <w:rPr>
                <w:rFonts w:eastAsia="Calibri"/>
              </w:rPr>
              <w:t>3</w:t>
            </w:r>
          </w:p>
        </w:tc>
        <w:tc>
          <w:tcPr>
            <w:tcW w:w="6546" w:type="dxa"/>
          </w:tcPr>
          <w:p w:rsidR="004966BB" w:rsidRPr="002F2A9D" w:rsidRDefault="004966BB" w:rsidP="004533FF">
            <w:pPr>
              <w:tabs>
                <w:tab w:val="center" w:pos="3479"/>
              </w:tabs>
              <w:ind w:left="-68" w:right="-86"/>
              <w:rPr>
                <w:rFonts w:eastAsia="Calibri"/>
              </w:rPr>
            </w:pPr>
            <w:r w:rsidRPr="002F2A9D">
              <w:t>Благоустройство родников</w:t>
            </w:r>
            <w:r w:rsidRPr="002F2A9D">
              <w:rPr>
                <w:rFonts w:eastAsia="Calibri"/>
              </w:rPr>
              <w:t xml:space="preserve"> д.Кузнецово, д.Багряники, д.Левинское, д.Амелькино, д.Голосово, д.Савинское</w:t>
            </w:r>
            <w:r w:rsidRPr="002F2A9D">
              <w:tab/>
            </w:r>
          </w:p>
        </w:tc>
        <w:tc>
          <w:tcPr>
            <w:tcW w:w="1890" w:type="dxa"/>
          </w:tcPr>
          <w:p w:rsidR="004966BB" w:rsidRPr="002F2A9D" w:rsidRDefault="004966BB" w:rsidP="00B0669E">
            <w:pPr>
              <w:ind w:left="-68" w:right="-86"/>
              <w:rPr>
                <w:rFonts w:eastAsia="Calibri"/>
              </w:rPr>
            </w:pPr>
            <w:r w:rsidRPr="002F2A9D">
              <w:t>расчетный срок</w:t>
            </w:r>
          </w:p>
        </w:tc>
        <w:tc>
          <w:tcPr>
            <w:tcW w:w="1653" w:type="dxa"/>
            <w:vMerge/>
          </w:tcPr>
          <w:p w:rsidR="004966BB" w:rsidRPr="002F2A9D" w:rsidRDefault="004966BB" w:rsidP="00B0669E">
            <w:pPr>
              <w:ind w:left="-68" w:right="-86"/>
            </w:pPr>
          </w:p>
        </w:tc>
      </w:tr>
      <w:tr w:rsidR="00A332B8" w:rsidRPr="002F2A9D" w:rsidTr="004966BB">
        <w:trPr>
          <w:trHeight w:val="260"/>
          <w:jc w:val="center"/>
        </w:trPr>
        <w:tc>
          <w:tcPr>
            <w:tcW w:w="684" w:type="dxa"/>
          </w:tcPr>
          <w:p w:rsidR="004966BB" w:rsidRPr="002F2A9D" w:rsidRDefault="004966BB" w:rsidP="009649DE">
            <w:pPr>
              <w:ind w:left="-68" w:right="-86"/>
              <w:jc w:val="center"/>
              <w:rPr>
                <w:rFonts w:eastAsia="Calibri"/>
              </w:rPr>
            </w:pPr>
            <w:r w:rsidRPr="002F2A9D">
              <w:rPr>
                <w:rFonts w:eastAsia="Calibri"/>
              </w:rPr>
              <w:t>4</w:t>
            </w:r>
          </w:p>
        </w:tc>
        <w:tc>
          <w:tcPr>
            <w:tcW w:w="6546" w:type="dxa"/>
          </w:tcPr>
          <w:p w:rsidR="004966BB" w:rsidRPr="002F2A9D" w:rsidRDefault="004966BB" w:rsidP="00B0669E">
            <w:pPr>
              <w:ind w:left="-68" w:right="-86"/>
              <w:rPr>
                <w:rFonts w:eastAsia="Calibri"/>
              </w:rPr>
            </w:pPr>
            <w:r w:rsidRPr="002F2A9D">
              <w:t>Благоустройство пляжной зоны д.Левинское</w:t>
            </w:r>
          </w:p>
        </w:tc>
        <w:tc>
          <w:tcPr>
            <w:tcW w:w="1890" w:type="dxa"/>
          </w:tcPr>
          <w:p w:rsidR="004966BB" w:rsidRPr="002F2A9D" w:rsidRDefault="004966BB" w:rsidP="00B0669E">
            <w:r w:rsidRPr="002F2A9D">
              <w:t>расчетный срок</w:t>
            </w:r>
          </w:p>
        </w:tc>
        <w:tc>
          <w:tcPr>
            <w:tcW w:w="1653" w:type="dxa"/>
            <w:vMerge/>
          </w:tcPr>
          <w:p w:rsidR="004966BB" w:rsidRPr="002F2A9D" w:rsidRDefault="004966BB" w:rsidP="00B0669E"/>
        </w:tc>
      </w:tr>
      <w:tr w:rsidR="00A332B8" w:rsidRPr="002F2A9D" w:rsidTr="004966BB">
        <w:trPr>
          <w:trHeight w:val="268"/>
          <w:jc w:val="center"/>
        </w:trPr>
        <w:tc>
          <w:tcPr>
            <w:tcW w:w="684" w:type="dxa"/>
          </w:tcPr>
          <w:p w:rsidR="004966BB" w:rsidRPr="002F2A9D" w:rsidRDefault="004966BB" w:rsidP="009649DE">
            <w:pPr>
              <w:ind w:left="-68" w:right="-86"/>
              <w:jc w:val="center"/>
              <w:rPr>
                <w:rFonts w:eastAsia="Calibri"/>
              </w:rPr>
            </w:pPr>
            <w:r w:rsidRPr="002F2A9D">
              <w:rPr>
                <w:rFonts w:eastAsia="Calibri"/>
              </w:rPr>
              <w:t>5</w:t>
            </w:r>
          </w:p>
        </w:tc>
        <w:tc>
          <w:tcPr>
            <w:tcW w:w="6546" w:type="dxa"/>
          </w:tcPr>
          <w:p w:rsidR="004966BB" w:rsidRPr="002F2A9D" w:rsidRDefault="004966BB" w:rsidP="00B0669E">
            <w:pPr>
              <w:jc w:val="center"/>
            </w:pPr>
            <w:r w:rsidRPr="002F2A9D">
              <w:t>Благоустройство территорий  с объектами туристического показа</w:t>
            </w:r>
          </w:p>
          <w:p w:rsidR="004966BB" w:rsidRPr="002F2A9D" w:rsidRDefault="004966BB" w:rsidP="00B0669E">
            <w:pPr>
              <w:ind w:left="-68" w:right="-86"/>
              <w:rPr>
                <w:rFonts w:eastAsia="Calibri"/>
              </w:rPr>
            </w:pPr>
            <w:r w:rsidRPr="002F2A9D">
              <w:t>(создание тротуарных  зон,   формирование привлекательных мест с ландшафтным дизайном) с.Коза, д.Игнатцево и д.Кузнецово</w:t>
            </w:r>
          </w:p>
        </w:tc>
        <w:tc>
          <w:tcPr>
            <w:tcW w:w="1890" w:type="dxa"/>
          </w:tcPr>
          <w:p w:rsidR="004966BB" w:rsidRPr="002F2A9D" w:rsidRDefault="004966BB" w:rsidP="00B0669E">
            <w:r w:rsidRPr="002F2A9D">
              <w:t>первая очередь</w:t>
            </w:r>
          </w:p>
        </w:tc>
        <w:tc>
          <w:tcPr>
            <w:tcW w:w="1653" w:type="dxa"/>
            <w:vMerge/>
          </w:tcPr>
          <w:p w:rsidR="004966BB" w:rsidRPr="002F2A9D" w:rsidRDefault="004966BB" w:rsidP="00B0669E"/>
        </w:tc>
      </w:tr>
      <w:tr w:rsidR="00A332B8" w:rsidRPr="002F2A9D" w:rsidTr="004966BB">
        <w:trPr>
          <w:trHeight w:val="636"/>
          <w:jc w:val="center"/>
        </w:trPr>
        <w:tc>
          <w:tcPr>
            <w:tcW w:w="684" w:type="dxa"/>
          </w:tcPr>
          <w:p w:rsidR="004966BB" w:rsidRPr="002F2A9D" w:rsidRDefault="004966BB" w:rsidP="009649DE">
            <w:pPr>
              <w:ind w:left="-68" w:right="-86"/>
              <w:jc w:val="center"/>
              <w:rPr>
                <w:rFonts w:eastAsia="Calibri"/>
              </w:rPr>
            </w:pPr>
            <w:r w:rsidRPr="002F2A9D">
              <w:rPr>
                <w:rFonts w:eastAsia="Calibri"/>
              </w:rPr>
              <w:t>6</w:t>
            </w:r>
          </w:p>
        </w:tc>
        <w:tc>
          <w:tcPr>
            <w:tcW w:w="6546" w:type="dxa"/>
          </w:tcPr>
          <w:p w:rsidR="004966BB" w:rsidRPr="002F2A9D" w:rsidRDefault="004966BB" w:rsidP="00B0669E">
            <w:pPr>
              <w:ind w:left="-68" w:right="-86"/>
            </w:pPr>
            <w:r w:rsidRPr="002F2A9D">
              <w:t>Благоустройство зон отдыха для туристов собирательского туризма с.Коза, д.Турыбарово</w:t>
            </w:r>
          </w:p>
        </w:tc>
        <w:tc>
          <w:tcPr>
            <w:tcW w:w="1890" w:type="dxa"/>
          </w:tcPr>
          <w:p w:rsidR="004966BB" w:rsidRPr="002F2A9D" w:rsidRDefault="004966BB" w:rsidP="00B0669E">
            <w:r w:rsidRPr="002F2A9D">
              <w:t>расчетный срок</w:t>
            </w:r>
          </w:p>
        </w:tc>
        <w:tc>
          <w:tcPr>
            <w:tcW w:w="1653" w:type="dxa"/>
            <w:vMerge/>
          </w:tcPr>
          <w:p w:rsidR="004966BB" w:rsidRPr="002F2A9D" w:rsidRDefault="004966BB" w:rsidP="00B0669E"/>
        </w:tc>
      </w:tr>
      <w:tr w:rsidR="00A332B8" w:rsidRPr="002F2A9D" w:rsidTr="004966BB">
        <w:trPr>
          <w:trHeight w:val="126"/>
          <w:jc w:val="center"/>
        </w:trPr>
        <w:tc>
          <w:tcPr>
            <w:tcW w:w="684" w:type="dxa"/>
          </w:tcPr>
          <w:p w:rsidR="004966BB" w:rsidRPr="002F2A9D" w:rsidRDefault="004966BB" w:rsidP="009649DE">
            <w:pPr>
              <w:ind w:left="-68" w:right="-86"/>
              <w:jc w:val="center"/>
              <w:rPr>
                <w:rFonts w:eastAsia="Calibri"/>
              </w:rPr>
            </w:pPr>
            <w:r w:rsidRPr="002F2A9D">
              <w:rPr>
                <w:rFonts w:eastAsia="Calibri"/>
              </w:rPr>
              <w:t>7</w:t>
            </w:r>
          </w:p>
        </w:tc>
        <w:tc>
          <w:tcPr>
            <w:tcW w:w="6546" w:type="dxa"/>
          </w:tcPr>
          <w:p w:rsidR="004966BB" w:rsidRPr="002F2A9D" w:rsidRDefault="004966BB" w:rsidP="00B0669E">
            <w:pPr>
              <w:ind w:left="-68" w:right="-86"/>
            </w:pPr>
            <w:r w:rsidRPr="002F2A9D">
              <w:t>Создание музея Пуха д.Шильпухово</w:t>
            </w:r>
          </w:p>
        </w:tc>
        <w:tc>
          <w:tcPr>
            <w:tcW w:w="1890" w:type="dxa"/>
          </w:tcPr>
          <w:p w:rsidR="004966BB" w:rsidRPr="002F2A9D" w:rsidRDefault="004966BB" w:rsidP="00B0669E">
            <w:r w:rsidRPr="002F2A9D">
              <w:t>первая очередь</w:t>
            </w:r>
          </w:p>
        </w:tc>
        <w:tc>
          <w:tcPr>
            <w:tcW w:w="1653" w:type="dxa"/>
            <w:vMerge/>
          </w:tcPr>
          <w:p w:rsidR="004966BB" w:rsidRPr="002F2A9D" w:rsidRDefault="004966BB" w:rsidP="00B0669E"/>
        </w:tc>
      </w:tr>
      <w:tr w:rsidR="00A332B8" w:rsidRPr="002F2A9D" w:rsidTr="004966BB">
        <w:trPr>
          <w:trHeight w:val="131"/>
          <w:jc w:val="center"/>
        </w:trPr>
        <w:tc>
          <w:tcPr>
            <w:tcW w:w="684" w:type="dxa"/>
          </w:tcPr>
          <w:p w:rsidR="004966BB" w:rsidRPr="002F2A9D" w:rsidRDefault="004966BB" w:rsidP="009649DE">
            <w:pPr>
              <w:ind w:left="-68" w:right="-86"/>
              <w:jc w:val="center"/>
              <w:rPr>
                <w:rFonts w:eastAsia="Calibri"/>
              </w:rPr>
            </w:pPr>
            <w:r w:rsidRPr="002F2A9D">
              <w:rPr>
                <w:rFonts w:eastAsia="Calibri"/>
              </w:rPr>
              <w:t>8</w:t>
            </w:r>
          </w:p>
        </w:tc>
        <w:tc>
          <w:tcPr>
            <w:tcW w:w="6546" w:type="dxa"/>
          </w:tcPr>
          <w:p w:rsidR="004966BB" w:rsidRPr="002F2A9D" w:rsidRDefault="004966BB" w:rsidP="00B0669E">
            <w:pPr>
              <w:ind w:left="-68" w:right="-86"/>
            </w:pPr>
            <w:r w:rsidRPr="002F2A9D">
              <w:t>Создание музея  лошади  и конной упряжи д.Кузнецово</w:t>
            </w:r>
          </w:p>
        </w:tc>
        <w:tc>
          <w:tcPr>
            <w:tcW w:w="1890" w:type="dxa"/>
          </w:tcPr>
          <w:p w:rsidR="004966BB" w:rsidRPr="002F2A9D" w:rsidRDefault="004966BB" w:rsidP="00B0669E">
            <w:r w:rsidRPr="002F2A9D">
              <w:t>первая очередь</w:t>
            </w:r>
          </w:p>
        </w:tc>
        <w:tc>
          <w:tcPr>
            <w:tcW w:w="1653" w:type="dxa"/>
            <w:vMerge/>
          </w:tcPr>
          <w:p w:rsidR="004966BB" w:rsidRPr="002F2A9D" w:rsidRDefault="004966BB" w:rsidP="00B0669E"/>
        </w:tc>
      </w:tr>
      <w:tr w:rsidR="00A332B8" w:rsidRPr="002F2A9D" w:rsidTr="004966BB">
        <w:trPr>
          <w:trHeight w:val="126"/>
          <w:jc w:val="center"/>
        </w:trPr>
        <w:tc>
          <w:tcPr>
            <w:tcW w:w="684" w:type="dxa"/>
          </w:tcPr>
          <w:p w:rsidR="004966BB" w:rsidRPr="002F2A9D" w:rsidRDefault="004966BB" w:rsidP="009649DE">
            <w:pPr>
              <w:ind w:left="-68" w:right="-86"/>
              <w:jc w:val="center"/>
              <w:rPr>
                <w:rFonts w:eastAsia="Calibri"/>
              </w:rPr>
            </w:pPr>
            <w:r w:rsidRPr="002F2A9D">
              <w:rPr>
                <w:rFonts w:eastAsia="Calibri"/>
              </w:rPr>
              <w:t>9</w:t>
            </w:r>
          </w:p>
        </w:tc>
        <w:tc>
          <w:tcPr>
            <w:tcW w:w="6546" w:type="dxa"/>
          </w:tcPr>
          <w:p w:rsidR="004966BB" w:rsidRPr="002F2A9D" w:rsidRDefault="004966BB" w:rsidP="00B0669E">
            <w:pPr>
              <w:ind w:left="-68" w:right="-86"/>
            </w:pPr>
            <w:r w:rsidRPr="002F2A9D">
              <w:t>Создание музея церковноприходской школы д.Ильинское</w:t>
            </w:r>
          </w:p>
        </w:tc>
        <w:tc>
          <w:tcPr>
            <w:tcW w:w="1890" w:type="dxa"/>
          </w:tcPr>
          <w:p w:rsidR="004966BB" w:rsidRPr="002F2A9D" w:rsidRDefault="004966BB" w:rsidP="00B0669E">
            <w:r w:rsidRPr="002F2A9D">
              <w:t>первая очередь</w:t>
            </w:r>
          </w:p>
        </w:tc>
        <w:tc>
          <w:tcPr>
            <w:tcW w:w="1653" w:type="dxa"/>
            <w:vMerge/>
          </w:tcPr>
          <w:p w:rsidR="004966BB" w:rsidRPr="002F2A9D" w:rsidRDefault="004966BB" w:rsidP="00B0669E"/>
        </w:tc>
      </w:tr>
      <w:tr w:rsidR="00A332B8" w:rsidRPr="002F2A9D" w:rsidTr="004966BB">
        <w:trPr>
          <w:trHeight w:val="131"/>
          <w:jc w:val="center"/>
        </w:trPr>
        <w:tc>
          <w:tcPr>
            <w:tcW w:w="684" w:type="dxa"/>
          </w:tcPr>
          <w:p w:rsidR="004966BB" w:rsidRPr="002F2A9D" w:rsidRDefault="004966BB" w:rsidP="009649DE">
            <w:pPr>
              <w:ind w:left="-68" w:right="-86"/>
              <w:jc w:val="center"/>
              <w:rPr>
                <w:rFonts w:eastAsia="Calibri"/>
              </w:rPr>
            </w:pPr>
            <w:r w:rsidRPr="002F2A9D">
              <w:rPr>
                <w:rFonts w:eastAsia="Calibri"/>
              </w:rPr>
              <w:t>10</w:t>
            </w:r>
          </w:p>
        </w:tc>
        <w:tc>
          <w:tcPr>
            <w:tcW w:w="6546" w:type="dxa"/>
          </w:tcPr>
          <w:p w:rsidR="004966BB" w:rsidRPr="002F2A9D" w:rsidRDefault="004966BB" w:rsidP="00B0669E">
            <w:pPr>
              <w:ind w:left="-68" w:right="-86"/>
            </w:pPr>
            <w:r w:rsidRPr="002F2A9D">
              <w:t>Создание Мастерских по керамике и  лепке из глины с.Коза</w:t>
            </w:r>
          </w:p>
        </w:tc>
        <w:tc>
          <w:tcPr>
            <w:tcW w:w="1890" w:type="dxa"/>
          </w:tcPr>
          <w:p w:rsidR="004966BB" w:rsidRPr="002F2A9D" w:rsidRDefault="004966BB" w:rsidP="00B0669E">
            <w:r w:rsidRPr="002F2A9D">
              <w:t>первая очередь</w:t>
            </w:r>
          </w:p>
        </w:tc>
        <w:tc>
          <w:tcPr>
            <w:tcW w:w="1653" w:type="dxa"/>
            <w:vMerge/>
          </w:tcPr>
          <w:p w:rsidR="004966BB" w:rsidRPr="002F2A9D" w:rsidRDefault="004966BB" w:rsidP="00B0669E"/>
        </w:tc>
      </w:tr>
      <w:tr w:rsidR="00A332B8" w:rsidRPr="002F2A9D" w:rsidTr="004966BB">
        <w:trPr>
          <w:trHeight w:val="131"/>
          <w:jc w:val="center"/>
        </w:trPr>
        <w:tc>
          <w:tcPr>
            <w:tcW w:w="684" w:type="dxa"/>
          </w:tcPr>
          <w:p w:rsidR="004966BB" w:rsidRPr="002F2A9D" w:rsidRDefault="004966BB" w:rsidP="009649DE">
            <w:pPr>
              <w:ind w:left="-68" w:right="-86"/>
              <w:jc w:val="center"/>
              <w:rPr>
                <w:rFonts w:eastAsia="Calibri"/>
              </w:rPr>
            </w:pPr>
            <w:r w:rsidRPr="002F2A9D">
              <w:rPr>
                <w:rFonts w:eastAsia="Calibri"/>
              </w:rPr>
              <w:t>11</w:t>
            </w:r>
          </w:p>
        </w:tc>
        <w:tc>
          <w:tcPr>
            <w:tcW w:w="6546" w:type="dxa"/>
          </w:tcPr>
          <w:p w:rsidR="004966BB" w:rsidRPr="002F2A9D" w:rsidRDefault="004966BB" w:rsidP="00B0669E">
            <w:pPr>
              <w:ind w:left="-68" w:right="-86"/>
            </w:pPr>
            <w:r w:rsidRPr="002F2A9D">
              <w:t>Создание лесного дендрария д.Шильпухово</w:t>
            </w:r>
          </w:p>
        </w:tc>
        <w:tc>
          <w:tcPr>
            <w:tcW w:w="1890" w:type="dxa"/>
          </w:tcPr>
          <w:p w:rsidR="004966BB" w:rsidRPr="002F2A9D" w:rsidRDefault="004966BB" w:rsidP="00B0669E">
            <w:r w:rsidRPr="002F2A9D">
              <w:t>расчетный срок</w:t>
            </w:r>
          </w:p>
        </w:tc>
        <w:tc>
          <w:tcPr>
            <w:tcW w:w="1653" w:type="dxa"/>
            <w:vMerge/>
          </w:tcPr>
          <w:p w:rsidR="004966BB" w:rsidRPr="002F2A9D" w:rsidRDefault="004966BB" w:rsidP="00B0669E"/>
        </w:tc>
      </w:tr>
      <w:tr w:rsidR="00A332B8" w:rsidRPr="002F2A9D" w:rsidTr="004966BB">
        <w:trPr>
          <w:trHeight w:val="107"/>
          <w:jc w:val="center"/>
        </w:trPr>
        <w:tc>
          <w:tcPr>
            <w:tcW w:w="684" w:type="dxa"/>
          </w:tcPr>
          <w:p w:rsidR="004966BB" w:rsidRPr="002F2A9D" w:rsidRDefault="004966BB" w:rsidP="009649DE">
            <w:pPr>
              <w:ind w:left="-68" w:right="-86"/>
              <w:jc w:val="center"/>
              <w:rPr>
                <w:rFonts w:eastAsia="Calibri"/>
              </w:rPr>
            </w:pPr>
            <w:r w:rsidRPr="002F2A9D">
              <w:rPr>
                <w:rFonts w:eastAsia="Calibri"/>
              </w:rPr>
              <w:t>12</w:t>
            </w:r>
          </w:p>
        </w:tc>
        <w:tc>
          <w:tcPr>
            <w:tcW w:w="6546" w:type="dxa"/>
          </w:tcPr>
          <w:p w:rsidR="004966BB" w:rsidRPr="002F2A9D" w:rsidRDefault="004966BB" w:rsidP="00B0669E">
            <w:pPr>
              <w:jc w:val="both"/>
            </w:pPr>
            <w:r w:rsidRPr="002F2A9D">
              <w:t>Оборудование эко маршрутов (пешие, водные.) по р</w:t>
            </w:r>
            <w:proofErr w:type="gramStart"/>
            <w:r w:rsidRPr="002F2A9D">
              <w:t>.С</w:t>
            </w:r>
            <w:proofErr w:type="gramEnd"/>
            <w:r w:rsidRPr="002F2A9D">
              <w:t xml:space="preserve">оть </w:t>
            </w:r>
            <w:r w:rsidR="0062394D" w:rsidRPr="00FD3280">
              <w:t>от д.Ильинское до д.Кузнецово</w:t>
            </w:r>
          </w:p>
        </w:tc>
        <w:tc>
          <w:tcPr>
            <w:tcW w:w="1890" w:type="dxa"/>
          </w:tcPr>
          <w:p w:rsidR="004966BB" w:rsidRPr="002F2A9D" w:rsidRDefault="004966BB" w:rsidP="00B0669E">
            <w:r w:rsidRPr="002F2A9D">
              <w:t>расчетный срок</w:t>
            </w:r>
          </w:p>
        </w:tc>
        <w:tc>
          <w:tcPr>
            <w:tcW w:w="1653" w:type="dxa"/>
            <w:vMerge/>
          </w:tcPr>
          <w:p w:rsidR="004966BB" w:rsidRPr="002F2A9D" w:rsidRDefault="004966BB" w:rsidP="00B0669E"/>
        </w:tc>
      </w:tr>
      <w:tr w:rsidR="00A332B8" w:rsidRPr="002F2A9D" w:rsidTr="004966BB">
        <w:trPr>
          <w:trHeight w:val="131"/>
          <w:jc w:val="center"/>
        </w:trPr>
        <w:tc>
          <w:tcPr>
            <w:tcW w:w="684" w:type="dxa"/>
          </w:tcPr>
          <w:p w:rsidR="004966BB" w:rsidRPr="002F2A9D" w:rsidRDefault="004966BB" w:rsidP="009649DE">
            <w:pPr>
              <w:ind w:left="-68" w:right="-86"/>
              <w:jc w:val="center"/>
              <w:rPr>
                <w:rFonts w:eastAsia="Calibri"/>
              </w:rPr>
            </w:pPr>
            <w:r w:rsidRPr="002F2A9D">
              <w:rPr>
                <w:rFonts w:eastAsia="Calibri"/>
              </w:rPr>
              <w:t>13</w:t>
            </w:r>
          </w:p>
        </w:tc>
        <w:tc>
          <w:tcPr>
            <w:tcW w:w="6546" w:type="dxa"/>
          </w:tcPr>
          <w:p w:rsidR="004966BB" w:rsidRPr="002F2A9D" w:rsidRDefault="004966BB" w:rsidP="00B0669E">
            <w:pPr>
              <w:ind w:left="-68" w:right="-86"/>
            </w:pPr>
            <w:r w:rsidRPr="002F2A9D">
              <w:t>Оборудование вело маршрута Пречистое -Коза</w:t>
            </w:r>
          </w:p>
        </w:tc>
        <w:tc>
          <w:tcPr>
            <w:tcW w:w="1890" w:type="dxa"/>
          </w:tcPr>
          <w:p w:rsidR="004966BB" w:rsidRPr="002F2A9D" w:rsidRDefault="004966BB" w:rsidP="00B0669E">
            <w:r w:rsidRPr="002F2A9D">
              <w:t>расчетный срок</w:t>
            </w:r>
          </w:p>
        </w:tc>
        <w:tc>
          <w:tcPr>
            <w:tcW w:w="1653" w:type="dxa"/>
            <w:vMerge/>
          </w:tcPr>
          <w:p w:rsidR="004966BB" w:rsidRPr="002F2A9D" w:rsidRDefault="004966BB" w:rsidP="00B0669E"/>
        </w:tc>
      </w:tr>
      <w:tr w:rsidR="00A332B8" w:rsidRPr="002F2A9D" w:rsidTr="004966BB">
        <w:trPr>
          <w:trHeight w:val="131"/>
          <w:jc w:val="center"/>
        </w:trPr>
        <w:tc>
          <w:tcPr>
            <w:tcW w:w="684" w:type="dxa"/>
          </w:tcPr>
          <w:p w:rsidR="004966BB" w:rsidRPr="002F2A9D" w:rsidRDefault="004966BB" w:rsidP="009649DE">
            <w:pPr>
              <w:ind w:left="-68" w:right="-86"/>
              <w:jc w:val="center"/>
              <w:rPr>
                <w:rFonts w:eastAsia="Calibri"/>
              </w:rPr>
            </w:pPr>
            <w:r w:rsidRPr="002F2A9D">
              <w:rPr>
                <w:rFonts w:eastAsia="Calibri"/>
              </w:rPr>
              <w:t>14</w:t>
            </w:r>
          </w:p>
        </w:tc>
        <w:tc>
          <w:tcPr>
            <w:tcW w:w="6546" w:type="dxa"/>
          </w:tcPr>
          <w:p w:rsidR="004966BB" w:rsidRPr="002F2A9D" w:rsidRDefault="004966BB" w:rsidP="00B0669E">
            <w:pPr>
              <w:ind w:left="-68" w:right="-86"/>
            </w:pPr>
            <w:r w:rsidRPr="002F2A9D">
              <w:t>Оборудование конного  маршрута район д.Кузнецово –д.Ильинское</w:t>
            </w:r>
          </w:p>
        </w:tc>
        <w:tc>
          <w:tcPr>
            <w:tcW w:w="1890" w:type="dxa"/>
          </w:tcPr>
          <w:p w:rsidR="004966BB" w:rsidRPr="002F2A9D" w:rsidRDefault="004966BB" w:rsidP="00B0669E">
            <w:r w:rsidRPr="002F2A9D">
              <w:t>расчетный срок</w:t>
            </w:r>
          </w:p>
        </w:tc>
        <w:tc>
          <w:tcPr>
            <w:tcW w:w="1653" w:type="dxa"/>
            <w:vMerge/>
          </w:tcPr>
          <w:p w:rsidR="004966BB" w:rsidRPr="002F2A9D" w:rsidRDefault="004966BB" w:rsidP="00B0669E"/>
        </w:tc>
      </w:tr>
      <w:tr w:rsidR="00A332B8" w:rsidRPr="002F2A9D" w:rsidTr="004966BB">
        <w:trPr>
          <w:trHeight w:val="131"/>
          <w:jc w:val="center"/>
        </w:trPr>
        <w:tc>
          <w:tcPr>
            <w:tcW w:w="684" w:type="dxa"/>
          </w:tcPr>
          <w:p w:rsidR="004966BB" w:rsidRPr="002F2A9D" w:rsidRDefault="004966BB" w:rsidP="009649DE">
            <w:pPr>
              <w:ind w:left="-68" w:right="-86"/>
              <w:jc w:val="center"/>
              <w:rPr>
                <w:rFonts w:eastAsia="Calibri"/>
              </w:rPr>
            </w:pPr>
            <w:r w:rsidRPr="002F2A9D">
              <w:rPr>
                <w:rFonts w:eastAsia="Calibri"/>
              </w:rPr>
              <w:t>15</w:t>
            </w:r>
          </w:p>
        </w:tc>
        <w:tc>
          <w:tcPr>
            <w:tcW w:w="6546" w:type="dxa"/>
          </w:tcPr>
          <w:p w:rsidR="004966BB" w:rsidRPr="002F2A9D" w:rsidRDefault="004966BB" w:rsidP="00B0669E">
            <w:pPr>
              <w:ind w:left="-68" w:right="-86"/>
            </w:pPr>
            <w:r w:rsidRPr="002F2A9D">
              <w:t>Оборудование паломнического маршрута с.Коза,  с.Николо-Гора</w:t>
            </w:r>
          </w:p>
        </w:tc>
        <w:tc>
          <w:tcPr>
            <w:tcW w:w="1890" w:type="dxa"/>
          </w:tcPr>
          <w:p w:rsidR="004966BB" w:rsidRPr="002F2A9D" w:rsidRDefault="004966BB" w:rsidP="00B0669E">
            <w:r w:rsidRPr="002F2A9D">
              <w:t>расчетный срок</w:t>
            </w:r>
          </w:p>
        </w:tc>
        <w:tc>
          <w:tcPr>
            <w:tcW w:w="1653" w:type="dxa"/>
            <w:vMerge/>
          </w:tcPr>
          <w:p w:rsidR="004966BB" w:rsidRPr="002F2A9D" w:rsidRDefault="004966BB" w:rsidP="00B0669E"/>
        </w:tc>
      </w:tr>
      <w:tr w:rsidR="00A332B8" w:rsidRPr="002F2A9D" w:rsidTr="004966BB">
        <w:trPr>
          <w:trHeight w:val="131"/>
          <w:jc w:val="center"/>
        </w:trPr>
        <w:tc>
          <w:tcPr>
            <w:tcW w:w="684" w:type="dxa"/>
          </w:tcPr>
          <w:p w:rsidR="004966BB" w:rsidRPr="002F2A9D" w:rsidRDefault="004966BB" w:rsidP="009649DE">
            <w:pPr>
              <w:ind w:left="-68" w:right="-86"/>
              <w:jc w:val="center"/>
              <w:rPr>
                <w:rFonts w:eastAsia="Calibri"/>
              </w:rPr>
            </w:pPr>
            <w:r w:rsidRPr="002F2A9D">
              <w:rPr>
                <w:rFonts w:eastAsia="Calibri"/>
              </w:rPr>
              <w:t>16</w:t>
            </w:r>
          </w:p>
        </w:tc>
        <w:tc>
          <w:tcPr>
            <w:tcW w:w="6546" w:type="dxa"/>
          </w:tcPr>
          <w:p w:rsidR="004966BB" w:rsidRPr="002F2A9D" w:rsidRDefault="004966BB" w:rsidP="00B0669E">
            <w:pPr>
              <w:ind w:left="-68" w:right="-86"/>
            </w:pPr>
            <w:r w:rsidRPr="002F2A9D">
              <w:t>Создание туристического проекта «В гостях у фермера» д.</w:t>
            </w:r>
            <w:r w:rsidR="0062394D" w:rsidRPr="00FD3280">
              <w:t xml:space="preserve"> Кузнецово</w:t>
            </w:r>
          </w:p>
        </w:tc>
        <w:tc>
          <w:tcPr>
            <w:tcW w:w="1890" w:type="dxa"/>
          </w:tcPr>
          <w:p w:rsidR="004966BB" w:rsidRPr="002F2A9D" w:rsidRDefault="004966BB" w:rsidP="00B0669E">
            <w:r w:rsidRPr="002F2A9D">
              <w:t>расчетный срок</w:t>
            </w:r>
          </w:p>
        </w:tc>
        <w:tc>
          <w:tcPr>
            <w:tcW w:w="1653" w:type="dxa"/>
            <w:vMerge/>
          </w:tcPr>
          <w:p w:rsidR="004966BB" w:rsidRPr="002F2A9D" w:rsidRDefault="004966BB" w:rsidP="00B0669E"/>
        </w:tc>
      </w:tr>
      <w:tr w:rsidR="00A332B8" w:rsidRPr="002F2A9D" w:rsidTr="004966BB">
        <w:trPr>
          <w:trHeight w:val="131"/>
          <w:jc w:val="center"/>
        </w:trPr>
        <w:tc>
          <w:tcPr>
            <w:tcW w:w="684" w:type="dxa"/>
          </w:tcPr>
          <w:p w:rsidR="004966BB" w:rsidRPr="002F2A9D" w:rsidRDefault="004966BB" w:rsidP="009649DE">
            <w:pPr>
              <w:ind w:left="-68" w:right="-86"/>
              <w:jc w:val="center"/>
              <w:rPr>
                <w:rFonts w:eastAsia="Calibri"/>
              </w:rPr>
            </w:pPr>
            <w:r w:rsidRPr="002F2A9D">
              <w:rPr>
                <w:rFonts w:eastAsia="Calibri"/>
              </w:rPr>
              <w:t>17</w:t>
            </w:r>
          </w:p>
        </w:tc>
        <w:tc>
          <w:tcPr>
            <w:tcW w:w="6546" w:type="dxa"/>
          </w:tcPr>
          <w:p w:rsidR="004966BB" w:rsidRPr="002F2A9D" w:rsidRDefault="004966BB" w:rsidP="00B0669E">
            <w:pPr>
              <w:ind w:left="-68" w:right="-86"/>
            </w:pPr>
            <w:r w:rsidRPr="002F2A9D">
              <w:t>Озеленение, благоустройство освещение, устройство велосипедных дорожек, тротуаров территорий  вдоль улиц:</w:t>
            </w:r>
          </w:p>
          <w:p w:rsidR="004966BB" w:rsidRPr="002F2A9D" w:rsidRDefault="004966BB" w:rsidP="00B0669E">
            <w:pPr>
              <w:ind w:left="-68" w:right="-86"/>
              <w:rPr>
                <w:rFonts w:eastAsia="Calibri"/>
                <w:b/>
                <w:u w:val="single"/>
              </w:rPr>
            </w:pPr>
            <w:r w:rsidRPr="002F2A9D">
              <w:rPr>
                <w:rFonts w:eastAsia="Calibri"/>
                <w:b/>
                <w:u w:val="single"/>
              </w:rPr>
              <w:t>с.Коза</w:t>
            </w:r>
          </w:p>
          <w:p w:rsidR="004966BB" w:rsidRPr="002F2A9D" w:rsidRDefault="004966BB" w:rsidP="00B0669E">
            <w:pPr>
              <w:jc w:val="both"/>
              <w:rPr>
                <w:bCs/>
              </w:rPr>
            </w:pPr>
            <w:r w:rsidRPr="002F2A9D">
              <w:rPr>
                <w:bCs/>
              </w:rPr>
              <w:t xml:space="preserve">ул. Центральная </w:t>
            </w:r>
          </w:p>
          <w:p w:rsidR="004966BB" w:rsidRDefault="004966BB" w:rsidP="00B0669E">
            <w:pPr>
              <w:ind w:left="-68" w:right="-86"/>
              <w:rPr>
                <w:rFonts w:eastAsia="Calibri"/>
                <w:b/>
                <w:u w:val="single"/>
              </w:rPr>
            </w:pPr>
            <w:r w:rsidRPr="002F2A9D">
              <w:rPr>
                <w:bCs/>
              </w:rPr>
              <w:t>ул</w:t>
            </w:r>
            <w:proofErr w:type="gramStart"/>
            <w:r w:rsidRPr="002F2A9D">
              <w:rPr>
                <w:bCs/>
              </w:rPr>
              <w:t>.З</w:t>
            </w:r>
            <w:proofErr w:type="gramEnd"/>
            <w:r w:rsidRPr="002F2A9D">
              <w:rPr>
                <w:bCs/>
              </w:rPr>
              <w:t>аречная</w:t>
            </w:r>
            <w:r w:rsidRPr="002F2A9D">
              <w:rPr>
                <w:rFonts w:eastAsia="Calibri"/>
                <w:b/>
                <w:u w:val="single"/>
              </w:rPr>
              <w:t xml:space="preserve"> </w:t>
            </w:r>
          </w:p>
          <w:p w:rsidR="0062394D" w:rsidRPr="002F2A9D" w:rsidRDefault="0062394D" w:rsidP="00B0669E">
            <w:pPr>
              <w:ind w:left="-68" w:right="-86"/>
              <w:rPr>
                <w:rFonts w:eastAsia="Calibri"/>
                <w:b/>
                <w:u w:val="single"/>
              </w:rPr>
            </w:pPr>
            <w:r w:rsidRPr="0062394D">
              <w:rPr>
                <w:rFonts w:eastAsia="Calibri"/>
              </w:rPr>
              <w:t>ул.</w:t>
            </w:r>
            <w:r>
              <w:rPr>
                <w:rFonts w:eastAsia="Calibri"/>
                <w:b/>
                <w:u w:val="single"/>
              </w:rPr>
              <w:t xml:space="preserve"> </w:t>
            </w:r>
            <w:r w:rsidRPr="00FD3280">
              <w:t>Рождественская</w:t>
            </w:r>
          </w:p>
          <w:p w:rsidR="004966BB" w:rsidRPr="002F2A9D" w:rsidRDefault="004966BB" w:rsidP="00B0669E">
            <w:pPr>
              <w:ind w:left="-68" w:right="-86"/>
              <w:rPr>
                <w:rFonts w:eastAsia="Calibri"/>
                <w:b/>
                <w:u w:val="single"/>
              </w:rPr>
            </w:pPr>
            <w:r w:rsidRPr="002F2A9D">
              <w:rPr>
                <w:rFonts w:eastAsia="Calibri"/>
                <w:b/>
                <w:u w:val="single"/>
              </w:rPr>
              <w:t>ст.Скалино</w:t>
            </w:r>
          </w:p>
          <w:p w:rsidR="004966BB" w:rsidRPr="002F2A9D" w:rsidRDefault="004966BB" w:rsidP="00B0669E">
            <w:pPr>
              <w:jc w:val="both"/>
              <w:rPr>
                <w:bCs/>
              </w:rPr>
            </w:pPr>
            <w:r w:rsidRPr="002F2A9D">
              <w:rPr>
                <w:bCs/>
              </w:rPr>
              <w:t>ул. Школьная</w:t>
            </w:r>
          </w:p>
          <w:p w:rsidR="004966BB" w:rsidRPr="002F2A9D" w:rsidRDefault="004966BB" w:rsidP="00B0669E">
            <w:pPr>
              <w:jc w:val="both"/>
              <w:rPr>
                <w:bCs/>
              </w:rPr>
            </w:pPr>
            <w:r w:rsidRPr="002F2A9D">
              <w:rPr>
                <w:bCs/>
              </w:rPr>
              <w:t>ул.Первомайская</w:t>
            </w:r>
          </w:p>
          <w:p w:rsidR="004966BB" w:rsidRPr="002F2A9D" w:rsidRDefault="004966BB" w:rsidP="00B0669E">
            <w:pPr>
              <w:jc w:val="both"/>
              <w:rPr>
                <w:bCs/>
              </w:rPr>
            </w:pPr>
            <w:r w:rsidRPr="002F2A9D">
              <w:rPr>
                <w:bCs/>
              </w:rPr>
              <w:t>ул.Заречная</w:t>
            </w:r>
          </w:p>
          <w:p w:rsidR="004966BB" w:rsidRPr="002F2A9D" w:rsidRDefault="004966BB" w:rsidP="00B0669E">
            <w:pPr>
              <w:jc w:val="both"/>
              <w:rPr>
                <w:bCs/>
              </w:rPr>
            </w:pPr>
            <w:r w:rsidRPr="002F2A9D">
              <w:rPr>
                <w:bCs/>
              </w:rPr>
              <w:t>ул.Железнодорожная</w:t>
            </w:r>
          </w:p>
          <w:p w:rsidR="004966BB" w:rsidRPr="002F2A9D" w:rsidRDefault="004966BB" w:rsidP="00B0669E">
            <w:pPr>
              <w:jc w:val="both"/>
              <w:rPr>
                <w:bCs/>
              </w:rPr>
            </w:pPr>
            <w:r w:rsidRPr="002F2A9D">
              <w:rPr>
                <w:bCs/>
              </w:rPr>
              <w:t>ул.Советская</w:t>
            </w:r>
          </w:p>
          <w:p w:rsidR="004966BB" w:rsidRPr="002F2A9D" w:rsidRDefault="004966BB" w:rsidP="00B0669E">
            <w:pPr>
              <w:jc w:val="both"/>
              <w:rPr>
                <w:bCs/>
              </w:rPr>
            </w:pPr>
            <w:r w:rsidRPr="002F2A9D">
              <w:rPr>
                <w:bCs/>
              </w:rPr>
              <w:t>ул.Лесная</w:t>
            </w:r>
          </w:p>
          <w:p w:rsidR="004966BB" w:rsidRPr="002F2A9D" w:rsidRDefault="004966BB" w:rsidP="00B0669E">
            <w:pPr>
              <w:jc w:val="both"/>
              <w:rPr>
                <w:bCs/>
              </w:rPr>
            </w:pPr>
            <w:r w:rsidRPr="002F2A9D">
              <w:rPr>
                <w:bCs/>
              </w:rPr>
              <w:t>ул.Ярославская</w:t>
            </w:r>
          </w:p>
          <w:p w:rsidR="004966BB" w:rsidRPr="002F2A9D" w:rsidRDefault="004966BB" w:rsidP="00B0669E">
            <w:pPr>
              <w:jc w:val="both"/>
              <w:rPr>
                <w:bCs/>
              </w:rPr>
            </w:pPr>
            <w:r w:rsidRPr="002F2A9D">
              <w:rPr>
                <w:bCs/>
              </w:rPr>
              <w:t>ул.Энергетиков</w:t>
            </w:r>
          </w:p>
          <w:p w:rsidR="004966BB" w:rsidRPr="002F2A9D" w:rsidRDefault="004966BB" w:rsidP="00B0669E">
            <w:pPr>
              <w:ind w:left="-68" w:right="-86"/>
              <w:rPr>
                <w:rFonts w:eastAsia="Calibri"/>
                <w:b/>
                <w:u w:val="single"/>
              </w:rPr>
            </w:pPr>
            <w:r w:rsidRPr="002F2A9D">
              <w:rPr>
                <w:bCs/>
              </w:rPr>
              <w:t>ул.Лесоучастка</w:t>
            </w:r>
            <w:r w:rsidRPr="002F2A9D">
              <w:rPr>
                <w:rFonts w:eastAsia="Calibri"/>
                <w:b/>
                <w:u w:val="single"/>
              </w:rPr>
              <w:t xml:space="preserve"> </w:t>
            </w:r>
          </w:p>
          <w:p w:rsidR="004966BB" w:rsidRPr="002F2A9D" w:rsidRDefault="004966BB" w:rsidP="00B0669E">
            <w:pPr>
              <w:ind w:left="-68" w:right="-86"/>
              <w:rPr>
                <w:rFonts w:eastAsia="Calibri"/>
                <w:b/>
                <w:u w:val="single"/>
              </w:rPr>
            </w:pPr>
            <w:r w:rsidRPr="002F2A9D">
              <w:rPr>
                <w:rFonts w:eastAsia="Calibri"/>
                <w:b/>
                <w:u w:val="single"/>
              </w:rPr>
              <w:t>д.Игнатцево</w:t>
            </w:r>
          </w:p>
          <w:p w:rsidR="004966BB" w:rsidRPr="002F2A9D" w:rsidRDefault="004966BB" w:rsidP="00B0669E">
            <w:pPr>
              <w:jc w:val="both"/>
              <w:rPr>
                <w:bCs/>
              </w:rPr>
            </w:pPr>
            <w:r w:rsidRPr="002F2A9D">
              <w:rPr>
                <w:bCs/>
              </w:rPr>
              <w:t>ул. Луговая</w:t>
            </w:r>
          </w:p>
          <w:p w:rsidR="004966BB" w:rsidRDefault="004966BB" w:rsidP="00B0669E">
            <w:pPr>
              <w:ind w:left="-68" w:right="-86"/>
              <w:rPr>
                <w:rFonts w:eastAsia="Calibri"/>
                <w:b/>
                <w:u w:val="single"/>
              </w:rPr>
            </w:pPr>
            <w:r w:rsidRPr="002F2A9D">
              <w:rPr>
                <w:bCs/>
              </w:rPr>
              <w:t>ул</w:t>
            </w:r>
            <w:proofErr w:type="gramStart"/>
            <w:r w:rsidRPr="002F2A9D">
              <w:rPr>
                <w:bCs/>
              </w:rPr>
              <w:t>.Н</w:t>
            </w:r>
            <w:proofErr w:type="gramEnd"/>
            <w:r w:rsidRPr="002F2A9D">
              <w:rPr>
                <w:bCs/>
              </w:rPr>
              <w:t>овая</w:t>
            </w:r>
            <w:r w:rsidRPr="002F2A9D">
              <w:rPr>
                <w:rFonts w:eastAsia="Calibri"/>
                <w:b/>
                <w:u w:val="single"/>
              </w:rPr>
              <w:t xml:space="preserve"> </w:t>
            </w:r>
          </w:p>
          <w:p w:rsidR="0062394D" w:rsidRPr="0062394D" w:rsidRDefault="0062394D" w:rsidP="00B0669E">
            <w:pPr>
              <w:ind w:left="-68" w:right="-86"/>
              <w:rPr>
                <w:rFonts w:eastAsia="Calibri"/>
              </w:rPr>
            </w:pPr>
            <w:r>
              <w:rPr>
                <w:rFonts w:eastAsia="Calibri"/>
              </w:rPr>
              <w:t xml:space="preserve">ул. </w:t>
            </w:r>
            <w:r w:rsidRPr="00FD3280">
              <w:t>Центральная</w:t>
            </w:r>
          </w:p>
        </w:tc>
        <w:tc>
          <w:tcPr>
            <w:tcW w:w="1890" w:type="dxa"/>
          </w:tcPr>
          <w:p w:rsidR="004966BB" w:rsidRPr="002F2A9D" w:rsidRDefault="004966BB" w:rsidP="00B0669E">
            <w:r w:rsidRPr="002F2A9D">
              <w:t>первая очередь</w:t>
            </w:r>
          </w:p>
        </w:tc>
        <w:tc>
          <w:tcPr>
            <w:tcW w:w="1653" w:type="dxa"/>
            <w:vMerge/>
          </w:tcPr>
          <w:p w:rsidR="004966BB" w:rsidRPr="002F2A9D" w:rsidRDefault="004966BB" w:rsidP="00B0669E"/>
        </w:tc>
      </w:tr>
      <w:tr w:rsidR="00A332B8" w:rsidRPr="002F2A9D" w:rsidTr="004966BB">
        <w:trPr>
          <w:trHeight w:val="1194"/>
          <w:jc w:val="center"/>
        </w:trPr>
        <w:tc>
          <w:tcPr>
            <w:tcW w:w="684" w:type="dxa"/>
          </w:tcPr>
          <w:p w:rsidR="004966BB" w:rsidRPr="002F2A9D" w:rsidRDefault="004966BB" w:rsidP="009649DE">
            <w:pPr>
              <w:ind w:left="-68" w:right="-86"/>
              <w:jc w:val="center"/>
              <w:rPr>
                <w:rFonts w:eastAsia="Calibri"/>
              </w:rPr>
            </w:pPr>
            <w:r w:rsidRPr="002F2A9D">
              <w:rPr>
                <w:rFonts w:eastAsia="Calibri"/>
              </w:rPr>
              <w:t>18</w:t>
            </w:r>
          </w:p>
          <w:p w:rsidR="004966BB" w:rsidRPr="002F2A9D" w:rsidRDefault="004966BB" w:rsidP="009649DE">
            <w:pPr>
              <w:ind w:left="-68" w:right="-86"/>
              <w:jc w:val="center"/>
              <w:rPr>
                <w:rFonts w:eastAsia="Calibri"/>
              </w:rPr>
            </w:pPr>
          </w:p>
        </w:tc>
        <w:tc>
          <w:tcPr>
            <w:tcW w:w="6546" w:type="dxa"/>
          </w:tcPr>
          <w:p w:rsidR="004966BB" w:rsidRPr="002F2A9D" w:rsidRDefault="004966BB" w:rsidP="00B0669E">
            <w:pPr>
              <w:ind w:left="-68" w:right="-86"/>
            </w:pPr>
            <w:r w:rsidRPr="002F2A9D">
              <w:t>Озеленение территорий  вдоль улиц в населенных пунктах:</w:t>
            </w:r>
          </w:p>
          <w:p w:rsidR="004966BB" w:rsidRPr="002F2A9D" w:rsidRDefault="004966BB" w:rsidP="00B0669E">
            <w:pPr>
              <w:ind w:left="-68" w:right="-86"/>
              <w:rPr>
                <w:rFonts w:eastAsia="Calibri"/>
                <w:b/>
                <w:u w:val="single"/>
              </w:rPr>
            </w:pPr>
            <w:r w:rsidRPr="002F2A9D">
              <w:rPr>
                <w:rFonts w:eastAsia="Calibri"/>
                <w:b/>
                <w:u w:val="single"/>
              </w:rPr>
              <w:t>д.Левинское</w:t>
            </w:r>
          </w:p>
          <w:p w:rsidR="004966BB" w:rsidRPr="002F2A9D" w:rsidRDefault="004966BB" w:rsidP="00B0669E">
            <w:pPr>
              <w:ind w:left="-68" w:right="-86"/>
              <w:rPr>
                <w:b/>
                <w:u w:val="single"/>
              </w:rPr>
            </w:pPr>
            <w:r w:rsidRPr="002F2A9D">
              <w:rPr>
                <w:b/>
                <w:u w:val="single"/>
              </w:rPr>
              <w:t>д.Шильпухово</w:t>
            </w:r>
          </w:p>
          <w:p w:rsidR="004966BB" w:rsidRPr="002F2A9D" w:rsidRDefault="004966BB" w:rsidP="00B0669E">
            <w:pPr>
              <w:ind w:left="-68" w:right="-86"/>
            </w:pPr>
            <w:r w:rsidRPr="002F2A9D">
              <w:rPr>
                <w:rFonts w:eastAsia="Calibri"/>
                <w:b/>
                <w:u w:val="single"/>
              </w:rPr>
              <w:t>с.Николо-Гора</w:t>
            </w:r>
          </w:p>
        </w:tc>
        <w:tc>
          <w:tcPr>
            <w:tcW w:w="1890" w:type="dxa"/>
          </w:tcPr>
          <w:p w:rsidR="004966BB" w:rsidRPr="002F2A9D" w:rsidRDefault="004966BB" w:rsidP="00B0669E">
            <w:r w:rsidRPr="002F2A9D">
              <w:t xml:space="preserve">расчетный срок </w:t>
            </w:r>
          </w:p>
        </w:tc>
        <w:tc>
          <w:tcPr>
            <w:tcW w:w="1653" w:type="dxa"/>
            <w:vMerge/>
          </w:tcPr>
          <w:p w:rsidR="004966BB" w:rsidRPr="002F2A9D" w:rsidRDefault="004966BB" w:rsidP="00B0669E"/>
        </w:tc>
      </w:tr>
      <w:tr w:rsidR="00A332B8" w:rsidRPr="002F2A9D" w:rsidTr="004966BB">
        <w:trPr>
          <w:trHeight w:val="545"/>
          <w:jc w:val="center"/>
        </w:trPr>
        <w:tc>
          <w:tcPr>
            <w:tcW w:w="684" w:type="dxa"/>
          </w:tcPr>
          <w:p w:rsidR="004966BB" w:rsidRPr="002F2A9D" w:rsidRDefault="004966BB" w:rsidP="009649DE">
            <w:pPr>
              <w:ind w:left="-68" w:right="-86"/>
              <w:jc w:val="center"/>
              <w:rPr>
                <w:rFonts w:eastAsia="Calibri"/>
              </w:rPr>
            </w:pPr>
            <w:r w:rsidRPr="002F2A9D">
              <w:rPr>
                <w:rFonts w:eastAsia="Calibri"/>
              </w:rPr>
              <w:t>19</w:t>
            </w:r>
          </w:p>
        </w:tc>
        <w:tc>
          <w:tcPr>
            <w:tcW w:w="6546" w:type="dxa"/>
          </w:tcPr>
          <w:p w:rsidR="004966BB" w:rsidRPr="002F2A9D" w:rsidRDefault="004966BB" w:rsidP="00B0669E">
            <w:pPr>
              <w:ind w:left="-68" w:right="-86"/>
            </w:pPr>
            <w:r w:rsidRPr="002F2A9D">
              <w:t>Озеленение территорий по улицам в кварталах нового жилищного строительства  во всех населенных пунктах</w:t>
            </w:r>
          </w:p>
        </w:tc>
        <w:tc>
          <w:tcPr>
            <w:tcW w:w="1890" w:type="dxa"/>
          </w:tcPr>
          <w:p w:rsidR="004966BB" w:rsidRPr="002F2A9D" w:rsidRDefault="004966BB" w:rsidP="00B0669E">
            <w:r w:rsidRPr="002F2A9D">
              <w:t xml:space="preserve">расчетный срок </w:t>
            </w:r>
          </w:p>
        </w:tc>
        <w:tc>
          <w:tcPr>
            <w:tcW w:w="1653" w:type="dxa"/>
            <w:vMerge/>
          </w:tcPr>
          <w:p w:rsidR="004966BB" w:rsidRPr="002F2A9D" w:rsidRDefault="004966BB" w:rsidP="00B0669E"/>
        </w:tc>
      </w:tr>
      <w:tr w:rsidR="00A332B8" w:rsidRPr="002F2A9D" w:rsidTr="004966BB">
        <w:trPr>
          <w:trHeight w:val="284"/>
          <w:jc w:val="center"/>
        </w:trPr>
        <w:tc>
          <w:tcPr>
            <w:tcW w:w="684" w:type="dxa"/>
            <w:tcBorders>
              <w:bottom w:val="single" w:sz="4" w:space="0" w:color="auto"/>
            </w:tcBorders>
          </w:tcPr>
          <w:p w:rsidR="004966BB" w:rsidRPr="002F2A9D" w:rsidRDefault="004966BB" w:rsidP="009649DE">
            <w:pPr>
              <w:ind w:left="-68" w:right="-86"/>
              <w:jc w:val="center"/>
              <w:rPr>
                <w:rFonts w:eastAsia="Calibri"/>
              </w:rPr>
            </w:pPr>
            <w:r w:rsidRPr="002F2A9D">
              <w:rPr>
                <w:rFonts w:eastAsia="Calibri"/>
              </w:rPr>
              <w:t>20</w:t>
            </w:r>
          </w:p>
        </w:tc>
        <w:tc>
          <w:tcPr>
            <w:tcW w:w="6546" w:type="dxa"/>
            <w:tcBorders>
              <w:bottom w:val="single" w:sz="4" w:space="0" w:color="auto"/>
            </w:tcBorders>
          </w:tcPr>
          <w:p w:rsidR="004966BB" w:rsidRPr="002F2A9D" w:rsidRDefault="004966BB" w:rsidP="00674A42">
            <w:pPr>
              <w:ind w:left="-68" w:right="-86"/>
            </w:pPr>
            <w:r w:rsidRPr="002F2A9D">
              <w:t>Зеленые насаждения специального назначения</w:t>
            </w:r>
          </w:p>
        </w:tc>
        <w:tc>
          <w:tcPr>
            <w:tcW w:w="1890" w:type="dxa"/>
          </w:tcPr>
          <w:p w:rsidR="004966BB" w:rsidRPr="002F2A9D" w:rsidRDefault="004966BB" w:rsidP="00B0669E">
            <w:r w:rsidRPr="002F2A9D">
              <w:t xml:space="preserve">расчетный срок </w:t>
            </w:r>
          </w:p>
        </w:tc>
        <w:tc>
          <w:tcPr>
            <w:tcW w:w="1653" w:type="dxa"/>
            <w:vMerge/>
          </w:tcPr>
          <w:p w:rsidR="004966BB" w:rsidRPr="002F2A9D" w:rsidRDefault="004966BB" w:rsidP="00B0669E"/>
        </w:tc>
      </w:tr>
      <w:tr w:rsidR="00A332B8" w:rsidRPr="002F2A9D" w:rsidTr="004966BB">
        <w:trPr>
          <w:trHeight w:val="275"/>
          <w:jc w:val="center"/>
        </w:trPr>
        <w:tc>
          <w:tcPr>
            <w:tcW w:w="684" w:type="dxa"/>
          </w:tcPr>
          <w:p w:rsidR="004966BB" w:rsidRPr="002F2A9D" w:rsidRDefault="004966BB" w:rsidP="009649DE">
            <w:pPr>
              <w:ind w:left="-68" w:right="-86"/>
              <w:jc w:val="center"/>
              <w:rPr>
                <w:rFonts w:eastAsia="Calibri"/>
              </w:rPr>
            </w:pPr>
            <w:r w:rsidRPr="002F2A9D">
              <w:rPr>
                <w:rFonts w:eastAsia="Calibri"/>
              </w:rPr>
              <w:t>21</w:t>
            </w:r>
          </w:p>
        </w:tc>
        <w:tc>
          <w:tcPr>
            <w:tcW w:w="6546" w:type="dxa"/>
          </w:tcPr>
          <w:p w:rsidR="004966BB" w:rsidRPr="002F2A9D" w:rsidRDefault="004966BB" w:rsidP="00B0669E">
            <w:pPr>
              <w:ind w:left="-68" w:right="-86"/>
              <w:rPr>
                <w:rFonts w:eastAsia="Calibri"/>
              </w:rPr>
            </w:pPr>
            <w:r w:rsidRPr="002F2A9D">
              <w:t xml:space="preserve">Благоустройство </w:t>
            </w:r>
            <w:r w:rsidRPr="002F2A9D">
              <w:rPr>
                <w:rFonts w:eastAsia="Calibri"/>
              </w:rPr>
              <w:t>р. Соть и р.Ухтома  (расчистка русла, озеленение и укрепление склонов)</w:t>
            </w:r>
          </w:p>
        </w:tc>
        <w:tc>
          <w:tcPr>
            <w:tcW w:w="1890" w:type="dxa"/>
          </w:tcPr>
          <w:p w:rsidR="004966BB" w:rsidRPr="002F2A9D" w:rsidRDefault="004966BB" w:rsidP="00B0669E">
            <w:r w:rsidRPr="002F2A9D">
              <w:t xml:space="preserve">расчетный срок </w:t>
            </w:r>
          </w:p>
        </w:tc>
        <w:tc>
          <w:tcPr>
            <w:tcW w:w="1653" w:type="dxa"/>
            <w:vMerge/>
          </w:tcPr>
          <w:p w:rsidR="004966BB" w:rsidRPr="002F2A9D" w:rsidRDefault="004966BB" w:rsidP="00B0669E"/>
        </w:tc>
      </w:tr>
      <w:tr w:rsidR="00A332B8" w:rsidRPr="002F2A9D" w:rsidTr="004966BB">
        <w:trPr>
          <w:trHeight w:val="368"/>
          <w:jc w:val="center"/>
        </w:trPr>
        <w:tc>
          <w:tcPr>
            <w:tcW w:w="684" w:type="dxa"/>
          </w:tcPr>
          <w:p w:rsidR="004966BB" w:rsidRPr="002F2A9D" w:rsidRDefault="004966BB" w:rsidP="009649DE">
            <w:pPr>
              <w:ind w:left="-68" w:right="-86"/>
              <w:jc w:val="center"/>
              <w:rPr>
                <w:rFonts w:eastAsia="Calibri"/>
              </w:rPr>
            </w:pPr>
            <w:r w:rsidRPr="002F2A9D">
              <w:rPr>
                <w:rFonts w:eastAsia="Calibri"/>
              </w:rPr>
              <w:t>22</w:t>
            </w:r>
          </w:p>
        </w:tc>
        <w:tc>
          <w:tcPr>
            <w:tcW w:w="6546" w:type="dxa"/>
          </w:tcPr>
          <w:p w:rsidR="004966BB" w:rsidRPr="002F2A9D" w:rsidRDefault="004966BB" w:rsidP="009649DE">
            <w:pPr>
              <w:ind w:left="-68" w:right="-86"/>
              <w:rPr>
                <w:rFonts w:eastAsia="Calibri"/>
              </w:rPr>
            </w:pPr>
            <w:r w:rsidRPr="002F2A9D">
              <w:t>Участок для формирования общественно рекреационной зоны д.Игнатцево площадью 0,7 га</w:t>
            </w:r>
          </w:p>
        </w:tc>
        <w:tc>
          <w:tcPr>
            <w:tcW w:w="1890" w:type="dxa"/>
          </w:tcPr>
          <w:p w:rsidR="004966BB" w:rsidRPr="002F2A9D" w:rsidRDefault="004966BB">
            <w:r w:rsidRPr="002F2A9D">
              <w:t xml:space="preserve">расчетный срок </w:t>
            </w:r>
          </w:p>
        </w:tc>
        <w:tc>
          <w:tcPr>
            <w:tcW w:w="1653" w:type="dxa"/>
            <w:vMerge/>
          </w:tcPr>
          <w:p w:rsidR="004966BB" w:rsidRPr="002F2A9D" w:rsidRDefault="004966BB"/>
        </w:tc>
      </w:tr>
      <w:tr w:rsidR="00A332B8" w:rsidRPr="002F2A9D" w:rsidTr="004966BB">
        <w:trPr>
          <w:trHeight w:val="134"/>
          <w:jc w:val="center"/>
        </w:trPr>
        <w:tc>
          <w:tcPr>
            <w:tcW w:w="684" w:type="dxa"/>
          </w:tcPr>
          <w:p w:rsidR="004966BB" w:rsidRPr="002F2A9D" w:rsidRDefault="004966BB" w:rsidP="009649DE">
            <w:pPr>
              <w:ind w:left="-68" w:right="-86"/>
              <w:jc w:val="center"/>
              <w:rPr>
                <w:rFonts w:eastAsia="Calibri"/>
              </w:rPr>
            </w:pPr>
            <w:r w:rsidRPr="002F2A9D">
              <w:rPr>
                <w:rFonts w:eastAsia="Calibri"/>
              </w:rPr>
              <w:t>23</w:t>
            </w:r>
          </w:p>
        </w:tc>
        <w:tc>
          <w:tcPr>
            <w:tcW w:w="6546" w:type="dxa"/>
          </w:tcPr>
          <w:p w:rsidR="004966BB" w:rsidRPr="002F2A9D" w:rsidRDefault="004966BB" w:rsidP="009649DE">
            <w:pPr>
              <w:ind w:left="-68" w:right="-86"/>
            </w:pPr>
            <w:r w:rsidRPr="002F2A9D">
              <w:t>Участок для формирования общественно рекреационной зоны д.Багряники площадью 0,3 га</w:t>
            </w:r>
          </w:p>
        </w:tc>
        <w:tc>
          <w:tcPr>
            <w:tcW w:w="1890" w:type="dxa"/>
          </w:tcPr>
          <w:p w:rsidR="004966BB" w:rsidRPr="002F2A9D" w:rsidRDefault="004966BB">
            <w:r w:rsidRPr="002F2A9D">
              <w:t xml:space="preserve">расчетный срок </w:t>
            </w:r>
          </w:p>
        </w:tc>
        <w:tc>
          <w:tcPr>
            <w:tcW w:w="1653" w:type="dxa"/>
            <w:vMerge/>
          </w:tcPr>
          <w:p w:rsidR="004966BB" w:rsidRPr="002F2A9D" w:rsidRDefault="004966BB"/>
        </w:tc>
      </w:tr>
      <w:tr w:rsidR="00A332B8" w:rsidRPr="002F2A9D" w:rsidTr="004966BB">
        <w:trPr>
          <w:trHeight w:val="125"/>
          <w:jc w:val="center"/>
        </w:trPr>
        <w:tc>
          <w:tcPr>
            <w:tcW w:w="684" w:type="dxa"/>
          </w:tcPr>
          <w:p w:rsidR="004966BB" w:rsidRPr="002F2A9D" w:rsidRDefault="004966BB" w:rsidP="009649DE">
            <w:pPr>
              <w:ind w:left="-68" w:right="-86"/>
              <w:jc w:val="center"/>
              <w:rPr>
                <w:rFonts w:eastAsia="Calibri"/>
              </w:rPr>
            </w:pPr>
            <w:r w:rsidRPr="002F2A9D">
              <w:rPr>
                <w:rFonts w:eastAsia="Calibri"/>
              </w:rPr>
              <w:t>24</w:t>
            </w:r>
          </w:p>
        </w:tc>
        <w:tc>
          <w:tcPr>
            <w:tcW w:w="6546" w:type="dxa"/>
          </w:tcPr>
          <w:p w:rsidR="004966BB" w:rsidRPr="002F2A9D" w:rsidRDefault="004966BB" w:rsidP="009649DE">
            <w:pPr>
              <w:ind w:left="-68" w:right="-86"/>
            </w:pPr>
            <w:r w:rsidRPr="002F2A9D">
              <w:t>Участок для формирования общественной рекреационной зоны д.Никола площадью 3,3 га.</w:t>
            </w:r>
          </w:p>
        </w:tc>
        <w:tc>
          <w:tcPr>
            <w:tcW w:w="1890" w:type="dxa"/>
          </w:tcPr>
          <w:p w:rsidR="004966BB" w:rsidRPr="002F2A9D" w:rsidRDefault="004966BB">
            <w:r w:rsidRPr="002F2A9D">
              <w:t xml:space="preserve">расчетный срок </w:t>
            </w:r>
          </w:p>
        </w:tc>
        <w:tc>
          <w:tcPr>
            <w:tcW w:w="1653" w:type="dxa"/>
            <w:vMerge/>
          </w:tcPr>
          <w:p w:rsidR="004966BB" w:rsidRPr="002F2A9D" w:rsidRDefault="004966BB"/>
        </w:tc>
      </w:tr>
      <w:tr w:rsidR="004966BB" w:rsidRPr="002F2A9D" w:rsidTr="004966BB">
        <w:trPr>
          <w:trHeight w:val="125"/>
          <w:jc w:val="center"/>
        </w:trPr>
        <w:tc>
          <w:tcPr>
            <w:tcW w:w="684" w:type="dxa"/>
          </w:tcPr>
          <w:p w:rsidR="004966BB" w:rsidRPr="002F2A9D" w:rsidRDefault="004966BB" w:rsidP="009649DE">
            <w:pPr>
              <w:ind w:left="-68" w:right="-86"/>
              <w:jc w:val="center"/>
              <w:rPr>
                <w:rFonts w:eastAsia="Calibri"/>
              </w:rPr>
            </w:pPr>
            <w:r w:rsidRPr="002F2A9D">
              <w:rPr>
                <w:rFonts w:eastAsia="Calibri"/>
              </w:rPr>
              <w:t>25</w:t>
            </w:r>
          </w:p>
        </w:tc>
        <w:tc>
          <w:tcPr>
            <w:tcW w:w="6546" w:type="dxa"/>
          </w:tcPr>
          <w:p w:rsidR="004966BB" w:rsidRPr="002F2A9D" w:rsidRDefault="004966BB" w:rsidP="00BF6D69">
            <w:pPr>
              <w:widowControl/>
              <w:suppressAutoHyphens w:val="0"/>
              <w:autoSpaceDE w:val="0"/>
              <w:autoSpaceDN w:val="0"/>
              <w:adjustRightInd w:val="0"/>
              <w:jc w:val="both"/>
            </w:pPr>
            <w:r w:rsidRPr="002F2A9D">
              <w:rPr>
                <w:rFonts w:ascii="TimesNewRomanPSMT" w:eastAsia="Calibri" w:hAnsi="TimesNewRomanPSMT" w:cs="TimesNewRomanPSMT"/>
                <w:kern w:val="0"/>
                <w:lang w:eastAsia="ru-RU"/>
              </w:rPr>
              <w:t xml:space="preserve">Инвестиционный проект - создание рекреационной зоны отдыха и строительство базы отдыха вокруг искусственного озера после завершения работ по строительству плотины на р. Уча, вблизи н.п. Скалино. </w:t>
            </w:r>
          </w:p>
        </w:tc>
        <w:tc>
          <w:tcPr>
            <w:tcW w:w="1890" w:type="dxa"/>
          </w:tcPr>
          <w:p w:rsidR="004966BB" w:rsidRPr="002F2A9D" w:rsidRDefault="004966BB">
            <w:r w:rsidRPr="002F2A9D">
              <w:t>Первая очередь</w:t>
            </w:r>
          </w:p>
        </w:tc>
        <w:tc>
          <w:tcPr>
            <w:tcW w:w="1653" w:type="dxa"/>
            <w:vMerge/>
          </w:tcPr>
          <w:p w:rsidR="004966BB" w:rsidRPr="002F2A9D" w:rsidRDefault="004966BB"/>
        </w:tc>
      </w:tr>
    </w:tbl>
    <w:p w:rsidR="00E51B1D" w:rsidRPr="002F2A9D" w:rsidRDefault="00E51B1D" w:rsidP="00E51B1D"/>
    <w:p w:rsidR="00E51B1D" w:rsidRPr="002F2A9D" w:rsidRDefault="00E51B1D" w:rsidP="00245CFF">
      <w:pPr>
        <w:pStyle w:val="3"/>
        <w:numPr>
          <w:ilvl w:val="2"/>
          <w:numId w:val="113"/>
        </w:numPr>
        <w:spacing w:before="0" w:after="0"/>
        <w:rPr>
          <w:rFonts w:ascii="Times New Roman" w:hAnsi="Times New Roman"/>
          <w:sz w:val="24"/>
          <w:szCs w:val="24"/>
        </w:rPr>
      </w:pPr>
      <w:bookmarkStart w:id="192" w:name="_Toc356666715"/>
      <w:bookmarkStart w:id="193" w:name="_Toc362612644"/>
      <w:bookmarkStart w:id="194" w:name="_Toc427246277"/>
      <w:bookmarkStart w:id="195" w:name="_Toc438553790"/>
      <w:bookmarkStart w:id="196" w:name="_Toc356666716"/>
      <w:r w:rsidRPr="002F2A9D">
        <w:rPr>
          <w:rFonts w:ascii="Times New Roman" w:hAnsi="Times New Roman"/>
          <w:sz w:val="24"/>
          <w:szCs w:val="24"/>
        </w:rPr>
        <w:t>Мероприятия по обеспечению территории сельского поселения коммунально - складскими объектами и объектами промышленного производства.</w:t>
      </w:r>
      <w:bookmarkEnd w:id="192"/>
      <w:bookmarkEnd w:id="193"/>
      <w:bookmarkEnd w:id="194"/>
      <w:bookmarkEnd w:id="195"/>
    </w:p>
    <w:p w:rsidR="00B40B16" w:rsidRPr="002F2A9D" w:rsidRDefault="00B40B16" w:rsidP="00B40B16">
      <w:pPr>
        <w:pStyle w:val="ad"/>
        <w:ind w:left="540"/>
        <w:jc w:val="center"/>
        <w:rPr>
          <w:rFonts w:ascii="Times New Roman" w:hAnsi="Times New Roman"/>
          <w:i/>
          <w:sz w:val="24"/>
          <w:szCs w:val="24"/>
        </w:rPr>
      </w:pPr>
    </w:p>
    <w:tbl>
      <w:tblPr>
        <w:tblW w:w="1077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80"/>
        <w:gridCol w:w="6175"/>
        <w:gridCol w:w="1909"/>
        <w:gridCol w:w="1909"/>
      </w:tblGrid>
      <w:tr w:rsidR="00A332B8" w:rsidRPr="002F2A9D" w:rsidTr="002E33D5">
        <w:trPr>
          <w:trHeight w:val="317"/>
          <w:tblHeader/>
          <w:jc w:val="center"/>
        </w:trPr>
        <w:tc>
          <w:tcPr>
            <w:tcW w:w="780" w:type="dxa"/>
            <w:tcBorders>
              <w:bottom w:val="single" w:sz="6" w:space="0" w:color="000000"/>
            </w:tcBorders>
            <w:shd w:val="clear" w:color="auto" w:fill="BFBFBF"/>
          </w:tcPr>
          <w:p w:rsidR="002E33D5" w:rsidRPr="002F2A9D" w:rsidRDefault="002E33D5" w:rsidP="009649DE">
            <w:pPr>
              <w:pStyle w:val="ConsPlusNormal"/>
              <w:snapToGrid w:val="0"/>
              <w:ind w:firstLine="0"/>
              <w:jc w:val="center"/>
              <w:rPr>
                <w:rFonts w:ascii="Times New Roman" w:hAnsi="Times New Roman" w:cs="Times New Roman"/>
                <w:b/>
                <w:bCs/>
                <w:i/>
                <w:color w:val="auto"/>
              </w:rPr>
            </w:pPr>
            <w:r w:rsidRPr="002F2A9D">
              <w:rPr>
                <w:rFonts w:ascii="Times New Roman" w:hAnsi="Times New Roman" w:cs="Times New Roman"/>
                <w:b/>
                <w:bCs/>
                <w:i/>
                <w:color w:val="auto"/>
              </w:rPr>
              <w:t>№п/п</w:t>
            </w:r>
          </w:p>
        </w:tc>
        <w:tc>
          <w:tcPr>
            <w:tcW w:w="6175" w:type="dxa"/>
            <w:tcBorders>
              <w:bottom w:val="single" w:sz="6" w:space="0" w:color="000000"/>
            </w:tcBorders>
            <w:shd w:val="clear" w:color="auto" w:fill="BFBFBF"/>
          </w:tcPr>
          <w:p w:rsidR="002E33D5" w:rsidRPr="002F2A9D" w:rsidRDefault="002E33D5" w:rsidP="009649DE">
            <w:pPr>
              <w:pStyle w:val="ConsPlusNormal"/>
              <w:snapToGrid w:val="0"/>
              <w:jc w:val="center"/>
              <w:rPr>
                <w:rFonts w:ascii="Times New Roman" w:hAnsi="Times New Roman" w:cs="Times New Roman"/>
                <w:b/>
                <w:bCs/>
                <w:i/>
                <w:color w:val="auto"/>
              </w:rPr>
            </w:pPr>
            <w:r w:rsidRPr="002F2A9D">
              <w:rPr>
                <w:rFonts w:ascii="Times New Roman" w:hAnsi="Times New Roman" w:cs="Times New Roman"/>
                <w:b/>
                <w:bCs/>
                <w:i/>
                <w:color w:val="auto"/>
              </w:rPr>
              <w:t xml:space="preserve">Наименование мероприятия </w:t>
            </w:r>
          </w:p>
        </w:tc>
        <w:tc>
          <w:tcPr>
            <w:tcW w:w="1909" w:type="dxa"/>
            <w:tcBorders>
              <w:bottom w:val="single" w:sz="6" w:space="0" w:color="000000"/>
            </w:tcBorders>
            <w:shd w:val="clear" w:color="auto" w:fill="BFBFBF"/>
          </w:tcPr>
          <w:p w:rsidR="002E33D5" w:rsidRPr="002F2A9D" w:rsidRDefault="002E33D5" w:rsidP="009649DE">
            <w:pPr>
              <w:pStyle w:val="ac"/>
              <w:snapToGrid w:val="0"/>
              <w:jc w:val="center"/>
              <w:rPr>
                <w:rFonts w:eastAsia="Times New Roman"/>
                <w:b/>
                <w:bCs/>
                <w:i/>
              </w:rPr>
            </w:pPr>
            <w:r w:rsidRPr="002F2A9D">
              <w:rPr>
                <w:rFonts w:eastAsia="Times New Roman"/>
                <w:b/>
                <w:bCs/>
                <w:i/>
              </w:rPr>
              <w:t>Сроки реализации</w:t>
            </w:r>
          </w:p>
        </w:tc>
        <w:tc>
          <w:tcPr>
            <w:tcW w:w="1909" w:type="dxa"/>
            <w:tcBorders>
              <w:bottom w:val="single" w:sz="6" w:space="0" w:color="000000"/>
            </w:tcBorders>
            <w:shd w:val="clear" w:color="auto" w:fill="BFBFBF"/>
          </w:tcPr>
          <w:p w:rsidR="002E33D5" w:rsidRPr="002F2A9D" w:rsidRDefault="002E33D5" w:rsidP="009649DE">
            <w:pPr>
              <w:pStyle w:val="ac"/>
              <w:snapToGrid w:val="0"/>
              <w:jc w:val="center"/>
              <w:rPr>
                <w:rFonts w:eastAsia="Times New Roman"/>
                <w:b/>
                <w:bCs/>
                <w:i/>
              </w:rPr>
            </w:pPr>
            <w:r w:rsidRPr="002F2A9D">
              <w:rPr>
                <w:b/>
                <w:i/>
                <w:sz w:val="20"/>
                <w:szCs w:val="20"/>
              </w:rPr>
              <w:t>Оценка возможного влияния на комплексное развитие территории при реализации мероприятия</w:t>
            </w:r>
          </w:p>
        </w:tc>
      </w:tr>
      <w:tr w:rsidR="00A332B8" w:rsidRPr="002F2A9D" w:rsidTr="002E33D5">
        <w:trPr>
          <w:trHeight w:val="426"/>
          <w:jc w:val="center"/>
        </w:trPr>
        <w:tc>
          <w:tcPr>
            <w:tcW w:w="780" w:type="dxa"/>
            <w:tcBorders>
              <w:top w:val="single" w:sz="6" w:space="0" w:color="000000"/>
            </w:tcBorders>
          </w:tcPr>
          <w:p w:rsidR="002E33D5" w:rsidRPr="002F2A9D" w:rsidRDefault="002E33D5" w:rsidP="009649DE">
            <w:pPr>
              <w:jc w:val="center"/>
              <w:rPr>
                <w:b/>
                <w:bCs/>
              </w:rPr>
            </w:pPr>
            <w:r w:rsidRPr="002F2A9D">
              <w:rPr>
                <w:b/>
                <w:bCs/>
              </w:rPr>
              <w:t>1.</w:t>
            </w:r>
          </w:p>
        </w:tc>
        <w:tc>
          <w:tcPr>
            <w:tcW w:w="6175" w:type="dxa"/>
            <w:tcBorders>
              <w:top w:val="single" w:sz="6" w:space="0" w:color="000000"/>
            </w:tcBorders>
          </w:tcPr>
          <w:p w:rsidR="002E33D5" w:rsidRPr="002F2A9D" w:rsidRDefault="002E33D5" w:rsidP="009649DE">
            <w:pPr>
              <w:pStyle w:val="af3"/>
              <w:spacing w:before="0" w:beforeAutospacing="0" w:after="0"/>
              <w:jc w:val="both"/>
            </w:pPr>
            <w:r w:rsidRPr="002F2A9D">
              <w:t>Строительство молочно-товарной фермы на 200 голов в д. Погорелка</w:t>
            </w:r>
          </w:p>
        </w:tc>
        <w:tc>
          <w:tcPr>
            <w:tcW w:w="1909" w:type="dxa"/>
            <w:tcBorders>
              <w:top w:val="single" w:sz="6" w:space="0" w:color="000000"/>
            </w:tcBorders>
          </w:tcPr>
          <w:p w:rsidR="002E33D5" w:rsidRPr="002F2A9D" w:rsidRDefault="002E33D5" w:rsidP="00674A42">
            <w:pPr>
              <w:pStyle w:val="aa"/>
              <w:snapToGrid w:val="0"/>
              <w:spacing w:after="0"/>
              <w:ind w:left="0"/>
            </w:pPr>
            <w:r w:rsidRPr="002F2A9D">
              <w:t>Расчетный срок</w:t>
            </w:r>
          </w:p>
        </w:tc>
        <w:tc>
          <w:tcPr>
            <w:tcW w:w="1909" w:type="dxa"/>
            <w:vMerge w:val="restart"/>
            <w:tcBorders>
              <w:top w:val="single" w:sz="6" w:space="0" w:color="000000"/>
            </w:tcBorders>
          </w:tcPr>
          <w:p w:rsidR="002E33D5" w:rsidRPr="002F2A9D" w:rsidRDefault="00BC10D6" w:rsidP="00BC10D6">
            <w:pPr>
              <w:rPr>
                <w:sz w:val="22"/>
                <w:szCs w:val="22"/>
              </w:rPr>
            </w:pPr>
            <w:r w:rsidRPr="002F2A9D">
              <w:rPr>
                <w:sz w:val="22"/>
                <w:szCs w:val="22"/>
              </w:rPr>
              <w:t>1.</w:t>
            </w:r>
            <w:r w:rsidR="00E660F8" w:rsidRPr="002F2A9D">
              <w:rPr>
                <w:sz w:val="22"/>
                <w:szCs w:val="22"/>
              </w:rPr>
              <w:t xml:space="preserve">Формирование экономической основы для сохранения и наращения экономического потенциала сельскохозяйственных и промыщленныхпредприятий. </w:t>
            </w:r>
            <w:r w:rsidRPr="002F2A9D">
              <w:rPr>
                <w:sz w:val="22"/>
                <w:szCs w:val="22"/>
              </w:rPr>
              <w:t>2.Р</w:t>
            </w:r>
            <w:r w:rsidR="00E660F8" w:rsidRPr="002F2A9D">
              <w:rPr>
                <w:sz w:val="22"/>
                <w:szCs w:val="22"/>
              </w:rPr>
              <w:t xml:space="preserve">азвитие </w:t>
            </w:r>
            <w:r w:rsidRPr="002F2A9D">
              <w:rPr>
                <w:sz w:val="22"/>
                <w:szCs w:val="22"/>
              </w:rPr>
              <w:t xml:space="preserve">промышленного и </w:t>
            </w:r>
            <w:r w:rsidR="00E660F8" w:rsidRPr="002F2A9D">
              <w:rPr>
                <w:sz w:val="22"/>
                <w:szCs w:val="22"/>
              </w:rPr>
              <w:t>агропромышленного комплекса через реализацию инвестиционных проектов</w:t>
            </w:r>
            <w:r w:rsidRPr="002F2A9D">
              <w:rPr>
                <w:sz w:val="22"/>
                <w:szCs w:val="22"/>
              </w:rPr>
              <w:t>.</w:t>
            </w:r>
          </w:p>
        </w:tc>
      </w:tr>
      <w:tr w:rsidR="00A332B8" w:rsidRPr="002F2A9D" w:rsidTr="002E33D5">
        <w:trPr>
          <w:trHeight w:val="145"/>
          <w:jc w:val="center"/>
        </w:trPr>
        <w:tc>
          <w:tcPr>
            <w:tcW w:w="780" w:type="dxa"/>
            <w:tcBorders>
              <w:top w:val="single" w:sz="4" w:space="0" w:color="auto"/>
              <w:bottom w:val="single" w:sz="4" w:space="0" w:color="auto"/>
            </w:tcBorders>
          </w:tcPr>
          <w:p w:rsidR="002E33D5" w:rsidRPr="002F2A9D" w:rsidRDefault="002E33D5" w:rsidP="009649DE">
            <w:pPr>
              <w:jc w:val="center"/>
              <w:rPr>
                <w:b/>
                <w:bCs/>
              </w:rPr>
            </w:pPr>
            <w:r w:rsidRPr="002F2A9D">
              <w:rPr>
                <w:b/>
                <w:bCs/>
              </w:rPr>
              <w:t>2.</w:t>
            </w:r>
          </w:p>
        </w:tc>
        <w:tc>
          <w:tcPr>
            <w:tcW w:w="6175" w:type="dxa"/>
            <w:tcBorders>
              <w:top w:val="single" w:sz="4" w:space="0" w:color="auto"/>
              <w:bottom w:val="single" w:sz="4" w:space="0" w:color="auto"/>
            </w:tcBorders>
          </w:tcPr>
          <w:p w:rsidR="002E33D5" w:rsidRPr="002F2A9D" w:rsidRDefault="002E33D5" w:rsidP="009649DE">
            <w:pPr>
              <w:pStyle w:val="af3"/>
              <w:spacing w:before="0" w:beforeAutospacing="0" w:after="0"/>
              <w:jc w:val="both"/>
            </w:pPr>
            <w:r w:rsidRPr="002F2A9D">
              <w:t xml:space="preserve">Инвестиционная площадка  в северо-восточном направлении от с.Коза для размещения сельскохозяйственного предприятия </w:t>
            </w:r>
            <w:r w:rsidRPr="002F2A9D">
              <w:rPr>
                <w:lang w:val="en-US"/>
              </w:rPr>
              <w:t>IV</w:t>
            </w:r>
            <w:r w:rsidRPr="002F2A9D">
              <w:t xml:space="preserve"> класса санитарной опасности с максимальной СЗЗ 100м</w:t>
            </w:r>
          </w:p>
        </w:tc>
        <w:tc>
          <w:tcPr>
            <w:tcW w:w="1909" w:type="dxa"/>
            <w:tcBorders>
              <w:top w:val="single" w:sz="4" w:space="0" w:color="auto"/>
              <w:bottom w:val="single" w:sz="4" w:space="0" w:color="auto"/>
            </w:tcBorders>
          </w:tcPr>
          <w:p w:rsidR="002E33D5" w:rsidRPr="002F2A9D" w:rsidRDefault="002E33D5" w:rsidP="00674A42">
            <w:pPr>
              <w:pStyle w:val="aa"/>
              <w:snapToGrid w:val="0"/>
              <w:spacing w:after="0"/>
              <w:ind w:left="0"/>
            </w:pPr>
            <w:r w:rsidRPr="002F2A9D">
              <w:t>Расчетный срок</w:t>
            </w:r>
          </w:p>
        </w:tc>
        <w:tc>
          <w:tcPr>
            <w:tcW w:w="1909" w:type="dxa"/>
            <w:vMerge/>
          </w:tcPr>
          <w:p w:rsidR="002E33D5" w:rsidRPr="002F2A9D" w:rsidRDefault="002E33D5" w:rsidP="00674A42">
            <w:pPr>
              <w:pStyle w:val="aa"/>
              <w:snapToGrid w:val="0"/>
              <w:spacing w:after="0"/>
              <w:ind w:left="0"/>
            </w:pPr>
          </w:p>
        </w:tc>
      </w:tr>
      <w:tr w:rsidR="00A332B8" w:rsidRPr="002F2A9D" w:rsidTr="002E33D5">
        <w:trPr>
          <w:trHeight w:val="145"/>
          <w:jc w:val="center"/>
        </w:trPr>
        <w:tc>
          <w:tcPr>
            <w:tcW w:w="780" w:type="dxa"/>
            <w:tcBorders>
              <w:top w:val="single" w:sz="4" w:space="0" w:color="auto"/>
              <w:bottom w:val="nil"/>
            </w:tcBorders>
          </w:tcPr>
          <w:p w:rsidR="002E33D5" w:rsidRPr="002F2A9D" w:rsidRDefault="002E33D5" w:rsidP="009649DE">
            <w:pPr>
              <w:ind w:left="34"/>
              <w:jc w:val="center"/>
              <w:rPr>
                <w:b/>
                <w:bCs/>
              </w:rPr>
            </w:pPr>
            <w:r w:rsidRPr="002F2A9D">
              <w:rPr>
                <w:b/>
                <w:bCs/>
              </w:rPr>
              <w:t>3.</w:t>
            </w:r>
          </w:p>
        </w:tc>
        <w:tc>
          <w:tcPr>
            <w:tcW w:w="6175" w:type="dxa"/>
            <w:tcBorders>
              <w:top w:val="single" w:sz="4" w:space="0" w:color="auto"/>
              <w:bottom w:val="nil"/>
            </w:tcBorders>
          </w:tcPr>
          <w:p w:rsidR="002E33D5" w:rsidRPr="002F2A9D" w:rsidRDefault="002E33D5" w:rsidP="009649DE">
            <w:pPr>
              <w:pStyle w:val="af3"/>
              <w:spacing w:before="0" w:beforeAutospacing="0" w:after="0"/>
              <w:jc w:val="both"/>
            </w:pPr>
            <w:r w:rsidRPr="002F2A9D">
              <w:t xml:space="preserve">Инвестиционная площадка  в северном направлении от д.Шильпухово для размещения сельскохозяйственного предприятия </w:t>
            </w:r>
            <w:r w:rsidRPr="002F2A9D">
              <w:rPr>
                <w:lang w:val="en-US"/>
              </w:rPr>
              <w:t>V</w:t>
            </w:r>
            <w:r w:rsidRPr="002F2A9D">
              <w:t xml:space="preserve"> класса санитарной опасности с максимальной СЗЗ 50м</w:t>
            </w:r>
          </w:p>
        </w:tc>
        <w:tc>
          <w:tcPr>
            <w:tcW w:w="1909" w:type="dxa"/>
            <w:tcBorders>
              <w:top w:val="single" w:sz="4" w:space="0" w:color="auto"/>
              <w:bottom w:val="nil"/>
            </w:tcBorders>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91"/>
          <w:jc w:val="center"/>
        </w:trPr>
        <w:tc>
          <w:tcPr>
            <w:tcW w:w="780" w:type="dxa"/>
            <w:tcBorders>
              <w:top w:val="single" w:sz="4" w:space="0" w:color="auto"/>
              <w:bottom w:val="single" w:sz="4" w:space="0" w:color="auto"/>
            </w:tcBorders>
          </w:tcPr>
          <w:p w:rsidR="002E33D5" w:rsidRPr="002F2A9D" w:rsidRDefault="002E33D5" w:rsidP="009649DE">
            <w:pPr>
              <w:jc w:val="center"/>
              <w:rPr>
                <w:b/>
                <w:bCs/>
              </w:rPr>
            </w:pPr>
            <w:r w:rsidRPr="002F2A9D">
              <w:rPr>
                <w:b/>
                <w:bCs/>
              </w:rPr>
              <w:t>4.</w:t>
            </w:r>
          </w:p>
        </w:tc>
        <w:tc>
          <w:tcPr>
            <w:tcW w:w="6175" w:type="dxa"/>
            <w:tcBorders>
              <w:top w:val="single" w:sz="4" w:space="0" w:color="auto"/>
            </w:tcBorders>
          </w:tcPr>
          <w:p w:rsidR="002E33D5" w:rsidRPr="002F2A9D" w:rsidRDefault="002E33D5" w:rsidP="00D41277">
            <w:pPr>
              <w:pStyle w:val="af3"/>
              <w:spacing w:before="0" w:beforeAutospacing="0" w:after="0"/>
              <w:jc w:val="both"/>
            </w:pPr>
            <w:r w:rsidRPr="002F2A9D">
              <w:t xml:space="preserve">Резервирование инвестиционных площадок на юге д.Багряники, для размещения сельскохозяйственных предприятий </w:t>
            </w:r>
            <w:r w:rsidRPr="002F2A9D">
              <w:rPr>
                <w:lang w:val="en-US"/>
              </w:rPr>
              <w:t>IV</w:t>
            </w:r>
            <w:r w:rsidRPr="002F2A9D">
              <w:t xml:space="preserve"> класса санитарной опасности с максимальной санитарно-защитной зоной 100м</w:t>
            </w:r>
          </w:p>
        </w:tc>
        <w:tc>
          <w:tcPr>
            <w:tcW w:w="1909" w:type="dxa"/>
            <w:tcBorders>
              <w:top w:val="single" w:sz="4" w:space="0" w:color="auto"/>
            </w:tcBorders>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9649DE">
            <w:pPr>
              <w:jc w:val="center"/>
              <w:rPr>
                <w:b/>
                <w:bCs/>
              </w:rPr>
            </w:pPr>
            <w:r w:rsidRPr="002F2A9D">
              <w:rPr>
                <w:b/>
                <w:bCs/>
              </w:rPr>
              <w:t>5.</w:t>
            </w:r>
          </w:p>
        </w:tc>
        <w:tc>
          <w:tcPr>
            <w:tcW w:w="6175" w:type="dxa"/>
          </w:tcPr>
          <w:p w:rsidR="002E33D5" w:rsidRPr="002F2A9D" w:rsidRDefault="002E33D5" w:rsidP="00674A42">
            <w:pPr>
              <w:pStyle w:val="af3"/>
              <w:spacing w:before="0" w:beforeAutospacing="0" w:after="0"/>
              <w:jc w:val="both"/>
            </w:pPr>
            <w:r w:rsidRPr="002F2A9D">
              <w:t>Строительство молочно-товарной фермы на 1800 голов в с.Николо-Гора (ООО Производственно-финансовая компания «Николо-Горское»)</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9649DE">
            <w:pPr>
              <w:jc w:val="center"/>
              <w:rPr>
                <w:b/>
                <w:bCs/>
              </w:rPr>
            </w:pPr>
            <w:r w:rsidRPr="002F2A9D">
              <w:rPr>
                <w:b/>
                <w:bCs/>
              </w:rPr>
              <w:t>6.</w:t>
            </w:r>
          </w:p>
        </w:tc>
        <w:tc>
          <w:tcPr>
            <w:tcW w:w="6175" w:type="dxa"/>
          </w:tcPr>
          <w:p w:rsidR="002E33D5" w:rsidRPr="002F2A9D" w:rsidRDefault="002E33D5" w:rsidP="00674A42">
            <w:pPr>
              <w:pStyle w:val="af3"/>
              <w:spacing w:before="0" w:beforeAutospacing="0" w:after="0"/>
              <w:jc w:val="both"/>
            </w:pPr>
            <w:r w:rsidRPr="002F2A9D">
              <w:t>Строительство животноводческого комплекса в д. Ильинское (ООО Производственно-финансовая компания «Николо-Горское»)</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9649DE">
            <w:pPr>
              <w:jc w:val="center"/>
              <w:rPr>
                <w:b/>
                <w:bCs/>
              </w:rPr>
            </w:pPr>
            <w:r w:rsidRPr="002F2A9D">
              <w:rPr>
                <w:b/>
                <w:bCs/>
              </w:rPr>
              <w:t>7.</w:t>
            </w:r>
          </w:p>
        </w:tc>
        <w:tc>
          <w:tcPr>
            <w:tcW w:w="6175" w:type="dxa"/>
          </w:tcPr>
          <w:p w:rsidR="002E33D5" w:rsidRPr="002F2A9D" w:rsidRDefault="002E33D5" w:rsidP="00674A42">
            <w:pPr>
              <w:pStyle w:val="af3"/>
              <w:spacing w:before="0" w:beforeAutospacing="0" w:after="0"/>
              <w:jc w:val="both"/>
            </w:pPr>
            <w:r w:rsidRPr="002F2A9D">
              <w:t xml:space="preserve">Участок в северном направлении от д.Пустынь под инвестиционную площадку (СПК «Соть», ООО Производственно-финансовая компания «Николо-Горское»), для размещения объектов сельскохозяйственного назначения </w:t>
            </w:r>
            <w:r w:rsidRPr="002F2A9D">
              <w:rPr>
                <w:lang w:val="en-US"/>
              </w:rPr>
              <w:t>IV</w:t>
            </w:r>
            <w:r w:rsidRPr="002F2A9D">
              <w:t xml:space="preserve"> класса опасности с санитарно-защитной зоной 100м и строительства животноводческого комплекса</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9649DE">
            <w:pPr>
              <w:jc w:val="center"/>
              <w:rPr>
                <w:b/>
                <w:bCs/>
              </w:rPr>
            </w:pPr>
            <w:r w:rsidRPr="002F2A9D">
              <w:rPr>
                <w:b/>
                <w:bCs/>
              </w:rPr>
              <w:t>8.</w:t>
            </w:r>
          </w:p>
        </w:tc>
        <w:tc>
          <w:tcPr>
            <w:tcW w:w="6175" w:type="dxa"/>
          </w:tcPr>
          <w:p w:rsidR="002E33D5" w:rsidRPr="002F2A9D" w:rsidRDefault="002E33D5" w:rsidP="00674A42">
            <w:pPr>
              <w:pStyle w:val="af3"/>
              <w:spacing w:before="0" w:beforeAutospacing="0" w:after="0"/>
              <w:jc w:val="both"/>
            </w:pPr>
            <w:r w:rsidRPr="002F2A9D">
              <w:t xml:space="preserve">Участок к северо-западу от д.Голосово под инвестиционную площадку (СПК «Соть», ООО Производственно-финансовая компания «Николо-Горское»), для размещения объектов сельскохозяйственного назначения </w:t>
            </w:r>
            <w:r w:rsidRPr="002F2A9D">
              <w:rPr>
                <w:lang w:val="en-US"/>
              </w:rPr>
              <w:t>IV</w:t>
            </w:r>
            <w:r w:rsidRPr="002F2A9D">
              <w:t xml:space="preserve"> класса опасности с санитарно-защитной зоной 100м и строительства животноводческого комплекса</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9649DE">
            <w:pPr>
              <w:jc w:val="center"/>
              <w:rPr>
                <w:b/>
                <w:bCs/>
              </w:rPr>
            </w:pPr>
            <w:r w:rsidRPr="002F2A9D">
              <w:rPr>
                <w:b/>
                <w:bCs/>
              </w:rPr>
              <w:t>9.</w:t>
            </w:r>
          </w:p>
        </w:tc>
        <w:tc>
          <w:tcPr>
            <w:tcW w:w="6175" w:type="dxa"/>
          </w:tcPr>
          <w:p w:rsidR="002E33D5" w:rsidRPr="002F2A9D" w:rsidRDefault="002E33D5" w:rsidP="00674A42">
            <w:pPr>
              <w:pStyle w:val="af3"/>
              <w:spacing w:before="0" w:beforeAutospacing="0" w:after="0"/>
              <w:jc w:val="both"/>
            </w:pPr>
            <w:r w:rsidRPr="002F2A9D">
              <w:t xml:space="preserve">Участок к востоку от д.Погорелка под инвестиционную площадку (СПК «Луч»), для размещения объектов сельскохозяйственного назначения </w:t>
            </w:r>
            <w:r w:rsidRPr="002F2A9D">
              <w:rPr>
                <w:lang w:val="en-US"/>
              </w:rPr>
              <w:t>IV</w:t>
            </w:r>
            <w:r w:rsidRPr="002F2A9D">
              <w:t xml:space="preserve"> класса опасности с санитарно-защитной зоной 100м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10.</w:t>
            </w:r>
          </w:p>
        </w:tc>
        <w:tc>
          <w:tcPr>
            <w:tcW w:w="6175" w:type="dxa"/>
          </w:tcPr>
          <w:p w:rsidR="002E33D5" w:rsidRPr="002F2A9D" w:rsidRDefault="002E33D5" w:rsidP="00674A42">
            <w:pPr>
              <w:pStyle w:val="af3"/>
              <w:spacing w:before="0" w:beforeAutospacing="0" w:after="0"/>
              <w:jc w:val="both"/>
            </w:pPr>
            <w:r w:rsidRPr="002F2A9D">
              <w:t xml:space="preserve">Участок в д.Завражье под инвестиционную площадку (СПК «Луч»), для размещения объектов сельскохозяйственного назначения </w:t>
            </w:r>
            <w:r w:rsidRPr="002F2A9D">
              <w:rPr>
                <w:lang w:val="en-US"/>
              </w:rPr>
              <w:t>IV</w:t>
            </w:r>
            <w:r w:rsidRPr="002F2A9D">
              <w:t xml:space="preserve"> класса опасности с санитарно-защитной зоной 100м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11.</w:t>
            </w:r>
          </w:p>
        </w:tc>
        <w:tc>
          <w:tcPr>
            <w:tcW w:w="6175" w:type="dxa"/>
          </w:tcPr>
          <w:p w:rsidR="002E33D5" w:rsidRPr="002F2A9D" w:rsidRDefault="002E33D5" w:rsidP="00674A42">
            <w:pPr>
              <w:pStyle w:val="af3"/>
              <w:spacing w:before="0" w:beforeAutospacing="0" w:after="0"/>
              <w:jc w:val="both"/>
            </w:pPr>
            <w:r w:rsidRPr="002F2A9D">
              <w:t xml:space="preserve">Участок к северу от от д.Поляниново под инвестиционную площадку (СПК «Луч»), для размещения объектов сельскохозяйственного назначения </w:t>
            </w:r>
            <w:r w:rsidRPr="002F2A9D">
              <w:rPr>
                <w:lang w:val="en-US"/>
              </w:rPr>
              <w:t>IV</w:t>
            </w:r>
            <w:r w:rsidRPr="002F2A9D">
              <w:t xml:space="preserve"> класса опасности с санитарно-защитной зоной 100м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12.</w:t>
            </w:r>
          </w:p>
        </w:tc>
        <w:tc>
          <w:tcPr>
            <w:tcW w:w="6175" w:type="dxa"/>
          </w:tcPr>
          <w:p w:rsidR="002E33D5" w:rsidRPr="002F2A9D" w:rsidRDefault="002E33D5" w:rsidP="00674A42">
            <w:pPr>
              <w:pStyle w:val="af3"/>
              <w:spacing w:before="0" w:beforeAutospacing="0" w:after="0"/>
              <w:jc w:val="both"/>
            </w:pPr>
            <w:r w:rsidRPr="002F2A9D">
              <w:t xml:space="preserve">Участок к северу от с.Новое под инвестиционную площадку (СПК «Луч»), для размещения объектов сельскохозяйственного назначения </w:t>
            </w:r>
            <w:r w:rsidRPr="002F2A9D">
              <w:rPr>
                <w:lang w:val="en-US"/>
              </w:rPr>
              <w:t>IV</w:t>
            </w:r>
            <w:r w:rsidRPr="002F2A9D">
              <w:t xml:space="preserve"> класса опасности с санитарно-защитной зоной 100м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13.</w:t>
            </w:r>
          </w:p>
        </w:tc>
        <w:tc>
          <w:tcPr>
            <w:tcW w:w="6175" w:type="dxa"/>
          </w:tcPr>
          <w:p w:rsidR="002E33D5" w:rsidRPr="002F2A9D" w:rsidRDefault="002E33D5" w:rsidP="00674A42">
            <w:pPr>
              <w:pStyle w:val="af3"/>
              <w:spacing w:before="0" w:beforeAutospacing="0" w:after="0"/>
              <w:jc w:val="both"/>
            </w:pPr>
            <w:r w:rsidRPr="002F2A9D">
              <w:t>Инвестиционная площадка  в 300м на северо-запад от д.</w:t>
            </w:r>
            <w:r w:rsidR="005A02D0" w:rsidRPr="006B0D02">
              <w:rPr>
                <w:highlight w:val="yellow"/>
              </w:rPr>
              <w:t xml:space="preserve"> </w:t>
            </w:r>
            <w:r w:rsidR="005A02D0" w:rsidRPr="005A02D0">
              <w:t>Ферезево</w:t>
            </w:r>
            <w:r w:rsidRPr="002F2A9D">
              <w:t xml:space="preserve">, для размещения сельскохозяйственных предприятий </w:t>
            </w:r>
            <w:r w:rsidRPr="002F2A9D">
              <w:rPr>
                <w:lang w:val="en-US"/>
              </w:rPr>
              <w:t>IV</w:t>
            </w:r>
            <w:r w:rsidRPr="002F2A9D">
              <w:t xml:space="preserve"> класса санитарной опасности с максимальной санитарно-защитной зоной 100м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14.</w:t>
            </w:r>
          </w:p>
        </w:tc>
        <w:tc>
          <w:tcPr>
            <w:tcW w:w="6175" w:type="dxa"/>
          </w:tcPr>
          <w:p w:rsidR="002E33D5" w:rsidRPr="002F2A9D" w:rsidRDefault="002E33D5" w:rsidP="00674A42">
            <w:pPr>
              <w:pStyle w:val="af3"/>
              <w:spacing w:before="0" w:beforeAutospacing="0" w:after="0"/>
              <w:jc w:val="both"/>
            </w:pPr>
            <w:r w:rsidRPr="002F2A9D">
              <w:t xml:space="preserve">Инвестиционная площадка  в западном направлении в 80 м от д.Княщина, для размещения сельскохозяйственных предприятий </w:t>
            </w:r>
            <w:r w:rsidRPr="002F2A9D">
              <w:rPr>
                <w:lang w:val="en-US"/>
              </w:rPr>
              <w:t>V</w:t>
            </w:r>
            <w:r w:rsidRPr="002F2A9D">
              <w:t xml:space="preserve"> класса санитарной опасности с максимальной санитарно-защитной зоной 50м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15.</w:t>
            </w:r>
          </w:p>
        </w:tc>
        <w:tc>
          <w:tcPr>
            <w:tcW w:w="6175" w:type="dxa"/>
          </w:tcPr>
          <w:p w:rsidR="002E33D5" w:rsidRPr="002F2A9D" w:rsidRDefault="002E33D5" w:rsidP="00674A42">
            <w:pPr>
              <w:pStyle w:val="af3"/>
              <w:spacing w:before="0" w:beforeAutospacing="0" w:after="0"/>
              <w:jc w:val="both"/>
            </w:pPr>
            <w:r w:rsidRPr="002F2A9D">
              <w:t xml:space="preserve">Инвестиционная площадка  в восточном направлении от д.Лихобритка,  для размещения сельскохозяйственных предприятий </w:t>
            </w:r>
            <w:r w:rsidRPr="002F2A9D">
              <w:rPr>
                <w:lang w:val="en-US"/>
              </w:rPr>
              <w:t>V</w:t>
            </w:r>
            <w:r w:rsidRPr="002F2A9D">
              <w:t xml:space="preserve"> класса санитарной опасности с максимальной санитарно-защитной зоной 50м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16.</w:t>
            </w:r>
          </w:p>
        </w:tc>
        <w:tc>
          <w:tcPr>
            <w:tcW w:w="6175" w:type="dxa"/>
          </w:tcPr>
          <w:p w:rsidR="002E33D5" w:rsidRPr="002F2A9D" w:rsidRDefault="002E33D5" w:rsidP="00674A42">
            <w:pPr>
              <w:pStyle w:val="af3"/>
              <w:spacing w:before="0" w:beforeAutospacing="0" w:after="0"/>
              <w:jc w:val="both"/>
            </w:pPr>
            <w:r w:rsidRPr="002F2A9D">
              <w:t xml:space="preserve">Инвестиционная площадка  на юго-востоке от д.Кузнечиково, для размещения сельскохозяйственных предприятий </w:t>
            </w:r>
            <w:r w:rsidRPr="002F2A9D">
              <w:rPr>
                <w:lang w:val="en-US"/>
              </w:rPr>
              <w:t>V</w:t>
            </w:r>
            <w:r w:rsidRPr="002F2A9D">
              <w:t xml:space="preserve"> класса санитарной опасности с максимальной санитарно-защитной зоной 50м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82"/>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17.</w:t>
            </w:r>
          </w:p>
        </w:tc>
        <w:tc>
          <w:tcPr>
            <w:tcW w:w="6175" w:type="dxa"/>
          </w:tcPr>
          <w:p w:rsidR="002E33D5" w:rsidRPr="002F2A9D" w:rsidRDefault="002E33D5" w:rsidP="00674A42">
            <w:pPr>
              <w:pStyle w:val="af3"/>
              <w:spacing w:before="0" w:beforeAutospacing="0" w:after="0"/>
              <w:jc w:val="both"/>
            </w:pPr>
            <w:r w:rsidRPr="002F2A9D">
              <w:t xml:space="preserve">Инвестиционная площадка  на северо-западе от д.Бочкино, для размещения сельскохозяйственных предприятий </w:t>
            </w:r>
            <w:r w:rsidRPr="002F2A9D">
              <w:rPr>
                <w:lang w:val="en-US"/>
              </w:rPr>
              <w:t>V</w:t>
            </w:r>
            <w:r w:rsidRPr="002F2A9D">
              <w:t xml:space="preserve"> класса санитарной опасности с максимальной санитарно-защитной зоной 50м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1"/>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18.</w:t>
            </w:r>
          </w:p>
        </w:tc>
        <w:tc>
          <w:tcPr>
            <w:tcW w:w="6175" w:type="dxa"/>
          </w:tcPr>
          <w:p w:rsidR="002E33D5" w:rsidRPr="002F2A9D" w:rsidRDefault="002E33D5" w:rsidP="00674A42">
            <w:pPr>
              <w:pStyle w:val="af3"/>
              <w:spacing w:before="0" w:beforeAutospacing="0" w:after="0"/>
              <w:jc w:val="both"/>
            </w:pPr>
            <w:r w:rsidRPr="002F2A9D">
              <w:t xml:space="preserve">Инвестиционная площадка  на востоке от д.Савинское, для размещения сельскохозяйственных предприятий </w:t>
            </w:r>
            <w:r w:rsidRPr="002F2A9D">
              <w:rPr>
                <w:lang w:val="en-US"/>
              </w:rPr>
              <w:t>IV</w:t>
            </w:r>
            <w:r w:rsidRPr="002F2A9D">
              <w:t xml:space="preserve"> класса санитарной опасности с максимальной санитарно-защитной зоной 100м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9649DE">
            <w:pPr>
              <w:jc w:val="center"/>
              <w:rPr>
                <w:b/>
                <w:bCs/>
              </w:rPr>
            </w:pPr>
            <w:r w:rsidRPr="002F2A9D">
              <w:rPr>
                <w:b/>
                <w:bCs/>
              </w:rPr>
              <w:t>19.</w:t>
            </w:r>
          </w:p>
        </w:tc>
        <w:tc>
          <w:tcPr>
            <w:tcW w:w="6175" w:type="dxa"/>
          </w:tcPr>
          <w:p w:rsidR="002E33D5" w:rsidRPr="002F2A9D" w:rsidRDefault="002E33D5" w:rsidP="00674A42">
            <w:pPr>
              <w:pStyle w:val="af3"/>
              <w:spacing w:before="0" w:beforeAutospacing="0" w:after="0"/>
              <w:jc w:val="both"/>
            </w:pPr>
            <w:r w:rsidRPr="002F2A9D">
              <w:t>Инвестиционн</w:t>
            </w:r>
            <w:r w:rsidR="00902E31">
              <w:t>ая площадка  на западе от д</w:t>
            </w:r>
            <w:proofErr w:type="gramStart"/>
            <w:r w:rsidR="00902E31">
              <w:t>.М</w:t>
            </w:r>
            <w:proofErr w:type="gramEnd"/>
            <w:r w:rsidR="00902E31">
              <w:t>ил</w:t>
            </w:r>
            <w:r w:rsidRPr="002F2A9D">
              <w:t xml:space="preserve">ково, для размещения сельскохозяйственных предприятий </w:t>
            </w:r>
            <w:r w:rsidRPr="002F2A9D">
              <w:rPr>
                <w:lang w:val="en-US"/>
              </w:rPr>
              <w:t>V</w:t>
            </w:r>
            <w:r w:rsidRPr="002F2A9D">
              <w:t xml:space="preserve"> класса санитарной опасности с максимальной санитарно-защитной зоной 50м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20.</w:t>
            </w:r>
          </w:p>
        </w:tc>
        <w:tc>
          <w:tcPr>
            <w:tcW w:w="6175" w:type="dxa"/>
          </w:tcPr>
          <w:p w:rsidR="002E33D5" w:rsidRPr="002F2A9D" w:rsidRDefault="002E33D5" w:rsidP="00674A42">
            <w:pPr>
              <w:pStyle w:val="af3"/>
              <w:spacing w:before="0" w:beforeAutospacing="0" w:after="0"/>
              <w:jc w:val="both"/>
            </w:pPr>
            <w:r w:rsidRPr="002F2A9D">
              <w:t xml:space="preserve">Инвестиционная площадка  на северо-западе от д.Легково, для размещения сельскохозяйственных предприятий </w:t>
            </w:r>
            <w:r w:rsidRPr="002F2A9D">
              <w:rPr>
                <w:lang w:val="en-US"/>
              </w:rPr>
              <w:t>V</w:t>
            </w:r>
            <w:r w:rsidRPr="002F2A9D">
              <w:t xml:space="preserve"> класса санитарной опасности с максимальной санитарно-защитной зоной 50м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21.</w:t>
            </w:r>
          </w:p>
        </w:tc>
        <w:tc>
          <w:tcPr>
            <w:tcW w:w="6175" w:type="dxa"/>
          </w:tcPr>
          <w:p w:rsidR="002E33D5" w:rsidRPr="002F2A9D" w:rsidRDefault="002E33D5" w:rsidP="00674A42">
            <w:pPr>
              <w:pStyle w:val="af3"/>
              <w:spacing w:before="0" w:beforeAutospacing="0" w:after="0"/>
              <w:jc w:val="both"/>
            </w:pPr>
            <w:r w:rsidRPr="002F2A9D">
              <w:t xml:space="preserve">Инвестиционная площадка  на северо-западе от с.Киево, для размещения сельскохозяйственных предприятий </w:t>
            </w:r>
            <w:r w:rsidRPr="002F2A9D">
              <w:rPr>
                <w:lang w:val="en-US"/>
              </w:rPr>
              <w:t>V</w:t>
            </w:r>
            <w:r w:rsidRPr="002F2A9D">
              <w:t xml:space="preserve"> класса санитарной опасности с максимальной санитарно-защитной зоной 50м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22.</w:t>
            </w:r>
          </w:p>
        </w:tc>
        <w:tc>
          <w:tcPr>
            <w:tcW w:w="6175" w:type="dxa"/>
          </w:tcPr>
          <w:p w:rsidR="002E33D5" w:rsidRPr="002F2A9D" w:rsidRDefault="002E33D5" w:rsidP="00674A42">
            <w:pPr>
              <w:pStyle w:val="af3"/>
              <w:spacing w:before="0" w:beforeAutospacing="0" w:after="0"/>
              <w:jc w:val="both"/>
            </w:pPr>
            <w:r w:rsidRPr="002F2A9D">
              <w:t xml:space="preserve">Инвестиционная площадка  на юго-западе от д.Высоково, для размещения сельскохозяйственных предприятий </w:t>
            </w:r>
            <w:r w:rsidRPr="002F2A9D">
              <w:rPr>
                <w:lang w:val="en-US"/>
              </w:rPr>
              <w:t>V</w:t>
            </w:r>
            <w:r w:rsidRPr="002F2A9D">
              <w:t xml:space="preserve"> класса санитарной опасности с максимальной санитарно-защитной зоной 50м</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23.</w:t>
            </w:r>
          </w:p>
        </w:tc>
        <w:tc>
          <w:tcPr>
            <w:tcW w:w="6175" w:type="dxa"/>
          </w:tcPr>
          <w:p w:rsidR="002E33D5" w:rsidRPr="002F2A9D" w:rsidRDefault="002E33D5" w:rsidP="00674A42">
            <w:pPr>
              <w:pStyle w:val="af3"/>
              <w:spacing w:before="0" w:beforeAutospacing="0" w:after="0"/>
              <w:jc w:val="both"/>
            </w:pPr>
            <w:r w:rsidRPr="002F2A9D">
              <w:t>Инвестиционная площадка  500 метров на северо-запад от г.п.Пречистое, для размещения промышленного предприятий.</w:t>
            </w: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24.</w:t>
            </w:r>
          </w:p>
        </w:tc>
        <w:tc>
          <w:tcPr>
            <w:tcW w:w="6175" w:type="dxa"/>
          </w:tcPr>
          <w:p w:rsidR="002E33D5" w:rsidRPr="002F2A9D" w:rsidRDefault="002E33D5" w:rsidP="00F93FBC">
            <w:pPr>
              <w:pStyle w:val="af3"/>
              <w:spacing w:before="0" w:beforeAutospacing="0" w:after="0"/>
              <w:jc w:val="both"/>
            </w:pPr>
            <w:r w:rsidRPr="002F2A9D">
              <w:t>Юго-восточнее деревни Савинское земельный участок с кадастровым номером: 76:10:062903:9917 (категория земель "Земли сельскохозяйственного назначения", площадь 1,5 га) в данный момент на нем располагается пилорамма,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E33D5" w:rsidRPr="002F2A9D" w:rsidRDefault="002E33D5" w:rsidP="00F93FBC">
            <w:pPr>
              <w:pStyle w:val="af3"/>
              <w:spacing w:before="0" w:beforeAutospacing="0" w:after="0"/>
              <w:jc w:val="both"/>
            </w:pP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25.</w:t>
            </w:r>
          </w:p>
        </w:tc>
        <w:tc>
          <w:tcPr>
            <w:tcW w:w="6175" w:type="dxa"/>
          </w:tcPr>
          <w:p w:rsidR="002E33D5" w:rsidRPr="002F2A9D" w:rsidRDefault="002E33D5" w:rsidP="00F93FBC">
            <w:pPr>
              <w:pStyle w:val="af3"/>
              <w:spacing w:before="0" w:beforeAutospacing="0" w:after="0"/>
              <w:jc w:val="both"/>
            </w:pPr>
            <w:r w:rsidRPr="002F2A9D">
              <w:t>Северо-западнее деревни Бочкино земельный участок с кадастровым номером: 76:10:063003:9910 (категория земель "Земли сельскохозяйственного назначения") в данный момент на нем располагается пилорамма (площадь участка занятого пилораммой 1,9 га). Проектом предлагается перевод части участка с кадастровым номером: 76:10:063003:9910 площадью 1.9 га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E33D5" w:rsidRPr="002F2A9D" w:rsidRDefault="002E33D5" w:rsidP="00F93FBC">
            <w:pPr>
              <w:pStyle w:val="af3"/>
              <w:spacing w:before="0" w:beforeAutospacing="0" w:after="0"/>
              <w:jc w:val="both"/>
            </w:pP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26.</w:t>
            </w:r>
          </w:p>
        </w:tc>
        <w:tc>
          <w:tcPr>
            <w:tcW w:w="6175" w:type="dxa"/>
          </w:tcPr>
          <w:p w:rsidR="002E33D5" w:rsidRPr="002F2A9D" w:rsidRDefault="002E33D5" w:rsidP="00F93FBC">
            <w:pPr>
              <w:pStyle w:val="af3"/>
              <w:spacing w:before="0" w:beforeAutospacing="0" w:after="0"/>
              <w:jc w:val="both"/>
            </w:pPr>
            <w:r w:rsidRPr="002F2A9D">
              <w:t>Проектом предлагается перевод (часть кадастрового квартала: 76:10:062902) из "Земель сельскохозяйственного назначения" территории 2 пилорамм восточнее д. Починок, площадью 0,42 и 0,72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E33D5" w:rsidRPr="002F2A9D" w:rsidRDefault="002E33D5" w:rsidP="00F93FBC">
            <w:pPr>
              <w:pStyle w:val="af3"/>
              <w:spacing w:before="0" w:beforeAutospacing="0" w:after="0"/>
              <w:jc w:val="both"/>
            </w:pP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27.</w:t>
            </w:r>
          </w:p>
        </w:tc>
        <w:tc>
          <w:tcPr>
            <w:tcW w:w="6175" w:type="dxa"/>
          </w:tcPr>
          <w:p w:rsidR="002E33D5" w:rsidRPr="002F2A9D" w:rsidRDefault="002E33D5" w:rsidP="00F93FBC">
            <w:pPr>
              <w:pStyle w:val="af3"/>
              <w:spacing w:before="0" w:beforeAutospacing="0" w:after="0"/>
              <w:jc w:val="both"/>
            </w:pPr>
            <w:r w:rsidRPr="002F2A9D">
              <w:t>Проектом предлагается перевод (часть кадастрового квартала:  76:10:086702) из "Земель сельскохозяйственного назначения" территории пилораммы западнее д. Шильпухово, площадью 0,31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E33D5" w:rsidRPr="002F2A9D" w:rsidRDefault="002E33D5" w:rsidP="00F93FBC">
            <w:pPr>
              <w:pStyle w:val="af3"/>
              <w:spacing w:before="0" w:beforeAutospacing="0" w:after="0"/>
              <w:jc w:val="both"/>
            </w:pP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28.</w:t>
            </w:r>
          </w:p>
        </w:tc>
        <w:tc>
          <w:tcPr>
            <w:tcW w:w="6175" w:type="dxa"/>
          </w:tcPr>
          <w:p w:rsidR="002E33D5" w:rsidRPr="002F2A9D" w:rsidRDefault="002E33D5" w:rsidP="00F93FBC">
            <w:pPr>
              <w:pStyle w:val="af3"/>
              <w:spacing w:before="0" w:beforeAutospacing="0" w:after="0"/>
              <w:jc w:val="both"/>
            </w:pPr>
            <w:r w:rsidRPr="002F2A9D">
              <w:t>Юго-западнее села Коза земельный участок с кадастровым номером: 76:10:021903:9401 (категория земель "Земли сельскохозяйственного назначения", площадь 3,1 га) в данный момент на нем располагается пилорамма,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E33D5" w:rsidRPr="002F2A9D" w:rsidRDefault="002E33D5" w:rsidP="00F93FBC">
            <w:pPr>
              <w:pStyle w:val="af3"/>
              <w:spacing w:before="0" w:beforeAutospacing="0" w:after="0"/>
              <w:jc w:val="both"/>
            </w:pP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F93FBC">
            <w:pPr>
              <w:jc w:val="center"/>
              <w:rPr>
                <w:b/>
                <w:bCs/>
              </w:rPr>
            </w:pPr>
            <w:r w:rsidRPr="002F2A9D">
              <w:rPr>
                <w:b/>
                <w:bCs/>
              </w:rPr>
              <w:t>29.</w:t>
            </w:r>
          </w:p>
        </w:tc>
        <w:tc>
          <w:tcPr>
            <w:tcW w:w="6175" w:type="dxa"/>
          </w:tcPr>
          <w:p w:rsidR="002E33D5" w:rsidRPr="002F2A9D" w:rsidRDefault="002E33D5" w:rsidP="00F93FBC">
            <w:pPr>
              <w:pStyle w:val="af3"/>
              <w:spacing w:before="0" w:beforeAutospacing="0" w:after="0"/>
              <w:jc w:val="both"/>
            </w:pPr>
            <w:r w:rsidRPr="002F2A9D">
              <w:t>Северо-восточнее села Коза земельные участки с кадастровыми номерами: 76:10:021902:10007, 76:10:021902:10008, 76:10:021902:9219, 76:10:021902:10010 (категория земель "Земли сельскохозяйственного назначения", площадь 1,5, 2,06, 1, 1 га) в данный момент на них располагаются пилораммы, проектом предлагается перевод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E33D5" w:rsidRPr="002F2A9D" w:rsidRDefault="002E33D5" w:rsidP="00F93FBC">
            <w:pPr>
              <w:pStyle w:val="af3"/>
              <w:spacing w:before="0" w:beforeAutospacing="0" w:after="0"/>
              <w:jc w:val="both"/>
            </w:pP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30.</w:t>
            </w:r>
          </w:p>
        </w:tc>
        <w:tc>
          <w:tcPr>
            <w:tcW w:w="6175" w:type="dxa"/>
          </w:tcPr>
          <w:p w:rsidR="002E33D5" w:rsidRPr="002F2A9D" w:rsidRDefault="002E33D5" w:rsidP="00F93FBC">
            <w:pPr>
              <w:pStyle w:val="af3"/>
              <w:spacing w:before="0" w:beforeAutospacing="0" w:after="0"/>
              <w:jc w:val="both"/>
            </w:pPr>
            <w:r w:rsidRPr="002F2A9D">
              <w:t>Проектом предлагается перевод (часть кадастрового квартала:  76:10:032701) из "Земель сельскохозяйственного назначения" территорию пилораммы северо-восточнее д. Будилово, площадью 0,35 га, в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E33D5" w:rsidRPr="002F2A9D" w:rsidRDefault="002E33D5" w:rsidP="00F93FBC">
            <w:pPr>
              <w:pStyle w:val="af3"/>
              <w:spacing w:before="0" w:beforeAutospacing="0" w:after="0"/>
              <w:jc w:val="both"/>
            </w:pPr>
          </w:p>
        </w:tc>
        <w:tc>
          <w:tcPr>
            <w:tcW w:w="1909" w:type="dxa"/>
          </w:tcPr>
          <w:p w:rsidR="002E33D5" w:rsidRPr="002F2A9D" w:rsidRDefault="002E33D5">
            <w:r w:rsidRPr="002F2A9D">
              <w:t>Расчетный срок</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 xml:space="preserve">31. </w:t>
            </w:r>
          </w:p>
        </w:tc>
        <w:tc>
          <w:tcPr>
            <w:tcW w:w="6175" w:type="dxa"/>
          </w:tcPr>
          <w:p w:rsidR="002E33D5" w:rsidRPr="002F2A9D" w:rsidRDefault="002E33D5" w:rsidP="00BF6D69">
            <w:pPr>
              <w:pStyle w:val="af3"/>
              <w:spacing w:before="0" w:beforeAutospacing="0" w:after="0"/>
              <w:ind w:firstLine="29"/>
              <w:jc w:val="both"/>
            </w:pPr>
            <w:r w:rsidRPr="002F2A9D">
              <w:t xml:space="preserve">Проектом предлагается освоение земельного участка общей площадью 10000 кв.м. с кадастровым номером 76:10:062903:9929 (земли сельскохозяйственного назначения), расположенного по адресу: Ярославская обл., Первомайский р-н, Никологорский сельский округ, восточнее д. Горка, под развитие предпринимательской деятельности и размещение предприятий и сооружений, производственных комплексов сельскохозяйственного назначения, </w:t>
            </w:r>
            <w:r w:rsidRPr="002F2A9D">
              <w:rPr>
                <w:lang w:val="en-US"/>
              </w:rPr>
              <w:t>V</w:t>
            </w:r>
            <w:r w:rsidRPr="002F2A9D">
              <w:t xml:space="preserve"> класса санитарной опасности с максимальной санитарно-защитной зоной 50м.</w:t>
            </w:r>
          </w:p>
        </w:tc>
        <w:tc>
          <w:tcPr>
            <w:tcW w:w="1909" w:type="dxa"/>
          </w:tcPr>
          <w:p w:rsidR="002E33D5" w:rsidRPr="002F2A9D" w:rsidRDefault="002E33D5">
            <w:r w:rsidRPr="002F2A9D">
              <w:t>Первая очередь</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2868DF">
            <w:pPr>
              <w:jc w:val="center"/>
              <w:rPr>
                <w:b/>
                <w:bCs/>
              </w:rPr>
            </w:pPr>
            <w:r w:rsidRPr="002F2A9D">
              <w:rPr>
                <w:b/>
                <w:bCs/>
              </w:rPr>
              <w:t xml:space="preserve">32. </w:t>
            </w:r>
          </w:p>
        </w:tc>
        <w:tc>
          <w:tcPr>
            <w:tcW w:w="6175" w:type="dxa"/>
          </w:tcPr>
          <w:p w:rsidR="002E33D5" w:rsidRPr="002F2A9D" w:rsidRDefault="002E33D5" w:rsidP="00BF6D69">
            <w:pPr>
              <w:pStyle w:val="af3"/>
              <w:spacing w:before="0" w:beforeAutospacing="0" w:after="0"/>
              <w:ind w:firstLine="29"/>
              <w:jc w:val="both"/>
            </w:pPr>
            <w:r w:rsidRPr="002F2A9D">
              <w:t xml:space="preserve">Размещение </w:t>
            </w:r>
            <w:r w:rsidRPr="002F2A9D">
              <w:rPr>
                <w:shd w:val="clear" w:color="auto" w:fill="FFFFFF"/>
              </w:rPr>
              <w:t xml:space="preserve">молочно-товарной фермы на 2400 коров, </w:t>
            </w:r>
            <w:r w:rsidRPr="002F2A9D">
              <w:t xml:space="preserve">включая перерабатывающий комплекс восточнее д. Старое Село на земельных участках с кадастровыми номерами 76:10:021902:9204 и 76:10:021901:9903 общей площадью 56 га, </w:t>
            </w:r>
            <w:r w:rsidRPr="002F2A9D">
              <w:rPr>
                <w:lang w:val="en-US"/>
              </w:rPr>
              <w:t>I</w:t>
            </w:r>
            <w:r w:rsidRPr="002F2A9D">
              <w:t xml:space="preserve"> класса санитарной опасности с максимальной санитарно-защитной зоной 1000м.</w:t>
            </w:r>
          </w:p>
        </w:tc>
        <w:tc>
          <w:tcPr>
            <w:tcW w:w="1909" w:type="dxa"/>
          </w:tcPr>
          <w:p w:rsidR="002E33D5" w:rsidRPr="002F2A9D" w:rsidRDefault="002E33D5">
            <w:r w:rsidRPr="002F2A9D">
              <w:t>Первая очередь</w:t>
            </w:r>
          </w:p>
        </w:tc>
        <w:tc>
          <w:tcPr>
            <w:tcW w:w="1909" w:type="dxa"/>
            <w:vMerge/>
          </w:tcPr>
          <w:p w:rsidR="002E33D5" w:rsidRPr="002F2A9D" w:rsidRDefault="002E33D5"/>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BF6D69">
            <w:pPr>
              <w:jc w:val="center"/>
              <w:rPr>
                <w:b/>
                <w:bCs/>
              </w:rPr>
            </w:pPr>
            <w:r w:rsidRPr="002F2A9D">
              <w:rPr>
                <w:b/>
                <w:bCs/>
              </w:rPr>
              <w:t>33.</w:t>
            </w:r>
          </w:p>
        </w:tc>
        <w:tc>
          <w:tcPr>
            <w:tcW w:w="6175" w:type="dxa"/>
          </w:tcPr>
          <w:p w:rsidR="002E33D5" w:rsidRPr="002F2A9D" w:rsidRDefault="002E33D5" w:rsidP="00BF6D69">
            <w:pPr>
              <w:pStyle w:val="af3"/>
              <w:spacing w:before="0" w:beforeAutospacing="0" w:after="0"/>
              <w:ind w:firstLine="29"/>
              <w:jc w:val="both"/>
            </w:pPr>
            <w:r w:rsidRPr="002F2A9D">
              <w:t xml:space="preserve">Реконструкция животноводческой фермы у д. Поляниново, увеличение поголовья до 200 голов, </w:t>
            </w:r>
            <w:r w:rsidRPr="002F2A9D">
              <w:rPr>
                <w:lang w:val="en-US"/>
              </w:rPr>
              <w:t>IV</w:t>
            </w:r>
            <w:r w:rsidRPr="002F2A9D">
              <w:t xml:space="preserve"> класса санитарной опасности с максимальной санитарно-защитной зоной 100м.</w:t>
            </w:r>
          </w:p>
        </w:tc>
        <w:tc>
          <w:tcPr>
            <w:tcW w:w="1909" w:type="dxa"/>
          </w:tcPr>
          <w:p w:rsidR="002E33D5" w:rsidRPr="002F2A9D" w:rsidRDefault="002E33D5" w:rsidP="00BF6D69">
            <w:r w:rsidRPr="002F2A9D">
              <w:t>Расчетный срок</w:t>
            </w:r>
          </w:p>
        </w:tc>
        <w:tc>
          <w:tcPr>
            <w:tcW w:w="1909" w:type="dxa"/>
            <w:vMerge/>
          </w:tcPr>
          <w:p w:rsidR="002E33D5" w:rsidRPr="002F2A9D" w:rsidRDefault="002E33D5" w:rsidP="00BF6D69"/>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BF6D69">
            <w:pPr>
              <w:jc w:val="center"/>
              <w:rPr>
                <w:b/>
                <w:bCs/>
              </w:rPr>
            </w:pPr>
            <w:r w:rsidRPr="002F2A9D">
              <w:rPr>
                <w:b/>
                <w:bCs/>
              </w:rPr>
              <w:t>34.</w:t>
            </w:r>
          </w:p>
        </w:tc>
        <w:tc>
          <w:tcPr>
            <w:tcW w:w="6175" w:type="dxa"/>
          </w:tcPr>
          <w:p w:rsidR="002E33D5" w:rsidRPr="002F2A9D" w:rsidRDefault="002E33D5" w:rsidP="00BF6D69">
            <w:pPr>
              <w:pStyle w:val="af3"/>
              <w:spacing w:before="0" w:beforeAutospacing="0" w:after="0"/>
              <w:ind w:firstLine="29"/>
              <w:jc w:val="both"/>
            </w:pPr>
            <w:r w:rsidRPr="002F2A9D">
              <w:t xml:space="preserve">Реконструкция животноводческой фермы у д. Ингатцево, увеличение поголовья до 200 голов, </w:t>
            </w:r>
            <w:r w:rsidRPr="002F2A9D">
              <w:rPr>
                <w:lang w:val="en-US"/>
              </w:rPr>
              <w:t>IV</w:t>
            </w:r>
            <w:r w:rsidRPr="002F2A9D">
              <w:t xml:space="preserve"> класса санитарной опасности с максимальной санитарно-защитной зоной 100м. </w:t>
            </w:r>
          </w:p>
        </w:tc>
        <w:tc>
          <w:tcPr>
            <w:tcW w:w="1909" w:type="dxa"/>
          </w:tcPr>
          <w:p w:rsidR="002E33D5" w:rsidRPr="002F2A9D" w:rsidRDefault="002E33D5" w:rsidP="00BF6D69">
            <w:r w:rsidRPr="002F2A9D">
              <w:t>Расчетный срок</w:t>
            </w:r>
          </w:p>
        </w:tc>
        <w:tc>
          <w:tcPr>
            <w:tcW w:w="1909" w:type="dxa"/>
            <w:vMerge/>
          </w:tcPr>
          <w:p w:rsidR="002E33D5" w:rsidRPr="002F2A9D" w:rsidRDefault="002E33D5" w:rsidP="00BF6D69"/>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BF6D69">
            <w:pPr>
              <w:jc w:val="center"/>
              <w:rPr>
                <w:b/>
                <w:bCs/>
              </w:rPr>
            </w:pPr>
            <w:r w:rsidRPr="002F2A9D">
              <w:rPr>
                <w:b/>
                <w:bCs/>
              </w:rPr>
              <w:t>35.</w:t>
            </w:r>
          </w:p>
        </w:tc>
        <w:tc>
          <w:tcPr>
            <w:tcW w:w="6175" w:type="dxa"/>
          </w:tcPr>
          <w:p w:rsidR="002E33D5" w:rsidRPr="002F2A9D" w:rsidRDefault="002E33D5" w:rsidP="00BF6D69">
            <w:pPr>
              <w:pStyle w:val="af3"/>
              <w:spacing w:before="0" w:beforeAutospacing="0" w:after="0"/>
              <w:ind w:firstLine="29"/>
              <w:jc w:val="both"/>
            </w:pPr>
            <w:r w:rsidRPr="002F2A9D">
              <w:t xml:space="preserve">Реконструкция животноводческой фермы у д. Высоково, увеличение поголовья до 200 голов, </w:t>
            </w:r>
            <w:r w:rsidRPr="002F2A9D">
              <w:rPr>
                <w:lang w:val="en-US"/>
              </w:rPr>
              <w:t>IV</w:t>
            </w:r>
            <w:r w:rsidRPr="002F2A9D">
              <w:t xml:space="preserve"> класса санитарной опасности с максимальной санитарно-защитной зоной 100м. </w:t>
            </w:r>
          </w:p>
        </w:tc>
        <w:tc>
          <w:tcPr>
            <w:tcW w:w="1909" w:type="dxa"/>
          </w:tcPr>
          <w:p w:rsidR="002E33D5" w:rsidRPr="002F2A9D" w:rsidRDefault="002E33D5" w:rsidP="00BF6D69">
            <w:r w:rsidRPr="002F2A9D">
              <w:t>Расчетный срок</w:t>
            </w:r>
          </w:p>
        </w:tc>
        <w:tc>
          <w:tcPr>
            <w:tcW w:w="1909" w:type="dxa"/>
            <w:vMerge/>
          </w:tcPr>
          <w:p w:rsidR="002E33D5" w:rsidRPr="002F2A9D" w:rsidRDefault="002E33D5" w:rsidP="00BF6D69"/>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BF6D69">
            <w:pPr>
              <w:jc w:val="center"/>
              <w:rPr>
                <w:b/>
                <w:bCs/>
              </w:rPr>
            </w:pPr>
            <w:r w:rsidRPr="002F2A9D">
              <w:rPr>
                <w:b/>
                <w:bCs/>
              </w:rPr>
              <w:t>36.</w:t>
            </w:r>
          </w:p>
        </w:tc>
        <w:tc>
          <w:tcPr>
            <w:tcW w:w="6175" w:type="dxa"/>
          </w:tcPr>
          <w:p w:rsidR="002E33D5" w:rsidRPr="002F2A9D" w:rsidRDefault="002E33D5" w:rsidP="00BF6D69">
            <w:pPr>
              <w:pStyle w:val="af3"/>
              <w:spacing w:before="0" w:beforeAutospacing="0" w:after="0"/>
              <w:ind w:firstLine="29"/>
              <w:jc w:val="both"/>
            </w:pPr>
            <w:r w:rsidRPr="002F2A9D">
              <w:t xml:space="preserve">Реконструкция животноводческой фермы у д. Иванчино, увеличение поголовья до 100 голов, </w:t>
            </w:r>
            <w:r w:rsidRPr="002F2A9D">
              <w:rPr>
                <w:lang w:val="en-US"/>
              </w:rPr>
              <w:t>IV</w:t>
            </w:r>
            <w:r w:rsidRPr="002F2A9D">
              <w:t xml:space="preserve"> класса санитарной опасности с максимальной санитарно-защитной зоной 100м. </w:t>
            </w:r>
          </w:p>
        </w:tc>
        <w:tc>
          <w:tcPr>
            <w:tcW w:w="1909" w:type="dxa"/>
          </w:tcPr>
          <w:p w:rsidR="002E33D5" w:rsidRPr="002F2A9D" w:rsidRDefault="002E33D5" w:rsidP="00BF6D69">
            <w:r w:rsidRPr="002F2A9D">
              <w:t>Расчетный срок</w:t>
            </w:r>
          </w:p>
        </w:tc>
        <w:tc>
          <w:tcPr>
            <w:tcW w:w="1909" w:type="dxa"/>
            <w:vMerge/>
          </w:tcPr>
          <w:p w:rsidR="002E33D5" w:rsidRPr="002F2A9D" w:rsidRDefault="002E33D5" w:rsidP="00BF6D69"/>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BF6D69">
            <w:pPr>
              <w:jc w:val="center"/>
              <w:rPr>
                <w:b/>
                <w:bCs/>
              </w:rPr>
            </w:pPr>
            <w:r w:rsidRPr="002F2A9D">
              <w:rPr>
                <w:b/>
                <w:bCs/>
              </w:rPr>
              <w:t>37.</w:t>
            </w:r>
          </w:p>
        </w:tc>
        <w:tc>
          <w:tcPr>
            <w:tcW w:w="6175" w:type="dxa"/>
          </w:tcPr>
          <w:p w:rsidR="002E33D5" w:rsidRPr="002F2A9D" w:rsidRDefault="002E33D5" w:rsidP="00BF6D69">
            <w:pPr>
              <w:pStyle w:val="af3"/>
              <w:spacing w:before="0" w:beforeAutospacing="0" w:after="0"/>
              <w:ind w:firstLine="29"/>
              <w:jc w:val="both"/>
            </w:pPr>
            <w:r w:rsidRPr="002F2A9D">
              <w:t xml:space="preserve">Реконструкция животноводческой фермы у д. Будилово увеличение поголовья со 100 до 200 голов, </w:t>
            </w:r>
            <w:r w:rsidRPr="002F2A9D">
              <w:rPr>
                <w:lang w:val="en-US"/>
              </w:rPr>
              <w:t>IV</w:t>
            </w:r>
            <w:r w:rsidRPr="002F2A9D">
              <w:t xml:space="preserve"> класса санитарной опасности с максимальной санитарно-защитной зоной 100м. </w:t>
            </w:r>
          </w:p>
        </w:tc>
        <w:tc>
          <w:tcPr>
            <w:tcW w:w="1909" w:type="dxa"/>
          </w:tcPr>
          <w:p w:rsidR="002E33D5" w:rsidRPr="002F2A9D" w:rsidRDefault="002E33D5" w:rsidP="00BF6D69">
            <w:r w:rsidRPr="002F2A9D">
              <w:t>Расчетный срок</w:t>
            </w:r>
          </w:p>
        </w:tc>
        <w:tc>
          <w:tcPr>
            <w:tcW w:w="1909" w:type="dxa"/>
            <w:vMerge/>
          </w:tcPr>
          <w:p w:rsidR="002E33D5" w:rsidRPr="002F2A9D" w:rsidRDefault="002E33D5" w:rsidP="00BF6D69"/>
        </w:tc>
      </w:tr>
      <w:tr w:rsidR="00A332B8"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BF6D69">
            <w:pPr>
              <w:jc w:val="center"/>
              <w:rPr>
                <w:b/>
                <w:bCs/>
              </w:rPr>
            </w:pPr>
            <w:r w:rsidRPr="002F2A9D">
              <w:rPr>
                <w:b/>
                <w:bCs/>
              </w:rPr>
              <w:t>38.</w:t>
            </w:r>
          </w:p>
        </w:tc>
        <w:tc>
          <w:tcPr>
            <w:tcW w:w="6175" w:type="dxa"/>
          </w:tcPr>
          <w:p w:rsidR="002E33D5" w:rsidRPr="002F2A9D" w:rsidRDefault="002E33D5" w:rsidP="00BF6D69">
            <w:pPr>
              <w:pStyle w:val="af3"/>
              <w:spacing w:before="0" w:beforeAutospacing="0" w:after="0"/>
              <w:ind w:firstLine="29"/>
              <w:jc w:val="both"/>
            </w:pPr>
            <w:r w:rsidRPr="002F2A9D">
              <w:t xml:space="preserve">Реконструкция животноводческой фермы у д. Ферезево, увеличение поголовья до 200 голов, </w:t>
            </w:r>
            <w:r w:rsidRPr="002F2A9D">
              <w:rPr>
                <w:lang w:val="en-US"/>
              </w:rPr>
              <w:t>IV</w:t>
            </w:r>
            <w:r w:rsidRPr="002F2A9D">
              <w:t xml:space="preserve"> класса санитарной опасности с максимальной санитарно-защитной зоной 100м.</w:t>
            </w:r>
          </w:p>
        </w:tc>
        <w:tc>
          <w:tcPr>
            <w:tcW w:w="1909" w:type="dxa"/>
          </w:tcPr>
          <w:p w:rsidR="002E33D5" w:rsidRPr="002F2A9D" w:rsidRDefault="002E33D5" w:rsidP="00BF6D69">
            <w:r w:rsidRPr="002F2A9D">
              <w:t>Расчетный срок</w:t>
            </w:r>
          </w:p>
        </w:tc>
        <w:tc>
          <w:tcPr>
            <w:tcW w:w="1909" w:type="dxa"/>
            <w:vMerge/>
          </w:tcPr>
          <w:p w:rsidR="002E33D5" w:rsidRPr="002F2A9D" w:rsidRDefault="002E33D5" w:rsidP="00BF6D69"/>
        </w:tc>
      </w:tr>
      <w:tr w:rsidR="002E33D5" w:rsidRPr="002F2A9D" w:rsidTr="002E33D5">
        <w:trPr>
          <w:trHeight w:val="20"/>
          <w:jc w:val="center"/>
        </w:trPr>
        <w:tc>
          <w:tcPr>
            <w:tcW w:w="780" w:type="dxa"/>
            <w:tcBorders>
              <w:top w:val="single" w:sz="4" w:space="0" w:color="auto"/>
              <w:bottom w:val="single" w:sz="4" w:space="0" w:color="auto"/>
            </w:tcBorders>
          </w:tcPr>
          <w:p w:rsidR="002E33D5" w:rsidRPr="002F2A9D" w:rsidRDefault="002E33D5" w:rsidP="00BF6D69">
            <w:pPr>
              <w:jc w:val="center"/>
              <w:rPr>
                <w:b/>
                <w:bCs/>
              </w:rPr>
            </w:pPr>
            <w:r w:rsidRPr="002F2A9D">
              <w:rPr>
                <w:b/>
                <w:bCs/>
              </w:rPr>
              <w:t>39.</w:t>
            </w:r>
          </w:p>
        </w:tc>
        <w:tc>
          <w:tcPr>
            <w:tcW w:w="6175" w:type="dxa"/>
          </w:tcPr>
          <w:p w:rsidR="002E33D5" w:rsidRPr="002F2A9D" w:rsidRDefault="002E33D5" w:rsidP="00DA11BA">
            <w:pPr>
              <w:pStyle w:val="af3"/>
              <w:spacing w:before="0" w:beforeAutospacing="0" w:after="0"/>
              <w:ind w:firstLine="29"/>
              <w:jc w:val="both"/>
            </w:pPr>
            <w:r w:rsidRPr="002F2A9D">
              <w:rPr>
                <w:shd w:val="clear" w:color="auto" w:fill="FFFFFF"/>
              </w:rPr>
              <w:t>Строительство фанерного завода восточнее п. Пречистое на земельном участке площадью 7,7 га (два цеха по производству фанеры).</w:t>
            </w:r>
          </w:p>
        </w:tc>
        <w:tc>
          <w:tcPr>
            <w:tcW w:w="1909" w:type="dxa"/>
          </w:tcPr>
          <w:p w:rsidR="002E33D5" w:rsidRPr="002F2A9D" w:rsidRDefault="002E33D5" w:rsidP="00BF6D69">
            <w:r w:rsidRPr="002F2A9D">
              <w:t>Расчетный срок</w:t>
            </w:r>
          </w:p>
        </w:tc>
        <w:tc>
          <w:tcPr>
            <w:tcW w:w="1909" w:type="dxa"/>
            <w:vMerge/>
          </w:tcPr>
          <w:p w:rsidR="002E33D5" w:rsidRPr="002F2A9D" w:rsidRDefault="002E33D5" w:rsidP="00BF6D69"/>
        </w:tc>
      </w:tr>
    </w:tbl>
    <w:p w:rsidR="00E51B1D" w:rsidRPr="002F2A9D" w:rsidRDefault="00E51B1D" w:rsidP="00CD08F4">
      <w:bookmarkStart w:id="197" w:name="_Toc427246278"/>
    </w:p>
    <w:p w:rsidR="00E51B1D" w:rsidRPr="002F2A9D" w:rsidRDefault="00E51B1D" w:rsidP="00E51B1D">
      <w:pPr>
        <w:pStyle w:val="3"/>
        <w:spacing w:before="0" w:after="0"/>
        <w:ind w:firstLine="709"/>
        <w:rPr>
          <w:rFonts w:ascii="Times New Roman" w:hAnsi="Times New Roman"/>
          <w:sz w:val="24"/>
          <w:szCs w:val="24"/>
        </w:rPr>
      </w:pPr>
      <w:bookmarkStart w:id="198" w:name="_Toc438553791"/>
      <w:r w:rsidRPr="002F2A9D">
        <w:rPr>
          <w:rFonts w:ascii="Times New Roman" w:hAnsi="Times New Roman"/>
          <w:sz w:val="24"/>
          <w:szCs w:val="24"/>
        </w:rPr>
        <w:t>3.3.7.</w:t>
      </w:r>
      <w:bookmarkEnd w:id="196"/>
      <w:r w:rsidRPr="002F2A9D">
        <w:rPr>
          <w:rFonts w:ascii="Times New Roman" w:hAnsi="Times New Roman"/>
          <w:sz w:val="24"/>
          <w:szCs w:val="24"/>
        </w:rPr>
        <w:t xml:space="preserve"> Мероприятия по организации мест захоронения</w:t>
      </w:r>
      <w:bookmarkEnd w:id="197"/>
      <w:bookmarkEnd w:id="198"/>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45"/>
        <w:gridCol w:w="6054"/>
        <w:gridCol w:w="1987"/>
        <w:gridCol w:w="1987"/>
      </w:tblGrid>
      <w:tr w:rsidR="00A332B8" w:rsidRPr="002F2A9D" w:rsidTr="00700757">
        <w:trPr>
          <w:trHeight w:val="317"/>
          <w:jc w:val="center"/>
        </w:trPr>
        <w:tc>
          <w:tcPr>
            <w:tcW w:w="745" w:type="dxa"/>
            <w:shd w:val="clear" w:color="auto" w:fill="BFBFBF"/>
          </w:tcPr>
          <w:p w:rsidR="00700757" w:rsidRPr="002F2A9D" w:rsidRDefault="00700757" w:rsidP="009649DE">
            <w:pPr>
              <w:pStyle w:val="ac"/>
              <w:snapToGrid w:val="0"/>
              <w:jc w:val="center"/>
              <w:rPr>
                <w:rFonts w:eastAsia="Times New Roman"/>
                <w:b/>
                <w:bCs/>
                <w:i/>
              </w:rPr>
            </w:pPr>
            <w:r w:rsidRPr="002F2A9D">
              <w:rPr>
                <w:rFonts w:eastAsia="Times New Roman"/>
                <w:b/>
                <w:bCs/>
                <w:i/>
              </w:rPr>
              <w:t>№ пп</w:t>
            </w:r>
          </w:p>
        </w:tc>
        <w:tc>
          <w:tcPr>
            <w:tcW w:w="6054" w:type="dxa"/>
            <w:shd w:val="clear" w:color="auto" w:fill="BFBFBF"/>
          </w:tcPr>
          <w:p w:rsidR="00700757" w:rsidRPr="002F2A9D" w:rsidRDefault="00700757" w:rsidP="009649DE">
            <w:pPr>
              <w:pStyle w:val="ac"/>
              <w:snapToGrid w:val="0"/>
              <w:jc w:val="center"/>
              <w:rPr>
                <w:rFonts w:eastAsia="Times New Roman"/>
                <w:b/>
                <w:bCs/>
                <w:i/>
              </w:rPr>
            </w:pPr>
            <w:r w:rsidRPr="002F2A9D">
              <w:rPr>
                <w:rFonts w:eastAsia="Times New Roman"/>
                <w:b/>
                <w:bCs/>
                <w:i/>
              </w:rPr>
              <w:t>Наименование мероприятия</w:t>
            </w:r>
          </w:p>
        </w:tc>
        <w:tc>
          <w:tcPr>
            <w:tcW w:w="1987" w:type="dxa"/>
            <w:shd w:val="clear" w:color="auto" w:fill="BFBFBF"/>
          </w:tcPr>
          <w:p w:rsidR="00700757" w:rsidRPr="002F2A9D" w:rsidRDefault="00700757" w:rsidP="009649DE">
            <w:pPr>
              <w:pStyle w:val="ac"/>
              <w:snapToGrid w:val="0"/>
              <w:jc w:val="center"/>
              <w:rPr>
                <w:rFonts w:eastAsia="Times New Roman"/>
                <w:b/>
                <w:bCs/>
                <w:i/>
              </w:rPr>
            </w:pPr>
            <w:r w:rsidRPr="002F2A9D">
              <w:rPr>
                <w:rFonts w:eastAsia="Times New Roman"/>
                <w:b/>
                <w:bCs/>
                <w:i/>
              </w:rPr>
              <w:t>Сроки реализации</w:t>
            </w:r>
          </w:p>
        </w:tc>
        <w:tc>
          <w:tcPr>
            <w:tcW w:w="1987" w:type="dxa"/>
            <w:shd w:val="clear" w:color="auto" w:fill="BFBFBF"/>
          </w:tcPr>
          <w:p w:rsidR="00700757" w:rsidRPr="002F2A9D" w:rsidRDefault="00700757" w:rsidP="009649DE">
            <w:pPr>
              <w:pStyle w:val="ac"/>
              <w:snapToGrid w:val="0"/>
              <w:jc w:val="center"/>
              <w:rPr>
                <w:rFonts w:eastAsia="Times New Roman"/>
                <w:b/>
                <w:bCs/>
                <w:i/>
              </w:rPr>
            </w:pPr>
            <w:r w:rsidRPr="002F2A9D">
              <w:rPr>
                <w:b/>
                <w:i/>
                <w:sz w:val="20"/>
                <w:szCs w:val="20"/>
              </w:rPr>
              <w:t>Оценка возможного влияния на комплексное развитие территории при реализации мероприятия</w:t>
            </w:r>
          </w:p>
        </w:tc>
      </w:tr>
      <w:tr w:rsidR="00A332B8" w:rsidRPr="002F2A9D" w:rsidTr="00700757">
        <w:trPr>
          <w:trHeight w:val="317"/>
          <w:jc w:val="center"/>
        </w:trPr>
        <w:tc>
          <w:tcPr>
            <w:tcW w:w="745" w:type="dxa"/>
            <w:vAlign w:val="center"/>
          </w:tcPr>
          <w:p w:rsidR="00700757" w:rsidRPr="002F2A9D" w:rsidRDefault="00700757" w:rsidP="009649DE">
            <w:pPr>
              <w:pStyle w:val="ac"/>
              <w:snapToGrid w:val="0"/>
              <w:jc w:val="center"/>
              <w:rPr>
                <w:b/>
              </w:rPr>
            </w:pPr>
            <w:r w:rsidRPr="002F2A9D">
              <w:rPr>
                <w:b/>
              </w:rPr>
              <w:t>1</w:t>
            </w:r>
          </w:p>
        </w:tc>
        <w:tc>
          <w:tcPr>
            <w:tcW w:w="6054" w:type="dxa"/>
          </w:tcPr>
          <w:p w:rsidR="00700757" w:rsidRPr="002F2A9D" w:rsidRDefault="00700757" w:rsidP="009649DE">
            <w:pPr>
              <w:widowControl/>
              <w:tabs>
                <w:tab w:val="num" w:pos="720"/>
              </w:tabs>
              <w:suppressAutoHyphens w:val="0"/>
              <w:jc w:val="both"/>
            </w:pPr>
            <w:r w:rsidRPr="002F2A9D">
              <w:t>Участок для расширение кладбища в с.Коза, общей площадью 2,2 га</w:t>
            </w:r>
          </w:p>
        </w:tc>
        <w:tc>
          <w:tcPr>
            <w:tcW w:w="1987" w:type="dxa"/>
          </w:tcPr>
          <w:p w:rsidR="00700757" w:rsidRPr="002F2A9D" w:rsidRDefault="00700757" w:rsidP="009649DE">
            <w:pPr>
              <w:pStyle w:val="ac"/>
              <w:snapToGrid w:val="0"/>
              <w:jc w:val="center"/>
            </w:pPr>
            <w:r w:rsidRPr="002F2A9D">
              <w:t>Расчетный срок</w:t>
            </w:r>
          </w:p>
        </w:tc>
        <w:tc>
          <w:tcPr>
            <w:tcW w:w="1987" w:type="dxa"/>
            <w:vMerge w:val="restart"/>
          </w:tcPr>
          <w:p w:rsidR="00700757" w:rsidRPr="002F2A9D" w:rsidRDefault="00700757" w:rsidP="00700757">
            <w:pPr>
              <w:pStyle w:val="ac"/>
              <w:snapToGrid w:val="0"/>
              <w:jc w:val="both"/>
            </w:pPr>
            <w:r w:rsidRPr="002F2A9D">
              <w:rPr>
                <w:sz w:val="22"/>
                <w:szCs w:val="22"/>
              </w:rPr>
              <w:t>1.Повышение качества оказания ритуальных услуг.</w:t>
            </w:r>
          </w:p>
        </w:tc>
      </w:tr>
      <w:tr w:rsidR="00700757" w:rsidRPr="002F2A9D" w:rsidTr="00700757">
        <w:trPr>
          <w:trHeight w:val="485"/>
          <w:jc w:val="center"/>
        </w:trPr>
        <w:tc>
          <w:tcPr>
            <w:tcW w:w="745" w:type="dxa"/>
          </w:tcPr>
          <w:p w:rsidR="00700757" w:rsidRPr="002F2A9D" w:rsidRDefault="00700757" w:rsidP="009649DE">
            <w:pPr>
              <w:pStyle w:val="ac"/>
              <w:snapToGrid w:val="0"/>
              <w:jc w:val="center"/>
              <w:rPr>
                <w:b/>
              </w:rPr>
            </w:pPr>
            <w:r w:rsidRPr="002F2A9D">
              <w:rPr>
                <w:b/>
              </w:rPr>
              <w:t>2</w:t>
            </w:r>
          </w:p>
        </w:tc>
        <w:tc>
          <w:tcPr>
            <w:tcW w:w="6054" w:type="dxa"/>
          </w:tcPr>
          <w:p w:rsidR="00700757" w:rsidRPr="002F2A9D" w:rsidRDefault="00700757" w:rsidP="009649DE">
            <w:pPr>
              <w:jc w:val="both"/>
            </w:pPr>
            <w:r w:rsidRPr="002F2A9D">
              <w:t>Участок для расширение кладбища в ст.Скалино, общей площадью 0,3 га</w:t>
            </w:r>
          </w:p>
        </w:tc>
        <w:tc>
          <w:tcPr>
            <w:tcW w:w="1987" w:type="dxa"/>
          </w:tcPr>
          <w:p w:rsidR="00700757" w:rsidRPr="002F2A9D" w:rsidRDefault="00700757" w:rsidP="009649DE">
            <w:pPr>
              <w:pStyle w:val="ac"/>
              <w:snapToGrid w:val="0"/>
              <w:jc w:val="center"/>
            </w:pPr>
            <w:r w:rsidRPr="002F2A9D">
              <w:t>Расчетный срок</w:t>
            </w:r>
          </w:p>
        </w:tc>
        <w:tc>
          <w:tcPr>
            <w:tcW w:w="1987" w:type="dxa"/>
            <w:vMerge/>
          </w:tcPr>
          <w:p w:rsidR="00700757" w:rsidRPr="002F2A9D" w:rsidRDefault="00700757" w:rsidP="009649DE">
            <w:pPr>
              <w:pStyle w:val="ac"/>
              <w:snapToGrid w:val="0"/>
              <w:jc w:val="center"/>
            </w:pPr>
          </w:p>
        </w:tc>
      </w:tr>
    </w:tbl>
    <w:p w:rsidR="00E51B1D" w:rsidRPr="002F2A9D" w:rsidRDefault="00E51B1D" w:rsidP="00CD08F4">
      <w:pPr>
        <w:rPr>
          <w:i/>
        </w:rPr>
      </w:pPr>
      <w:bookmarkStart w:id="199" w:name="_Toc356666717"/>
    </w:p>
    <w:p w:rsidR="00E51B1D" w:rsidRPr="002F2A9D" w:rsidRDefault="00E51B1D" w:rsidP="00A55105">
      <w:pPr>
        <w:pStyle w:val="2"/>
        <w:spacing w:before="0" w:after="0"/>
        <w:ind w:firstLine="709"/>
        <w:rPr>
          <w:rFonts w:ascii="Times New Roman" w:hAnsi="Times New Roman"/>
          <w:i w:val="0"/>
          <w:sz w:val="24"/>
          <w:szCs w:val="24"/>
        </w:rPr>
      </w:pPr>
      <w:bookmarkStart w:id="200" w:name="_Toc427246279"/>
      <w:bookmarkStart w:id="201" w:name="_Toc438553792"/>
      <w:r w:rsidRPr="002F2A9D">
        <w:rPr>
          <w:rFonts w:ascii="Times New Roman" w:hAnsi="Times New Roman"/>
          <w:i w:val="0"/>
          <w:sz w:val="24"/>
          <w:szCs w:val="24"/>
        </w:rPr>
        <w:t>3.4. Мероприятия по охране окружающей среды</w:t>
      </w:r>
      <w:bookmarkEnd w:id="199"/>
      <w:bookmarkEnd w:id="200"/>
      <w:bookmarkEnd w:id="201"/>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83"/>
        <w:gridCol w:w="7640"/>
        <w:gridCol w:w="2550"/>
      </w:tblGrid>
      <w:tr w:rsidR="00A332B8" w:rsidRPr="002F2A9D" w:rsidTr="009712FF">
        <w:trPr>
          <w:jc w:val="center"/>
        </w:trPr>
        <w:tc>
          <w:tcPr>
            <w:tcW w:w="583" w:type="dxa"/>
            <w:shd w:val="clear" w:color="auto" w:fill="BFBFBF"/>
          </w:tcPr>
          <w:p w:rsidR="009712FF" w:rsidRPr="002F2A9D" w:rsidRDefault="009712FF" w:rsidP="009649DE">
            <w:pPr>
              <w:pStyle w:val="ac"/>
              <w:snapToGrid w:val="0"/>
              <w:jc w:val="center"/>
              <w:rPr>
                <w:rFonts w:eastAsia="Times New Roman"/>
                <w:b/>
                <w:bCs/>
                <w:i/>
              </w:rPr>
            </w:pPr>
            <w:r w:rsidRPr="002F2A9D">
              <w:rPr>
                <w:rFonts w:eastAsia="Times New Roman"/>
                <w:b/>
                <w:bCs/>
                <w:i/>
              </w:rPr>
              <w:t>№ пп</w:t>
            </w:r>
          </w:p>
        </w:tc>
        <w:tc>
          <w:tcPr>
            <w:tcW w:w="7640" w:type="dxa"/>
            <w:shd w:val="clear" w:color="auto" w:fill="BFBFBF"/>
          </w:tcPr>
          <w:p w:rsidR="009712FF" w:rsidRPr="002F2A9D" w:rsidRDefault="009712FF" w:rsidP="009649DE">
            <w:pPr>
              <w:pStyle w:val="ac"/>
              <w:snapToGrid w:val="0"/>
              <w:jc w:val="center"/>
              <w:rPr>
                <w:rFonts w:eastAsia="Times New Roman"/>
                <w:b/>
                <w:bCs/>
                <w:i/>
              </w:rPr>
            </w:pPr>
            <w:r w:rsidRPr="002F2A9D">
              <w:rPr>
                <w:rFonts w:eastAsia="Times New Roman"/>
                <w:b/>
                <w:bCs/>
                <w:i/>
              </w:rPr>
              <w:t>Наименование мероприятия</w:t>
            </w:r>
          </w:p>
        </w:tc>
        <w:tc>
          <w:tcPr>
            <w:tcW w:w="2550" w:type="dxa"/>
            <w:shd w:val="clear" w:color="auto" w:fill="BFBFBF"/>
          </w:tcPr>
          <w:p w:rsidR="009712FF" w:rsidRPr="002F2A9D" w:rsidRDefault="009712FF" w:rsidP="009649DE">
            <w:pPr>
              <w:pStyle w:val="ac"/>
              <w:snapToGrid w:val="0"/>
              <w:jc w:val="center"/>
              <w:rPr>
                <w:rFonts w:eastAsia="Times New Roman"/>
                <w:b/>
                <w:bCs/>
                <w:i/>
              </w:rPr>
            </w:pPr>
            <w:r w:rsidRPr="002F2A9D">
              <w:rPr>
                <w:b/>
                <w:i/>
                <w:sz w:val="20"/>
                <w:szCs w:val="20"/>
              </w:rPr>
              <w:t>Оценка возможного влияния на комплексное развитие территории при реализации мероприятия</w:t>
            </w:r>
          </w:p>
        </w:tc>
      </w:tr>
      <w:tr w:rsidR="00A332B8" w:rsidRPr="002F2A9D" w:rsidTr="00C10603">
        <w:trPr>
          <w:jc w:val="center"/>
        </w:trPr>
        <w:tc>
          <w:tcPr>
            <w:tcW w:w="10773" w:type="dxa"/>
            <w:gridSpan w:val="3"/>
          </w:tcPr>
          <w:p w:rsidR="009712FF" w:rsidRPr="002F2A9D" w:rsidRDefault="009712FF" w:rsidP="009649DE">
            <w:pPr>
              <w:snapToGrid w:val="0"/>
              <w:jc w:val="both"/>
              <w:rPr>
                <w:b/>
                <w:bCs/>
                <w:i/>
                <w:iCs/>
              </w:rPr>
            </w:pPr>
            <w:r w:rsidRPr="002F2A9D">
              <w:rPr>
                <w:b/>
                <w:bCs/>
                <w:i/>
                <w:iCs/>
              </w:rPr>
              <w:t>Атмосферный воздух</w:t>
            </w: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1</w:t>
            </w:r>
          </w:p>
        </w:tc>
        <w:tc>
          <w:tcPr>
            <w:tcW w:w="7640" w:type="dxa"/>
          </w:tcPr>
          <w:p w:rsidR="002F28E0" w:rsidRPr="002F2A9D" w:rsidRDefault="002F28E0" w:rsidP="009649DE">
            <w:pPr>
              <w:snapToGrid w:val="0"/>
              <w:jc w:val="both"/>
            </w:pPr>
            <w:r w:rsidRPr="002F2A9D">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c>
          <w:tcPr>
            <w:tcW w:w="2550" w:type="dxa"/>
            <w:vMerge w:val="restart"/>
          </w:tcPr>
          <w:p w:rsidR="002F28E0" w:rsidRPr="002F2A9D" w:rsidRDefault="002F28E0" w:rsidP="002F28E0">
            <w:pPr>
              <w:rPr>
                <w:sz w:val="22"/>
                <w:szCs w:val="22"/>
              </w:rPr>
            </w:pPr>
            <w:r w:rsidRPr="002F2A9D">
              <w:rPr>
                <w:sz w:val="22"/>
                <w:szCs w:val="22"/>
              </w:rPr>
              <w:t>Улучшение</w:t>
            </w:r>
          </w:p>
          <w:p w:rsidR="002F28E0" w:rsidRPr="002F2A9D" w:rsidRDefault="002F28E0" w:rsidP="002F28E0">
            <w:pPr>
              <w:rPr>
                <w:sz w:val="22"/>
                <w:szCs w:val="22"/>
              </w:rPr>
            </w:pPr>
            <w:r w:rsidRPr="002F2A9D">
              <w:rPr>
                <w:sz w:val="22"/>
                <w:szCs w:val="22"/>
              </w:rPr>
              <w:t>качества атмосферного </w:t>
            </w:r>
          </w:p>
          <w:p w:rsidR="002F28E0" w:rsidRPr="002F2A9D" w:rsidRDefault="002F28E0" w:rsidP="002F28E0">
            <w:r w:rsidRPr="002F2A9D">
              <w:rPr>
                <w:sz w:val="22"/>
                <w:szCs w:val="22"/>
              </w:rPr>
              <w:t>воздуха и предотвращения его вредного воздействия на здоровье и условия жизни человека и окружающую среду.</w:t>
            </w:r>
          </w:p>
        </w:tc>
      </w:tr>
      <w:tr w:rsidR="00A332B8" w:rsidRPr="002F2A9D" w:rsidTr="00C10603">
        <w:trPr>
          <w:trHeight w:val="569"/>
          <w:jc w:val="center"/>
        </w:trPr>
        <w:tc>
          <w:tcPr>
            <w:tcW w:w="583" w:type="dxa"/>
            <w:vMerge w:val="restart"/>
          </w:tcPr>
          <w:p w:rsidR="002F28E0" w:rsidRPr="002F2A9D" w:rsidRDefault="002F28E0" w:rsidP="009649DE">
            <w:pPr>
              <w:pStyle w:val="ac"/>
              <w:snapToGrid w:val="0"/>
              <w:jc w:val="center"/>
              <w:rPr>
                <w:b/>
              </w:rPr>
            </w:pPr>
            <w:r w:rsidRPr="002F2A9D">
              <w:rPr>
                <w:b/>
              </w:rPr>
              <w:t>2</w:t>
            </w:r>
          </w:p>
        </w:tc>
        <w:tc>
          <w:tcPr>
            <w:tcW w:w="7640" w:type="dxa"/>
            <w:tcBorders>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производственного предприятия в с.Коза,  с сокращением СЗЗ до границ земельного участка предприятия;</w:t>
            </w:r>
          </w:p>
        </w:tc>
        <w:tc>
          <w:tcPr>
            <w:tcW w:w="2550" w:type="dxa"/>
            <w:vMerge/>
          </w:tcPr>
          <w:p w:rsidR="002F28E0" w:rsidRPr="002F2A9D" w:rsidRDefault="002F28E0" w:rsidP="009712FF">
            <w:pPr>
              <w:pStyle w:val="af3"/>
              <w:ind w:left="284" w:right="230"/>
              <w:jc w:val="both"/>
            </w:pPr>
          </w:p>
        </w:tc>
      </w:tr>
      <w:tr w:rsidR="00A332B8" w:rsidRPr="002F2A9D" w:rsidTr="00C10603">
        <w:trPr>
          <w:trHeight w:val="686"/>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 xml:space="preserve">Экологическая реконструкция территории производственного предприятия в с.Коза,  с сокращением СЗЗ до 50 м, для размещения объектов </w:t>
            </w:r>
            <w:r w:rsidRPr="002F2A9D">
              <w:rPr>
                <w:lang w:val="en-US"/>
              </w:rPr>
              <w:t>V</w:t>
            </w:r>
            <w:r w:rsidRPr="002F2A9D">
              <w:t xml:space="preserve"> класса санитарной опасности;</w:t>
            </w:r>
          </w:p>
        </w:tc>
        <w:tc>
          <w:tcPr>
            <w:tcW w:w="2550" w:type="dxa"/>
            <w:vMerge/>
          </w:tcPr>
          <w:p w:rsidR="002F28E0" w:rsidRPr="002F2A9D" w:rsidRDefault="002F28E0" w:rsidP="009712FF">
            <w:pPr>
              <w:pStyle w:val="af3"/>
              <w:ind w:left="284" w:right="230"/>
              <w:jc w:val="both"/>
            </w:pPr>
          </w:p>
        </w:tc>
      </w:tr>
      <w:tr w:rsidR="00A332B8" w:rsidRPr="002F2A9D" w:rsidTr="00C10603">
        <w:trPr>
          <w:trHeight w:val="569"/>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ремонтной мастерской в ст.Скалино,  с сокращением СЗЗ до границы территории;</w:t>
            </w:r>
          </w:p>
        </w:tc>
        <w:tc>
          <w:tcPr>
            <w:tcW w:w="2550" w:type="dxa"/>
            <w:vMerge/>
          </w:tcPr>
          <w:p w:rsidR="002F28E0" w:rsidRPr="002F2A9D" w:rsidRDefault="002F28E0" w:rsidP="009712FF">
            <w:pPr>
              <w:pStyle w:val="af3"/>
              <w:ind w:left="284" w:right="230"/>
              <w:jc w:val="both"/>
            </w:pPr>
          </w:p>
        </w:tc>
      </w:tr>
      <w:tr w:rsidR="00A332B8" w:rsidRPr="002F2A9D" w:rsidTr="00C10603">
        <w:trPr>
          <w:trHeight w:val="502"/>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карьера в с.Николо-Гора,  с сокращением СЗЗ до 60м;</w:t>
            </w:r>
          </w:p>
        </w:tc>
        <w:tc>
          <w:tcPr>
            <w:tcW w:w="2550" w:type="dxa"/>
            <w:vMerge/>
          </w:tcPr>
          <w:p w:rsidR="002F28E0" w:rsidRPr="002F2A9D" w:rsidRDefault="002F28E0" w:rsidP="009712FF">
            <w:pPr>
              <w:pStyle w:val="af3"/>
              <w:ind w:left="284" w:right="230"/>
              <w:jc w:val="both"/>
            </w:pPr>
          </w:p>
        </w:tc>
      </w:tr>
      <w:tr w:rsidR="00A332B8" w:rsidRPr="002F2A9D" w:rsidTr="00C10603">
        <w:trPr>
          <w:trHeight w:val="536"/>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МТФ СПК «Соть» в с.Николо-Гора,  с сокращением СЗЗ до 70м;</w:t>
            </w:r>
          </w:p>
        </w:tc>
        <w:tc>
          <w:tcPr>
            <w:tcW w:w="2550" w:type="dxa"/>
            <w:vMerge/>
          </w:tcPr>
          <w:p w:rsidR="002F28E0" w:rsidRPr="002F2A9D" w:rsidRDefault="002F28E0" w:rsidP="009712FF">
            <w:pPr>
              <w:pStyle w:val="af3"/>
              <w:ind w:left="284" w:right="230"/>
              <w:jc w:val="both"/>
            </w:pPr>
          </w:p>
        </w:tc>
      </w:tr>
      <w:tr w:rsidR="00A332B8" w:rsidRPr="002F2A9D" w:rsidTr="00C10603">
        <w:trPr>
          <w:trHeight w:val="536"/>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МТФ СПК «Соть» в с.Николо-Гора,  с сокращением СЗЗ до 50м;</w:t>
            </w:r>
          </w:p>
        </w:tc>
        <w:tc>
          <w:tcPr>
            <w:tcW w:w="2550" w:type="dxa"/>
            <w:vMerge/>
          </w:tcPr>
          <w:p w:rsidR="002F28E0" w:rsidRPr="002F2A9D" w:rsidRDefault="002F28E0" w:rsidP="009712FF">
            <w:pPr>
              <w:pStyle w:val="af3"/>
              <w:ind w:left="284" w:right="230"/>
              <w:jc w:val="both"/>
            </w:pPr>
          </w:p>
        </w:tc>
      </w:tr>
      <w:tr w:rsidR="00A332B8" w:rsidRPr="002F2A9D" w:rsidTr="00C10603">
        <w:trPr>
          <w:trHeight w:val="536"/>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КХ Шумов с.Николо-Гора,  с сокращением СЗЗ до 100м;</w:t>
            </w:r>
          </w:p>
        </w:tc>
        <w:tc>
          <w:tcPr>
            <w:tcW w:w="2550" w:type="dxa"/>
            <w:vMerge/>
          </w:tcPr>
          <w:p w:rsidR="002F28E0" w:rsidRPr="002F2A9D" w:rsidRDefault="002F28E0" w:rsidP="009712FF">
            <w:pPr>
              <w:pStyle w:val="af3"/>
              <w:ind w:left="284" w:right="230"/>
              <w:jc w:val="both"/>
            </w:pPr>
          </w:p>
        </w:tc>
      </w:tr>
      <w:tr w:rsidR="00A332B8" w:rsidRPr="002F2A9D" w:rsidTr="00C10603">
        <w:trPr>
          <w:trHeight w:val="519"/>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пилорамы в с.Николо-Гора,  с сокращением СЗЗ до 70м;</w:t>
            </w:r>
          </w:p>
        </w:tc>
        <w:tc>
          <w:tcPr>
            <w:tcW w:w="2550" w:type="dxa"/>
            <w:vMerge/>
          </w:tcPr>
          <w:p w:rsidR="002F28E0" w:rsidRPr="002F2A9D" w:rsidRDefault="002F28E0" w:rsidP="009712FF">
            <w:pPr>
              <w:pStyle w:val="af3"/>
              <w:ind w:left="284" w:right="230"/>
              <w:jc w:val="both"/>
            </w:pPr>
          </w:p>
        </w:tc>
      </w:tr>
      <w:tr w:rsidR="00A332B8" w:rsidRPr="002F2A9D" w:rsidTr="00C10603">
        <w:trPr>
          <w:trHeight w:val="619"/>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пилорамы в с.Николо-Гора,  с сокращением СЗЗ до 40м;</w:t>
            </w:r>
          </w:p>
        </w:tc>
        <w:tc>
          <w:tcPr>
            <w:tcW w:w="2550" w:type="dxa"/>
            <w:vMerge/>
          </w:tcPr>
          <w:p w:rsidR="002F28E0" w:rsidRPr="002F2A9D" w:rsidRDefault="002F28E0" w:rsidP="009712FF">
            <w:pPr>
              <w:pStyle w:val="af3"/>
              <w:ind w:left="284" w:right="230"/>
              <w:jc w:val="both"/>
            </w:pPr>
          </w:p>
        </w:tc>
      </w:tr>
      <w:tr w:rsidR="00A332B8" w:rsidRPr="002F2A9D" w:rsidTr="00C10603">
        <w:trPr>
          <w:trHeight w:val="536"/>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МТФ СПИ «Пречистое» в д.Левинское,  с сокращением СЗЗ до 80м;</w:t>
            </w:r>
          </w:p>
        </w:tc>
        <w:tc>
          <w:tcPr>
            <w:tcW w:w="2550" w:type="dxa"/>
            <w:vMerge/>
          </w:tcPr>
          <w:p w:rsidR="002F28E0" w:rsidRPr="002F2A9D" w:rsidRDefault="002F28E0" w:rsidP="009712FF">
            <w:pPr>
              <w:pStyle w:val="af3"/>
              <w:ind w:left="284" w:right="230"/>
              <w:jc w:val="both"/>
            </w:pPr>
          </w:p>
        </w:tc>
      </w:tr>
      <w:tr w:rsidR="00A332B8" w:rsidRPr="002F2A9D" w:rsidTr="00C10603">
        <w:trPr>
          <w:trHeight w:val="619"/>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животноводческой фермы в д.Багряники,  с сокращением СЗЗ до 20м;</w:t>
            </w:r>
          </w:p>
        </w:tc>
        <w:tc>
          <w:tcPr>
            <w:tcW w:w="2550" w:type="dxa"/>
            <w:vMerge/>
          </w:tcPr>
          <w:p w:rsidR="002F28E0" w:rsidRPr="002F2A9D" w:rsidRDefault="002F28E0" w:rsidP="009712FF">
            <w:pPr>
              <w:pStyle w:val="af3"/>
              <w:ind w:left="284" w:right="230"/>
              <w:jc w:val="both"/>
            </w:pPr>
          </w:p>
        </w:tc>
      </w:tr>
      <w:tr w:rsidR="00A332B8" w:rsidRPr="002F2A9D" w:rsidTr="00C10603">
        <w:trPr>
          <w:trHeight w:val="619"/>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молочно-товарной фермы в 300 м к северо-западу от д.Игнатцево,  с сокращением СЗЗ до 50м;</w:t>
            </w:r>
          </w:p>
        </w:tc>
        <w:tc>
          <w:tcPr>
            <w:tcW w:w="2550" w:type="dxa"/>
            <w:vMerge/>
          </w:tcPr>
          <w:p w:rsidR="002F28E0" w:rsidRPr="002F2A9D" w:rsidRDefault="002F28E0" w:rsidP="009712FF">
            <w:pPr>
              <w:pStyle w:val="af3"/>
              <w:ind w:left="284" w:right="230"/>
              <w:jc w:val="both"/>
            </w:pPr>
          </w:p>
        </w:tc>
      </w:tr>
      <w:tr w:rsidR="00A332B8" w:rsidRPr="002F2A9D" w:rsidTr="00C10603">
        <w:trPr>
          <w:trHeight w:val="586"/>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пилорамы в д.Игнатцево,  с сокращением СЗЗ до 50м;</w:t>
            </w:r>
          </w:p>
        </w:tc>
        <w:tc>
          <w:tcPr>
            <w:tcW w:w="2550" w:type="dxa"/>
            <w:vMerge/>
          </w:tcPr>
          <w:p w:rsidR="002F28E0" w:rsidRPr="002F2A9D" w:rsidRDefault="002F28E0" w:rsidP="009712FF">
            <w:pPr>
              <w:pStyle w:val="af3"/>
              <w:ind w:left="284" w:right="230"/>
              <w:jc w:val="both"/>
            </w:pPr>
          </w:p>
        </w:tc>
      </w:tr>
      <w:tr w:rsidR="00A332B8" w:rsidRPr="002F2A9D" w:rsidTr="00C10603">
        <w:trPr>
          <w:trHeight w:val="536"/>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Проведение мероприятий по экологическая реконструкция территории фермы КРС в д.Багряники,  с сокращением СЗЗ до 20м;</w:t>
            </w:r>
          </w:p>
        </w:tc>
        <w:tc>
          <w:tcPr>
            <w:tcW w:w="2550" w:type="dxa"/>
            <w:vMerge/>
          </w:tcPr>
          <w:p w:rsidR="002F28E0" w:rsidRPr="002F2A9D" w:rsidRDefault="002F28E0" w:rsidP="009712FF">
            <w:pPr>
              <w:pStyle w:val="af3"/>
              <w:ind w:left="284" w:right="230"/>
              <w:jc w:val="both"/>
            </w:pPr>
          </w:p>
        </w:tc>
      </w:tr>
      <w:tr w:rsidR="00A332B8" w:rsidRPr="002F2A9D" w:rsidTr="00C10603">
        <w:trPr>
          <w:trHeight w:val="619"/>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bottom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МТФ д.Гордеево,  с сокращением СЗЗ до 50м;</w:t>
            </w:r>
          </w:p>
        </w:tc>
        <w:tc>
          <w:tcPr>
            <w:tcW w:w="2550" w:type="dxa"/>
            <w:vMerge/>
          </w:tcPr>
          <w:p w:rsidR="002F28E0" w:rsidRPr="002F2A9D" w:rsidRDefault="002F28E0" w:rsidP="009712FF">
            <w:pPr>
              <w:pStyle w:val="af3"/>
              <w:ind w:left="284" w:right="230"/>
              <w:jc w:val="both"/>
            </w:pPr>
          </w:p>
        </w:tc>
      </w:tr>
      <w:tr w:rsidR="00A332B8" w:rsidRPr="002F2A9D" w:rsidTr="00C10603">
        <w:trPr>
          <w:trHeight w:val="501"/>
          <w:jc w:val="center"/>
        </w:trPr>
        <w:tc>
          <w:tcPr>
            <w:tcW w:w="583" w:type="dxa"/>
            <w:vMerge/>
          </w:tcPr>
          <w:p w:rsidR="002F28E0" w:rsidRPr="002F2A9D" w:rsidRDefault="002F28E0" w:rsidP="009649DE">
            <w:pPr>
              <w:pStyle w:val="ac"/>
              <w:snapToGrid w:val="0"/>
              <w:jc w:val="center"/>
              <w:rPr>
                <w:b/>
              </w:rPr>
            </w:pPr>
          </w:p>
        </w:tc>
        <w:tc>
          <w:tcPr>
            <w:tcW w:w="7640" w:type="dxa"/>
            <w:tcBorders>
              <w:top w:val="single" w:sz="4" w:space="0" w:color="auto"/>
            </w:tcBorders>
          </w:tcPr>
          <w:p w:rsidR="002F28E0" w:rsidRPr="002F2A9D" w:rsidRDefault="002F28E0" w:rsidP="00245CFF">
            <w:pPr>
              <w:pStyle w:val="af3"/>
              <w:numPr>
                <w:ilvl w:val="0"/>
                <w:numId w:val="79"/>
              </w:numPr>
              <w:ind w:right="230"/>
              <w:jc w:val="both"/>
            </w:pPr>
            <w:r w:rsidRPr="002F2A9D">
              <w:t>Экологическая реконструкция территории пилорамы и фермы КФХ Власов в д.Кузнецово,  с сокращением санитарно-защитной зоны до 50м;</w:t>
            </w:r>
          </w:p>
        </w:tc>
        <w:tc>
          <w:tcPr>
            <w:tcW w:w="2550" w:type="dxa"/>
            <w:vMerge/>
          </w:tcPr>
          <w:p w:rsidR="002F28E0" w:rsidRPr="002F2A9D" w:rsidRDefault="002F28E0" w:rsidP="009712FF">
            <w:pPr>
              <w:pStyle w:val="af3"/>
              <w:ind w:left="284" w:right="230"/>
              <w:jc w:val="both"/>
            </w:pP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3</w:t>
            </w:r>
          </w:p>
        </w:tc>
        <w:tc>
          <w:tcPr>
            <w:tcW w:w="7640" w:type="dxa"/>
          </w:tcPr>
          <w:p w:rsidR="002F28E0" w:rsidRPr="002F2A9D" w:rsidRDefault="002F28E0" w:rsidP="009649DE">
            <w:pPr>
              <w:widowControl/>
              <w:tabs>
                <w:tab w:val="left" w:pos="1080"/>
              </w:tabs>
              <w:jc w:val="both"/>
            </w:pPr>
            <w:r w:rsidRPr="002F2A9D">
              <w:t xml:space="preserve">Мероприятия по снижению вредного воздействия автотранспорта: </w:t>
            </w:r>
          </w:p>
          <w:p w:rsidR="002F28E0" w:rsidRPr="002F2A9D" w:rsidRDefault="002F28E0" w:rsidP="00245CFF">
            <w:pPr>
              <w:numPr>
                <w:ilvl w:val="0"/>
                <w:numId w:val="62"/>
              </w:numPr>
              <w:snapToGrid w:val="0"/>
              <w:jc w:val="both"/>
            </w:pPr>
            <w:r w:rsidRPr="002F2A9D">
              <w:t>осуществление перевода автотранспорта на газовое топливо, с применением каталитических фильтров;</w:t>
            </w:r>
          </w:p>
          <w:p w:rsidR="002F28E0" w:rsidRPr="002F2A9D" w:rsidRDefault="002F28E0" w:rsidP="00245CFF">
            <w:pPr>
              <w:numPr>
                <w:ilvl w:val="0"/>
                <w:numId w:val="62"/>
              </w:numPr>
              <w:snapToGrid w:val="0"/>
              <w:jc w:val="both"/>
            </w:pPr>
            <w:r w:rsidRPr="002F2A9D">
              <w:t>в населенных пунктах полив и уборка основных улиц в период засушливой погоды;</w:t>
            </w:r>
          </w:p>
          <w:p w:rsidR="002F28E0" w:rsidRPr="002F2A9D" w:rsidRDefault="002F28E0" w:rsidP="00245CFF">
            <w:pPr>
              <w:numPr>
                <w:ilvl w:val="0"/>
                <w:numId w:val="62"/>
              </w:numPr>
              <w:snapToGrid w:val="0"/>
              <w:jc w:val="both"/>
            </w:pPr>
            <w:r w:rsidRPr="002F2A9D">
              <w:t>озеленение при магистральных территорий, которое должно осуществляться с использованием специальных посадок с подбором древесно-кустарниковых пород для лучшего шумо- и газопоглощающего эффекта.</w:t>
            </w:r>
          </w:p>
        </w:tc>
        <w:tc>
          <w:tcPr>
            <w:tcW w:w="2550" w:type="dxa"/>
            <w:vMerge/>
          </w:tcPr>
          <w:p w:rsidR="002F28E0" w:rsidRPr="002F2A9D" w:rsidRDefault="002F28E0" w:rsidP="009649DE">
            <w:pPr>
              <w:widowControl/>
              <w:tabs>
                <w:tab w:val="left" w:pos="1080"/>
              </w:tabs>
              <w:jc w:val="both"/>
            </w:pPr>
          </w:p>
        </w:tc>
      </w:tr>
      <w:tr w:rsidR="00A332B8" w:rsidRPr="002F2A9D" w:rsidTr="00C10603">
        <w:trPr>
          <w:jc w:val="center"/>
        </w:trPr>
        <w:tc>
          <w:tcPr>
            <w:tcW w:w="10773" w:type="dxa"/>
            <w:gridSpan w:val="3"/>
          </w:tcPr>
          <w:p w:rsidR="009712FF" w:rsidRPr="002F2A9D" w:rsidRDefault="009712FF" w:rsidP="009649DE">
            <w:pPr>
              <w:snapToGrid w:val="0"/>
              <w:jc w:val="both"/>
              <w:rPr>
                <w:b/>
                <w:bCs/>
                <w:i/>
                <w:iCs/>
              </w:rPr>
            </w:pPr>
            <w:r w:rsidRPr="002F2A9D">
              <w:rPr>
                <w:b/>
                <w:bCs/>
                <w:i/>
                <w:iCs/>
              </w:rPr>
              <w:t>Поверхностные воды</w:t>
            </w: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4</w:t>
            </w:r>
          </w:p>
        </w:tc>
        <w:tc>
          <w:tcPr>
            <w:tcW w:w="7640" w:type="dxa"/>
          </w:tcPr>
          <w:p w:rsidR="002F28E0" w:rsidRPr="002F2A9D" w:rsidRDefault="002F28E0" w:rsidP="009649DE">
            <w:pPr>
              <w:snapToGrid w:val="0"/>
              <w:jc w:val="both"/>
            </w:pPr>
            <w:r w:rsidRPr="002F2A9D">
              <w:t>Строительство современных блочных очистных сооружений в д</w:t>
            </w:r>
            <w:r w:rsidRPr="002F2A9D">
              <w:rPr>
                <w:rFonts w:eastAsia="Times New Roman"/>
                <w:shd w:val="clear" w:color="auto" w:fill="FFFFFF"/>
              </w:rPr>
              <w:t>.Шильпухово, ст.Скалино и с.Коза</w:t>
            </w:r>
          </w:p>
        </w:tc>
        <w:tc>
          <w:tcPr>
            <w:tcW w:w="2550" w:type="dxa"/>
            <w:vMerge w:val="restart"/>
          </w:tcPr>
          <w:p w:rsidR="002F28E0" w:rsidRPr="002F2A9D" w:rsidRDefault="002F28E0" w:rsidP="009649DE">
            <w:pPr>
              <w:snapToGrid w:val="0"/>
              <w:jc w:val="both"/>
            </w:pP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5</w:t>
            </w:r>
          </w:p>
        </w:tc>
        <w:tc>
          <w:tcPr>
            <w:tcW w:w="7640" w:type="dxa"/>
          </w:tcPr>
          <w:p w:rsidR="002F28E0" w:rsidRPr="002F2A9D" w:rsidRDefault="002F28E0" w:rsidP="009649DE">
            <w:pPr>
              <w:snapToGrid w:val="0"/>
              <w:jc w:val="both"/>
            </w:pPr>
            <w:r w:rsidRPr="002F2A9D">
              <w:t xml:space="preserve">Строительство централизованной системы водоотведения в </w:t>
            </w:r>
            <w:r w:rsidRPr="002F2A9D">
              <w:rPr>
                <w:rFonts w:eastAsia="Times New Roman"/>
                <w:shd w:val="clear" w:color="auto" w:fill="FFFFFF"/>
              </w:rPr>
              <w:t>с.Коза, с.Николо-Гора, ст.Скалино, д.Шильпухов</w:t>
            </w:r>
          </w:p>
        </w:tc>
        <w:tc>
          <w:tcPr>
            <w:tcW w:w="2550" w:type="dxa"/>
            <w:vMerge/>
          </w:tcPr>
          <w:p w:rsidR="002F28E0" w:rsidRPr="002F2A9D" w:rsidRDefault="002F28E0" w:rsidP="009649DE">
            <w:pPr>
              <w:snapToGrid w:val="0"/>
              <w:jc w:val="both"/>
            </w:pP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6</w:t>
            </w:r>
          </w:p>
        </w:tc>
        <w:tc>
          <w:tcPr>
            <w:tcW w:w="7640" w:type="dxa"/>
          </w:tcPr>
          <w:p w:rsidR="002F28E0" w:rsidRPr="002F2A9D" w:rsidRDefault="002F28E0" w:rsidP="009649DE">
            <w:pPr>
              <w:snapToGrid w:val="0"/>
              <w:jc w:val="both"/>
            </w:pPr>
            <w:r w:rsidRPr="002F2A9D">
              <w:t>Обеспечение соблюдения ограничительного режима водоохранных зон и прибрежных защитных полос (согласно Водному Кодексу РФ).</w:t>
            </w:r>
          </w:p>
        </w:tc>
        <w:tc>
          <w:tcPr>
            <w:tcW w:w="2550" w:type="dxa"/>
            <w:vMerge/>
          </w:tcPr>
          <w:p w:rsidR="002F28E0" w:rsidRPr="002F2A9D" w:rsidRDefault="002F28E0" w:rsidP="009649DE">
            <w:pPr>
              <w:snapToGrid w:val="0"/>
              <w:jc w:val="both"/>
            </w:pPr>
          </w:p>
        </w:tc>
      </w:tr>
      <w:tr w:rsidR="00A332B8" w:rsidRPr="002F2A9D" w:rsidTr="00C10603">
        <w:trPr>
          <w:jc w:val="center"/>
        </w:trPr>
        <w:tc>
          <w:tcPr>
            <w:tcW w:w="10773" w:type="dxa"/>
            <w:gridSpan w:val="3"/>
          </w:tcPr>
          <w:p w:rsidR="009712FF" w:rsidRPr="002F2A9D" w:rsidRDefault="009712FF" w:rsidP="009649DE">
            <w:pPr>
              <w:snapToGrid w:val="0"/>
              <w:jc w:val="both"/>
              <w:rPr>
                <w:b/>
                <w:bCs/>
                <w:i/>
                <w:iCs/>
                <w:lang w:eastAsia="en-US" w:bidi="en-US"/>
              </w:rPr>
            </w:pPr>
            <w:r w:rsidRPr="002F2A9D">
              <w:rPr>
                <w:b/>
                <w:bCs/>
                <w:i/>
                <w:iCs/>
                <w:lang w:eastAsia="en-US" w:bidi="en-US"/>
              </w:rPr>
              <w:t>Подземные воды</w:t>
            </w: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8</w:t>
            </w:r>
          </w:p>
        </w:tc>
        <w:tc>
          <w:tcPr>
            <w:tcW w:w="7640" w:type="dxa"/>
          </w:tcPr>
          <w:p w:rsidR="002F28E0" w:rsidRPr="002F2A9D" w:rsidRDefault="002F28E0" w:rsidP="009649DE">
            <w:pPr>
              <w:snapToGrid w:val="0"/>
              <w:jc w:val="both"/>
            </w:pPr>
            <w:r w:rsidRPr="002F2A9D">
              <w:t>Устройство ограждения зон санитарной охраны около проектируемых водозаборных скважин в д. Шильпухово, д.Левинское, с.Коза, д.Игнатцево  и д.Багряники (всего 5 скважин, по одной рабочей и одной резервной в каждом населенном пункте)</w:t>
            </w:r>
          </w:p>
        </w:tc>
        <w:tc>
          <w:tcPr>
            <w:tcW w:w="2550" w:type="dxa"/>
            <w:vMerge w:val="restart"/>
          </w:tcPr>
          <w:p w:rsidR="002F28E0" w:rsidRPr="002F2A9D" w:rsidRDefault="004D523E" w:rsidP="00F459CF">
            <w:pPr>
              <w:jc w:val="both"/>
              <w:rPr>
                <w:sz w:val="18"/>
                <w:szCs w:val="18"/>
              </w:rPr>
            </w:pPr>
            <w:r w:rsidRPr="002F2A9D">
              <w:rPr>
                <w:sz w:val="18"/>
                <w:szCs w:val="18"/>
              </w:rPr>
              <w:t>1.Соблюдение требований водного законодательства, законодательства в области охраны окружающей среды</w:t>
            </w:r>
            <w:r w:rsidR="00F459CF" w:rsidRPr="002F2A9D">
              <w:rPr>
                <w:sz w:val="18"/>
                <w:szCs w:val="18"/>
              </w:rPr>
              <w:t>;</w:t>
            </w:r>
          </w:p>
          <w:p w:rsidR="00F459CF" w:rsidRPr="002F2A9D" w:rsidRDefault="00F459CF" w:rsidP="00F459CF">
            <w:pPr>
              <w:jc w:val="both"/>
              <w:rPr>
                <w:sz w:val="18"/>
                <w:szCs w:val="18"/>
              </w:rPr>
            </w:pPr>
            <w:r w:rsidRPr="002F2A9D">
              <w:rPr>
                <w:sz w:val="18"/>
                <w:szCs w:val="18"/>
              </w:rPr>
              <w:t>2.Снижение</w:t>
            </w:r>
          </w:p>
          <w:p w:rsidR="004D523E" w:rsidRPr="002F2A9D" w:rsidRDefault="004D523E" w:rsidP="00F459CF">
            <w:pPr>
              <w:jc w:val="both"/>
            </w:pPr>
            <w:r w:rsidRPr="002F2A9D">
              <w:rPr>
                <w:sz w:val="18"/>
                <w:szCs w:val="18"/>
              </w:rPr>
              <w:t>антропогенной нагрузки на водные объекты и обеспечения благоприятной среды обитания для населения</w:t>
            </w:r>
            <w:r w:rsidR="00F459CF" w:rsidRPr="002F2A9D">
              <w:rPr>
                <w:sz w:val="18"/>
                <w:szCs w:val="18"/>
              </w:rPr>
              <w:t>.</w:t>
            </w: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9</w:t>
            </w:r>
          </w:p>
        </w:tc>
        <w:tc>
          <w:tcPr>
            <w:tcW w:w="7640" w:type="dxa"/>
          </w:tcPr>
          <w:p w:rsidR="002F28E0" w:rsidRPr="002F2A9D" w:rsidRDefault="002F28E0" w:rsidP="009649DE">
            <w:pPr>
              <w:snapToGrid w:val="0"/>
              <w:jc w:val="both"/>
            </w:pPr>
            <w:r w:rsidRPr="002F2A9D">
              <w:t>Проведение систем учета и контроля над потреблением питьевой воды</w:t>
            </w:r>
          </w:p>
        </w:tc>
        <w:tc>
          <w:tcPr>
            <w:tcW w:w="2550" w:type="dxa"/>
            <w:vMerge/>
          </w:tcPr>
          <w:p w:rsidR="002F28E0" w:rsidRPr="002F2A9D" w:rsidRDefault="002F28E0" w:rsidP="009649DE">
            <w:pPr>
              <w:snapToGrid w:val="0"/>
              <w:jc w:val="both"/>
            </w:pP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10</w:t>
            </w:r>
          </w:p>
        </w:tc>
        <w:tc>
          <w:tcPr>
            <w:tcW w:w="7640" w:type="dxa"/>
          </w:tcPr>
          <w:p w:rsidR="002F28E0" w:rsidRPr="002F2A9D" w:rsidRDefault="002F28E0" w:rsidP="009649DE">
            <w:pPr>
              <w:snapToGrid w:val="0"/>
              <w:jc w:val="both"/>
            </w:pPr>
            <w:r w:rsidRPr="002F2A9D">
              <w:t>Изучение качества подземных вод в воде подаваемой водозаборными скважинами. Изучение гидродинамического режима в зонах влияния водозаборных скважин.</w:t>
            </w:r>
          </w:p>
        </w:tc>
        <w:tc>
          <w:tcPr>
            <w:tcW w:w="2550" w:type="dxa"/>
            <w:vMerge/>
          </w:tcPr>
          <w:p w:rsidR="002F28E0" w:rsidRPr="002F2A9D" w:rsidRDefault="002F28E0" w:rsidP="009649DE">
            <w:pPr>
              <w:snapToGrid w:val="0"/>
              <w:jc w:val="both"/>
            </w:pPr>
          </w:p>
        </w:tc>
      </w:tr>
      <w:tr w:rsidR="00A332B8" w:rsidRPr="002F2A9D" w:rsidTr="00C10603">
        <w:trPr>
          <w:jc w:val="center"/>
        </w:trPr>
        <w:tc>
          <w:tcPr>
            <w:tcW w:w="10773" w:type="dxa"/>
            <w:gridSpan w:val="3"/>
          </w:tcPr>
          <w:p w:rsidR="009712FF" w:rsidRPr="002F2A9D" w:rsidRDefault="009712FF" w:rsidP="009649DE">
            <w:pPr>
              <w:snapToGrid w:val="0"/>
              <w:jc w:val="both"/>
              <w:rPr>
                <w:b/>
                <w:bCs/>
                <w:i/>
                <w:iCs/>
                <w:lang w:eastAsia="en-US" w:bidi="en-US"/>
              </w:rPr>
            </w:pPr>
            <w:r w:rsidRPr="002F2A9D">
              <w:rPr>
                <w:b/>
                <w:bCs/>
                <w:i/>
                <w:iCs/>
                <w:lang w:eastAsia="en-US" w:bidi="en-US"/>
              </w:rPr>
              <w:t>Почвы</w:t>
            </w: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11</w:t>
            </w:r>
          </w:p>
        </w:tc>
        <w:tc>
          <w:tcPr>
            <w:tcW w:w="7640" w:type="dxa"/>
          </w:tcPr>
          <w:p w:rsidR="002F28E0" w:rsidRPr="002F2A9D" w:rsidRDefault="002F28E0" w:rsidP="009649DE">
            <w:pPr>
              <w:snapToGrid w:val="0"/>
              <w:jc w:val="both"/>
            </w:pPr>
            <w:r w:rsidRPr="002F2A9D">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c>
          <w:tcPr>
            <w:tcW w:w="2550" w:type="dxa"/>
            <w:vMerge w:val="restart"/>
          </w:tcPr>
          <w:p w:rsidR="002F28E0" w:rsidRPr="002F2A9D" w:rsidRDefault="00EE4294" w:rsidP="00EE4294">
            <w:pPr>
              <w:rPr>
                <w:sz w:val="22"/>
                <w:szCs w:val="22"/>
              </w:rPr>
            </w:pPr>
            <w:r w:rsidRPr="002F2A9D">
              <w:rPr>
                <w:sz w:val="22"/>
                <w:szCs w:val="22"/>
              </w:rPr>
              <w:t>1.Сохранение почв и их плодородия; 2.Защита земли от различного вида нарушений.</w:t>
            </w: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12</w:t>
            </w:r>
          </w:p>
        </w:tc>
        <w:tc>
          <w:tcPr>
            <w:tcW w:w="7640" w:type="dxa"/>
          </w:tcPr>
          <w:p w:rsidR="002F28E0" w:rsidRPr="002F2A9D" w:rsidRDefault="002F28E0" w:rsidP="009649DE">
            <w:pPr>
              <w:snapToGrid w:val="0"/>
              <w:jc w:val="both"/>
            </w:pPr>
            <w:r w:rsidRPr="002F2A9D">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c>
          <w:tcPr>
            <w:tcW w:w="2550" w:type="dxa"/>
            <w:vMerge/>
          </w:tcPr>
          <w:p w:rsidR="002F28E0" w:rsidRPr="002F2A9D" w:rsidRDefault="002F28E0" w:rsidP="009649DE">
            <w:pPr>
              <w:snapToGrid w:val="0"/>
              <w:jc w:val="both"/>
            </w:pPr>
          </w:p>
        </w:tc>
      </w:tr>
      <w:tr w:rsidR="00A332B8" w:rsidRPr="002F2A9D" w:rsidTr="00C10603">
        <w:trPr>
          <w:jc w:val="center"/>
        </w:trPr>
        <w:tc>
          <w:tcPr>
            <w:tcW w:w="10773" w:type="dxa"/>
            <w:gridSpan w:val="3"/>
          </w:tcPr>
          <w:p w:rsidR="009712FF" w:rsidRPr="002F2A9D" w:rsidRDefault="009712FF" w:rsidP="009649DE">
            <w:pPr>
              <w:snapToGrid w:val="0"/>
              <w:jc w:val="both"/>
              <w:rPr>
                <w:b/>
                <w:bCs/>
                <w:i/>
                <w:iCs/>
              </w:rPr>
            </w:pPr>
            <w:r w:rsidRPr="002F2A9D">
              <w:rPr>
                <w:b/>
                <w:bCs/>
                <w:i/>
                <w:iCs/>
              </w:rPr>
              <w:t>Обращение с отходами</w:t>
            </w:r>
          </w:p>
        </w:tc>
      </w:tr>
      <w:tr w:rsidR="00A332B8" w:rsidRPr="002F2A9D" w:rsidTr="009712FF">
        <w:trPr>
          <w:jc w:val="center"/>
        </w:trPr>
        <w:tc>
          <w:tcPr>
            <w:tcW w:w="583" w:type="dxa"/>
            <w:vAlign w:val="center"/>
          </w:tcPr>
          <w:p w:rsidR="002F28E0" w:rsidRPr="002F2A9D" w:rsidRDefault="002F28E0" w:rsidP="009649DE">
            <w:pPr>
              <w:pStyle w:val="ac"/>
              <w:snapToGrid w:val="0"/>
              <w:jc w:val="center"/>
              <w:rPr>
                <w:b/>
              </w:rPr>
            </w:pPr>
            <w:r w:rsidRPr="002F2A9D">
              <w:rPr>
                <w:b/>
              </w:rPr>
              <w:t>13</w:t>
            </w:r>
          </w:p>
        </w:tc>
        <w:tc>
          <w:tcPr>
            <w:tcW w:w="7640" w:type="dxa"/>
          </w:tcPr>
          <w:p w:rsidR="002F28E0" w:rsidRPr="002F2A9D" w:rsidRDefault="002F28E0" w:rsidP="009649DE">
            <w:pPr>
              <w:pStyle w:val="22"/>
              <w:widowControl/>
              <w:suppressAutoHyphens w:val="0"/>
              <w:spacing w:after="0" w:line="240" w:lineRule="auto"/>
              <w:ind w:left="0"/>
              <w:jc w:val="both"/>
            </w:pPr>
            <w:r w:rsidRPr="002F2A9D">
              <w:t>Организация вывоза ТБО от населенных пунктов на проектируемый участок компостирования (на месте заброшенного карьера) у д.Миндюкино с санитарно-защитной зоной 500м - Первая очередь</w:t>
            </w:r>
          </w:p>
        </w:tc>
        <w:tc>
          <w:tcPr>
            <w:tcW w:w="2550" w:type="dxa"/>
            <w:vMerge w:val="restart"/>
          </w:tcPr>
          <w:p w:rsidR="002F28E0" w:rsidRPr="002F2A9D" w:rsidRDefault="0083443B" w:rsidP="0083443B">
            <w:pPr>
              <w:rPr>
                <w:sz w:val="22"/>
                <w:szCs w:val="22"/>
              </w:rPr>
            </w:pPr>
            <w:r w:rsidRPr="002F2A9D">
              <w:rPr>
                <w:sz w:val="22"/>
                <w:szCs w:val="22"/>
              </w:rPr>
              <w:t>1.Ограничение вредного воздействия процессов жизнедеятельности на окружающую среду;</w:t>
            </w:r>
          </w:p>
          <w:p w:rsidR="0083443B" w:rsidRPr="002F2A9D" w:rsidRDefault="0083443B" w:rsidP="0083443B">
            <w:pPr>
              <w:rPr>
                <w:sz w:val="22"/>
                <w:szCs w:val="22"/>
              </w:rPr>
            </w:pPr>
            <w:r w:rsidRPr="002F2A9D">
              <w:rPr>
                <w:sz w:val="22"/>
                <w:szCs w:val="22"/>
              </w:rPr>
              <w:t>2.Рациональное использование природных ресурсов;</w:t>
            </w:r>
          </w:p>
          <w:p w:rsidR="0083443B" w:rsidRPr="002F2A9D" w:rsidRDefault="0083443B" w:rsidP="0083443B">
            <w:pPr>
              <w:rPr>
                <w:sz w:val="22"/>
                <w:szCs w:val="22"/>
              </w:rPr>
            </w:pPr>
            <w:r w:rsidRPr="002F2A9D">
              <w:rPr>
                <w:sz w:val="22"/>
                <w:szCs w:val="22"/>
              </w:rPr>
              <w:t>3. Контроль в области обращения с отходами.</w:t>
            </w:r>
          </w:p>
          <w:p w:rsidR="0083443B" w:rsidRPr="002F2A9D" w:rsidRDefault="0083443B" w:rsidP="0083443B">
            <w:pPr>
              <w:pStyle w:val="22"/>
              <w:widowControl/>
              <w:suppressAutoHyphens w:val="0"/>
              <w:spacing w:after="0" w:line="240" w:lineRule="auto"/>
              <w:ind w:left="0"/>
              <w:jc w:val="both"/>
            </w:pPr>
          </w:p>
        </w:tc>
      </w:tr>
      <w:tr w:rsidR="00A332B8" w:rsidRPr="002F2A9D" w:rsidTr="009712FF">
        <w:trPr>
          <w:jc w:val="center"/>
        </w:trPr>
        <w:tc>
          <w:tcPr>
            <w:tcW w:w="583" w:type="dxa"/>
          </w:tcPr>
          <w:p w:rsidR="002F28E0" w:rsidRPr="002F2A9D" w:rsidRDefault="002F28E0" w:rsidP="009649DE">
            <w:pPr>
              <w:pStyle w:val="ac"/>
              <w:snapToGrid w:val="0"/>
              <w:jc w:val="center"/>
              <w:rPr>
                <w:b/>
              </w:rPr>
            </w:pPr>
            <w:r w:rsidRPr="002F2A9D">
              <w:rPr>
                <w:b/>
              </w:rPr>
              <w:t>14</w:t>
            </w:r>
          </w:p>
        </w:tc>
        <w:tc>
          <w:tcPr>
            <w:tcW w:w="7640" w:type="dxa"/>
          </w:tcPr>
          <w:p w:rsidR="002F28E0" w:rsidRPr="002F2A9D" w:rsidRDefault="002F28E0" w:rsidP="00B0669E">
            <w:pPr>
              <w:snapToGrid w:val="0"/>
              <w:jc w:val="both"/>
            </w:pPr>
            <w:r w:rsidRPr="002F2A9D">
              <w:t>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 - Первая очередь</w:t>
            </w:r>
          </w:p>
        </w:tc>
        <w:tc>
          <w:tcPr>
            <w:tcW w:w="2550" w:type="dxa"/>
            <w:vMerge/>
          </w:tcPr>
          <w:p w:rsidR="002F28E0" w:rsidRPr="002F2A9D" w:rsidRDefault="002F28E0" w:rsidP="00B0669E">
            <w:pPr>
              <w:snapToGrid w:val="0"/>
              <w:jc w:val="both"/>
            </w:pPr>
          </w:p>
        </w:tc>
      </w:tr>
      <w:tr w:rsidR="00A332B8" w:rsidRPr="002F2A9D" w:rsidTr="009712FF">
        <w:trPr>
          <w:jc w:val="center"/>
        </w:trPr>
        <w:tc>
          <w:tcPr>
            <w:tcW w:w="583" w:type="dxa"/>
            <w:vAlign w:val="center"/>
          </w:tcPr>
          <w:p w:rsidR="002F28E0" w:rsidRPr="002F2A9D" w:rsidRDefault="002F28E0" w:rsidP="009649DE">
            <w:pPr>
              <w:pStyle w:val="ac"/>
              <w:snapToGrid w:val="0"/>
              <w:jc w:val="center"/>
              <w:rPr>
                <w:b/>
              </w:rPr>
            </w:pPr>
            <w:r w:rsidRPr="002F2A9D">
              <w:rPr>
                <w:b/>
              </w:rPr>
              <w:t>15</w:t>
            </w:r>
          </w:p>
        </w:tc>
        <w:tc>
          <w:tcPr>
            <w:tcW w:w="7640" w:type="dxa"/>
          </w:tcPr>
          <w:p w:rsidR="002F28E0" w:rsidRPr="002F2A9D" w:rsidRDefault="002F28E0" w:rsidP="00B0669E">
            <w:pPr>
              <w:snapToGrid w:val="0"/>
              <w:jc w:val="both"/>
            </w:pPr>
            <w:r w:rsidRPr="002F2A9D">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 - Первая очередь</w:t>
            </w:r>
          </w:p>
        </w:tc>
        <w:tc>
          <w:tcPr>
            <w:tcW w:w="2550" w:type="dxa"/>
            <w:vMerge/>
          </w:tcPr>
          <w:p w:rsidR="002F28E0" w:rsidRPr="002F2A9D" w:rsidRDefault="002F28E0" w:rsidP="00B0669E">
            <w:pPr>
              <w:snapToGrid w:val="0"/>
              <w:jc w:val="both"/>
            </w:pPr>
          </w:p>
        </w:tc>
      </w:tr>
      <w:tr w:rsidR="00A332B8" w:rsidRPr="002F2A9D" w:rsidTr="009712FF">
        <w:trPr>
          <w:jc w:val="center"/>
        </w:trPr>
        <w:tc>
          <w:tcPr>
            <w:tcW w:w="583" w:type="dxa"/>
            <w:tcBorders>
              <w:bottom w:val="single" w:sz="4" w:space="0" w:color="auto"/>
            </w:tcBorders>
            <w:vAlign w:val="center"/>
          </w:tcPr>
          <w:p w:rsidR="002F28E0" w:rsidRPr="002F2A9D" w:rsidRDefault="002F28E0" w:rsidP="009649DE">
            <w:pPr>
              <w:pStyle w:val="ac"/>
              <w:snapToGrid w:val="0"/>
              <w:jc w:val="center"/>
              <w:rPr>
                <w:b/>
              </w:rPr>
            </w:pPr>
            <w:r w:rsidRPr="002F2A9D">
              <w:rPr>
                <w:b/>
              </w:rPr>
              <w:t>16</w:t>
            </w:r>
          </w:p>
        </w:tc>
        <w:tc>
          <w:tcPr>
            <w:tcW w:w="7640" w:type="dxa"/>
          </w:tcPr>
          <w:p w:rsidR="002F28E0" w:rsidRPr="002F2A9D" w:rsidRDefault="002F28E0" w:rsidP="00B0669E">
            <w:pPr>
              <w:snapToGrid w:val="0"/>
              <w:jc w:val="both"/>
            </w:pPr>
            <w:r w:rsidRPr="002F2A9D">
              <w:t>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 Первая очередь;</w:t>
            </w:r>
          </w:p>
        </w:tc>
        <w:tc>
          <w:tcPr>
            <w:tcW w:w="2550" w:type="dxa"/>
            <w:vMerge/>
          </w:tcPr>
          <w:p w:rsidR="002F28E0" w:rsidRPr="002F2A9D" w:rsidRDefault="002F28E0" w:rsidP="00B0669E">
            <w:pPr>
              <w:snapToGrid w:val="0"/>
              <w:jc w:val="both"/>
            </w:pPr>
          </w:p>
        </w:tc>
      </w:tr>
      <w:tr w:rsidR="00A332B8" w:rsidRPr="002F2A9D" w:rsidTr="009712FF">
        <w:trPr>
          <w:jc w:val="center"/>
        </w:trPr>
        <w:tc>
          <w:tcPr>
            <w:tcW w:w="583" w:type="dxa"/>
            <w:tcBorders>
              <w:top w:val="single" w:sz="4" w:space="0" w:color="auto"/>
            </w:tcBorders>
            <w:vAlign w:val="center"/>
          </w:tcPr>
          <w:p w:rsidR="002F28E0" w:rsidRPr="002F2A9D" w:rsidRDefault="002F28E0" w:rsidP="00B0669E">
            <w:pPr>
              <w:pStyle w:val="ac"/>
              <w:snapToGrid w:val="0"/>
              <w:jc w:val="center"/>
              <w:rPr>
                <w:b/>
              </w:rPr>
            </w:pPr>
            <w:r w:rsidRPr="002F2A9D">
              <w:rPr>
                <w:b/>
              </w:rPr>
              <w:t>17</w:t>
            </w:r>
          </w:p>
        </w:tc>
        <w:tc>
          <w:tcPr>
            <w:tcW w:w="7640" w:type="dxa"/>
          </w:tcPr>
          <w:p w:rsidR="002F28E0" w:rsidRPr="002F2A9D" w:rsidRDefault="002F28E0" w:rsidP="00B0669E">
            <w:pPr>
              <w:snapToGrid w:val="0"/>
              <w:jc w:val="both"/>
            </w:pPr>
            <w:r w:rsidRPr="002F2A9D">
              <w:t>Организация и оборудование площадок в населенных пунктах для установки специальных контейнеров для ТБО. Размещение площадок и их обустройство необходимо осуществить согласно действующим санитарным нормам (СанПиН 42-128-4690-88.  Санитарные правила содержания территории населенных мест) - Первая очередь</w:t>
            </w:r>
          </w:p>
        </w:tc>
        <w:tc>
          <w:tcPr>
            <w:tcW w:w="2550" w:type="dxa"/>
            <w:vMerge/>
          </w:tcPr>
          <w:p w:rsidR="002F28E0" w:rsidRPr="002F2A9D" w:rsidRDefault="002F28E0" w:rsidP="00B0669E">
            <w:pPr>
              <w:snapToGrid w:val="0"/>
              <w:jc w:val="both"/>
            </w:pPr>
          </w:p>
        </w:tc>
      </w:tr>
      <w:tr w:rsidR="00A332B8" w:rsidRPr="002F2A9D" w:rsidTr="009712FF">
        <w:trPr>
          <w:jc w:val="center"/>
        </w:trPr>
        <w:tc>
          <w:tcPr>
            <w:tcW w:w="583" w:type="dxa"/>
            <w:vAlign w:val="center"/>
          </w:tcPr>
          <w:p w:rsidR="002F28E0" w:rsidRPr="002F2A9D" w:rsidRDefault="002F28E0" w:rsidP="00B0669E">
            <w:pPr>
              <w:pStyle w:val="ac"/>
              <w:snapToGrid w:val="0"/>
              <w:jc w:val="center"/>
              <w:rPr>
                <w:b/>
              </w:rPr>
            </w:pPr>
            <w:r w:rsidRPr="002F2A9D">
              <w:rPr>
                <w:b/>
              </w:rPr>
              <w:t>18</w:t>
            </w:r>
          </w:p>
        </w:tc>
        <w:tc>
          <w:tcPr>
            <w:tcW w:w="7640" w:type="dxa"/>
          </w:tcPr>
          <w:p w:rsidR="002F28E0" w:rsidRPr="002F2A9D" w:rsidRDefault="002F28E0" w:rsidP="00B0669E">
            <w:pPr>
              <w:snapToGrid w:val="0"/>
              <w:jc w:val="both"/>
            </w:pPr>
            <w:r w:rsidRPr="002F2A9D">
              <w:t>Приобретение необходимого парка мусоровозов и закупка специальных контейнеров для сбора ТБО - Первая очередь</w:t>
            </w:r>
          </w:p>
        </w:tc>
        <w:tc>
          <w:tcPr>
            <w:tcW w:w="2550" w:type="dxa"/>
            <w:vMerge/>
          </w:tcPr>
          <w:p w:rsidR="002F28E0" w:rsidRPr="002F2A9D" w:rsidRDefault="002F28E0" w:rsidP="00B0669E">
            <w:pPr>
              <w:snapToGrid w:val="0"/>
              <w:jc w:val="both"/>
            </w:pPr>
          </w:p>
        </w:tc>
      </w:tr>
      <w:tr w:rsidR="00A332B8" w:rsidRPr="002F2A9D" w:rsidTr="009712FF">
        <w:trPr>
          <w:jc w:val="center"/>
        </w:trPr>
        <w:tc>
          <w:tcPr>
            <w:tcW w:w="583" w:type="dxa"/>
            <w:vAlign w:val="center"/>
          </w:tcPr>
          <w:p w:rsidR="002F28E0" w:rsidRPr="002F2A9D" w:rsidRDefault="002F28E0" w:rsidP="00B0669E">
            <w:pPr>
              <w:pStyle w:val="ac"/>
              <w:snapToGrid w:val="0"/>
              <w:jc w:val="center"/>
              <w:rPr>
                <w:b/>
              </w:rPr>
            </w:pPr>
            <w:r w:rsidRPr="002F2A9D">
              <w:rPr>
                <w:b/>
              </w:rPr>
              <w:t>19</w:t>
            </w:r>
          </w:p>
        </w:tc>
        <w:tc>
          <w:tcPr>
            <w:tcW w:w="7640" w:type="dxa"/>
          </w:tcPr>
          <w:p w:rsidR="002F28E0" w:rsidRPr="002F2A9D" w:rsidRDefault="002F28E0" w:rsidP="00B0669E">
            <w:pPr>
              <w:snapToGrid w:val="0"/>
              <w:jc w:val="both"/>
            </w:pPr>
            <w:r w:rsidRPr="002F2A9D">
              <w:t>Предприятиям обеспечить вывоз отходов на дальнейшую переработку и утилизацию на договорной основе - Первая очередь</w:t>
            </w:r>
          </w:p>
        </w:tc>
        <w:tc>
          <w:tcPr>
            <w:tcW w:w="2550" w:type="dxa"/>
            <w:vMerge/>
          </w:tcPr>
          <w:p w:rsidR="002F28E0" w:rsidRPr="002F2A9D" w:rsidRDefault="002F28E0" w:rsidP="00B0669E">
            <w:pPr>
              <w:snapToGrid w:val="0"/>
              <w:jc w:val="both"/>
            </w:pPr>
          </w:p>
        </w:tc>
      </w:tr>
      <w:tr w:rsidR="00A332B8" w:rsidRPr="002F2A9D" w:rsidTr="009712FF">
        <w:trPr>
          <w:jc w:val="center"/>
        </w:trPr>
        <w:tc>
          <w:tcPr>
            <w:tcW w:w="583" w:type="dxa"/>
            <w:vAlign w:val="center"/>
          </w:tcPr>
          <w:p w:rsidR="002F28E0" w:rsidRPr="002F2A9D" w:rsidRDefault="002F28E0" w:rsidP="00B0669E">
            <w:pPr>
              <w:pStyle w:val="ac"/>
              <w:snapToGrid w:val="0"/>
              <w:jc w:val="center"/>
              <w:rPr>
                <w:b/>
              </w:rPr>
            </w:pPr>
            <w:r w:rsidRPr="002F2A9D">
              <w:rPr>
                <w:b/>
              </w:rPr>
              <w:t>20</w:t>
            </w:r>
          </w:p>
        </w:tc>
        <w:tc>
          <w:tcPr>
            <w:tcW w:w="7640" w:type="dxa"/>
          </w:tcPr>
          <w:p w:rsidR="002F28E0" w:rsidRPr="002F2A9D" w:rsidRDefault="002F28E0" w:rsidP="00B0669E">
            <w:pPr>
              <w:snapToGrid w:val="0"/>
              <w:jc w:val="both"/>
            </w:pPr>
            <w:r w:rsidRPr="002F2A9D">
              <w:t>Сельскохозяйственные предприятия должны обеспечить безопасную утилизацию биологических отходов (либо на договорной основе - на существующих объектах, либо - приобрести инсинераторы) - Первая очередь</w:t>
            </w:r>
          </w:p>
        </w:tc>
        <w:tc>
          <w:tcPr>
            <w:tcW w:w="2550" w:type="dxa"/>
            <w:vMerge/>
          </w:tcPr>
          <w:p w:rsidR="002F28E0" w:rsidRPr="002F2A9D" w:rsidRDefault="002F28E0" w:rsidP="00B0669E">
            <w:pPr>
              <w:snapToGrid w:val="0"/>
              <w:jc w:val="both"/>
            </w:pPr>
          </w:p>
        </w:tc>
      </w:tr>
      <w:tr w:rsidR="00A332B8" w:rsidRPr="002F2A9D" w:rsidTr="00C10603">
        <w:trPr>
          <w:jc w:val="center"/>
        </w:trPr>
        <w:tc>
          <w:tcPr>
            <w:tcW w:w="10773" w:type="dxa"/>
            <w:gridSpan w:val="3"/>
          </w:tcPr>
          <w:p w:rsidR="009712FF" w:rsidRPr="002F2A9D" w:rsidRDefault="009712FF" w:rsidP="009649DE">
            <w:pPr>
              <w:snapToGrid w:val="0"/>
              <w:jc w:val="both"/>
              <w:rPr>
                <w:b/>
                <w:bCs/>
                <w:i/>
                <w:iCs/>
              </w:rPr>
            </w:pPr>
            <w:r w:rsidRPr="002F2A9D">
              <w:rPr>
                <w:b/>
                <w:bCs/>
                <w:i/>
                <w:iCs/>
              </w:rPr>
              <w:t>Растительность и животный мир</w:t>
            </w:r>
          </w:p>
        </w:tc>
      </w:tr>
      <w:tr w:rsidR="009712FF" w:rsidRPr="002F2A9D" w:rsidTr="009712FF">
        <w:trPr>
          <w:jc w:val="center"/>
        </w:trPr>
        <w:tc>
          <w:tcPr>
            <w:tcW w:w="583" w:type="dxa"/>
          </w:tcPr>
          <w:p w:rsidR="009712FF" w:rsidRPr="002F2A9D" w:rsidRDefault="009712FF" w:rsidP="009649DE">
            <w:pPr>
              <w:pStyle w:val="ac"/>
              <w:snapToGrid w:val="0"/>
              <w:jc w:val="center"/>
              <w:rPr>
                <w:b/>
              </w:rPr>
            </w:pPr>
            <w:r w:rsidRPr="002F2A9D">
              <w:rPr>
                <w:b/>
              </w:rPr>
              <w:t>21</w:t>
            </w:r>
          </w:p>
        </w:tc>
        <w:tc>
          <w:tcPr>
            <w:tcW w:w="7640" w:type="dxa"/>
          </w:tcPr>
          <w:p w:rsidR="009712FF" w:rsidRPr="002F2A9D" w:rsidRDefault="009712FF" w:rsidP="009649DE">
            <w:pPr>
              <w:snapToGrid w:val="0"/>
              <w:jc w:val="both"/>
            </w:pPr>
            <w:r w:rsidRPr="002F2A9D">
              <w:t>Максимальное сохранение участков защитных лесных насаждений</w:t>
            </w:r>
          </w:p>
        </w:tc>
        <w:tc>
          <w:tcPr>
            <w:tcW w:w="2550" w:type="dxa"/>
          </w:tcPr>
          <w:p w:rsidR="009712FF" w:rsidRPr="002F2A9D" w:rsidRDefault="008742CC" w:rsidP="0049337C">
            <w:pPr>
              <w:rPr>
                <w:sz w:val="22"/>
                <w:szCs w:val="22"/>
              </w:rPr>
            </w:pPr>
            <w:r w:rsidRPr="002F2A9D">
              <w:rPr>
                <w:sz w:val="22"/>
                <w:szCs w:val="22"/>
              </w:rPr>
              <w:t>Предотвращение нежелательных последствий воздействия на растительность </w:t>
            </w:r>
            <w:r w:rsidR="0049337C" w:rsidRPr="002F2A9D">
              <w:rPr>
                <w:sz w:val="22"/>
                <w:szCs w:val="22"/>
              </w:rPr>
              <w:t>и животный мир.</w:t>
            </w:r>
          </w:p>
        </w:tc>
      </w:tr>
    </w:tbl>
    <w:p w:rsidR="00E51B1D" w:rsidRPr="002F2A9D" w:rsidRDefault="00E51B1D" w:rsidP="00E51B1D">
      <w:pPr>
        <w:jc w:val="both"/>
      </w:pPr>
    </w:p>
    <w:p w:rsidR="00E51B1D" w:rsidRPr="002F2A9D" w:rsidRDefault="00E51B1D" w:rsidP="00E51B1D">
      <w:r w:rsidRPr="002F2A9D">
        <w:tab/>
        <w:t>Мероприятия по охране окружающей среды должны проводиться на протяжении всех проектных этапов генерального плана</w:t>
      </w:r>
    </w:p>
    <w:p w:rsidR="00E51B1D" w:rsidRPr="002F2A9D" w:rsidRDefault="00E51B1D" w:rsidP="00E51B1D"/>
    <w:p w:rsidR="00E51B1D" w:rsidRPr="002F2A9D" w:rsidRDefault="00E51B1D" w:rsidP="00245CFF">
      <w:pPr>
        <w:pStyle w:val="2"/>
        <w:numPr>
          <w:ilvl w:val="1"/>
          <w:numId w:val="57"/>
        </w:numPr>
        <w:spacing w:before="0" w:after="0"/>
        <w:ind w:left="0" w:firstLine="284"/>
        <w:rPr>
          <w:rFonts w:ascii="Times New Roman" w:hAnsi="Times New Roman"/>
          <w:i w:val="0"/>
          <w:sz w:val="24"/>
          <w:szCs w:val="24"/>
        </w:rPr>
      </w:pPr>
      <w:bookmarkStart w:id="202" w:name="_Toc357174890"/>
      <w:bookmarkStart w:id="203" w:name="_Toc368644971"/>
      <w:bookmarkStart w:id="204" w:name="_Toc427246280"/>
      <w:bookmarkStart w:id="205" w:name="_Toc438553793"/>
      <w:r w:rsidRPr="002F2A9D">
        <w:rPr>
          <w:rFonts w:ascii="Times New Roman" w:hAnsi="Times New Roman"/>
          <w:i w:val="0"/>
          <w:sz w:val="24"/>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202"/>
      <w:bookmarkEnd w:id="203"/>
      <w:bookmarkEnd w:id="204"/>
      <w:bookmarkEnd w:id="205"/>
    </w:p>
    <w:p w:rsidR="00E51B1D" w:rsidRPr="002F2A9D" w:rsidRDefault="00E51B1D" w:rsidP="00E51B1D">
      <w:pPr>
        <w:snapToGrid w:val="0"/>
        <w:ind w:firstLine="709"/>
        <w:jc w:val="both"/>
      </w:pPr>
      <w:r w:rsidRPr="002F2A9D">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E51B1D" w:rsidRPr="002F2A9D" w:rsidRDefault="00E51B1D" w:rsidP="00E51B1D">
      <w:pPr>
        <w:numPr>
          <w:ilvl w:val="0"/>
          <w:numId w:val="1"/>
        </w:numPr>
        <w:ind w:left="720" w:hanging="360"/>
        <w:jc w:val="both"/>
      </w:pPr>
      <w:r w:rsidRPr="002F2A9D">
        <w:t xml:space="preserve">мониторинг и прогнозирование чрезвычайных ситуаций; </w:t>
      </w:r>
    </w:p>
    <w:p w:rsidR="00E51B1D" w:rsidRPr="002F2A9D" w:rsidRDefault="00E51B1D" w:rsidP="00E51B1D">
      <w:pPr>
        <w:numPr>
          <w:ilvl w:val="0"/>
          <w:numId w:val="1"/>
        </w:numPr>
        <w:ind w:left="720" w:hanging="360"/>
        <w:jc w:val="both"/>
      </w:pPr>
      <w:r w:rsidRPr="002F2A9D">
        <w:t xml:space="preserve">рациональное размещение производительных сил по территории страны с учетом природной и техногенной безопасности; </w:t>
      </w:r>
    </w:p>
    <w:p w:rsidR="00E51B1D" w:rsidRPr="002F2A9D" w:rsidRDefault="00E51B1D" w:rsidP="00E51B1D">
      <w:pPr>
        <w:numPr>
          <w:ilvl w:val="0"/>
          <w:numId w:val="1"/>
        </w:numPr>
        <w:ind w:left="720" w:hanging="360"/>
        <w:jc w:val="both"/>
      </w:pPr>
      <w:r w:rsidRPr="002F2A9D">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E51B1D" w:rsidRPr="002F2A9D" w:rsidRDefault="00E51B1D" w:rsidP="00E51B1D">
      <w:pPr>
        <w:numPr>
          <w:ilvl w:val="0"/>
          <w:numId w:val="1"/>
        </w:numPr>
        <w:ind w:left="720" w:hanging="360"/>
        <w:jc w:val="both"/>
      </w:pPr>
      <w:r w:rsidRPr="002F2A9D">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E51B1D" w:rsidRPr="002F2A9D" w:rsidRDefault="00E51B1D" w:rsidP="00E51B1D">
      <w:pPr>
        <w:numPr>
          <w:ilvl w:val="0"/>
          <w:numId w:val="1"/>
        </w:numPr>
        <w:ind w:left="720" w:hanging="360"/>
        <w:jc w:val="both"/>
      </w:pPr>
      <w:r w:rsidRPr="002F2A9D">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E51B1D" w:rsidRPr="002F2A9D" w:rsidRDefault="00E51B1D" w:rsidP="00E51B1D">
      <w:pPr>
        <w:numPr>
          <w:ilvl w:val="0"/>
          <w:numId w:val="1"/>
        </w:numPr>
        <w:ind w:left="720" w:hanging="360"/>
        <w:jc w:val="both"/>
      </w:pPr>
      <w:r w:rsidRPr="002F2A9D">
        <w:t xml:space="preserve">подготовка объектов экономики и систем жизнеобеспечения населения к работе в условиях чрезвычайных ситуаций; </w:t>
      </w:r>
    </w:p>
    <w:p w:rsidR="00E51B1D" w:rsidRPr="002F2A9D" w:rsidRDefault="00E51B1D" w:rsidP="00E51B1D">
      <w:pPr>
        <w:numPr>
          <w:ilvl w:val="0"/>
          <w:numId w:val="1"/>
        </w:numPr>
        <w:ind w:left="720" w:hanging="360"/>
        <w:jc w:val="both"/>
      </w:pPr>
      <w:r w:rsidRPr="002F2A9D">
        <w:t xml:space="preserve">декларирование промышленной безопасности; </w:t>
      </w:r>
    </w:p>
    <w:p w:rsidR="00E51B1D" w:rsidRPr="002F2A9D" w:rsidRDefault="00E51B1D" w:rsidP="00E51B1D">
      <w:pPr>
        <w:numPr>
          <w:ilvl w:val="0"/>
          <w:numId w:val="1"/>
        </w:numPr>
        <w:ind w:left="720" w:hanging="360"/>
        <w:jc w:val="both"/>
      </w:pPr>
      <w:r w:rsidRPr="002F2A9D">
        <w:t xml:space="preserve">лицензирование деятельности опасных производственных объектов; </w:t>
      </w:r>
    </w:p>
    <w:p w:rsidR="00E51B1D" w:rsidRPr="002F2A9D" w:rsidRDefault="00E51B1D" w:rsidP="00E51B1D">
      <w:pPr>
        <w:numPr>
          <w:ilvl w:val="0"/>
          <w:numId w:val="1"/>
        </w:numPr>
        <w:ind w:left="720" w:hanging="360"/>
        <w:jc w:val="both"/>
      </w:pPr>
      <w:r w:rsidRPr="002F2A9D">
        <w:t xml:space="preserve">страхование ответственности за причинение вреда при эксплуатации опасного производственного объекта; </w:t>
      </w:r>
    </w:p>
    <w:p w:rsidR="00E51B1D" w:rsidRPr="002F2A9D" w:rsidRDefault="00E51B1D" w:rsidP="00E51B1D">
      <w:pPr>
        <w:numPr>
          <w:ilvl w:val="0"/>
          <w:numId w:val="1"/>
        </w:numPr>
        <w:ind w:left="720" w:hanging="360"/>
        <w:jc w:val="both"/>
      </w:pPr>
      <w:r w:rsidRPr="002F2A9D">
        <w:t xml:space="preserve">проведение государственной экспертизы в области предупреждения чрезвычайных ситуаций; </w:t>
      </w:r>
    </w:p>
    <w:p w:rsidR="00E51B1D" w:rsidRPr="002F2A9D" w:rsidRDefault="00E51B1D" w:rsidP="00E51B1D">
      <w:pPr>
        <w:numPr>
          <w:ilvl w:val="0"/>
          <w:numId w:val="1"/>
        </w:numPr>
        <w:ind w:left="720" w:hanging="360"/>
        <w:jc w:val="both"/>
      </w:pPr>
      <w:r w:rsidRPr="002F2A9D">
        <w:t xml:space="preserve">государственный надзор и контроль по вопросам природной и техногенной безопасности; </w:t>
      </w:r>
    </w:p>
    <w:p w:rsidR="00E51B1D" w:rsidRPr="002F2A9D" w:rsidRDefault="00E51B1D" w:rsidP="00E51B1D">
      <w:pPr>
        <w:numPr>
          <w:ilvl w:val="0"/>
          <w:numId w:val="1"/>
        </w:numPr>
        <w:ind w:left="720" w:hanging="360"/>
        <w:jc w:val="both"/>
      </w:pPr>
      <w:r w:rsidRPr="002F2A9D">
        <w:t xml:space="preserve">информирование населения о потенциальных природных и техногенных угрозах на территории проживания; </w:t>
      </w:r>
    </w:p>
    <w:p w:rsidR="00E51B1D" w:rsidRPr="002F2A9D" w:rsidRDefault="00E51B1D" w:rsidP="00E51B1D">
      <w:pPr>
        <w:numPr>
          <w:ilvl w:val="0"/>
          <w:numId w:val="1"/>
        </w:numPr>
        <w:ind w:left="720" w:hanging="360"/>
        <w:jc w:val="both"/>
      </w:pPr>
      <w:r w:rsidRPr="002F2A9D">
        <w:t>подготовка населения в области защиты от чрезвычайных ситуаций;</w:t>
      </w:r>
    </w:p>
    <w:p w:rsidR="00E51B1D" w:rsidRPr="002F2A9D" w:rsidRDefault="00E51B1D" w:rsidP="00E51B1D">
      <w:pPr>
        <w:numPr>
          <w:ilvl w:val="0"/>
          <w:numId w:val="1"/>
        </w:numPr>
        <w:ind w:left="720" w:hanging="360"/>
        <w:jc w:val="both"/>
      </w:pPr>
      <w:r w:rsidRPr="002F2A9D">
        <w:t>строительство сирен оповещения:</w:t>
      </w:r>
    </w:p>
    <w:p w:rsidR="00A9665C" w:rsidRPr="002F2A9D" w:rsidRDefault="00A9665C" w:rsidP="00A9665C">
      <w:pPr>
        <w:pStyle w:val="ad"/>
        <w:widowControl w:val="0"/>
        <w:numPr>
          <w:ilvl w:val="0"/>
          <w:numId w:val="1"/>
        </w:numPr>
        <w:suppressAutoHyphens/>
        <w:spacing w:after="0" w:line="240" w:lineRule="auto"/>
        <w:ind w:left="426" w:firstLine="567"/>
        <w:jc w:val="both"/>
        <w:rPr>
          <w:rFonts w:ascii="Times New Roman" w:hAnsi="Times New Roman"/>
          <w:sz w:val="24"/>
          <w:szCs w:val="24"/>
        </w:rPr>
      </w:pPr>
      <w:r w:rsidRPr="002F2A9D">
        <w:rPr>
          <w:rFonts w:ascii="Times New Roman" w:hAnsi="Times New Roman"/>
          <w:sz w:val="24"/>
          <w:szCs w:val="24"/>
        </w:rPr>
        <w:t>-(С-40) с.Коза, ул.Центральная, 81;</w:t>
      </w:r>
    </w:p>
    <w:p w:rsidR="00A9665C" w:rsidRPr="002F2A9D" w:rsidRDefault="00A9665C" w:rsidP="00A9665C">
      <w:pPr>
        <w:pStyle w:val="ad"/>
        <w:widowControl w:val="0"/>
        <w:numPr>
          <w:ilvl w:val="0"/>
          <w:numId w:val="1"/>
        </w:numPr>
        <w:suppressAutoHyphens/>
        <w:spacing w:after="0" w:line="240" w:lineRule="auto"/>
        <w:ind w:left="426" w:firstLine="567"/>
        <w:jc w:val="both"/>
        <w:rPr>
          <w:rFonts w:ascii="Times New Roman" w:hAnsi="Times New Roman"/>
          <w:sz w:val="24"/>
          <w:szCs w:val="24"/>
        </w:rPr>
      </w:pPr>
      <w:r w:rsidRPr="002F2A9D">
        <w:rPr>
          <w:rFonts w:ascii="Times New Roman" w:hAnsi="Times New Roman"/>
          <w:sz w:val="24"/>
          <w:szCs w:val="24"/>
        </w:rPr>
        <w:t>-(С-40) д. Шильпухово, д.99;</w:t>
      </w:r>
    </w:p>
    <w:p w:rsidR="00A9665C" w:rsidRPr="002F2A9D" w:rsidRDefault="00A9665C" w:rsidP="00A9665C">
      <w:pPr>
        <w:pStyle w:val="ad"/>
        <w:widowControl w:val="0"/>
        <w:numPr>
          <w:ilvl w:val="0"/>
          <w:numId w:val="1"/>
        </w:numPr>
        <w:suppressAutoHyphens/>
        <w:spacing w:after="0" w:line="240" w:lineRule="auto"/>
        <w:ind w:left="426" w:firstLine="567"/>
        <w:jc w:val="both"/>
        <w:rPr>
          <w:rFonts w:ascii="Times New Roman" w:hAnsi="Times New Roman"/>
          <w:sz w:val="24"/>
          <w:szCs w:val="24"/>
        </w:rPr>
      </w:pPr>
      <w:r w:rsidRPr="002F2A9D">
        <w:rPr>
          <w:rFonts w:ascii="Times New Roman" w:hAnsi="Times New Roman"/>
          <w:sz w:val="24"/>
          <w:szCs w:val="24"/>
        </w:rPr>
        <w:t xml:space="preserve">-(С-40) д. Левинское, </w:t>
      </w:r>
    </w:p>
    <w:p w:rsidR="00A9665C" w:rsidRPr="002F2A9D" w:rsidRDefault="00A9665C" w:rsidP="00A9665C">
      <w:pPr>
        <w:pStyle w:val="ad"/>
        <w:widowControl w:val="0"/>
        <w:numPr>
          <w:ilvl w:val="0"/>
          <w:numId w:val="1"/>
        </w:numPr>
        <w:suppressAutoHyphens/>
        <w:spacing w:after="0" w:line="240" w:lineRule="auto"/>
        <w:ind w:left="426" w:firstLine="567"/>
        <w:jc w:val="both"/>
        <w:rPr>
          <w:rFonts w:ascii="Times New Roman" w:hAnsi="Times New Roman"/>
          <w:sz w:val="24"/>
          <w:szCs w:val="24"/>
        </w:rPr>
      </w:pPr>
      <w:r w:rsidRPr="002F2A9D">
        <w:rPr>
          <w:rFonts w:ascii="Times New Roman" w:hAnsi="Times New Roman"/>
          <w:sz w:val="24"/>
          <w:szCs w:val="24"/>
        </w:rPr>
        <w:t>-(ГУ «</w:t>
      </w:r>
      <w:r w:rsidRPr="002F2A9D">
        <w:rPr>
          <w:rFonts w:ascii="Times New Roman" w:hAnsi="Times New Roman"/>
          <w:sz w:val="24"/>
          <w:szCs w:val="24"/>
          <w:lang w:val="en-US"/>
        </w:rPr>
        <w:t>Roxton</w:t>
      </w:r>
      <w:r w:rsidRPr="002F2A9D">
        <w:rPr>
          <w:rFonts w:ascii="Times New Roman" w:hAnsi="Times New Roman"/>
          <w:sz w:val="24"/>
          <w:szCs w:val="24"/>
        </w:rPr>
        <w:t>») д.Багряники, ул.Школьная, д.5;</w:t>
      </w:r>
    </w:p>
    <w:p w:rsidR="00A9665C" w:rsidRPr="002F2A9D" w:rsidRDefault="00A9665C" w:rsidP="00A9665C">
      <w:pPr>
        <w:pStyle w:val="ad"/>
        <w:widowControl w:val="0"/>
        <w:numPr>
          <w:ilvl w:val="0"/>
          <w:numId w:val="1"/>
        </w:numPr>
        <w:suppressAutoHyphens/>
        <w:spacing w:after="0" w:line="240" w:lineRule="auto"/>
        <w:ind w:left="426" w:firstLine="567"/>
        <w:jc w:val="both"/>
        <w:rPr>
          <w:rFonts w:ascii="Times New Roman" w:hAnsi="Times New Roman"/>
          <w:sz w:val="24"/>
          <w:szCs w:val="24"/>
        </w:rPr>
      </w:pPr>
      <w:r w:rsidRPr="002F2A9D">
        <w:rPr>
          <w:rFonts w:ascii="Times New Roman" w:hAnsi="Times New Roman"/>
          <w:sz w:val="24"/>
          <w:szCs w:val="24"/>
        </w:rPr>
        <w:t>-(С-40) д.Игнатцево, здание почтового отделения;</w:t>
      </w:r>
    </w:p>
    <w:p w:rsidR="00A9665C" w:rsidRPr="002F2A9D" w:rsidRDefault="00A9665C" w:rsidP="00A9665C">
      <w:pPr>
        <w:pStyle w:val="ad"/>
        <w:widowControl w:val="0"/>
        <w:numPr>
          <w:ilvl w:val="0"/>
          <w:numId w:val="1"/>
        </w:numPr>
        <w:suppressAutoHyphens/>
        <w:spacing w:after="0" w:line="240" w:lineRule="auto"/>
        <w:ind w:left="426" w:firstLine="567"/>
        <w:jc w:val="both"/>
        <w:rPr>
          <w:rFonts w:ascii="Times New Roman" w:hAnsi="Times New Roman"/>
          <w:sz w:val="24"/>
          <w:szCs w:val="24"/>
        </w:rPr>
      </w:pPr>
      <w:r w:rsidRPr="002F2A9D">
        <w:rPr>
          <w:rFonts w:ascii="Times New Roman" w:hAnsi="Times New Roman"/>
          <w:sz w:val="24"/>
          <w:szCs w:val="24"/>
        </w:rPr>
        <w:t>-(С-40) с.Николо-Гора, д.40а;</w:t>
      </w:r>
    </w:p>
    <w:p w:rsidR="00A9665C" w:rsidRPr="002F2A9D" w:rsidRDefault="00A9665C" w:rsidP="00A9665C">
      <w:pPr>
        <w:pStyle w:val="ad"/>
        <w:widowControl w:val="0"/>
        <w:numPr>
          <w:ilvl w:val="0"/>
          <w:numId w:val="1"/>
        </w:numPr>
        <w:suppressAutoHyphens/>
        <w:spacing w:after="0" w:line="240" w:lineRule="auto"/>
        <w:ind w:left="426" w:firstLine="567"/>
        <w:jc w:val="both"/>
        <w:rPr>
          <w:rFonts w:ascii="Times New Roman" w:hAnsi="Times New Roman"/>
          <w:sz w:val="24"/>
          <w:szCs w:val="24"/>
        </w:rPr>
      </w:pPr>
      <w:r w:rsidRPr="002F2A9D">
        <w:rPr>
          <w:rFonts w:ascii="Times New Roman" w:hAnsi="Times New Roman"/>
          <w:sz w:val="24"/>
          <w:szCs w:val="24"/>
        </w:rPr>
        <w:t>-(С-40) ст.Скалино, ул.Школьная,6.</w:t>
      </w:r>
    </w:p>
    <w:p w:rsidR="00E51B1D" w:rsidRPr="002F2A9D" w:rsidRDefault="00E51B1D" w:rsidP="00E51B1D">
      <w:pPr>
        <w:numPr>
          <w:ilvl w:val="0"/>
          <w:numId w:val="1"/>
        </w:numPr>
        <w:ind w:left="720" w:hanging="360"/>
        <w:jc w:val="both"/>
      </w:pPr>
      <w:r w:rsidRPr="002F2A9D">
        <w:t>строительство пирсов для забора воды из водоемов для пожарных машин в с</w:t>
      </w:r>
      <w:bookmarkStart w:id="206" w:name="_Toc357174892"/>
      <w:bookmarkStart w:id="207" w:name="_Toc366048581"/>
      <w:bookmarkStart w:id="208" w:name="_Toc368644972"/>
      <w:r w:rsidRPr="002F2A9D">
        <w:t xml:space="preserve"> д.Игнатцево, д.Погорелка, д.Завражье, д.Серково, д.Пол</w:t>
      </w:r>
      <w:r w:rsidR="00922CA1" w:rsidRPr="002F2A9D">
        <w:t>я</w:t>
      </w:r>
      <w:r w:rsidRPr="002F2A9D">
        <w:t xml:space="preserve">ниново, с.Новое, д.Пустынь, д.Горка, д.Заболотье, д.Починок, с.Николо-Гора, с.Коза, д.Сондолово, с.Киево, д.Митино, ст.Скалино, д.Сосновка, д.Колкино, д.Будилово, </w:t>
      </w:r>
      <w:r w:rsidR="009B0035" w:rsidRPr="002F2A9D">
        <w:t>с</w:t>
      </w:r>
      <w:r w:rsidRPr="002F2A9D">
        <w:t>.Милково, д.Радково, д.Инюшино, д.Легково, д.Шадрино, д.Иванчино, д.Крупухино, д.Стародворское, д.Шолошево, д.Пуршево, д.Гордеево, д.Ферезево, д.Княщина, д.Погорелка, д.Корхово, д.Ильинское, д.Шильпухово, д.Левинское, д.Щеколдино и д.Самылово.</w:t>
      </w:r>
    </w:p>
    <w:p w:rsidR="00E51B1D" w:rsidRPr="002F2A9D" w:rsidRDefault="00E51B1D" w:rsidP="00E51B1D">
      <w:pPr>
        <w:ind w:left="851"/>
        <w:jc w:val="both"/>
      </w:pPr>
    </w:p>
    <w:p w:rsidR="00E51B1D" w:rsidRPr="002F2A9D" w:rsidRDefault="00E51B1D" w:rsidP="00E51B1D">
      <w:pPr>
        <w:pStyle w:val="3"/>
        <w:spacing w:before="0" w:after="0"/>
        <w:ind w:firstLine="709"/>
        <w:rPr>
          <w:rFonts w:ascii="Times New Roman" w:hAnsi="Times New Roman"/>
          <w:sz w:val="24"/>
          <w:szCs w:val="24"/>
        </w:rPr>
      </w:pPr>
      <w:bookmarkStart w:id="209" w:name="_Toc427246281"/>
      <w:bookmarkStart w:id="210" w:name="_Toc438553794"/>
      <w:r w:rsidRPr="002F2A9D">
        <w:rPr>
          <w:rFonts w:ascii="Times New Roman" w:hAnsi="Times New Roman"/>
          <w:sz w:val="24"/>
          <w:szCs w:val="24"/>
        </w:rPr>
        <w:t>3.5.1.</w:t>
      </w:r>
      <w:r w:rsidRPr="002F2A9D">
        <w:rPr>
          <w:rFonts w:ascii="Times New Roman" w:hAnsi="Times New Roman"/>
          <w:sz w:val="24"/>
          <w:szCs w:val="24"/>
        </w:rPr>
        <w:tab/>
        <w:t>Противопожарные мероприятия на территории поселения</w:t>
      </w:r>
      <w:bookmarkEnd w:id="206"/>
      <w:bookmarkEnd w:id="207"/>
      <w:bookmarkEnd w:id="208"/>
      <w:bookmarkEnd w:id="209"/>
      <w:bookmarkEnd w:id="210"/>
    </w:p>
    <w:p w:rsidR="00E51B1D" w:rsidRPr="002F2A9D" w:rsidRDefault="00E51B1D" w:rsidP="00E51B1D">
      <w:pPr>
        <w:tabs>
          <w:tab w:val="left" w:pos="567"/>
        </w:tabs>
        <w:ind w:firstLine="709"/>
        <w:jc w:val="both"/>
      </w:pPr>
      <w:r w:rsidRPr="002F2A9D">
        <w:t>Первичные меры пожарной безопасности должны включать в себя:</w:t>
      </w:r>
    </w:p>
    <w:p w:rsidR="00E51B1D" w:rsidRPr="002F2A9D" w:rsidRDefault="00E51B1D" w:rsidP="00E51B1D">
      <w:pPr>
        <w:tabs>
          <w:tab w:val="left" w:pos="567"/>
        </w:tabs>
        <w:ind w:firstLine="709"/>
        <w:jc w:val="both"/>
      </w:pPr>
      <w:r w:rsidRPr="002F2A9D">
        <w:t xml:space="preserve">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005D79A9" w:rsidRPr="002F2A9D">
        <w:t>Пречистенского сельского поселения</w:t>
      </w:r>
      <w:r w:rsidRPr="002F2A9D">
        <w:t>;</w:t>
      </w:r>
    </w:p>
    <w:p w:rsidR="00E51B1D" w:rsidRPr="002F2A9D" w:rsidRDefault="00E51B1D" w:rsidP="00E51B1D">
      <w:pPr>
        <w:tabs>
          <w:tab w:val="left" w:pos="567"/>
        </w:tabs>
        <w:ind w:firstLine="709"/>
        <w:jc w:val="both"/>
      </w:pPr>
      <w:r w:rsidRPr="002F2A9D">
        <w:t xml:space="preserve">2) разработку и осуществление мероприятий по обеспечению пожарной безопасности </w:t>
      </w:r>
      <w:r w:rsidR="005D79A9" w:rsidRPr="002F2A9D">
        <w:t xml:space="preserve">Пречистенского сельского поселения </w:t>
      </w:r>
      <w:r w:rsidRPr="002F2A9D">
        <w:t>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E51B1D" w:rsidRPr="002F2A9D" w:rsidRDefault="00E51B1D" w:rsidP="00E51B1D">
      <w:pPr>
        <w:tabs>
          <w:tab w:val="left" w:pos="567"/>
        </w:tabs>
        <w:ind w:firstLine="709"/>
        <w:jc w:val="both"/>
      </w:pPr>
      <w:r w:rsidRPr="002F2A9D">
        <w:t>3) разработку и организацию выполнения муниципальных целевых программ по вопросам обеспечения пожарной безопасности;</w:t>
      </w:r>
    </w:p>
    <w:p w:rsidR="00E51B1D" w:rsidRPr="002F2A9D" w:rsidRDefault="00E51B1D" w:rsidP="00E51B1D">
      <w:pPr>
        <w:tabs>
          <w:tab w:val="left" w:pos="567"/>
        </w:tabs>
        <w:ind w:firstLine="709"/>
        <w:jc w:val="both"/>
      </w:pPr>
      <w:r w:rsidRPr="002F2A9D">
        <w:t xml:space="preserve">4) разработку плана привлечения сил и средств для тушения пожаров и проведения аварийно-спасательных работ на территории </w:t>
      </w:r>
      <w:r w:rsidR="005D79A9" w:rsidRPr="002F2A9D">
        <w:t xml:space="preserve">Пречистенского сельского поселения </w:t>
      </w:r>
      <w:r w:rsidRPr="002F2A9D">
        <w:t>и контроль за его выполнением;</w:t>
      </w:r>
    </w:p>
    <w:p w:rsidR="00E51B1D" w:rsidRPr="002F2A9D" w:rsidRDefault="00E51B1D" w:rsidP="00E51B1D">
      <w:pPr>
        <w:tabs>
          <w:tab w:val="left" w:pos="567"/>
        </w:tabs>
        <w:ind w:firstLine="709"/>
        <w:jc w:val="both"/>
      </w:pPr>
      <w:r w:rsidRPr="002F2A9D">
        <w:t xml:space="preserve">5) установление особого противопожарного режима на территории </w:t>
      </w:r>
      <w:r w:rsidR="005D79A9" w:rsidRPr="002F2A9D">
        <w:t>Пречистенского сельского поселения</w:t>
      </w:r>
      <w:r w:rsidRPr="002F2A9D">
        <w:t>, а также дополнительных требований пожарной безопасности на время его действия;</w:t>
      </w:r>
    </w:p>
    <w:p w:rsidR="00E51B1D" w:rsidRPr="002F2A9D" w:rsidRDefault="00E51B1D" w:rsidP="00E51B1D">
      <w:pPr>
        <w:tabs>
          <w:tab w:val="left" w:pos="567"/>
        </w:tabs>
        <w:ind w:firstLine="709"/>
        <w:jc w:val="both"/>
      </w:pPr>
      <w:r w:rsidRPr="002F2A9D">
        <w:t>6) обеспечение беспрепятственного проезда пожарной техники к месту пожара;</w:t>
      </w:r>
    </w:p>
    <w:p w:rsidR="00E51B1D" w:rsidRPr="002F2A9D" w:rsidRDefault="00E51B1D" w:rsidP="00E51B1D">
      <w:pPr>
        <w:tabs>
          <w:tab w:val="left" w:pos="567"/>
        </w:tabs>
        <w:ind w:firstLine="709"/>
        <w:jc w:val="both"/>
      </w:pPr>
      <w:r w:rsidRPr="002F2A9D">
        <w:t>7) обеспечение связи и оповещения населения о пожаре;</w:t>
      </w:r>
    </w:p>
    <w:p w:rsidR="00E51B1D" w:rsidRPr="002F2A9D" w:rsidRDefault="00E51B1D" w:rsidP="00E51B1D">
      <w:pPr>
        <w:tabs>
          <w:tab w:val="left" w:pos="567"/>
        </w:tabs>
        <w:ind w:firstLine="709"/>
        <w:jc w:val="both"/>
      </w:pPr>
      <w:r w:rsidRPr="002F2A9D">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E51B1D" w:rsidRPr="002F2A9D" w:rsidRDefault="00E51B1D" w:rsidP="00E51B1D">
      <w:pPr>
        <w:tabs>
          <w:tab w:val="left" w:pos="567"/>
        </w:tabs>
        <w:ind w:firstLine="709"/>
        <w:jc w:val="both"/>
      </w:pPr>
      <w:r w:rsidRPr="002F2A9D">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51B1D" w:rsidRPr="002F2A9D" w:rsidRDefault="00E51B1D" w:rsidP="00CD08F4">
      <w:pPr>
        <w:rPr>
          <w:bCs/>
        </w:rPr>
      </w:pPr>
      <w:bookmarkStart w:id="211" w:name="_Toc368644973"/>
    </w:p>
    <w:p w:rsidR="005E4D66" w:rsidRPr="002F2A9D" w:rsidRDefault="00E51B1D" w:rsidP="005E4D66">
      <w:pPr>
        <w:pStyle w:val="3"/>
        <w:spacing w:before="0" w:after="0"/>
        <w:ind w:firstLine="709"/>
        <w:rPr>
          <w:rFonts w:ascii="Times New Roman" w:hAnsi="Times New Roman"/>
          <w:bCs w:val="0"/>
          <w:sz w:val="24"/>
          <w:szCs w:val="24"/>
        </w:rPr>
      </w:pPr>
      <w:bookmarkStart w:id="212" w:name="_Toc427246282"/>
      <w:bookmarkStart w:id="213" w:name="_Toc438553795"/>
      <w:r w:rsidRPr="002F2A9D">
        <w:rPr>
          <w:rFonts w:ascii="Times New Roman" w:hAnsi="Times New Roman"/>
          <w:bCs w:val="0"/>
          <w:sz w:val="24"/>
          <w:szCs w:val="24"/>
        </w:rPr>
        <w:t>3.5.2.</w:t>
      </w:r>
      <w:r w:rsidRPr="002F2A9D">
        <w:rPr>
          <w:rFonts w:ascii="Times New Roman" w:hAnsi="Times New Roman"/>
          <w:sz w:val="24"/>
          <w:szCs w:val="24"/>
        </w:rPr>
        <w:t xml:space="preserve"> </w:t>
      </w:r>
      <w:r w:rsidRPr="002F2A9D">
        <w:rPr>
          <w:rFonts w:ascii="Times New Roman" w:hAnsi="Times New Roman"/>
          <w:bCs w:val="0"/>
          <w:sz w:val="24"/>
          <w:szCs w:val="24"/>
        </w:rPr>
        <w:t>Инженерная подготовка территории</w:t>
      </w:r>
      <w:bookmarkEnd w:id="211"/>
      <w:bookmarkEnd w:id="212"/>
      <w:bookmarkEnd w:id="213"/>
    </w:p>
    <w:p w:rsidR="00471EAD" w:rsidRPr="002F2A9D" w:rsidRDefault="00471EAD" w:rsidP="005E4D66">
      <w:pPr>
        <w:widowControl/>
        <w:suppressAutoHyphens w:val="0"/>
        <w:spacing w:line="312" w:lineRule="auto"/>
        <w:ind w:firstLine="547"/>
        <w:jc w:val="both"/>
        <w:rPr>
          <w:rFonts w:eastAsia="Times New Roman"/>
          <w:b/>
          <w:bCs/>
          <w:kern w:val="0"/>
          <w:lang w:eastAsia="ru-RU"/>
        </w:rPr>
      </w:pPr>
    </w:p>
    <w:p w:rsidR="005E4D66" w:rsidRPr="002F2A9D" w:rsidRDefault="005E4D66" w:rsidP="00B32DC4">
      <w:pPr>
        <w:widowControl/>
        <w:suppressAutoHyphens w:val="0"/>
        <w:spacing w:line="312" w:lineRule="auto"/>
        <w:ind w:firstLine="547"/>
        <w:jc w:val="center"/>
        <w:rPr>
          <w:rFonts w:eastAsia="Times New Roman"/>
          <w:kern w:val="0"/>
          <w:lang w:eastAsia="ru-RU"/>
        </w:rPr>
      </w:pPr>
      <w:r w:rsidRPr="002F2A9D">
        <w:rPr>
          <w:rFonts w:eastAsia="Times New Roman"/>
          <w:b/>
          <w:bCs/>
          <w:kern w:val="0"/>
          <w:lang w:eastAsia="ru-RU"/>
        </w:rPr>
        <w:t>Предотвращение негативного воздействия вод и ликвидация его последствий</w:t>
      </w:r>
      <w:r w:rsidRPr="002F2A9D">
        <w:rPr>
          <w:rFonts w:eastAsia="Times New Roman"/>
          <w:kern w:val="0"/>
          <w:lang w:eastAsia="ru-RU"/>
        </w:rPr>
        <w:t> </w:t>
      </w:r>
    </w:p>
    <w:p w:rsidR="00E51B1D" w:rsidRPr="002F2A9D" w:rsidRDefault="00B32DC4" w:rsidP="00E51B1D">
      <w:pPr>
        <w:ind w:firstLine="709"/>
        <w:jc w:val="both"/>
      </w:pPr>
      <w:r w:rsidRPr="002F2A9D">
        <w:rPr>
          <w:rFonts w:eastAsia="Calibri"/>
          <w:szCs w:val="28"/>
          <w:lang w:eastAsia="en-US"/>
        </w:rPr>
        <w:t xml:space="preserve">В соответствии с </w:t>
      </w:r>
      <w:r w:rsidR="00471EAD" w:rsidRPr="002F2A9D">
        <w:rPr>
          <w:rFonts w:eastAsia="Calibri"/>
          <w:szCs w:val="28"/>
          <w:lang w:eastAsia="en-US"/>
        </w:rPr>
        <w:t xml:space="preserve"> письмом администрации Первомайского муниципального района Ярославской области от 20.06.2017 № 01-13/672 зоны затопления и подтопления на территории Первомайского района отсутствуют.</w:t>
      </w:r>
    </w:p>
    <w:p w:rsidR="00E51B1D" w:rsidRPr="002F2A9D" w:rsidRDefault="00E51B1D" w:rsidP="00E51B1D">
      <w:pPr>
        <w:ind w:firstLine="709"/>
        <w:jc w:val="both"/>
      </w:pPr>
    </w:p>
    <w:p w:rsidR="00E51B1D" w:rsidRPr="002F2A9D" w:rsidRDefault="00E51B1D" w:rsidP="00CD08F4">
      <w:pPr>
        <w:pStyle w:val="ConsPlusNormal"/>
        <w:widowControl/>
        <w:ind w:firstLine="709"/>
        <w:rPr>
          <w:rFonts w:ascii="Times New Roman" w:hAnsi="Times New Roman" w:cs="Times New Roman"/>
          <w:b/>
          <w:i/>
          <w:color w:val="auto"/>
        </w:rPr>
      </w:pPr>
      <w:r w:rsidRPr="002F2A9D">
        <w:rPr>
          <w:rFonts w:ascii="Times New Roman" w:hAnsi="Times New Roman" w:cs="Times New Roman"/>
          <w:b/>
          <w:i/>
          <w:color w:val="auto"/>
        </w:rPr>
        <w:t>Мероприятия для защиты от морозного пучения грунтов</w:t>
      </w:r>
    </w:p>
    <w:p w:rsidR="00E51B1D" w:rsidRPr="002F2A9D" w:rsidRDefault="00E51B1D" w:rsidP="00E51B1D">
      <w:pPr>
        <w:ind w:firstLine="709"/>
        <w:jc w:val="both"/>
      </w:pPr>
      <w:r w:rsidRPr="002F2A9D">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E51B1D" w:rsidRPr="002F2A9D" w:rsidRDefault="00E51B1D" w:rsidP="00E51B1D">
      <w:pPr>
        <w:ind w:firstLine="709"/>
        <w:jc w:val="both"/>
      </w:pPr>
      <w:r w:rsidRPr="002F2A9D">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регионального норматива градостроительного проектирования "Производственные территории населенных пунктов Воронежской области").</w:t>
      </w:r>
    </w:p>
    <w:p w:rsidR="00E51B1D" w:rsidRPr="002F2A9D" w:rsidRDefault="00E51B1D" w:rsidP="00E51B1D">
      <w:pPr>
        <w:ind w:firstLine="709"/>
        <w:jc w:val="both"/>
      </w:pPr>
      <w:r w:rsidRPr="002F2A9D">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E51B1D" w:rsidRPr="002F2A9D" w:rsidRDefault="00E51B1D" w:rsidP="00E51B1D">
      <w:pPr>
        <w:ind w:firstLine="709"/>
        <w:jc w:val="both"/>
      </w:pPr>
      <w:r w:rsidRPr="002F2A9D">
        <w:t>Физико-химические противопучинные мероприятия предусматривают специальную обработку грунта вяжущими и стабилизирующими веществами.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E51B1D" w:rsidRPr="002F2A9D" w:rsidRDefault="00E51B1D" w:rsidP="00E51B1D">
      <w:pPr>
        <w:ind w:left="720"/>
        <w:jc w:val="both"/>
      </w:pPr>
    </w:p>
    <w:p w:rsidR="001D02E5" w:rsidRPr="002F2A9D" w:rsidRDefault="001D02E5" w:rsidP="001D02E5">
      <w:pPr>
        <w:pStyle w:val="2"/>
        <w:ind w:left="1076"/>
        <w:jc w:val="center"/>
        <w:rPr>
          <w:rFonts w:ascii="Times New Roman" w:hAnsi="Times New Roman"/>
          <w:i w:val="0"/>
          <w:sz w:val="24"/>
          <w:szCs w:val="24"/>
        </w:rPr>
      </w:pPr>
      <w:bookmarkStart w:id="214" w:name="_Toc421602236"/>
      <w:r w:rsidRPr="002F2A9D">
        <w:rPr>
          <w:rFonts w:ascii="Times New Roman" w:hAnsi="Times New Roman"/>
          <w:sz w:val="24"/>
          <w:szCs w:val="24"/>
        </w:rPr>
        <w:t>Перечень мероприятий по защите от чрезвычайных ситуации природного и техногенного характера</w:t>
      </w:r>
      <w:bookmarkEnd w:id="214"/>
    </w:p>
    <w:p w:rsidR="001D02E5" w:rsidRPr="002F2A9D" w:rsidRDefault="001D02E5" w:rsidP="001D02E5"/>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8"/>
        <w:gridCol w:w="7948"/>
      </w:tblGrid>
      <w:tr w:rsidR="00A332B8" w:rsidRPr="002F2A9D" w:rsidTr="00495583">
        <w:trPr>
          <w:tblHeader/>
        </w:trPr>
        <w:tc>
          <w:tcPr>
            <w:tcW w:w="1408" w:type="dxa"/>
            <w:shd w:val="clear" w:color="auto" w:fill="F2F2F2"/>
          </w:tcPr>
          <w:p w:rsidR="001D02E5" w:rsidRPr="002F2A9D" w:rsidRDefault="001D02E5" w:rsidP="00495583">
            <w:pPr>
              <w:snapToGrid w:val="0"/>
              <w:jc w:val="center"/>
              <w:rPr>
                <w:b/>
              </w:rPr>
            </w:pPr>
            <w:r w:rsidRPr="002F2A9D">
              <w:rPr>
                <w:b/>
              </w:rPr>
              <w:t>№ п/п</w:t>
            </w:r>
          </w:p>
        </w:tc>
        <w:tc>
          <w:tcPr>
            <w:tcW w:w="7948" w:type="dxa"/>
            <w:shd w:val="clear" w:color="auto" w:fill="F2F2F2"/>
          </w:tcPr>
          <w:p w:rsidR="001D02E5" w:rsidRPr="002F2A9D" w:rsidRDefault="001D02E5" w:rsidP="00495583">
            <w:pPr>
              <w:snapToGrid w:val="0"/>
              <w:jc w:val="center"/>
              <w:rPr>
                <w:b/>
              </w:rPr>
            </w:pPr>
            <w:r w:rsidRPr="002F2A9D">
              <w:rPr>
                <w:b/>
              </w:rPr>
              <w:t>Наименование мероприятия</w:t>
            </w:r>
          </w:p>
        </w:tc>
      </w:tr>
      <w:tr w:rsidR="00A332B8" w:rsidRPr="002F2A9D" w:rsidTr="00495583">
        <w:tc>
          <w:tcPr>
            <w:tcW w:w="9356" w:type="dxa"/>
            <w:gridSpan w:val="2"/>
          </w:tcPr>
          <w:p w:rsidR="001D02E5" w:rsidRPr="002F2A9D" w:rsidRDefault="001D02E5" w:rsidP="00495583">
            <w:pPr>
              <w:jc w:val="center"/>
              <w:rPr>
                <w:b/>
              </w:rPr>
            </w:pPr>
            <w:r w:rsidRPr="002F2A9D">
              <w:rPr>
                <w:b/>
              </w:rPr>
              <w:t>Основные мероприятия</w:t>
            </w:r>
          </w:p>
        </w:tc>
      </w:tr>
      <w:tr w:rsidR="00A332B8" w:rsidRPr="002F2A9D" w:rsidTr="00495583">
        <w:tc>
          <w:tcPr>
            <w:tcW w:w="1408" w:type="dxa"/>
          </w:tcPr>
          <w:p w:rsidR="001D02E5" w:rsidRPr="002F2A9D" w:rsidRDefault="001D02E5" w:rsidP="00495583">
            <w:pPr>
              <w:snapToGrid w:val="0"/>
            </w:pPr>
            <w:r w:rsidRPr="002F2A9D">
              <w:t xml:space="preserve">      1.</w:t>
            </w:r>
          </w:p>
        </w:tc>
        <w:tc>
          <w:tcPr>
            <w:tcW w:w="7948" w:type="dxa"/>
          </w:tcPr>
          <w:p w:rsidR="001D02E5" w:rsidRPr="002F2A9D" w:rsidRDefault="001D02E5" w:rsidP="00495583">
            <w:pPr>
              <w:jc w:val="both"/>
            </w:pPr>
            <w:r w:rsidRPr="002F2A9D">
              <w:t>мониторинг и прогнозирование чрезвычайных ситуаций;</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2.</w:t>
            </w:r>
          </w:p>
        </w:tc>
        <w:tc>
          <w:tcPr>
            <w:tcW w:w="7948" w:type="dxa"/>
          </w:tcPr>
          <w:p w:rsidR="001D02E5" w:rsidRPr="002F2A9D" w:rsidRDefault="001D02E5" w:rsidP="00495583">
            <w:pPr>
              <w:jc w:val="both"/>
            </w:pPr>
            <w:r w:rsidRPr="002F2A9D">
              <w:t>рациональное размещение производительных сил по территории страны с учетом природной и техногенной безопасности;</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3.</w:t>
            </w:r>
          </w:p>
        </w:tc>
        <w:tc>
          <w:tcPr>
            <w:tcW w:w="7948" w:type="dxa"/>
          </w:tcPr>
          <w:p w:rsidR="001D02E5" w:rsidRPr="002F2A9D" w:rsidRDefault="001D02E5" w:rsidP="00495583">
            <w:pPr>
              <w:jc w:val="both"/>
            </w:pPr>
            <w:r w:rsidRPr="002F2A9D">
              <w:t>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4.</w:t>
            </w:r>
          </w:p>
        </w:tc>
        <w:tc>
          <w:tcPr>
            <w:tcW w:w="7948" w:type="dxa"/>
          </w:tcPr>
          <w:p w:rsidR="001D02E5" w:rsidRPr="002F2A9D" w:rsidRDefault="001D02E5" w:rsidP="00495583">
            <w:pPr>
              <w:jc w:val="both"/>
            </w:pPr>
            <w:r w:rsidRPr="002F2A9D">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5.</w:t>
            </w:r>
          </w:p>
        </w:tc>
        <w:tc>
          <w:tcPr>
            <w:tcW w:w="7948" w:type="dxa"/>
          </w:tcPr>
          <w:p w:rsidR="001D02E5" w:rsidRPr="002F2A9D" w:rsidRDefault="001D02E5" w:rsidP="00495583">
            <w:pPr>
              <w:jc w:val="both"/>
            </w:pPr>
            <w:r w:rsidRPr="002F2A9D">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6.</w:t>
            </w:r>
          </w:p>
        </w:tc>
        <w:tc>
          <w:tcPr>
            <w:tcW w:w="7948" w:type="dxa"/>
          </w:tcPr>
          <w:p w:rsidR="001D02E5" w:rsidRPr="002F2A9D" w:rsidRDefault="001D02E5" w:rsidP="00495583">
            <w:pPr>
              <w:jc w:val="both"/>
            </w:pPr>
            <w:r w:rsidRPr="002F2A9D">
              <w:t>подготовка объектов экономики и систем жизнеобеспечения населения к работе в условиях чрезвычайных ситуаций;</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7.</w:t>
            </w:r>
          </w:p>
        </w:tc>
        <w:tc>
          <w:tcPr>
            <w:tcW w:w="7948" w:type="dxa"/>
          </w:tcPr>
          <w:p w:rsidR="001D02E5" w:rsidRPr="002F2A9D" w:rsidRDefault="001D02E5" w:rsidP="00495583">
            <w:pPr>
              <w:jc w:val="both"/>
            </w:pPr>
            <w:r w:rsidRPr="002F2A9D">
              <w:t>декларирование промышленной безопасности;</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8.</w:t>
            </w:r>
          </w:p>
        </w:tc>
        <w:tc>
          <w:tcPr>
            <w:tcW w:w="7948" w:type="dxa"/>
          </w:tcPr>
          <w:p w:rsidR="001D02E5" w:rsidRPr="002F2A9D" w:rsidRDefault="001D02E5" w:rsidP="00495583">
            <w:pPr>
              <w:jc w:val="both"/>
            </w:pPr>
            <w:r w:rsidRPr="002F2A9D">
              <w:t>лицензирование деятельности опасных производственных объектов;</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9.</w:t>
            </w:r>
          </w:p>
        </w:tc>
        <w:tc>
          <w:tcPr>
            <w:tcW w:w="7948" w:type="dxa"/>
          </w:tcPr>
          <w:p w:rsidR="001D02E5" w:rsidRPr="002F2A9D" w:rsidRDefault="001D02E5" w:rsidP="00495583">
            <w:pPr>
              <w:jc w:val="both"/>
            </w:pPr>
            <w:r w:rsidRPr="002F2A9D">
              <w:t>страхование ответственности за причинение вреда при эксплуатации опасного производственного объекта;</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10.</w:t>
            </w:r>
          </w:p>
        </w:tc>
        <w:tc>
          <w:tcPr>
            <w:tcW w:w="7948" w:type="dxa"/>
          </w:tcPr>
          <w:p w:rsidR="001D02E5" w:rsidRPr="002F2A9D" w:rsidRDefault="001D02E5" w:rsidP="00495583">
            <w:pPr>
              <w:jc w:val="both"/>
            </w:pPr>
            <w:r w:rsidRPr="002F2A9D">
              <w:t>проведение государственной экспертизы в области предупреждения чрезвычайных ситуаций;</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11.</w:t>
            </w:r>
          </w:p>
        </w:tc>
        <w:tc>
          <w:tcPr>
            <w:tcW w:w="7948" w:type="dxa"/>
          </w:tcPr>
          <w:p w:rsidR="001D02E5" w:rsidRPr="002F2A9D" w:rsidRDefault="001D02E5" w:rsidP="00495583">
            <w:pPr>
              <w:jc w:val="both"/>
            </w:pPr>
            <w:r w:rsidRPr="002F2A9D">
              <w:t>государственный надзор и контроль по вопросам природной и техногенной безопасности;</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12.</w:t>
            </w:r>
          </w:p>
        </w:tc>
        <w:tc>
          <w:tcPr>
            <w:tcW w:w="7948" w:type="dxa"/>
          </w:tcPr>
          <w:p w:rsidR="001D02E5" w:rsidRPr="002F2A9D" w:rsidRDefault="001D02E5" w:rsidP="00495583">
            <w:pPr>
              <w:jc w:val="both"/>
            </w:pPr>
            <w:r w:rsidRPr="002F2A9D">
              <w:t>информирование населения о потенциальных природных и техногенных угрозах на территории проживания;</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13.</w:t>
            </w:r>
          </w:p>
        </w:tc>
        <w:tc>
          <w:tcPr>
            <w:tcW w:w="7948" w:type="dxa"/>
          </w:tcPr>
          <w:p w:rsidR="001D02E5" w:rsidRPr="002F2A9D" w:rsidRDefault="001D02E5" w:rsidP="00495583">
            <w:pPr>
              <w:jc w:val="both"/>
            </w:pPr>
            <w:r w:rsidRPr="002F2A9D">
              <w:t>подготовка населения в области защиты от чрезвычайных ситуаций;</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14.</w:t>
            </w:r>
          </w:p>
        </w:tc>
        <w:tc>
          <w:tcPr>
            <w:tcW w:w="7948" w:type="dxa"/>
          </w:tcPr>
          <w:p w:rsidR="001D02E5" w:rsidRPr="002F2A9D" w:rsidRDefault="001D02E5" w:rsidP="00495583">
            <w:pPr>
              <w:jc w:val="both"/>
            </w:pPr>
            <w:r w:rsidRPr="002F2A9D">
              <w:t>установка сирен оповещения:</w:t>
            </w:r>
          </w:p>
          <w:p w:rsidR="001D02E5" w:rsidRPr="002F2A9D" w:rsidRDefault="001D02E5" w:rsidP="00495583">
            <w:pPr>
              <w:ind w:firstLine="11"/>
              <w:jc w:val="both"/>
            </w:pPr>
          </w:p>
        </w:tc>
      </w:tr>
      <w:tr w:rsidR="00A332B8" w:rsidRPr="002F2A9D" w:rsidTr="00495583">
        <w:tc>
          <w:tcPr>
            <w:tcW w:w="9356" w:type="dxa"/>
            <w:gridSpan w:val="2"/>
          </w:tcPr>
          <w:p w:rsidR="001D02E5" w:rsidRPr="002F2A9D" w:rsidRDefault="001D02E5" w:rsidP="00495583">
            <w:pPr>
              <w:ind w:left="567"/>
              <w:jc w:val="center"/>
              <w:rPr>
                <w:b/>
              </w:rPr>
            </w:pPr>
            <w:r w:rsidRPr="002F2A9D">
              <w:rPr>
                <w:b/>
              </w:rPr>
              <w:t>Перечень мероприятий по защите населения и территории от опасных геологических явлений</w:t>
            </w:r>
          </w:p>
          <w:p w:rsidR="001D02E5" w:rsidRPr="002F2A9D" w:rsidRDefault="001D02E5" w:rsidP="00495583">
            <w:pPr>
              <w:snapToGrid w:val="0"/>
              <w:ind w:left="360" w:hanging="426"/>
              <w:jc w:val="center"/>
              <w:rPr>
                <w:i/>
              </w:rPr>
            </w:pPr>
          </w:p>
        </w:tc>
      </w:tr>
      <w:tr w:rsidR="00A332B8" w:rsidRPr="002F2A9D" w:rsidTr="00495583">
        <w:tc>
          <w:tcPr>
            <w:tcW w:w="9356" w:type="dxa"/>
            <w:gridSpan w:val="2"/>
          </w:tcPr>
          <w:p w:rsidR="001D02E5" w:rsidRPr="002F2A9D" w:rsidRDefault="001D02E5" w:rsidP="00495583">
            <w:pPr>
              <w:ind w:left="567"/>
              <w:rPr>
                <w:i/>
              </w:rPr>
            </w:pPr>
            <w:r w:rsidRPr="002F2A9D">
              <w:rPr>
                <w:b/>
                <w:i/>
              </w:rPr>
              <w:t>Основные противокарстовые мероприятия включают</w:t>
            </w:r>
            <w:r w:rsidRPr="002F2A9D">
              <w:rPr>
                <w:i/>
              </w:rPr>
              <w:t>:</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w:t>
            </w:r>
          </w:p>
        </w:tc>
        <w:tc>
          <w:tcPr>
            <w:tcW w:w="7948" w:type="dxa"/>
          </w:tcPr>
          <w:p w:rsidR="001D02E5" w:rsidRPr="002F2A9D" w:rsidRDefault="001D02E5" w:rsidP="00495583">
            <w:r w:rsidRPr="002F2A9D">
              <w:t>устройство оснований зданий ниже зоны опасных карстовых проявлений;</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2.</w:t>
            </w:r>
          </w:p>
        </w:tc>
        <w:tc>
          <w:tcPr>
            <w:tcW w:w="7948" w:type="dxa"/>
          </w:tcPr>
          <w:p w:rsidR="001D02E5" w:rsidRPr="002F2A9D" w:rsidRDefault="001D02E5" w:rsidP="00495583">
            <w:r w:rsidRPr="002F2A9D">
              <w:t>заполнение карстовых полостей;</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3.</w:t>
            </w:r>
          </w:p>
        </w:tc>
        <w:tc>
          <w:tcPr>
            <w:tcW w:w="7948" w:type="dxa"/>
          </w:tcPr>
          <w:p w:rsidR="001D02E5" w:rsidRPr="002F2A9D" w:rsidRDefault="001D02E5" w:rsidP="00495583">
            <w:r w:rsidRPr="002F2A9D">
              <w:t>искусственное формирование карстовых проявлений;</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4.</w:t>
            </w:r>
          </w:p>
        </w:tc>
        <w:tc>
          <w:tcPr>
            <w:tcW w:w="7948" w:type="dxa"/>
          </w:tcPr>
          <w:p w:rsidR="001D02E5" w:rsidRPr="002F2A9D" w:rsidRDefault="001D02E5" w:rsidP="00495583">
            <w:r w:rsidRPr="002F2A9D">
              <w:t>создание искусственного водоупора и противофильтрационных завес;</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5.</w:t>
            </w:r>
          </w:p>
        </w:tc>
        <w:tc>
          <w:tcPr>
            <w:tcW w:w="7948" w:type="dxa"/>
          </w:tcPr>
          <w:p w:rsidR="001D02E5" w:rsidRPr="002F2A9D" w:rsidRDefault="001D02E5" w:rsidP="00495583">
            <w:r w:rsidRPr="002F2A9D">
              <w:t>закрепление и уплотнение грунтов;</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6.</w:t>
            </w:r>
          </w:p>
        </w:tc>
        <w:tc>
          <w:tcPr>
            <w:tcW w:w="7948" w:type="dxa"/>
          </w:tcPr>
          <w:p w:rsidR="001D02E5" w:rsidRPr="002F2A9D" w:rsidRDefault="001D02E5" w:rsidP="00495583">
            <w:r w:rsidRPr="002F2A9D">
              <w:t>водопонижение и регулирование режима подземных вод;</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7.</w:t>
            </w:r>
          </w:p>
        </w:tc>
        <w:tc>
          <w:tcPr>
            <w:tcW w:w="7948" w:type="dxa"/>
          </w:tcPr>
          <w:p w:rsidR="001D02E5" w:rsidRPr="002F2A9D" w:rsidRDefault="001D02E5" w:rsidP="00495583">
            <w:r w:rsidRPr="002F2A9D">
              <w:t>организацию поверхностного стока;</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8.</w:t>
            </w:r>
          </w:p>
        </w:tc>
        <w:tc>
          <w:tcPr>
            <w:tcW w:w="7948" w:type="dxa"/>
          </w:tcPr>
          <w:p w:rsidR="001D02E5" w:rsidRPr="002F2A9D" w:rsidRDefault="001D02E5" w:rsidP="00495583">
            <w:r w:rsidRPr="002F2A9D">
              <w:t>применение конструкций зданий и их фундаментов, рассчитанных на сохранение целостности и устойчивости при возможных деформациях основания.</w:t>
            </w:r>
          </w:p>
        </w:tc>
      </w:tr>
      <w:tr w:rsidR="00A332B8" w:rsidRPr="002F2A9D" w:rsidTr="00495583">
        <w:tc>
          <w:tcPr>
            <w:tcW w:w="9356" w:type="dxa"/>
            <w:gridSpan w:val="2"/>
          </w:tcPr>
          <w:p w:rsidR="001D02E5" w:rsidRPr="002F2A9D" w:rsidRDefault="001D02E5" w:rsidP="00495583">
            <w:pPr>
              <w:ind w:left="567"/>
              <w:rPr>
                <w:b/>
                <w:i/>
              </w:rPr>
            </w:pPr>
            <w:r w:rsidRPr="002F2A9D">
              <w:rPr>
                <w:b/>
                <w:i/>
              </w:rPr>
              <w:t>Противоэрозионные и противооползневые мероприятия включают:</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w:t>
            </w:r>
          </w:p>
        </w:tc>
        <w:tc>
          <w:tcPr>
            <w:tcW w:w="7948" w:type="dxa"/>
          </w:tcPr>
          <w:p w:rsidR="001D02E5" w:rsidRPr="002F2A9D" w:rsidRDefault="001D02E5" w:rsidP="00495583">
            <w:r w:rsidRPr="002F2A9D">
              <w:t>изменение рельефа и формы склона в целях повышения его устойчивости;</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2.</w:t>
            </w:r>
          </w:p>
        </w:tc>
        <w:tc>
          <w:tcPr>
            <w:tcW w:w="7948" w:type="dxa"/>
          </w:tcPr>
          <w:p w:rsidR="001D02E5" w:rsidRPr="002F2A9D" w:rsidRDefault="001D02E5" w:rsidP="00495583">
            <w:r w:rsidRPr="002F2A9D">
              <w:t>регулирование стока поверхностных вод путем соответствующей вертикальной планировки территории;</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3.</w:t>
            </w:r>
          </w:p>
        </w:tc>
        <w:tc>
          <w:tcPr>
            <w:tcW w:w="7948" w:type="dxa"/>
          </w:tcPr>
          <w:p w:rsidR="001D02E5" w:rsidRPr="002F2A9D" w:rsidRDefault="001D02E5" w:rsidP="00495583">
            <w:pPr>
              <w:rPr>
                <w:bCs/>
              </w:rPr>
            </w:pPr>
            <w:r w:rsidRPr="002F2A9D">
              <w:t>искусственное понижение уровня подземных вод;</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4.</w:t>
            </w:r>
          </w:p>
        </w:tc>
        <w:tc>
          <w:tcPr>
            <w:tcW w:w="7948" w:type="dxa"/>
          </w:tcPr>
          <w:p w:rsidR="001D02E5" w:rsidRPr="002F2A9D" w:rsidRDefault="001D02E5" w:rsidP="00495583">
            <w:r w:rsidRPr="002F2A9D">
              <w:t>агролесомелиорацию;</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5.</w:t>
            </w:r>
          </w:p>
        </w:tc>
        <w:tc>
          <w:tcPr>
            <w:tcW w:w="7948" w:type="dxa"/>
          </w:tcPr>
          <w:p w:rsidR="001D02E5" w:rsidRPr="002F2A9D" w:rsidRDefault="001D02E5" w:rsidP="00495583">
            <w:r w:rsidRPr="002F2A9D">
              <w:t>закрепление грунтов различными способами;</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6.</w:t>
            </w:r>
          </w:p>
        </w:tc>
        <w:tc>
          <w:tcPr>
            <w:tcW w:w="7948" w:type="dxa"/>
          </w:tcPr>
          <w:p w:rsidR="001D02E5" w:rsidRPr="002F2A9D" w:rsidRDefault="001D02E5" w:rsidP="00495583">
            <w:r w:rsidRPr="002F2A9D">
              <w:t>строительство удерживающих сооружений (подпорные стены, свайные конструкции и столбы, анкерные крепления, поддерживающие стены; контрфорсы; опояски; облицовочные стены; пломбы).</w:t>
            </w:r>
          </w:p>
        </w:tc>
      </w:tr>
      <w:tr w:rsidR="00A332B8" w:rsidRPr="002F2A9D" w:rsidTr="00495583">
        <w:tc>
          <w:tcPr>
            <w:tcW w:w="9356" w:type="dxa"/>
            <w:gridSpan w:val="2"/>
          </w:tcPr>
          <w:p w:rsidR="001D02E5" w:rsidRPr="002F2A9D" w:rsidRDefault="001D02E5" w:rsidP="00495583">
            <w:pPr>
              <w:ind w:left="567"/>
              <w:jc w:val="center"/>
              <w:rPr>
                <w:b/>
              </w:rPr>
            </w:pPr>
            <w:r w:rsidRPr="002F2A9D">
              <w:rPr>
                <w:b/>
              </w:rPr>
              <w:t>Перечень мероприятий по защите населения и территории от опасных метеорологических явлений</w:t>
            </w:r>
          </w:p>
        </w:tc>
      </w:tr>
      <w:tr w:rsidR="00A332B8" w:rsidRPr="002F2A9D" w:rsidTr="00495583">
        <w:tc>
          <w:tcPr>
            <w:tcW w:w="9356" w:type="dxa"/>
            <w:gridSpan w:val="2"/>
          </w:tcPr>
          <w:p w:rsidR="001D02E5" w:rsidRPr="002F2A9D" w:rsidRDefault="001D02E5" w:rsidP="00495583">
            <w:pPr>
              <w:ind w:left="567" w:firstLine="567"/>
              <w:jc w:val="center"/>
              <w:rPr>
                <w:b/>
                <w:i/>
              </w:rPr>
            </w:pPr>
            <w:r w:rsidRPr="002F2A9D">
              <w:rPr>
                <w:b/>
                <w:i/>
              </w:rPr>
              <w:t>Защита от ураганов, бурь и смерчей заключается в принятии своевременных мер защиты от действия ветра и сопровождающих его явлений природы.</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w:t>
            </w:r>
          </w:p>
        </w:tc>
        <w:tc>
          <w:tcPr>
            <w:tcW w:w="7948" w:type="dxa"/>
          </w:tcPr>
          <w:p w:rsidR="001D02E5" w:rsidRPr="002F2A9D" w:rsidRDefault="001D02E5" w:rsidP="00495583">
            <w:pPr>
              <w:rPr>
                <w:bCs/>
              </w:rPr>
            </w:pPr>
            <w:r w:rsidRPr="002F2A9D">
              <w:t>ограничение землепользования в районах частого прохождения циклонов, при этом рекомендуется применение особых агротехнических приемов (обработка земли без вспашки с отвалом больших комьев дискорезами с учетом опыта канадских фермеров, т.е. безотвальная), отказ от применения в сельхозработах тяжелых тракторов типа К-700, которые измельчают верхний слой земли до пылеобразного состояния, впоследствии легко перемещаемого ветром на большие расстояния;</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2.</w:t>
            </w:r>
          </w:p>
        </w:tc>
        <w:tc>
          <w:tcPr>
            <w:tcW w:w="7948" w:type="dxa"/>
          </w:tcPr>
          <w:p w:rsidR="001D02E5" w:rsidRPr="002F2A9D" w:rsidRDefault="001D02E5" w:rsidP="00495583">
            <w:pPr>
              <w:rPr>
                <w:bCs/>
              </w:rPr>
            </w:pPr>
            <w:r w:rsidRPr="002F2A9D">
              <w:t xml:space="preserve">ограничения в размещении объектов с опасными производствами, а также сокращение объемов запасов взрыво-, пожаро-, химически опасных веществ на них;                                                       </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3.</w:t>
            </w:r>
          </w:p>
        </w:tc>
        <w:tc>
          <w:tcPr>
            <w:tcW w:w="7948" w:type="dxa"/>
          </w:tcPr>
          <w:p w:rsidR="001D02E5" w:rsidRPr="002F2A9D" w:rsidRDefault="001D02E5" w:rsidP="00495583">
            <w:pPr>
              <w:rPr>
                <w:bCs/>
              </w:rPr>
            </w:pPr>
            <w:r w:rsidRPr="002F2A9D">
              <w:t xml:space="preserve">укрепление и восстановление устаревших или непрочных зданий и сооружений;                          </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4.</w:t>
            </w:r>
          </w:p>
        </w:tc>
        <w:tc>
          <w:tcPr>
            <w:tcW w:w="7948" w:type="dxa"/>
          </w:tcPr>
          <w:p w:rsidR="001D02E5" w:rsidRPr="002F2A9D" w:rsidRDefault="001D02E5" w:rsidP="00495583">
            <w:pPr>
              <w:rPr>
                <w:bCs/>
              </w:rPr>
            </w:pPr>
            <w:r w:rsidRPr="002F2A9D">
              <w:t>вырубку старых, подгнивших деревьев;</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5.</w:t>
            </w:r>
          </w:p>
        </w:tc>
        <w:tc>
          <w:tcPr>
            <w:tcW w:w="7948" w:type="dxa"/>
          </w:tcPr>
          <w:p w:rsidR="001D02E5" w:rsidRPr="002F2A9D" w:rsidRDefault="001D02E5" w:rsidP="00495583">
            <w:pPr>
              <w:rPr>
                <w:bCs/>
              </w:rPr>
            </w:pPr>
            <w:r w:rsidRPr="002F2A9D">
              <w:t xml:space="preserve">укрепление производственных, жилых и иных зданий и сооружений;                                             </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6.</w:t>
            </w:r>
          </w:p>
        </w:tc>
        <w:tc>
          <w:tcPr>
            <w:tcW w:w="7948" w:type="dxa"/>
          </w:tcPr>
          <w:p w:rsidR="001D02E5" w:rsidRPr="002F2A9D" w:rsidRDefault="001D02E5" w:rsidP="00495583">
            <w:r w:rsidRPr="002F2A9D">
              <w:t>определение безопасных режимов функционирования различных производств в условиях сильного ветра;</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7.</w:t>
            </w:r>
          </w:p>
        </w:tc>
        <w:tc>
          <w:tcPr>
            <w:tcW w:w="7948" w:type="dxa"/>
          </w:tcPr>
          <w:p w:rsidR="001D02E5" w:rsidRPr="002F2A9D" w:rsidRDefault="001D02E5" w:rsidP="00495583">
            <w:pPr>
              <w:rPr>
                <w:bCs/>
              </w:rPr>
            </w:pPr>
            <w:r w:rsidRPr="002F2A9D">
              <w:t xml:space="preserve">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оптимальных для складывающейся ситуации;                                                                                                                                           </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8.</w:t>
            </w:r>
          </w:p>
        </w:tc>
        <w:tc>
          <w:tcPr>
            <w:tcW w:w="7948" w:type="dxa"/>
          </w:tcPr>
          <w:p w:rsidR="001D02E5" w:rsidRPr="002F2A9D" w:rsidRDefault="001D02E5" w:rsidP="00495583">
            <w:pPr>
              <w:rPr>
                <w:bCs/>
              </w:rPr>
            </w:pPr>
            <w:r w:rsidRPr="002F2A9D">
              <w:t xml:space="preserve">переход к безопасным режимам работы производств, прекращение строительно-монтажных работ с применением подъемных механизмов (башенных кранов), прекращение погрузоразгрузочных работ с применением подъемных механизмов (автокранов, портальных кранов, козловых и башенных);                                                                                                                     </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9.</w:t>
            </w:r>
          </w:p>
        </w:tc>
        <w:tc>
          <w:tcPr>
            <w:tcW w:w="7948" w:type="dxa"/>
          </w:tcPr>
          <w:p w:rsidR="001D02E5" w:rsidRPr="002F2A9D" w:rsidRDefault="001D02E5" w:rsidP="00495583">
            <w:r w:rsidRPr="002F2A9D">
              <w:t>перевод и перемещение в прочные или защищенные помещения уникального и особо ценного оборудования, в сельской местности – подвоз запаса кормов к фермам, создание запаса воды и т.д.</w:t>
            </w:r>
          </w:p>
          <w:p w:rsidR="001D02E5" w:rsidRPr="002F2A9D" w:rsidRDefault="001D02E5" w:rsidP="00495583">
            <w:pPr>
              <w:rPr>
                <w:bCs/>
              </w:rPr>
            </w:pPr>
          </w:p>
        </w:tc>
      </w:tr>
      <w:tr w:rsidR="00A332B8" w:rsidRPr="002F2A9D" w:rsidTr="00495583">
        <w:tc>
          <w:tcPr>
            <w:tcW w:w="9356" w:type="dxa"/>
            <w:gridSpan w:val="2"/>
          </w:tcPr>
          <w:p w:rsidR="001D02E5" w:rsidRPr="002F2A9D" w:rsidRDefault="001D02E5" w:rsidP="00495583">
            <w:pPr>
              <w:ind w:left="567"/>
              <w:jc w:val="center"/>
              <w:rPr>
                <w:b/>
              </w:rPr>
            </w:pPr>
            <w:r w:rsidRPr="002F2A9D">
              <w:rPr>
                <w:b/>
              </w:rPr>
              <w:t>Перечень мероприятий по защите населения и территории от лесных пожаров</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w:t>
            </w:r>
          </w:p>
        </w:tc>
        <w:tc>
          <w:tcPr>
            <w:tcW w:w="7948" w:type="dxa"/>
          </w:tcPr>
          <w:p w:rsidR="001D02E5" w:rsidRPr="002F2A9D" w:rsidRDefault="001D02E5" w:rsidP="00495583">
            <w:pPr>
              <w:jc w:val="both"/>
            </w:pPr>
            <w:r w:rsidRPr="002F2A9D">
              <w:t>организуют ежегодно разработку и выполнение планов мероприятий по противопожарной профилактике в лесах, противопожарному обустройству лесного фонда и не входящих в лесной фонд лесов;</w:t>
            </w:r>
          </w:p>
          <w:p w:rsidR="001D02E5" w:rsidRPr="002F2A9D" w:rsidRDefault="001D02E5" w:rsidP="00495583">
            <w:r w:rsidRPr="002F2A9D">
              <w:t>организуют проведение противопожарной пропаганды, регулярное освещение в средствах массовой информации вопросов о сбережении лесов, выполнении правил пожарной безопасности в лесах;</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2.</w:t>
            </w:r>
          </w:p>
        </w:tc>
        <w:tc>
          <w:tcPr>
            <w:tcW w:w="7948" w:type="dxa"/>
          </w:tcPr>
          <w:p w:rsidR="001D02E5" w:rsidRPr="002F2A9D" w:rsidRDefault="001D02E5" w:rsidP="00495583">
            <w:pPr>
              <w:jc w:val="both"/>
            </w:pPr>
            <w:r w:rsidRPr="002F2A9D">
              <w:t>обеспечивают готовность организаций, на которые возложена охрана лесов, а также лесопользователей к пожароопасному сезону;</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3.</w:t>
            </w:r>
          </w:p>
        </w:tc>
        <w:tc>
          <w:tcPr>
            <w:tcW w:w="7948" w:type="dxa"/>
          </w:tcPr>
          <w:p w:rsidR="001D02E5" w:rsidRPr="002F2A9D" w:rsidRDefault="001D02E5" w:rsidP="00495583">
            <w:pPr>
              <w:jc w:val="both"/>
            </w:pPr>
            <w:r w:rsidRPr="002F2A9D">
              <w:t>оказывают содействие в строительстве и ремонте дорог противопожарного назначения, аэродромов и посадочных площадок для самолетов и вертолетов, используемых при выполнении работ по авиационной охране лесов, а также выделяют на пожароопасный сезон в распоряжение территориальных органов федерального органа управления лесным хозяйством, в качестве дежурного транспорта, необходимое количество автомобилей, катеров и других транспортных средств;</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4.</w:t>
            </w:r>
          </w:p>
        </w:tc>
        <w:tc>
          <w:tcPr>
            <w:tcW w:w="7948" w:type="dxa"/>
          </w:tcPr>
          <w:p w:rsidR="001D02E5" w:rsidRPr="002F2A9D" w:rsidRDefault="001D02E5" w:rsidP="00495583">
            <w:pPr>
              <w:jc w:val="both"/>
            </w:pPr>
            <w:r w:rsidRPr="002F2A9D">
              <w:t>утверждают ежегодно до начала пожароопасного сезона оперативные планы борьбы с лесными пожарами;</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5.</w:t>
            </w:r>
          </w:p>
        </w:tc>
        <w:tc>
          <w:tcPr>
            <w:tcW w:w="7948" w:type="dxa"/>
          </w:tcPr>
          <w:p w:rsidR="001D02E5" w:rsidRPr="002F2A9D" w:rsidRDefault="001D02E5" w:rsidP="00495583">
            <w:pPr>
              <w:jc w:val="both"/>
            </w:pPr>
            <w:r w:rsidRPr="002F2A9D">
              <w:t>устанавливают порядок привлечения населения, работников коммерческих и некоммерческих организаций, а также противопожарной техники, транспортных и других средств указанных организаций для тушения лесных пожаров;</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6.</w:t>
            </w:r>
          </w:p>
        </w:tc>
        <w:tc>
          <w:tcPr>
            <w:tcW w:w="7948" w:type="dxa"/>
          </w:tcPr>
          <w:p w:rsidR="001D02E5" w:rsidRPr="002F2A9D" w:rsidRDefault="001D02E5" w:rsidP="00495583">
            <w:pPr>
              <w:jc w:val="both"/>
            </w:pPr>
            <w:r w:rsidRPr="002F2A9D">
              <w:t>создают резерв горюче - смазочных материалов на пожароопасный сезон;</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7.</w:t>
            </w:r>
          </w:p>
        </w:tc>
        <w:tc>
          <w:tcPr>
            <w:tcW w:w="7948" w:type="dxa"/>
          </w:tcPr>
          <w:p w:rsidR="001D02E5" w:rsidRPr="002F2A9D" w:rsidRDefault="001D02E5" w:rsidP="00495583">
            <w:pPr>
              <w:jc w:val="both"/>
            </w:pPr>
            <w:r w:rsidRPr="002F2A9D">
              <w:t>предусматривают на период высокой пожарной опасности в лесах создание из привлекаемых сил и средств лесопожарных формирований и обеспечивают их готовность к немедленному выезду в случае возникновения лесных пожаров;</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8.</w:t>
            </w:r>
          </w:p>
        </w:tc>
        <w:tc>
          <w:tcPr>
            <w:tcW w:w="7948" w:type="dxa"/>
          </w:tcPr>
          <w:p w:rsidR="001D02E5" w:rsidRPr="002F2A9D" w:rsidRDefault="001D02E5" w:rsidP="00495583">
            <w:pPr>
              <w:jc w:val="both"/>
            </w:pPr>
            <w:r w:rsidRPr="002F2A9D">
              <w:t>обеспечивают координацию всех мероприятий по борьбе с лесными пожарами на территории субъектов Российской Федерации, с созданием в необходимых случаях специальных комиссий.</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9.</w:t>
            </w:r>
          </w:p>
        </w:tc>
        <w:tc>
          <w:tcPr>
            <w:tcW w:w="7948" w:type="dxa"/>
          </w:tcPr>
          <w:p w:rsidR="001D02E5" w:rsidRPr="002F2A9D" w:rsidRDefault="001D02E5" w:rsidP="00495583">
            <w:pPr>
              <w:jc w:val="both"/>
            </w:pPr>
            <w:r w:rsidRPr="002F2A9D">
              <w:t>обеспечивают привлеченных на работы по тушению пожаров лиц средствами передвижения, питания и медицинской помощью;</w:t>
            </w:r>
          </w:p>
        </w:tc>
      </w:tr>
      <w:tr w:rsidR="00A332B8" w:rsidRPr="002F2A9D" w:rsidTr="00495583">
        <w:tc>
          <w:tcPr>
            <w:tcW w:w="9356" w:type="dxa"/>
            <w:gridSpan w:val="2"/>
          </w:tcPr>
          <w:p w:rsidR="001D02E5" w:rsidRPr="002F2A9D" w:rsidRDefault="001D02E5" w:rsidP="00495583">
            <w:pPr>
              <w:ind w:left="567"/>
              <w:jc w:val="center"/>
              <w:rPr>
                <w:b/>
              </w:rPr>
            </w:pPr>
            <w:r w:rsidRPr="002F2A9D">
              <w:rPr>
                <w:b/>
              </w:rPr>
              <w:t xml:space="preserve">Перечень мероприятий по обеспечению пожарной безопасности </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1.</w:t>
            </w:r>
          </w:p>
        </w:tc>
        <w:tc>
          <w:tcPr>
            <w:tcW w:w="7948" w:type="dxa"/>
          </w:tcPr>
          <w:p w:rsidR="001D02E5" w:rsidRPr="002F2A9D" w:rsidRDefault="001D02E5" w:rsidP="00495583">
            <w:pPr>
              <w:jc w:val="both"/>
            </w:pPr>
            <w:r w:rsidRPr="002F2A9D">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1D02E5" w:rsidRPr="002F2A9D" w:rsidRDefault="001D02E5" w:rsidP="00495583">
            <w:pPr>
              <w:ind w:left="567"/>
            </w:pP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2.</w:t>
            </w:r>
          </w:p>
        </w:tc>
        <w:tc>
          <w:tcPr>
            <w:tcW w:w="7948" w:type="dxa"/>
          </w:tcPr>
          <w:p w:rsidR="001D02E5" w:rsidRPr="002F2A9D" w:rsidRDefault="001D02E5" w:rsidP="00495583">
            <w:r w:rsidRPr="002F2A9D">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3.</w:t>
            </w:r>
          </w:p>
        </w:tc>
        <w:tc>
          <w:tcPr>
            <w:tcW w:w="7948" w:type="dxa"/>
          </w:tcPr>
          <w:p w:rsidR="001D02E5" w:rsidRPr="002F2A9D" w:rsidRDefault="001D02E5" w:rsidP="00495583">
            <w:r w:rsidRPr="002F2A9D">
              <w:t>разработку и организацию выполнения муниципальных целевых программ по вопросам обеспечения пожарной безопасности;</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4.</w:t>
            </w:r>
          </w:p>
        </w:tc>
        <w:tc>
          <w:tcPr>
            <w:tcW w:w="7948" w:type="dxa"/>
          </w:tcPr>
          <w:p w:rsidR="001D02E5" w:rsidRPr="002F2A9D" w:rsidRDefault="001D02E5" w:rsidP="00495583">
            <w:pPr>
              <w:jc w:val="both"/>
            </w:pPr>
            <w:r w:rsidRPr="002F2A9D">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5.</w:t>
            </w:r>
          </w:p>
        </w:tc>
        <w:tc>
          <w:tcPr>
            <w:tcW w:w="7948" w:type="dxa"/>
          </w:tcPr>
          <w:p w:rsidR="001D02E5" w:rsidRPr="002F2A9D" w:rsidRDefault="001D02E5" w:rsidP="00495583">
            <w:pPr>
              <w:jc w:val="both"/>
            </w:pPr>
            <w:r w:rsidRPr="002F2A9D">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6.</w:t>
            </w:r>
          </w:p>
        </w:tc>
        <w:tc>
          <w:tcPr>
            <w:tcW w:w="7948" w:type="dxa"/>
          </w:tcPr>
          <w:p w:rsidR="001D02E5" w:rsidRPr="002F2A9D" w:rsidRDefault="001D02E5" w:rsidP="00495583">
            <w:pPr>
              <w:jc w:val="both"/>
            </w:pPr>
            <w:r w:rsidRPr="002F2A9D">
              <w:t>обеспечение беспрепятственного проезда пожарной техники к месту пожара;</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7.</w:t>
            </w:r>
          </w:p>
        </w:tc>
        <w:tc>
          <w:tcPr>
            <w:tcW w:w="7948" w:type="dxa"/>
          </w:tcPr>
          <w:p w:rsidR="001D02E5" w:rsidRPr="002F2A9D" w:rsidRDefault="001D02E5" w:rsidP="00495583">
            <w:pPr>
              <w:jc w:val="both"/>
            </w:pPr>
            <w:r w:rsidRPr="002F2A9D">
              <w:t>обеспечение связи и оповещения населения о пожаре;</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8.</w:t>
            </w:r>
          </w:p>
        </w:tc>
        <w:tc>
          <w:tcPr>
            <w:tcW w:w="7948" w:type="dxa"/>
          </w:tcPr>
          <w:p w:rsidR="001D02E5" w:rsidRPr="002F2A9D" w:rsidRDefault="001D02E5" w:rsidP="00495583">
            <w:pPr>
              <w:jc w:val="both"/>
            </w:pPr>
            <w:r w:rsidRPr="002F2A9D">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tc>
      </w:tr>
      <w:tr w:rsidR="00A332B8" w:rsidRPr="002F2A9D" w:rsidTr="00495583">
        <w:tc>
          <w:tcPr>
            <w:tcW w:w="1408" w:type="dxa"/>
          </w:tcPr>
          <w:p w:rsidR="001D02E5" w:rsidRPr="002F2A9D" w:rsidRDefault="001D02E5" w:rsidP="00495583">
            <w:pPr>
              <w:pStyle w:val="ad"/>
              <w:snapToGrid w:val="0"/>
              <w:spacing w:after="0"/>
              <w:ind w:left="360"/>
              <w:rPr>
                <w:rFonts w:ascii="Times New Roman" w:hAnsi="Times New Roman"/>
                <w:sz w:val="24"/>
                <w:szCs w:val="24"/>
              </w:rPr>
            </w:pPr>
            <w:r w:rsidRPr="002F2A9D">
              <w:rPr>
                <w:rFonts w:ascii="Times New Roman" w:hAnsi="Times New Roman"/>
                <w:sz w:val="24"/>
                <w:szCs w:val="24"/>
              </w:rPr>
              <w:t>9.</w:t>
            </w:r>
          </w:p>
        </w:tc>
        <w:tc>
          <w:tcPr>
            <w:tcW w:w="7948" w:type="dxa"/>
          </w:tcPr>
          <w:p w:rsidR="001D02E5" w:rsidRPr="002F2A9D" w:rsidRDefault="001D02E5" w:rsidP="00495583">
            <w:pPr>
              <w:jc w:val="both"/>
            </w:pPr>
            <w:r w:rsidRPr="002F2A9D">
              <w:t>социальное и экономическое стимулирование участия граждан и организаций в добровольной пожарной охране, в том числе участия в борьбе с пожарами.</w:t>
            </w:r>
          </w:p>
        </w:tc>
      </w:tr>
    </w:tbl>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pPr>
    </w:p>
    <w:p w:rsidR="00F1010A" w:rsidRPr="002F2A9D" w:rsidRDefault="00F1010A" w:rsidP="00E51B1D">
      <w:pPr>
        <w:ind w:left="720"/>
        <w:jc w:val="both"/>
        <w:rPr>
          <w:noProof/>
        </w:rPr>
      </w:pPr>
      <w:r w:rsidRPr="002F2A9D">
        <w:rPr>
          <w:noProof/>
          <w:lang w:eastAsia="ru-RU"/>
        </w:rPr>
        <w:t xml:space="preserve">Приложение 1. </w:t>
      </w:r>
      <w:r w:rsidRPr="002F2A9D">
        <w:rPr>
          <w:noProof/>
        </w:rPr>
        <w:t>Постановление администрации Первомайского муниципального района «О подготовке проекта внесения изменений в Генеральный план и Правила землепользования и застройки Кукобойского сельского поселения, Пречистенского сельского поселения» от 23.04.2018 №212</w:t>
      </w:r>
    </w:p>
    <w:p w:rsidR="00E51B1D" w:rsidRPr="002F2A9D" w:rsidRDefault="00F1010A" w:rsidP="0099254F">
      <w:pPr>
        <w:ind w:left="720"/>
        <w:jc w:val="both"/>
      </w:pPr>
      <w:r w:rsidRPr="002F2A9D">
        <w:rPr>
          <w:noProof/>
          <w:lang w:eastAsia="ru-RU"/>
        </w:rPr>
        <w:drawing>
          <wp:inline distT="0" distB="0" distL="0" distR="0" wp14:anchorId="6AC0E088" wp14:editId="0472A2E4">
            <wp:extent cx="5562600" cy="7863840"/>
            <wp:effectExtent l="0" t="0" r="0" b="3810"/>
            <wp:docPr id="19" name="Рисунок 19" descr="D:\Работа\Проекты генпланы\1_Ярославская область\00_ЗАМЕЧНИЯ_Департамент\Постановление скан\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роекты генпланы\1_Ярославская область\00_ЗАМЕЧНИЯ_Департамент\Постановление скан\21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62600" cy="7863840"/>
                    </a:xfrm>
                    <a:prstGeom prst="rect">
                      <a:avLst/>
                    </a:prstGeom>
                    <a:noFill/>
                    <a:ln>
                      <a:noFill/>
                    </a:ln>
                  </pic:spPr>
                </pic:pic>
              </a:graphicData>
            </a:graphic>
          </wp:inline>
        </w:drawing>
      </w:r>
    </w:p>
    <w:sectPr w:rsidR="00E51B1D" w:rsidRPr="002F2A9D" w:rsidSect="0011339E">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595" w:rsidRDefault="00F22595" w:rsidP="000444A6">
      <w:r>
        <w:separator/>
      </w:r>
    </w:p>
  </w:endnote>
  <w:endnote w:type="continuationSeparator" w:id="0">
    <w:p w:rsidR="00F22595" w:rsidRDefault="00F22595" w:rsidP="0004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tarSymbol, 'Arial Unicode MS'">
    <w:altName w:val="Arial"/>
    <w:charset w:val="00"/>
    <w:family w:val="auto"/>
    <w:pitch w:val="default"/>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serif">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DejaVu Sans">
    <w:charset w:val="CC"/>
    <w:family w:val="swiss"/>
    <w:pitch w:val="variable"/>
    <w:sig w:usb0="E7002EFF" w:usb1="D200FDFF" w:usb2="0A046029" w:usb3="00000000" w:csb0="000001F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NewtonC">
    <w:altName w:val="Courier New"/>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Batang">
    <w:altName w:val="바탕"/>
    <w:panose1 w:val="02030600000101010101"/>
    <w:charset w:val="81"/>
    <w:family w:val="roman"/>
    <w:pitch w:val="variable"/>
    <w:sig w:usb0="B00002AF" w:usb1="69D77CFB" w:usb2="00000030" w:usb3="00000000" w:csb0="0008009F" w:csb1="00000000"/>
  </w:font>
  <w:font w:name="TimesNewRomanPS-BoldMT">
    <w:charset w:val="CC"/>
    <w:family w:val="auto"/>
    <w:pitch w:val="default"/>
    <w:sig w:usb0="00000201" w:usb1="00000000" w:usb2="00000000" w:usb3="00000000" w:csb0="00000004" w:csb1="00000000"/>
  </w:font>
  <w:font w:name="TimesNewRomanPS-BoldItalicMT">
    <w:altName w:val="Arabic Typesetting"/>
    <w:charset w:val="CC"/>
    <w:family w:val="script"/>
    <w:pitch w:val="default"/>
    <w:sig w:usb0="00000201" w:usb1="00000000" w:usb2="00000000" w:usb3="00000000" w:csb0="00000004" w:csb1="00000000"/>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137"/>
      <w:gridCol w:w="1015"/>
    </w:tblGrid>
    <w:tr w:rsidR="00C10603">
      <w:tc>
        <w:tcPr>
          <w:tcW w:w="4500" w:type="pct"/>
          <w:tcBorders>
            <w:top w:val="single" w:sz="4" w:space="0" w:color="000000"/>
          </w:tcBorders>
        </w:tcPr>
        <w:p w:rsidR="00C10603" w:rsidRDefault="00C10603" w:rsidP="002442A9">
          <w:pPr>
            <w:rPr>
              <w:bCs/>
              <w:sz w:val="20"/>
              <w:szCs w:val="20"/>
            </w:rPr>
          </w:pPr>
          <w:r w:rsidRPr="002442A9">
            <w:rPr>
              <w:bCs/>
              <w:sz w:val="20"/>
              <w:szCs w:val="20"/>
            </w:rPr>
            <w:t>Ма</w:t>
          </w:r>
          <w:r>
            <w:rPr>
              <w:bCs/>
              <w:sz w:val="20"/>
              <w:szCs w:val="20"/>
            </w:rPr>
            <w:t xml:space="preserve">териалы по обоснованию проекта </w:t>
          </w:r>
          <w:r w:rsidRPr="002442A9">
            <w:rPr>
              <w:bCs/>
              <w:sz w:val="20"/>
              <w:szCs w:val="20"/>
            </w:rPr>
            <w:t xml:space="preserve">Генерального плана </w:t>
          </w:r>
        </w:p>
        <w:p w:rsidR="00C10603" w:rsidRPr="00515A6A" w:rsidRDefault="00C10603" w:rsidP="002442A9">
          <w:pPr>
            <w:rPr>
              <w:bCs/>
              <w:sz w:val="20"/>
              <w:szCs w:val="20"/>
            </w:rPr>
          </w:pPr>
          <w:r w:rsidRPr="002442A9">
            <w:rPr>
              <w:bCs/>
              <w:sz w:val="20"/>
              <w:szCs w:val="20"/>
            </w:rPr>
            <w:t>Пречистенско</w:t>
          </w:r>
          <w:r>
            <w:rPr>
              <w:bCs/>
              <w:sz w:val="20"/>
              <w:szCs w:val="20"/>
            </w:rPr>
            <w:t>го сельского поселения</w:t>
          </w:r>
        </w:p>
        <w:p w:rsidR="00C10603" w:rsidRPr="002442A9" w:rsidRDefault="00C10603">
          <w:pPr>
            <w:pStyle w:val="af"/>
            <w:jc w:val="right"/>
          </w:pPr>
        </w:p>
      </w:tc>
      <w:tc>
        <w:tcPr>
          <w:tcW w:w="500" w:type="pct"/>
          <w:tcBorders>
            <w:top w:val="single" w:sz="4" w:space="0" w:color="C0504D"/>
          </w:tcBorders>
          <w:shd w:val="clear" w:color="auto" w:fill="943634"/>
        </w:tcPr>
        <w:p w:rsidR="00C10603" w:rsidRDefault="00C10603" w:rsidP="002442A9">
          <w:pPr>
            <w:pStyle w:val="a6"/>
            <w:jc w:val="center"/>
            <w:rPr>
              <w:color w:val="FFFFFF"/>
            </w:rPr>
          </w:pPr>
          <w:r>
            <w:fldChar w:fldCharType="begin"/>
          </w:r>
          <w:r>
            <w:instrText xml:space="preserve"> PAGE   \* MERGEFORMAT </w:instrText>
          </w:r>
          <w:r>
            <w:fldChar w:fldCharType="separate"/>
          </w:r>
          <w:r w:rsidR="00B141FE" w:rsidRPr="00B141FE">
            <w:rPr>
              <w:noProof/>
              <w:color w:val="FFFFFF"/>
            </w:rPr>
            <w:t>12</w:t>
          </w:r>
          <w:r>
            <w:rPr>
              <w:noProof/>
              <w:color w:val="FFFFFF"/>
            </w:rPr>
            <w:fldChar w:fldCharType="end"/>
          </w:r>
        </w:p>
      </w:tc>
    </w:tr>
  </w:tbl>
  <w:p w:rsidR="00C10603" w:rsidRPr="00781C35" w:rsidRDefault="00C10603" w:rsidP="004C6E0F">
    <w:pPr>
      <w:pStyle w:val="a6"/>
      <w:jc w:val="center"/>
      <w:rPr>
        <w:i/>
        <w:iCs/>
        <w:color w:val="999999"/>
        <w:kern w:val="2"/>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595" w:rsidRDefault="00F22595" w:rsidP="000444A6">
      <w:r>
        <w:separator/>
      </w:r>
    </w:p>
  </w:footnote>
  <w:footnote w:type="continuationSeparator" w:id="0">
    <w:p w:rsidR="00F22595" w:rsidRDefault="00F22595" w:rsidP="000444A6">
      <w:r>
        <w:continuationSeparator/>
      </w:r>
    </w:p>
  </w:footnote>
  <w:footnote w:id="1">
    <w:p w:rsidR="00C10603" w:rsidRDefault="00C10603" w:rsidP="00FD6245">
      <w:pPr>
        <w:pStyle w:val="af6"/>
        <w:rPr>
          <w:sz w:val="22"/>
          <w:szCs w:val="22"/>
        </w:rPr>
      </w:pPr>
      <w:r>
        <w:rPr>
          <w:rStyle w:val="af5"/>
        </w:rPr>
        <w:footnoteRef/>
      </w:r>
      <w:r w:rsidRPr="00781C35">
        <w:rPr>
          <w:sz w:val="22"/>
          <w:szCs w:val="22"/>
        </w:rPr>
        <w:tab/>
      </w:r>
      <w:r w:rsidRPr="00781C35">
        <w:t xml:space="preserve"> </w:t>
      </w:r>
      <w:r w:rsidRPr="00781C35">
        <w:rPr>
          <w:kern w:val="22"/>
        </w:rPr>
        <w:t>Федеральный закон от 25.05.2002 №73-ФЗ  «Об объектах историко-культурного наследия (памятниках истории и культуры) народов Российской федерации»,</w:t>
      </w:r>
      <w:r w:rsidRPr="00781C35">
        <w:t xml:space="preserve"> ст.6, 33-</w:t>
      </w:r>
      <w:r w:rsidRPr="00781C35">
        <w:rPr>
          <w:kern w:val="22"/>
        </w:rPr>
        <w:t>39 (охрана), ст.40-47 (сохранение).</w:t>
      </w:r>
      <w:r>
        <w:rPr>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603" w:rsidRDefault="00C10603">
    <w:pPr>
      <w:pStyle w:val="a6"/>
      <w:jc w:val="center"/>
      <w:rPr>
        <w:i/>
        <w:iCs/>
        <w:color w:val="B3B3B3"/>
        <w:sz w:val="18"/>
        <w:szCs w:val="18"/>
      </w:rPr>
    </w:pPr>
    <w:r>
      <w:rPr>
        <w:i/>
        <w:iCs/>
        <w:color w:val="B3B3B3"/>
        <w:sz w:val="18"/>
        <w:szCs w:val="18"/>
      </w:rPr>
      <w:t>ООО «</w:t>
    </w:r>
    <w:r w:rsidR="0067160F">
      <w:rPr>
        <w:i/>
        <w:iCs/>
        <w:color w:val="B3B3B3"/>
        <w:sz w:val="18"/>
        <w:szCs w:val="18"/>
      </w:rPr>
      <w:t>МИРИУС-СП</w:t>
    </w:r>
    <w:r>
      <w:rPr>
        <w:i/>
        <w:iCs/>
        <w:color w:val="B3B3B3"/>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4C4ECF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22A69662"/>
    <w:name w:val="WW8Num1"/>
    <w:lvl w:ilvl="0">
      <w:start w:val="1"/>
      <w:numFmt w:val="decimal"/>
      <w:lvlText w:val="%1."/>
      <w:lvlJc w:val="left"/>
      <w:pPr>
        <w:tabs>
          <w:tab w:val="num" w:pos="1080"/>
        </w:tabs>
        <w:ind w:left="1080" w:hanging="600"/>
      </w:pPr>
      <w:rPr>
        <w:b w:val="0"/>
      </w:rPr>
    </w:lvl>
    <w:lvl w:ilvl="1">
      <w:start w:val="10"/>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
    <w:nsid w:val="00000002"/>
    <w:multiLevelType w:val="multilevel"/>
    <w:tmpl w:val="76C83C46"/>
    <w:name w:val="WW8Num2"/>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5">
    <w:nsid w:val="00000007"/>
    <w:multiLevelType w:val="multilevel"/>
    <w:tmpl w:val="841A5206"/>
    <w:name w:val="WW8Num7"/>
    <w:lvl w:ilvl="0">
      <w:start w:val="1"/>
      <w:numFmt w:val="bullet"/>
      <w:lvlText w:val=""/>
      <w:lvlJc w:val="left"/>
      <w:pPr>
        <w:tabs>
          <w:tab w:val="num" w:pos="1211"/>
        </w:tabs>
        <w:ind w:left="1211"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0000008"/>
    <w:multiLevelType w:val="multilevel"/>
    <w:tmpl w:val="4A4E29A2"/>
    <w:name w:val="WW8Num8"/>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9">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0">
    <w:nsid w:val="00000011"/>
    <w:multiLevelType w:val="singleLevel"/>
    <w:tmpl w:val="00000004"/>
    <w:lvl w:ilvl="0">
      <w:start w:val="1"/>
      <w:numFmt w:val="bullet"/>
      <w:lvlText w:val=""/>
      <w:lvlJc w:val="left"/>
      <w:pPr>
        <w:ind w:left="720" w:hanging="360"/>
      </w:pPr>
      <w:rPr>
        <w:rFonts w:ascii="Symbol" w:hAnsi="Symbol" w:cs="StarSymbol"/>
        <w:sz w:val="18"/>
        <w:szCs w:val="18"/>
      </w:rPr>
    </w:lvl>
  </w:abstractNum>
  <w:abstractNum w:abstractNumId="11">
    <w:nsid w:val="00000012"/>
    <w:multiLevelType w:val="multilevel"/>
    <w:tmpl w:val="00000012"/>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2">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5">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7">
    <w:nsid w:val="0000001B"/>
    <w:multiLevelType w:val="multilevel"/>
    <w:tmpl w:val="0000001B"/>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C"/>
    <w:multiLevelType w:val="multilevel"/>
    <w:tmpl w:val="0000001C"/>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28"/>
    <w:multiLevelType w:val="multilevel"/>
    <w:tmpl w:val="58203A8A"/>
    <w:name w:val="WW8Num4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29"/>
    <w:multiLevelType w:val="multilevel"/>
    <w:tmpl w:val="A3325BE0"/>
    <w:name w:val="WW8Num4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A"/>
    <w:multiLevelType w:val="multilevel"/>
    <w:tmpl w:val="79EA8498"/>
    <w:name w:val="WW8Num4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2B"/>
    <w:multiLevelType w:val="multilevel"/>
    <w:tmpl w:val="FDD8D170"/>
    <w:name w:val="WW8Num4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C"/>
    <w:multiLevelType w:val="multilevel"/>
    <w:tmpl w:val="63346032"/>
    <w:name w:val="WW8Num4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E"/>
    <w:multiLevelType w:val="multilevel"/>
    <w:tmpl w:val="25CAFDF8"/>
    <w:name w:val="WW8Num4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F"/>
    <w:multiLevelType w:val="multilevel"/>
    <w:tmpl w:val="D3A01DD8"/>
    <w:name w:val="WW8Num4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30"/>
    <w:multiLevelType w:val="multilevel"/>
    <w:tmpl w:val="EB885E84"/>
    <w:name w:val="WW8Num4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1">
    <w:nsid w:val="00000031"/>
    <w:multiLevelType w:val="multilevel"/>
    <w:tmpl w:val="B6149168"/>
    <w:name w:val="WW8Num50"/>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2">
    <w:nsid w:val="00000032"/>
    <w:multiLevelType w:val="multilevel"/>
    <w:tmpl w:val="209EA71C"/>
    <w:name w:val="WW8Num5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33"/>
    <w:multiLevelType w:val="multilevel"/>
    <w:tmpl w:val="ABAEC17E"/>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34"/>
    <w:multiLevelType w:val="multilevel"/>
    <w:tmpl w:val="3A485108"/>
    <w:name w:val="WW8Num5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5">
    <w:nsid w:val="00000035"/>
    <w:multiLevelType w:val="multilevel"/>
    <w:tmpl w:val="6A1658B4"/>
    <w:name w:val="WW8Num5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6">
    <w:nsid w:val="00000036"/>
    <w:multiLevelType w:val="multilevel"/>
    <w:tmpl w:val="4F2A705A"/>
    <w:name w:val="WW8Num5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7">
    <w:nsid w:val="00000037"/>
    <w:multiLevelType w:val="multilevel"/>
    <w:tmpl w:val="DACEA64C"/>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8">
    <w:nsid w:val="00000038"/>
    <w:multiLevelType w:val="multilevel"/>
    <w:tmpl w:val="DACEA64C"/>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9">
    <w:nsid w:val="00000039"/>
    <w:multiLevelType w:val="multilevel"/>
    <w:tmpl w:val="00000039"/>
    <w:name w:val="WW8Num58"/>
    <w:lvl w:ilvl="0">
      <w:start w:val="1"/>
      <w:numFmt w:val="bullet"/>
      <w:suff w:val="nothing"/>
      <w:lvlText w:val=""/>
      <w:lvlJc w:val="left"/>
      <w:pPr>
        <w:tabs>
          <w:tab w:val="num" w:pos="284"/>
        </w:tabs>
        <w:ind w:left="284" w:firstLine="0"/>
      </w:pPr>
      <w:rPr>
        <w:rFonts w:ascii="Wingdings" w:hAnsi="Wingdings" w:cs="StarSymbol"/>
        <w:sz w:val="18"/>
        <w:szCs w:val="18"/>
      </w:rPr>
    </w:lvl>
    <w:lvl w:ilvl="1">
      <w:start w:val="1"/>
      <w:numFmt w:val="bullet"/>
      <w:suff w:val="nothing"/>
      <w:lvlText w:val="◦"/>
      <w:lvlJc w:val="left"/>
      <w:pPr>
        <w:tabs>
          <w:tab w:val="num" w:pos="284"/>
        </w:tabs>
        <w:ind w:left="284" w:firstLine="0"/>
      </w:pPr>
      <w:rPr>
        <w:rFonts w:ascii="MS Mincho" w:hAnsi="MS Mincho" w:cs="Courier New"/>
      </w:rPr>
    </w:lvl>
    <w:lvl w:ilvl="2">
      <w:start w:val="1"/>
      <w:numFmt w:val="bullet"/>
      <w:suff w:val="nothing"/>
      <w:lvlText w:val="▪"/>
      <w:lvlJc w:val="left"/>
      <w:pPr>
        <w:tabs>
          <w:tab w:val="num" w:pos="284"/>
        </w:tabs>
        <w:ind w:left="284" w:firstLine="0"/>
      </w:pPr>
      <w:rPr>
        <w:rFonts w:ascii="MS Mincho" w:hAnsi="MS Mincho" w:cs="Courier New"/>
      </w:rPr>
    </w:lvl>
    <w:lvl w:ilvl="3">
      <w:start w:val="1"/>
      <w:numFmt w:val="bullet"/>
      <w:suff w:val="nothing"/>
      <w:lvlText w:val="•"/>
      <w:lvlJc w:val="left"/>
      <w:pPr>
        <w:tabs>
          <w:tab w:val="num" w:pos="284"/>
        </w:tabs>
        <w:ind w:left="284" w:firstLine="0"/>
      </w:pPr>
      <w:rPr>
        <w:rFonts w:ascii="MS Mincho" w:hAnsi="MS Mincho" w:cs="Courier New"/>
      </w:rPr>
    </w:lvl>
    <w:lvl w:ilvl="4">
      <w:start w:val="1"/>
      <w:numFmt w:val="bullet"/>
      <w:suff w:val="nothing"/>
      <w:lvlText w:val="◦"/>
      <w:lvlJc w:val="left"/>
      <w:pPr>
        <w:tabs>
          <w:tab w:val="num" w:pos="284"/>
        </w:tabs>
        <w:ind w:left="284" w:firstLine="0"/>
      </w:pPr>
      <w:rPr>
        <w:rFonts w:ascii="MS Mincho" w:hAnsi="MS Mincho" w:cs="Courier New"/>
      </w:rPr>
    </w:lvl>
    <w:lvl w:ilvl="5">
      <w:start w:val="1"/>
      <w:numFmt w:val="bullet"/>
      <w:suff w:val="nothing"/>
      <w:lvlText w:val="▪"/>
      <w:lvlJc w:val="left"/>
      <w:pPr>
        <w:tabs>
          <w:tab w:val="num" w:pos="284"/>
        </w:tabs>
        <w:ind w:left="284" w:firstLine="0"/>
      </w:pPr>
      <w:rPr>
        <w:rFonts w:ascii="MS Mincho" w:hAnsi="MS Mincho" w:cs="Courier New"/>
      </w:rPr>
    </w:lvl>
    <w:lvl w:ilvl="6">
      <w:start w:val="1"/>
      <w:numFmt w:val="bullet"/>
      <w:suff w:val="nothing"/>
      <w:lvlText w:val="•"/>
      <w:lvlJc w:val="left"/>
      <w:pPr>
        <w:tabs>
          <w:tab w:val="num" w:pos="284"/>
        </w:tabs>
        <w:ind w:left="284" w:firstLine="0"/>
      </w:pPr>
      <w:rPr>
        <w:rFonts w:ascii="MS Mincho" w:hAnsi="MS Mincho" w:cs="Courier New"/>
      </w:rPr>
    </w:lvl>
    <w:lvl w:ilvl="7">
      <w:start w:val="1"/>
      <w:numFmt w:val="bullet"/>
      <w:suff w:val="nothing"/>
      <w:lvlText w:val="◦"/>
      <w:lvlJc w:val="left"/>
      <w:pPr>
        <w:tabs>
          <w:tab w:val="num" w:pos="284"/>
        </w:tabs>
        <w:ind w:left="284" w:firstLine="0"/>
      </w:pPr>
      <w:rPr>
        <w:rFonts w:ascii="MS Mincho" w:hAnsi="MS Mincho" w:cs="Courier New"/>
      </w:rPr>
    </w:lvl>
    <w:lvl w:ilvl="8">
      <w:start w:val="1"/>
      <w:numFmt w:val="bullet"/>
      <w:suff w:val="nothing"/>
      <w:lvlText w:val="▪"/>
      <w:lvlJc w:val="left"/>
      <w:pPr>
        <w:tabs>
          <w:tab w:val="num" w:pos="284"/>
        </w:tabs>
        <w:ind w:left="284" w:firstLine="0"/>
      </w:pPr>
      <w:rPr>
        <w:rFonts w:ascii="MS Mincho" w:hAnsi="MS Mincho" w:cs="Courier New"/>
      </w:rPr>
    </w:lvl>
  </w:abstractNum>
  <w:abstractNum w:abstractNumId="40">
    <w:nsid w:val="0000003A"/>
    <w:multiLevelType w:val="multilevel"/>
    <w:tmpl w:val="A9BE91E8"/>
    <w:name w:val="WW8Num5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1">
    <w:nsid w:val="02EF48E0"/>
    <w:multiLevelType w:val="hybridMultilevel"/>
    <w:tmpl w:val="F5F2FE3C"/>
    <w:lvl w:ilvl="0" w:tplc="C8BA32E4">
      <w:start w:val="1"/>
      <w:numFmt w:val="bullet"/>
      <w:lvlText w:val=""/>
      <w:lvlJc w:val="left"/>
      <w:pPr>
        <w:tabs>
          <w:tab w:val="num" w:pos="283"/>
        </w:tabs>
        <w:ind w:left="283" w:hanging="283"/>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03F864E1"/>
    <w:multiLevelType w:val="multilevel"/>
    <w:tmpl w:val="0419001D"/>
    <w:numStyleLink w:val="1"/>
  </w:abstractNum>
  <w:abstractNum w:abstractNumId="43">
    <w:nsid w:val="046A11B4"/>
    <w:multiLevelType w:val="hybridMultilevel"/>
    <w:tmpl w:val="D974D2E0"/>
    <w:lvl w:ilvl="0" w:tplc="A86488A4">
      <w:start w:val="1"/>
      <w:numFmt w:val="bullet"/>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57801D7"/>
    <w:multiLevelType w:val="multilevel"/>
    <w:tmpl w:val="0000000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073228B3"/>
    <w:multiLevelType w:val="hybridMultilevel"/>
    <w:tmpl w:val="29225D88"/>
    <w:lvl w:ilvl="0" w:tplc="FFFFFFFF">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75742AD"/>
    <w:multiLevelType w:val="hybridMultilevel"/>
    <w:tmpl w:val="62EC886C"/>
    <w:lvl w:ilvl="0" w:tplc="FFFFFFFF">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089D0D51"/>
    <w:multiLevelType w:val="multilevel"/>
    <w:tmpl w:val="0419001D"/>
    <w:styleLink w:val="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08F83028"/>
    <w:multiLevelType w:val="hybridMultilevel"/>
    <w:tmpl w:val="F4B68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0ADA0220"/>
    <w:multiLevelType w:val="hybridMultilevel"/>
    <w:tmpl w:val="505440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nsid w:val="0C414D75"/>
    <w:multiLevelType w:val="hybridMultilevel"/>
    <w:tmpl w:val="7D8864B8"/>
    <w:lvl w:ilvl="0" w:tplc="C2EEA27A">
      <w:start w:val="9"/>
      <w:numFmt w:val="decimal"/>
      <w:lvlText w:val="%1."/>
      <w:lvlJc w:val="left"/>
      <w:pPr>
        <w:ind w:left="1080" w:hanging="360"/>
      </w:pPr>
      <w:rPr>
        <w:rFonts w:hint="default"/>
      </w:rPr>
    </w:lvl>
    <w:lvl w:ilvl="1" w:tplc="04190019">
      <w:start w:val="1"/>
      <w:numFmt w:val="lowerLetter"/>
      <w:lvlText w:val="%2."/>
      <w:lvlJc w:val="left"/>
      <w:pPr>
        <w:ind w:left="1800" w:hanging="360"/>
      </w:pPr>
    </w:lvl>
    <w:lvl w:ilvl="2" w:tplc="6E147B5C">
      <w:start w:val="1"/>
      <w:numFmt w:val="decimal"/>
      <w:lvlText w:val="%3."/>
      <w:lvlJc w:val="right"/>
      <w:pPr>
        <w:ind w:left="2520" w:hanging="18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0D396A8D"/>
    <w:multiLevelType w:val="multilevel"/>
    <w:tmpl w:val="FDFC3C7E"/>
    <w:lvl w:ilvl="0">
      <w:start w:val="1"/>
      <w:numFmt w:val="bullet"/>
      <w:lvlText w:val=""/>
      <w:lvlJc w:val="left"/>
      <w:pPr>
        <w:tabs>
          <w:tab w:val="num" w:pos="720"/>
        </w:tabs>
        <w:ind w:left="0" w:firstLine="0"/>
      </w:pPr>
      <w:rPr>
        <w:rFonts w:ascii="Symbol" w:hAnsi="Symbol"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0DF47DC8"/>
    <w:multiLevelType w:val="hybridMultilevel"/>
    <w:tmpl w:val="5C72E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1D4175"/>
    <w:multiLevelType w:val="hybridMultilevel"/>
    <w:tmpl w:val="AFE098A0"/>
    <w:lvl w:ilvl="0" w:tplc="5792DB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58097B"/>
    <w:multiLevelType w:val="hybridMultilevel"/>
    <w:tmpl w:val="DAE29562"/>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EC39BB"/>
    <w:multiLevelType w:val="multilevel"/>
    <w:tmpl w:val="2C5E9F46"/>
    <w:lvl w:ilvl="0">
      <w:start w:val="1"/>
      <w:numFmt w:val="bullet"/>
      <w:lvlText w:val=""/>
      <w:lvlJc w:val="left"/>
      <w:rPr>
        <w:rFonts w:ascii="Symbol" w:hAnsi="Symbol" w:cs="StarSymbol" w:hint="default"/>
        <w:sz w:val="18"/>
        <w:szCs w:val="18"/>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56">
    <w:nsid w:val="13392E52"/>
    <w:multiLevelType w:val="multilevel"/>
    <w:tmpl w:val="AC9EC772"/>
    <w:lvl w:ilvl="0">
      <w:start w:val="1"/>
      <w:numFmt w:val="decimal"/>
      <w:lvlText w:val="%1."/>
      <w:lvlJc w:val="left"/>
      <w:pPr>
        <w:ind w:left="1429" w:hanging="360"/>
      </w:pPr>
    </w:lvl>
    <w:lvl w:ilvl="1">
      <w:start w:val="3"/>
      <w:numFmt w:val="decimal"/>
      <w:isLgl/>
      <w:lvlText w:val="%1.%2."/>
      <w:lvlJc w:val="left"/>
      <w:pPr>
        <w:ind w:left="1609" w:hanging="54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7">
    <w:nsid w:val="14BD42D8"/>
    <w:multiLevelType w:val="hybridMultilevel"/>
    <w:tmpl w:val="289402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16277AB9"/>
    <w:multiLevelType w:val="hybridMultilevel"/>
    <w:tmpl w:val="B9E03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B513A9"/>
    <w:multiLevelType w:val="hybridMultilevel"/>
    <w:tmpl w:val="CBE6B198"/>
    <w:lvl w:ilvl="0" w:tplc="8ECA5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EC4DC3"/>
    <w:multiLevelType w:val="multilevel"/>
    <w:tmpl w:val="1E3899C6"/>
    <w:lvl w:ilvl="0">
      <w:start w:val="3"/>
      <w:numFmt w:val="decimal"/>
      <w:lvlText w:val="%1."/>
      <w:lvlJc w:val="left"/>
      <w:pPr>
        <w:ind w:left="1212" w:hanging="360"/>
      </w:pPr>
      <w:rPr>
        <w:rFonts w:hint="default"/>
      </w:rPr>
    </w:lvl>
    <w:lvl w:ilvl="1">
      <w:start w:val="3"/>
      <w:numFmt w:val="decimal"/>
      <w:isLgl/>
      <w:lvlText w:val="%1.%2."/>
      <w:lvlJc w:val="left"/>
      <w:pPr>
        <w:ind w:left="1452" w:hanging="60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652" w:hanging="1800"/>
      </w:pPr>
      <w:rPr>
        <w:rFonts w:hint="default"/>
      </w:rPr>
    </w:lvl>
  </w:abstractNum>
  <w:abstractNum w:abstractNumId="61">
    <w:nsid w:val="19712727"/>
    <w:multiLevelType w:val="hybridMultilevel"/>
    <w:tmpl w:val="8CDA327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9871331"/>
    <w:multiLevelType w:val="hybridMultilevel"/>
    <w:tmpl w:val="E04C47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A863D57"/>
    <w:multiLevelType w:val="hybridMultilevel"/>
    <w:tmpl w:val="CDA48766"/>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C9527FA"/>
    <w:multiLevelType w:val="multilevel"/>
    <w:tmpl w:val="A1D4D032"/>
    <w:lvl w:ilvl="0">
      <w:start w:val="1"/>
      <w:numFmt w:val="decimal"/>
      <w:lvlText w:val="%1."/>
      <w:lvlJc w:val="left"/>
      <w:pPr>
        <w:ind w:left="360" w:hanging="360"/>
      </w:pPr>
    </w:lvl>
    <w:lvl w:ilvl="1">
      <w:start w:val="3"/>
      <w:numFmt w:val="decimal"/>
      <w:isLgl/>
      <w:lvlText w:val="%1.%2."/>
      <w:lvlJc w:val="left"/>
      <w:pPr>
        <w:ind w:left="954" w:hanging="60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65">
    <w:nsid w:val="1D237A54"/>
    <w:multiLevelType w:val="hybridMultilevel"/>
    <w:tmpl w:val="66264448"/>
    <w:lvl w:ilvl="0" w:tplc="12B2A3D2">
      <w:start w:val="6"/>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F431545"/>
    <w:multiLevelType w:val="hybridMultilevel"/>
    <w:tmpl w:val="7ACEBD40"/>
    <w:lvl w:ilvl="0" w:tplc="0419000F">
      <w:start w:val="1"/>
      <w:numFmt w:val="bullet"/>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7">
    <w:nsid w:val="1F5C5528"/>
    <w:multiLevelType w:val="hybridMultilevel"/>
    <w:tmpl w:val="58B44C9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0811DC8"/>
    <w:multiLevelType w:val="hybridMultilevel"/>
    <w:tmpl w:val="AB7410E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5EB563A"/>
    <w:multiLevelType w:val="hybridMultilevel"/>
    <w:tmpl w:val="607E2474"/>
    <w:lvl w:ilvl="0" w:tplc="9A38D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8D37331"/>
    <w:multiLevelType w:val="hybridMultilevel"/>
    <w:tmpl w:val="E1A4DD5E"/>
    <w:lvl w:ilvl="0" w:tplc="04190005">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29D16D33"/>
    <w:multiLevelType w:val="multilevel"/>
    <w:tmpl w:val="F634B490"/>
    <w:lvl w:ilvl="0">
      <w:start w:val="1"/>
      <w:numFmt w:val="decimal"/>
      <w:lvlText w:val="%1."/>
      <w:lvlJc w:val="left"/>
      <w:pPr>
        <w:tabs>
          <w:tab w:val="num" w:pos="644"/>
        </w:tabs>
        <w:ind w:left="644" w:hanging="360"/>
      </w:pPr>
      <w:rPr>
        <w:sz w:val="24"/>
        <w:szCs w:val="24"/>
      </w:rPr>
    </w:lvl>
    <w:lvl w:ilvl="1">
      <w:start w:val="1"/>
      <w:numFmt w:val="bullet"/>
      <w:lvlText w:val=""/>
      <w:lvlJc w:val="left"/>
      <w:pPr>
        <w:tabs>
          <w:tab w:val="num" w:pos="1004"/>
        </w:tabs>
        <w:ind w:left="1004" w:hanging="360"/>
      </w:pPr>
      <w:rPr>
        <w:rFonts w:ascii="Wingdings" w:hAnsi="Wingdings" w:cs="OpenSymbol"/>
      </w:rPr>
    </w:lvl>
    <w:lvl w:ilvl="2">
      <w:start w:val="1"/>
      <w:numFmt w:val="bullet"/>
      <w:lvlText w:val=""/>
      <w:lvlJc w:val="left"/>
      <w:pPr>
        <w:tabs>
          <w:tab w:val="num" w:pos="1364"/>
        </w:tabs>
        <w:ind w:left="1364" w:hanging="360"/>
      </w:pPr>
      <w:rPr>
        <w:rFonts w:ascii="Wingdings" w:hAnsi="Wingdings" w:cs="OpenSymbol"/>
      </w:rPr>
    </w:lvl>
    <w:lvl w:ilvl="3">
      <w:start w:val="1"/>
      <w:numFmt w:val="bullet"/>
      <w:lvlText w:val=""/>
      <w:lvlJc w:val="left"/>
      <w:pPr>
        <w:tabs>
          <w:tab w:val="num" w:pos="1724"/>
        </w:tabs>
        <w:ind w:left="1724" w:hanging="360"/>
      </w:pPr>
      <w:rPr>
        <w:rFonts w:ascii="Wingdings" w:hAnsi="Wingdings" w:cs="OpenSymbol"/>
      </w:rPr>
    </w:lvl>
    <w:lvl w:ilvl="4">
      <w:start w:val="1"/>
      <w:numFmt w:val="bullet"/>
      <w:lvlText w:val=""/>
      <w:lvlJc w:val="left"/>
      <w:pPr>
        <w:tabs>
          <w:tab w:val="num" w:pos="2084"/>
        </w:tabs>
        <w:ind w:left="2084" w:hanging="360"/>
      </w:pPr>
      <w:rPr>
        <w:rFonts w:ascii="Wingdings" w:hAnsi="Wingdings" w:cs="OpenSymbol"/>
      </w:rPr>
    </w:lvl>
    <w:lvl w:ilvl="5">
      <w:start w:val="1"/>
      <w:numFmt w:val="bullet"/>
      <w:lvlText w:val=""/>
      <w:lvlJc w:val="left"/>
      <w:pPr>
        <w:tabs>
          <w:tab w:val="num" w:pos="2444"/>
        </w:tabs>
        <w:ind w:left="2444" w:hanging="360"/>
      </w:pPr>
      <w:rPr>
        <w:rFonts w:ascii="Wingdings" w:hAnsi="Wingdings" w:cs="OpenSymbol"/>
      </w:rPr>
    </w:lvl>
    <w:lvl w:ilvl="6">
      <w:start w:val="1"/>
      <w:numFmt w:val="bullet"/>
      <w:lvlText w:val=""/>
      <w:lvlJc w:val="left"/>
      <w:pPr>
        <w:tabs>
          <w:tab w:val="num" w:pos="2804"/>
        </w:tabs>
        <w:ind w:left="2804" w:hanging="360"/>
      </w:pPr>
      <w:rPr>
        <w:rFonts w:ascii="Wingdings" w:hAnsi="Wingdings" w:cs="OpenSymbol"/>
      </w:rPr>
    </w:lvl>
    <w:lvl w:ilvl="7">
      <w:start w:val="1"/>
      <w:numFmt w:val="bullet"/>
      <w:lvlText w:val=""/>
      <w:lvlJc w:val="left"/>
      <w:pPr>
        <w:tabs>
          <w:tab w:val="num" w:pos="3164"/>
        </w:tabs>
        <w:ind w:left="3164" w:hanging="360"/>
      </w:pPr>
      <w:rPr>
        <w:rFonts w:ascii="Wingdings" w:hAnsi="Wingdings" w:cs="OpenSymbol"/>
      </w:rPr>
    </w:lvl>
    <w:lvl w:ilvl="8">
      <w:start w:val="1"/>
      <w:numFmt w:val="bullet"/>
      <w:lvlText w:val=""/>
      <w:lvlJc w:val="left"/>
      <w:pPr>
        <w:tabs>
          <w:tab w:val="num" w:pos="3524"/>
        </w:tabs>
        <w:ind w:left="3524" w:hanging="360"/>
      </w:pPr>
      <w:rPr>
        <w:rFonts w:ascii="Wingdings" w:hAnsi="Wingdings" w:cs="OpenSymbol"/>
      </w:rPr>
    </w:lvl>
  </w:abstractNum>
  <w:abstractNum w:abstractNumId="72">
    <w:nsid w:val="2A1353DF"/>
    <w:multiLevelType w:val="hybridMultilevel"/>
    <w:tmpl w:val="AE6A83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2A9C6A1D"/>
    <w:multiLevelType w:val="hybridMultilevel"/>
    <w:tmpl w:val="61685E98"/>
    <w:lvl w:ilvl="0" w:tplc="422CEA5A">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74">
    <w:nsid w:val="2B226F48"/>
    <w:multiLevelType w:val="multilevel"/>
    <w:tmpl w:val="1C08DEA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5">
    <w:nsid w:val="2DBF235E"/>
    <w:multiLevelType w:val="singleLevel"/>
    <w:tmpl w:val="14729B30"/>
    <w:lvl w:ilvl="0">
      <w:start w:val="1"/>
      <w:numFmt w:val="bullet"/>
      <w:pStyle w:val="a0"/>
      <w:lvlText w:val=""/>
      <w:lvlJc w:val="left"/>
      <w:pPr>
        <w:tabs>
          <w:tab w:val="num" w:pos="709"/>
        </w:tabs>
        <w:ind w:left="709" w:hanging="369"/>
      </w:pPr>
      <w:rPr>
        <w:rFonts w:ascii="Symbol" w:hAnsi="Symbol" w:hint="default"/>
        <w:color w:val="auto"/>
      </w:rPr>
    </w:lvl>
  </w:abstractNum>
  <w:abstractNum w:abstractNumId="76">
    <w:nsid w:val="31705B72"/>
    <w:multiLevelType w:val="hybridMultilevel"/>
    <w:tmpl w:val="CD40B33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1DE4BD5"/>
    <w:multiLevelType w:val="hybridMultilevel"/>
    <w:tmpl w:val="DE9CB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2727202"/>
    <w:multiLevelType w:val="hybridMultilevel"/>
    <w:tmpl w:val="314EF4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34CA79BF"/>
    <w:multiLevelType w:val="hybridMultilevel"/>
    <w:tmpl w:val="3E8E6200"/>
    <w:lvl w:ilvl="0" w:tplc="0419000F">
      <w:start w:val="1"/>
      <w:numFmt w:val="decimal"/>
      <w:lvlText w:val="%1."/>
      <w:lvlJc w:val="left"/>
      <w:pPr>
        <w:ind w:left="1212"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EB4A77"/>
    <w:multiLevelType w:val="hybridMultilevel"/>
    <w:tmpl w:val="081EBCF0"/>
    <w:lvl w:ilvl="0" w:tplc="7C8C712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35F078EE"/>
    <w:multiLevelType w:val="multilevel"/>
    <w:tmpl w:val="0419001F"/>
    <w:name w:val="WW8Num14"/>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3B085E35"/>
    <w:multiLevelType w:val="multilevel"/>
    <w:tmpl w:val="C5A6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BE750BA"/>
    <w:multiLevelType w:val="hybridMultilevel"/>
    <w:tmpl w:val="820EC318"/>
    <w:lvl w:ilvl="0" w:tplc="67AC9D06">
      <w:start w:val="1"/>
      <w:numFmt w:val="bullet"/>
      <w:lvlText w:val="­"/>
      <w:lvlJc w:val="left"/>
      <w:pPr>
        <w:ind w:left="720" w:hanging="360"/>
      </w:pPr>
      <w:rPr>
        <w:rFonts w:ascii="Courier New" w:hAnsi="Courier New"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C1543BC"/>
    <w:multiLevelType w:val="multilevel"/>
    <w:tmpl w:val="F634B490"/>
    <w:lvl w:ilvl="0">
      <w:start w:val="1"/>
      <w:numFmt w:val="decimal"/>
      <w:lvlText w:val="%1."/>
      <w:lvlJc w:val="left"/>
      <w:pPr>
        <w:tabs>
          <w:tab w:val="num" w:pos="644"/>
        </w:tabs>
        <w:ind w:left="644" w:hanging="360"/>
      </w:pPr>
      <w:rPr>
        <w:sz w:val="24"/>
        <w:szCs w:val="24"/>
      </w:rPr>
    </w:lvl>
    <w:lvl w:ilvl="1">
      <w:start w:val="1"/>
      <w:numFmt w:val="bullet"/>
      <w:lvlText w:val=""/>
      <w:lvlJc w:val="left"/>
      <w:pPr>
        <w:tabs>
          <w:tab w:val="num" w:pos="1004"/>
        </w:tabs>
        <w:ind w:left="1004" w:hanging="360"/>
      </w:pPr>
      <w:rPr>
        <w:rFonts w:ascii="Wingdings" w:hAnsi="Wingdings" w:cs="OpenSymbol"/>
      </w:rPr>
    </w:lvl>
    <w:lvl w:ilvl="2">
      <w:start w:val="1"/>
      <w:numFmt w:val="bullet"/>
      <w:lvlText w:val=""/>
      <w:lvlJc w:val="left"/>
      <w:pPr>
        <w:tabs>
          <w:tab w:val="num" w:pos="1364"/>
        </w:tabs>
        <w:ind w:left="1364" w:hanging="360"/>
      </w:pPr>
      <w:rPr>
        <w:rFonts w:ascii="Wingdings" w:hAnsi="Wingdings" w:cs="OpenSymbol"/>
      </w:rPr>
    </w:lvl>
    <w:lvl w:ilvl="3">
      <w:start w:val="1"/>
      <w:numFmt w:val="bullet"/>
      <w:lvlText w:val=""/>
      <w:lvlJc w:val="left"/>
      <w:pPr>
        <w:tabs>
          <w:tab w:val="num" w:pos="1724"/>
        </w:tabs>
        <w:ind w:left="1724" w:hanging="360"/>
      </w:pPr>
      <w:rPr>
        <w:rFonts w:ascii="Wingdings" w:hAnsi="Wingdings" w:cs="OpenSymbol"/>
      </w:rPr>
    </w:lvl>
    <w:lvl w:ilvl="4">
      <w:start w:val="1"/>
      <w:numFmt w:val="bullet"/>
      <w:lvlText w:val=""/>
      <w:lvlJc w:val="left"/>
      <w:pPr>
        <w:tabs>
          <w:tab w:val="num" w:pos="2084"/>
        </w:tabs>
        <w:ind w:left="2084" w:hanging="360"/>
      </w:pPr>
      <w:rPr>
        <w:rFonts w:ascii="Wingdings" w:hAnsi="Wingdings" w:cs="OpenSymbol"/>
      </w:rPr>
    </w:lvl>
    <w:lvl w:ilvl="5">
      <w:start w:val="1"/>
      <w:numFmt w:val="bullet"/>
      <w:lvlText w:val=""/>
      <w:lvlJc w:val="left"/>
      <w:pPr>
        <w:tabs>
          <w:tab w:val="num" w:pos="2444"/>
        </w:tabs>
        <w:ind w:left="2444" w:hanging="360"/>
      </w:pPr>
      <w:rPr>
        <w:rFonts w:ascii="Wingdings" w:hAnsi="Wingdings" w:cs="OpenSymbol"/>
      </w:rPr>
    </w:lvl>
    <w:lvl w:ilvl="6">
      <w:start w:val="1"/>
      <w:numFmt w:val="bullet"/>
      <w:lvlText w:val=""/>
      <w:lvlJc w:val="left"/>
      <w:pPr>
        <w:tabs>
          <w:tab w:val="num" w:pos="2804"/>
        </w:tabs>
        <w:ind w:left="2804" w:hanging="360"/>
      </w:pPr>
      <w:rPr>
        <w:rFonts w:ascii="Wingdings" w:hAnsi="Wingdings" w:cs="OpenSymbol"/>
      </w:rPr>
    </w:lvl>
    <w:lvl w:ilvl="7">
      <w:start w:val="1"/>
      <w:numFmt w:val="bullet"/>
      <w:lvlText w:val=""/>
      <w:lvlJc w:val="left"/>
      <w:pPr>
        <w:tabs>
          <w:tab w:val="num" w:pos="3164"/>
        </w:tabs>
        <w:ind w:left="3164" w:hanging="360"/>
      </w:pPr>
      <w:rPr>
        <w:rFonts w:ascii="Wingdings" w:hAnsi="Wingdings" w:cs="OpenSymbol"/>
      </w:rPr>
    </w:lvl>
    <w:lvl w:ilvl="8">
      <w:start w:val="1"/>
      <w:numFmt w:val="bullet"/>
      <w:lvlText w:val=""/>
      <w:lvlJc w:val="left"/>
      <w:pPr>
        <w:tabs>
          <w:tab w:val="num" w:pos="3524"/>
        </w:tabs>
        <w:ind w:left="3524" w:hanging="360"/>
      </w:pPr>
      <w:rPr>
        <w:rFonts w:ascii="Wingdings" w:hAnsi="Wingdings" w:cs="OpenSymbol"/>
      </w:rPr>
    </w:lvl>
  </w:abstractNum>
  <w:abstractNum w:abstractNumId="85">
    <w:nsid w:val="3E0E5126"/>
    <w:multiLevelType w:val="hybridMultilevel"/>
    <w:tmpl w:val="B56A16B4"/>
    <w:lvl w:ilvl="0" w:tplc="422CEA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417B480F"/>
    <w:multiLevelType w:val="hybridMultilevel"/>
    <w:tmpl w:val="54B884D4"/>
    <w:lvl w:ilvl="0" w:tplc="421CA82E">
      <w:start w:val="4"/>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1F06487"/>
    <w:multiLevelType w:val="hybridMultilevel"/>
    <w:tmpl w:val="C896D2AA"/>
    <w:lvl w:ilvl="0" w:tplc="6E147B5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23816DB"/>
    <w:multiLevelType w:val="hybridMultilevel"/>
    <w:tmpl w:val="F912B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5B917AD"/>
    <w:multiLevelType w:val="hybridMultilevel"/>
    <w:tmpl w:val="2F9CF286"/>
    <w:lvl w:ilvl="0" w:tplc="ABFC6C68">
      <w:start w:val="1"/>
      <w:numFmt w:val="decimal"/>
      <w:pStyle w:val="a1"/>
      <w:lvlText w:val="%1."/>
      <w:lvlJc w:val="left"/>
      <w:pPr>
        <w:ind w:left="928"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90">
    <w:nsid w:val="49657462"/>
    <w:multiLevelType w:val="hybridMultilevel"/>
    <w:tmpl w:val="3C644380"/>
    <w:lvl w:ilvl="0" w:tplc="FFFFFFFF">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4AA42B86"/>
    <w:multiLevelType w:val="multilevel"/>
    <w:tmpl w:val="C9AC7F70"/>
    <w:lvl w:ilvl="0">
      <w:start w:val="3"/>
      <w:numFmt w:val="decimal"/>
      <w:lvlText w:val="%1."/>
      <w:lvlJc w:val="left"/>
      <w:pPr>
        <w:ind w:left="540" w:hanging="540"/>
      </w:pPr>
      <w:rPr>
        <w:rFonts w:hint="default"/>
      </w:rPr>
    </w:lvl>
    <w:lvl w:ilvl="1">
      <w:start w:val="3"/>
      <w:numFmt w:val="decimal"/>
      <w:lvlText w:val="%1.%2."/>
      <w:lvlJc w:val="left"/>
      <w:pPr>
        <w:ind w:left="966" w:hanging="540"/>
      </w:pPr>
      <w:rPr>
        <w:rFonts w:hint="default"/>
      </w:rPr>
    </w:lvl>
    <w:lvl w:ilvl="2">
      <w:start w:val="4"/>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2">
    <w:nsid w:val="4B0F309C"/>
    <w:multiLevelType w:val="hybridMultilevel"/>
    <w:tmpl w:val="1EAC276C"/>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B3624A3"/>
    <w:multiLevelType w:val="hybridMultilevel"/>
    <w:tmpl w:val="8E7A45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4">
    <w:nsid w:val="4DDC3E24"/>
    <w:multiLevelType w:val="multilevel"/>
    <w:tmpl w:val="75444C2C"/>
    <w:name w:val="WW8Num17"/>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E9F7F6D"/>
    <w:multiLevelType w:val="hybridMultilevel"/>
    <w:tmpl w:val="83F4CE6A"/>
    <w:lvl w:ilvl="0" w:tplc="FFFFFFFF">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EA67CDF"/>
    <w:multiLevelType w:val="hybridMultilevel"/>
    <w:tmpl w:val="DFE86CB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FD72039"/>
    <w:multiLevelType w:val="hybridMultilevel"/>
    <w:tmpl w:val="2794B0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nsid w:val="4FFF22E0"/>
    <w:multiLevelType w:val="hybridMultilevel"/>
    <w:tmpl w:val="680C0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0760551"/>
    <w:multiLevelType w:val="multilevel"/>
    <w:tmpl w:val="5EA8A5A8"/>
    <w:styleLink w:val="WW8Num4"/>
    <w:lvl w:ilvl="0">
      <w:numFmt w:val="bullet"/>
      <w:lvlText w:val=""/>
      <w:lvlJc w:val="left"/>
      <w:rPr>
        <w:rFonts w:ascii="Symbol" w:hAnsi="Symbol"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00">
    <w:nsid w:val="50A33664"/>
    <w:multiLevelType w:val="hybridMultilevel"/>
    <w:tmpl w:val="ACF25F5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1">
    <w:nsid w:val="512654A2"/>
    <w:multiLevelType w:val="hybridMultilevel"/>
    <w:tmpl w:val="D3108B2E"/>
    <w:lvl w:ilvl="0" w:tplc="C2EEA27A">
      <w:start w:val="9"/>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52D1691C"/>
    <w:multiLevelType w:val="hybridMultilevel"/>
    <w:tmpl w:val="4E9660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4FE504D"/>
    <w:multiLevelType w:val="multilevel"/>
    <w:tmpl w:val="DACEA64C"/>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04">
    <w:nsid w:val="57103B26"/>
    <w:multiLevelType w:val="hybridMultilevel"/>
    <w:tmpl w:val="D9A427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57842665"/>
    <w:multiLevelType w:val="hybridMultilevel"/>
    <w:tmpl w:val="6ABAE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7C91510"/>
    <w:multiLevelType w:val="hybridMultilevel"/>
    <w:tmpl w:val="66A8C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107">
    <w:nsid w:val="57FE780C"/>
    <w:multiLevelType w:val="multilevel"/>
    <w:tmpl w:val="6AC8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ADA1C37"/>
    <w:multiLevelType w:val="hybridMultilevel"/>
    <w:tmpl w:val="26F4BA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5BB45C1B"/>
    <w:multiLevelType w:val="hybridMultilevel"/>
    <w:tmpl w:val="7DEC5080"/>
    <w:lvl w:ilvl="0" w:tplc="DA88151A">
      <w:start w:val="1"/>
      <w:numFmt w:val="decimal"/>
      <w:lvlText w:val="%1."/>
      <w:lvlJc w:val="left"/>
      <w:pPr>
        <w:ind w:left="142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F395625"/>
    <w:multiLevelType w:val="hybridMultilevel"/>
    <w:tmpl w:val="1116E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FA331FF"/>
    <w:multiLevelType w:val="multilevel"/>
    <w:tmpl w:val="FF66B2D0"/>
    <w:lvl w:ilvl="0">
      <w:start w:val="1"/>
      <w:numFmt w:val="decimal"/>
      <w:lvlText w:val="%1."/>
      <w:lvlJc w:val="left"/>
      <w:pPr>
        <w:ind w:left="360" w:hanging="360"/>
      </w:pPr>
    </w:lvl>
    <w:lvl w:ilvl="1">
      <w:start w:val="5"/>
      <w:numFmt w:val="decimal"/>
      <w:isLgl/>
      <w:lvlText w:val="%1.%2."/>
      <w:lvlJc w:val="left"/>
      <w:pPr>
        <w:ind w:left="1429"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927"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6425" w:hanging="1080"/>
      </w:pPr>
      <w:rPr>
        <w:rFonts w:hint="default"/>
      </w:rPr>
    </w:lvl>
    <w:lvl w:ilvl="6">
      <w:start w:val="1"/>
      <w:numFmt w:val="decimal"/>
      <w:isLgl/>
      <w:lvlText w:val="%1.%2.%3.%4.%5.%6.%7."/>
      <w:lvlJc w:val="left"/>
      <w:pPr>
        <w:ind w:left="7854" w:hanging="1440"/>
      </w:pPr>
      <w:rPr>
        <w:rFonts w:hint="default"/>
      </w:rPr>
    </w:lvl>
    <w:lvl w:ilvl="7">
      <w:start w:val="1"/>
      <w:numFmt w:val="decimal"/>
      <w:isLgl/>
      <w:lvlText w:val="%1.%2.%3.%4.%5.%6.%7.%8."/>
      <w:lvlJc w:val="left"/>
      <w:pPr>
        <w:ind w:left="8923" w:hanging="1440"/>
      </w:pPr>
      <w:rPr>
        <w:rFonts w:hint="default"/>
      </w:rPr>
    </w:lvl>
    <w:lvl w:ilvl="8">
      <w:start w:val="1"/>
      <w:numFmt w:val="decimal"/>
      <w:isLgl/>
      <w:lvlText w:val="%1.%2.%3.%4.%5.%6.%7.%8.%9."/>
      <w:lvlJc w:val="left"/>
      <w:pPr>
        <w:ind w:left="10352" w:hanging="1800"/>
      </w:pPr>
      <w:rPr>
        <w:rFonts w:hint="default"/>
      </w:rPr>
    </w:lvl>
  </w:abstractNum>
  <w:abstractNum w:abstractNumId="112">
    <w:nsid w:val="618E44C1"/>
    <w:multiLevelType w:val="hybridMultilevel"/>
    <w:tmpl w:val="C4404A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4027FE9"/>
    <w:multiLevelType w:val="hybridMultilevel"/>
    <w:tmpl w:val="2CDC82CE"/>
    <w:lvl w:ilvl="0" w:tplc="287A3F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7F56D19"/>
    <w:multiLevelType w:val="hybridMultilevel"/>
    <w:tmpl w:val="465A6884"/>
    <w:lvl w:ilvl="0" w:tplc="422CEA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5">
    <w:nsid w:val="68D21707"/>
    <w:multiLevelType w:val="hybridMultilevel"/>
    <w:tmpl w:val="44A2558E"/>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BA0221D"/>
    <w:multiLevelType w:val="multilevel"/>
    <w:tmpl w:val="F8EE78F6"/>
    <w:lvl w:ilvl="0">
      <w:start w:val="1"/>
      <w:numFmt w:val="bullet"/>
      <w:lvlText w:val=""/>
      <w:lvlJc w:val="left"/>
      <w:pPr>
        <w:ind w:left="1429" w:hanging="360"/>
      </w:pPr>
      <w:rPr>
        <w:rFonts w:ascii="Symbol" w:hAnsi="Symbol" w:hint="default"/>
      </w:rPr>
    </w:lvl>
    <w:lvl w:ilvl="1">
      <w:start w:val="4"/>
      <w:numFmt w:val="decimal"/>
      <w:isLgl/>
      <w:lvlText w:val="%1.%2."/>
      <w:lvlJc w:val="left"/>
      <w:pPr>
        <w:ind w:left="2359" w:hanging="1290"/>
      </w:pPr>
      <w:rPr>
        <w:rFonts w:hint="default"/>
      </w:rPr>
    </w:lvl>
    <w:lvl w:ilvl="2">
      <w:start w:val="3"/>
      <w:numFmt w:val="decimal"/>
      <w:isLgl/>
      <w:lvlText w:val="%1.%2.%3."/>
      <w:lvlJc w:val="left"/>
      <w:pPr>
        <w:ind w:left="2359" w:hanging="1290"/>
      </w:pPr>
      <w:rPr>
        <w:rFonts w:hint="default"/>
      </w:rPr>
    </w:lvl>
    <w:lvl w:ilvl="3">
      <w:start w:val="1"/>
      <w:numFmt w:val="decimal"/>
      <w:isLgl/>
      <w:lvlText w:val="%1.%2.%3.%4."/>
      <w:lvlJc w:val="left"/>
      <w:pPr>
        <w:ind w:left="2359" w:hanging="1290"/>
      </w:pPr>
      <w:rPr>
        <w:rFonts w:hint="default"/>
      </w:rPr>
    </w:lvl>
    <w:lvl w:ilvl="4">
      <w:start w:val="1"/>
      <w:numFmt w:val="decimal"/>
      <w:isLgl/>
      <w:lvlText w:val="%1.%2.%3.%4.%5."/>
      <w:lvlJc w:val="left"/>
      <w:pPr>
        <w:ind w:left="2359" w:hanging="1290"/>
      </w:pPr>
      <w:rPr>
        <w:rFonts w:hint="default"/>
      </w:rPr>
    </w:lvl>
    <w:lvl w:ilvl="5">
      <w:start w:val="1"/>
      <w:numFmt w:val="decimal"/>
      <w:isLgl/>
      <w:lvlText w:val="%1.%2.%3.%4.%5.%6."/>
      <w:lvlJc w:val="left"/>
      <w:pPr>
        <w:ind w:left="2359" w:hanging="129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7">
    <w:nsid w:val="6E481322"/>
    <w:multiLevelType w:val="hybridMultilevel"/>
    <w:tmpl w:val="5A9A572C"/>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17C68B6"/>
    <w:multiLevelType w:val="hybridMultilevel"/>
    <w:tmpl w:val="609CAA14"/>
    <w:lvl w:ilvl="0" w:tplc="00000005">
      <w:start w:val="1"/>
      <w:numFmt w:val="bullet"/>
      <w:lvlText w:val=""/>
      <w:lvlJc w:val="left"/>
      <w:pPr>
        <w:ind w:left="1211" w:hanging="360"/>
      </w:pPr>
      <w:rPr>
        <w:rFonts w:ascii="Symbol" w:hAnsi="Symbol" w:cs="Open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9">
    <w:nsid w:val="71E938F3"/>
    <w:multiLevelType w:val="hybridMultilevel"/>
    <w:tmpl w:val="1E145168"/>
    <w:lvl w:ilvl="0" w:tplc="7C8C712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0">
    <w:nsid w:val="729762DB"/>
    <w:multiLevelType w:val="hybridMultilevel"/>
    <w:tmpl w:val="4AB69018"/>
    <w:lvl w:ilvl="0" w:tplc="422CEA5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2AD26BD"/>
    <w:multiLevelType w:val="hybridMultilevel"/>
    <w:tmpl w:val="A7946484"/>
    <w:lvl w:ilvl="0" w:tplc="F7FC38B6">
      <w:start w:val="4"/>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2B3135D"/>
    <w:multiLevelType w:val="hybridMultilevel"/>
    <w:tmpl w:val="F4B68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73124F66"/>
    <w:multiLevelType w:val="hybridMultilevel"/>
    <w:tmpl w:val="3C0ADB00"/>
    <w:lvl w:ilvl="0" w:tplc="5ECE97AC">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4CF069A"/>
    <w:multiLevelType w:val="hybridMultilevel"/>
    <w:tmpl w:val="D9228F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5">
    <w:nsid w:val="77BC2AE3"/>
    <w:multiLevelType w:val="hybridMultilevel"/>
    <w:tmpl w:val="EA30F7AC"/>
    <w:lvl w:ilvl="0" w:tplc="484E5CB4">
      <w:start w:val="1"/>
      <w:numFmt w:val="bullet"/>
      <w:lvlText w:val=""/>
      <w:lvlJc w:val="left"/>
      <w:pPr>
        <w:tabs>
          <w:tab w:val="num" w:pos="1865"/>
        </w:tabs>
        <w:ind w:left="1865" w:hanging="283"/>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6">
    <w:nsid w:val="7A3D4894"/>
    <w:multiLevelType w:val="multilevel"/>
    <w:tmpl w:val="11CE7D26"/>
    <w:styleLink w:val="WW8Num6"/>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eastAsia="Times New Roman"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eastAsia="Times New Roman"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7C406972"/>
    <w:multiLevelType w:val="multilevel"/>
    <w:tmpl w:val="ABAEC17E"/>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8">
    <w:nsid w:val="7EC8124C"/>
    <w:multiLevelType w:val="hybridMultilevel"/>
    <w:tmpl w:val="260E3C12"/>
    <w:lvl w:ilvl="0" w:tplc="8ECA5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F273CE4"/>
    <w:multiLevelType w:val="hybridMultilevel"/>
    <w:tmpl w:val="C7988D3A"/>
    <w:lvl w:ilvl="0" w:tplc="8A5A3A1A">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
  </w:num>
  <w:num w:numId="2">
    <w:abstractNumId w:val="3"/>
  </w:num>
  <w:num w:numId="3">
    <w:abstractNumId w:val="4"/>
  </w:num>
  <w:num w:numId="4">
    <w:abstractNumId w:val="99"/>
  </w:num>
  <w:num w:numId="5">
    <w:abstractNumId w:val="126"/>
  </w:num>
  <w:num w:numId="6">
    <w:abstractNumId w:val="55"/>
  </w:num>
  <w:num w:numId="7">
    <w:abstractNumId w:val="40"/>
  </w:num>
  <w:num w:numId="8">
    <w:abstractNumId w:val="52"/>
  </w:num>
  <w:num w:numId="9">
    <w:abstractNumId w:val="13"/>
  </w:num>
  <w:num w:numId="10">
    <w:abstractNumId w:val="92"/>
  </w:num>
  <w:num w:numId="11">
    <w:abstractNumId w:val="102"/>
  </w:num>
  <w:num w:numId="12">
    <w:abstractNumId w:val="112"/>
  </w:num>
  <w:num w:numId="13">
    <w:abstractNumId w:val="53"/>
  </w:num>
  <w:num w:numId="14">
    <w:abstractNumId w:val="44"/>
  </w:num>
  <w:num w:numId="15">
    <w:abstractNumId w:val="90"/>
  </w:num>
  <w:num w:numId="16">
    <w:abstractNumId w:val="54"/>
  </w:num>
  <w:num w:numId="17">
    <w:abstractNumId w:val="95"/>
  </w:num>
  <w:num w:numId="18">
    <w:abstractNumId w:val="58"/>
  </w:num>
  <w:num w:numId="19">
    <w:abstractNumId w:val="7"/>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2"/>
  </w:num>
  <w:num w:numId="28">
    <w:abstractNumId w:val="74"/>
  </w:num>
  <w:num w:numId="29">
    <w:abstractNumId w:val="63"/>
  </w:num>
  <w:num w:numId="30">
    <w:abstractNumId w:val="10"/>
  </w:num>
  <w:num w:numId="31">
    <w:abstractNumId w:val="23"/>
  </w:num>
  <w:num w:numId="32">
    <w:abstractNumId w:val="25"/>
  </w:num>
  <w:num w:numId="33">
    <w:abstractNumId w:val="26"/>
  </w:num>
  <w:num w:numId="34">
    <w:abstractNumId w:val="27"/>
  </w:num>
  <w:num w:numId="35">
    <w:abstractNumId w:val="30"/>
  </w:num>
  <w:num w:numId="36">
    <w:abstractNumId w:val="33"/>
  </w:num>
  <w:num w:numId="37">
    <w:abstractNumId w:val="37"/>
  </w:num>
  <w:num w:numId="38">
    <w:abstractNumId w:val="38"/>
  </w:num>
  <w:num w:numId="39">
    <w:abstractNumId w:val="118"/>
  </w:num>
  <w:num w:numId="40">
    <w:abstractNumId w:val="115"/>
  </w:num>
  <w:num w:numId="41">
    <w:abstractNumId w:val="45"/>
  </w:num>
  <w:num w:numId="42">
    <w:abstractNumId w:val="80"/>
  </w:num>
  <w:num w:numId="43">
    <w:abstractNumId w:val="119"/>
  </w:num>
  <w:num w:numId="44">
    <w:abstractNumId w:val="89"/>
  </w:num>
  <w:num w:numId="45">
    <w:abstractNumId w:val="96"/>
  </w:num>
  <w:num w:numId="46">
    <w:abstractNumId w:val="68"/>
  </w:num>
  <w:num w:numId="47">
    <w:abstractNumId w:val="122"/>
  </w:num>
  <w:num w:numId="48">
    <w:abstractNumId w:val="100"/>
  </w:num>
  <w:num w:numId="49">
    <w:abstractNumId w:val="106"/>
  </w:num>
  <w:num w:numId="50">
    <w:abstractNumId w:val="105"/>
  </w:num>
  <w:num w:numId="51">
    <w:abstractNumId w:val="41"/>
  </w:num>
  <w:num w:numId="52">
    <w:abstractNumId w:val="129"/>
  </w:num>
  <w:num w:numId="53">
    <w:abstractNumId w:val="104"/>
  </w:num>
  <w:num w:numId="54">
    <w:abstractNumId w:val="128"/>
  </w:num>
  <w:num w:numId="55">
    <w:abstractNumId w:val="59"/>
  </w:num>
  <w:num w:numId="56">
    <w:abstractNumId w:val="46"/>
  </w:num>
  <w:num w:numId="57">
    <w:abstractNumId w:val="111"/>
  </w:num>
  <w:num w:numId="58">
    <w:abstractNumId w:val="77"/>
  </w:num>
  <w:num w:numId="59">
    <w:abstractNumId w:val="56"/>
  </w:num>
  <w:num w:numId="60">
    <w:abstractNumId w:val="84"/>
  </w:num>
  <w:num w:numId="61">
    <w:abstractNumId w:val="127"/>
  </w:num>
  <w:num w:numId="62">
    <w:abstractNumId w:val="83"/>
  </w:num>
  <w:num w:numId="63">
    <w:abstractNumId w:val="103"/>
  </w:num>
  <w:num w:numId="64">
    <w:abstractNumId w:val="116"/>
  </w:num>
  <w:num w:numId="65">
    <w:abstractNumId w:val="42"/>
  </w:num>
  <w:num w:numId="66">
    <w:abstractNumId w:val="47"/>
  </w:num>
  <w:num w:numId="67">
    <w:abstractNumId w:val="69"/>
  </w:num>
  <w:num w:numId="68">
    <w:abstractNumId w:val="48"/>
  </w:num>
  <w:num w:numId="69">
    <w:abstractNumId w:val="113"/>
  </w:num>
  <w:num w:numId="7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1"/>
  </w:num>
  <w:num w:numId="72">
    <w:abstractNumId w:val="87"/>
  </w:num>
  <w:num w:numId="73">
    <w:abstractNumId w:val="97"/>
  </w:num>
  <w:num w:numId="74">
    <w:abstractNumId w:val="93"/>
  </w:num>
  <w:num w:numId="75">
    <w:abstractNumId w:val="124"/>
  </w:num>
  <w:num w:numId="76">
    <w:abstractNumId w:val="57"/>
  </w:num>
  <w:num w:numId="77">
    <w:abstractNumId w:val="50"/>
  </w:num>
  <w:num w:numId="78">
    <w:abstractNumId w:val="72"/>
  </w:num>
  <w:num w:numId="79">
    <w:abstractNumId w:val="71"/>
  </w:num>
  <w:num w:numId="80">
    <w:abstractNumId w:val="98"/>
  </w:num>
  <w:num w:numId="81">
    <w:abstractNumId w:val="110"/>
  </w:num>
  <w:num w:numId="82">
    <w:abstractNumId w:val="109"/>
  </w:num>
  <w:num w:numId="83">
    <w:abstractNumId w:val="108"/>
  </w:num>
  <w:num w:numId="84">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3"/>
  </w:num>
  <w:num w:numId="86">
    <w:abstractNumId w:val="73"/>
  </w:num>
  <w:num w:numId="87">
    <w:abstractNumId w:val="62"/>
  </w:num>
  <w:num w:numId="88">
    <w:abstractNumId w:val="61"/>
  </w:num>
  <w:num w:numId="89">
    <w:abstractNumId w:val="117"/>
  </w:num>
  <w:num w:numId="90">
    <w:abstractNumId w:val="76"/>
  </w:num>
  <w:num w:numId="91">
    <w:abstractNumId w:val="79"/>
  </w:num>
  <w:num w:numId="92">
    <w:abstractNumId w:val="67"/>
  </w:num>
  <w:num w:numId="93">
    <w:abstractNumId w:val="120"/>
  </w:num>
  <w:num w:numId="94">
    <w:abstractNumId w:val="60"/>
  </w:num>
  <w:num w:numId="95">
    <w:abstractNumId w:val="114"/>
  </w:num>
  <w:num w:numId="96">
    <w:abstractNumId w:val="121"/>
  </w:num>
  <w:num w:numId="97">
    <w:abstractNumId w:val="86"/>
  </w:num>
  <w:num w:numId="98">
    <w:abstractNumId w:val="65"/>
  </w:num>
  <w:num w:numId="99">
    <w:abstractNumId w:val="85"/>
  </w:num>
  <w:num w:numId="10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4"/>
  </w:num>
  <w:num w:numId="102">
    <w:abstractNumId w:val="97"/>
  </w:num>
  <w:num w:numId="10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3"/>
  </w:num>
  <w:num w:numId="105">
    <w:abstractNumId w:val="57"/>
  </w:num>
  <w:num w:numId="106">
    <w:abstractNumId w:val="1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2"/>
  </w:num>
  <w:num w:numId="108">
    <w:abstractNumId w:val="49"/>
  </w:num>
  <w:num w:numId="109">
    <w:abstractNumId w:val="10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1"/>
  </w:num>
  <w:num w:numId="114">
    <w:abstractNumId w:val="5"/>
  </w:num>
  <w:num w:numId="115">
    <w:abstractNumId w:val="88"/>
  </w:num>
  <w:num w:numId="116">
    <w:abstractNumId w:val="82"/>
  </w:num>
  <w:num w:numId="117">
    <w:abstractNumId w:val="107"/>
  </w:num>
  <w:num w:numId="118">
    <w:abstractNumId w:val="0"/>
  </w:num>
  <w:num w:numId="119">
    <w:abstractNumId w:val="75"/>
  </w:num>
  <w:num w:numId="120">
    <w:abstractNumId w:val="81"/>
  </w:num>
  <w:num w:numId="121">
    <w:abstractNumId w:val="6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FE8"/>
    <w:rsid w:val="00001105"/>
    <w:rsid w:val="00001AAA"/>
    <w:rsid w:val="00001CB2"/>
    <w:rsid w:val="000020A7"/>
    <w:rsid w:val="000020D1"/>
    <w:rsid w:val="000031DB"/>
    <w:rsid w:val="000032DC"/>
    <w:rsid w:val="00003429"/>
    <w:rsid w:val="0000427C"/>
    <w:rsid w:val="000046AC"/>
    <w:rsid w:val="00004FC9"/>
    <w:rsid w:val="000063D4"/>
    <w:rsid w:val="00006794"/>
    <w:rsid w:val="000069AF"/>
    <w:rsid w:val="000108CC"/>
    <w:rsid w:val="000114EB"/>
    <w:rsid w:val="00011CBB"/>
    <w:rsid w:val="00012A47"/>
    <w:rsid w:val="00012D01"/>
    <w:rsid w:val="000139A0"/>
    <w:rsid w:val="00013A22"/>
    <w:rsid w:val="00014181"/>
    <w:rsid w:val="0001419C"/>
    <w:rsid w:val="000155B5"/>
    <w:rsid w:val="00015DFD"/>
    <w:rsid w:val="00015EE9"/>
    <w:rsid w:val="00016625"/>
    <w:rsid w:val="00016938"/>
    <w:rsid w:val="00016DC6"/>
    <w:rsid w:val="000173F0"/>
    <w:rsid w:val="0001744A"/>
    <w:rsid w:val="00020635"/>
    <w:rsid w:val="0002067A"/>
    <w:rsid w:val="00021452"/>
    <w:rsid w:val="00022397"/>
    <w:rsid w:val="00022A37"/>
    <w:rsid w:val="00023A3C"/>
    <w:rsid w:val="000250E5"/>
    <w:rsid w:val="00025D58"/>
    <w:rsid w:val="00025E33"/>
    <w:rsid w:val="0003050D"/>
    <w:rsid w:val="000306D5"/>
    <w:rsid w:val="00030B66"/>
    <w:rsid w:val="00030EC1"/>
    <w:rsid w:val="000326AD"/>
    <w:rsid w:val="00032D11"/>
    <w:rsid w:val="000340D2"/>
    <w:rsid w:val="0003735B"/>
    <w:rsid w:val="000403DA"/>
    <w:rsid w:val="000419DA"/>
    <w:rsid w:val="00042393"/>
    <w:rsid w:val="00042BA3"/>
    <w:rsid w:val="000434CB"/>
    <w:rsid w:val="0004370B"/>
    <w:rsid w:val="000444A2"/>
    <w:rsid w:val="000444A6"/>
    <w:rsid w:val="00044CBF"/>
    <w:rsid w:val="00045A00"/>
    <w:rsid w:val="00045A9C"/>
    <w:rsid w:val="00046127"/>
    <w:rsid w:val="0004624F"/>
    <w:rsid w:val="000469E9"/>
    <w:rsid w:val="00050DC3"/>
    <w:rsid w:val="00050EC8"/>
    <w:rsid w:val="000524D2"/>
    <w:rsid w:val="000527B1"/>
    <w:rsid w:val="00052E2C"/>
    <w:rsid w:val="00052F1D"/>
    <w:rsid w:val="00054329"/>
    <w:rsid w:val="000548FA"/>
    <w:rsid w:val="00054C9D"/>
    <w:rsid w:val="000561B1"/>
    <w:rsid w:val="00057E43"/>
    <w:rsid w:val="00057F6D"/>
    <w:rsid w:val="00060425"/>
    <w:rsid w:val="0006129B"/>
    <w:rsid w:val="000614C4"/>
    <w:rsid w:val="00061702"/>
    <w:rsid w:val="00062ADA"/>
    <w:rsid w:val="00062F56"/>
    <w:rsid w:val="0006418D"/>
    <w:rsid w:val="000651B8"/>
    <w:rsid w:val="00067A24"/>
    <w:rsid w:val="000708EA"/>
    <w:rsid w:val="00070C87"/>
    <w:rsid w:val="00070D0D"/>
    <w:rsid w:val="000712C2"/>
    <w:rsid w:val="0007149D"/>
    <w:rsid w:val="00071A2E"/>
    <w:rsid w:val="00072572"/>
    <w:rsid w:val="00072635"/>
    <w:rsid w:val="00074128"/>
    <w:rsid w:val="000757D0"/>
    <w:rsid w:val="00075B8B"/>
    <w:rsid w:val="000764E3"/>
    <w:rsid w:val="00076D31"/>
    <w:rsid w:val="000771EE"/>
    <w:rsid w:val="000777BF"/>
    <w:rsid w:val="00081163"/>
    <w:rsid w:val="00082121"/>
    <w:rsid w:val="00082235"/>
    <w:rsid w:val="00083032"/>
    <w:rsid w:val="00084EDE"/>
    <w:rsid w:val="00085EB9"/>
    <w:rsid w:val="000875EC"/>
    <w:rsid w:val="00087B83"/>
    <w:rsid w:val="00087C15"/>
    <w:rsid w:val="00090062"/>
    <w:rsid w:val="00090CE4"/>
    <w:rsid w:val="00091A9F"/>
    <w:rsid w:val="00092597"/>
    <w:rsid w:val="00094238"/>
    <w:rsid w:val="00095008"/>
    <w:rsid w:val="00095413"/>
    <w:rsid w:val="00097229"/>
    <w:rsid w:val="000974AF"/>
    <w:rsid w:val="00097A2E"/>
    <w:rsid w:val="00097E7E"/>
    <w:rsid w:val="000A0399"/>
    <w:rsid w:val="000A10FB"/>
    <w:rsid w:val="000A1BC6"/>
    <w:rsid w:val="000A2685"/>
    <w:rsid w:val="000A2A88"/>
    <w:rsid w:val="000A2F08"/>
    <w:rsid w:val="000A4CAC"/>
    <w:rsid w:val="000A5386"/>
    <w:rsid w:val="000A5AC0"/>
    <w:rsid w:val="000A6008"/>
    <w:rsid w:val="000A6615"/>
    <w:rsid w:val="000B2DAD"/>
    <w:rsid w:val="000B2F3D"/>
    <w:rsid w:val="000B34B0"/>
    <w:rsid w:val="000B3B02"/>
    <w:rsid w:val="000B3D32"/>
    <w:rsid w:val="000B41B0"/>
    <w:rsid w:val="000B4880"/>
    <w:rsid w:val="000B5812"/>
    <w:rsid w:val="000B5EAC"/>
    <w:rsid w:val="000B646D"/>
    <w:rsid w:val="000B69E2"/>
    <w:rsid w:val="000B6BEE"/>
    <w:rsid w:val="000B6C0B"/>
    <w:rsid w:val="000B7E3A"/>
    <w:rsid w:val="000C0509"/>
    <w:rsid w:val="000C0871"/>
    <w:rsid w:val="000C256A"/>
    <w:rsid w:val="000C2F0C"/>
    <w:rsid w:val="000C3041"/>
    <w:rsid w:val="000C30FE"/>
    <w:rsid w:val="000C35F6"/>
    <w:rsid w:val="000C3CAF"/>
    <w:rsid w:val="000C4565"/>
    <w:rsid w:val="000C4EC1"/>
    <w:rsid w:val="000C5638"/>
    <w:rsid w:val="000C57A2"/>
    <w:rsid w:val="000C5851"/>
    <w:rsid w:val="000C5A5C"/>
    <w:rsid w:val="000C70E7"/>
    <w:rsid w:val="000C76B2"/>
    <w:rsid w:val="000C7F80"/>
    <w:rsid w:val="000D0734"/>
    <w:rsid w:val="000D1236"/>
    <w:rsid w:val="000D1C7F"/>
    <w:rsid w:val="000D1FEC"/>
    <w:rsid w:val="000D2873"/>
    <w:rsid w:val="000D2FAB"/>
    <w:rsid w:val="000D371F"/>
    <w:rsid w:val="000D3DD5"/>
    <w:rsid w:val="000D40A2"/>
    <w:rsid w:val="000D4675"/>
    <w:rsid w:val="000D4C10"/>
    <w:rsid w:val="000D5437"/>
    <w:rsid w:val="000D6289"/>
    <w:rsid w:val="000D653C"/>
    <w:rsid w:val="000D6755"/>
    <w:rsid w:val="000D6C3D"/>
    <w:rsid w:val="000D7792"/>
    <w:rsid w:val="000E1953"/>
    <w:rsid w:val="000E1B6E"/>
    <w:rsid w:val="000E1E87"/>
    <w:rsid w:val="000E23BC"/>
    <w:rsid w:val="000E25B0"/>
    <w:rsid w:val="000E355A"/>
    <w:rsid w:val="000E3E3E"/>
    <w:rsid w:val="000E575B"/>
    <w:rsid w:val="000E750F"/>
    <w:rsid w:val="000F03FE"/>
    <w:rsid w:val="000F288F"/>
    <w:rsid w:val="000F2AF3"/>
    <w:rsid w:val="000F3292"/>
    <w:rsid w:val="000F40FD"/>
    <w:rsid w:val="000F4DF0"/>
    <w:rsid w:val="000F5776"/>
    <w:rsid w:val="000F5F13"/>
    <w:rsid w:val="000F5FC9"/>
    <w:rsid w:val="000F61FE"/>
    <w:rsid w:val="000F70BF"/>
    <w:rsid w:val="0010061E"/>
    <w:rsid w:val="00100D11"/>
    <w:rsid w:val="001019D2"/>
    <w:rsid w:val="00101ACB"/>
    <w:rsid w:val="00102C0C"/>
    <w:rsid w:val="00103089"/>
    <w:rsid w:val="001030BE"/>
    <w:rsid w:val="00103C35"/>
    <w:rsid w:val="0010406A"/>
    <w:rsid w:val="001040E1"/>
    <w:rsid w:val="00104D4F"/>
    <w:rsid w:val="0010542B"/>
    <w:rsid w:val="00105E1A"/>
    <w:rsid w:val="00105FAE"/>
    <w:rsid w:val="0010618F"/>
    <w:rsid w:val="0010734F"/>
    <w:rsid w:val="00110EFB"/>
    <w:rsid w:val="00111D0F"/>
    <w:rsid w:val="00111F3B"/>
    <w:rsid w:val="00112721"/>
    <w:rsid w:val="001129FD"/>
    <w:rsid w:val="00112BCF"/>
    <w:rsid w:val="0011339E"/>
    <w:rsid w:val="001134A9"/>
    <w:rsid w:val="00113F06"/>
    <w:rsid w:val="00115919"/>
    <w:rsid w:val="001164D2"/>
    <w:rsid w:val="00117106"/>
    <w:rsid w:val="0011741B"/>
    <w:rsid w:val="00117B2A"/>
    <w:rsid w:val="001206EC"/>
    <w:rsid w:val="001207ED"/>
    <w:rsid w:val="001209B6"/>
    <w:rsid w:val="00121059"/>
    <w:rsid w:val="00121C2E"/>
    <w:rsid w:val="00124EE5"/>
    <w:rsid w:val="00124EFB"/>
    <w:rsid w:val="001262D5"/>
    <w:rsid w:val="00126669"/>
    <w:rsid w:val="0012767E"/>
    <w:rsid w:val="001306E0"/>
    <w:rsid w:val="0013158E"/>
    <w:rsid w:val="0013406F"/>
    <w:rsid w:val="00135431"/>
    <w:rsid w:val="00135CD8"/>
    <w:rsid w:val="0013723A"/>
    <w:rsid w:val="00137355"/>
    <w:rsid w:val="0013739D"/>
    <w:rsid w:val="00137CBA"/>
    <w:rsid w:val="00140A7A"/>
    <w:rsid w:val="001412E0"/>
    <w:rsid w:val="0014131D"/>
    <w:rsid w:val="00141437"/>
    <w:rsid w:val="00141D28"/>
    <w:rsid w:val="00142107"/>
    <w:rsid w:val="00142F9F"/>
    <w:rsid w:val="001430BF"/>
    <w:rsid w:val="00143302"/>
    <w:rsid w:val="00144477"/>
    <w:rsid w:val="001459D0"/>
    <w:rsid w:val="00145D65"/>
    <w:rsid w:val="001461A9"/>
    <w:rsid w:val="001473FC"/>
    <w:rsid w:val="00147720"/>
    <w:rsid w:val="00150CD2"/>
    <w:rsid w:val="001515C6"/>
    <w:rsid w:val="00151D89"/>
    <w:rsid w:val="0015253D"/>
    <w:rsid w:val="00152C52"/>
    <w:rsid w:val="00152CF9"/>
    <w:rsid w:val="00152FBD"/>
    <w:rsid w:val="00153539"/>
    <w:rsid w:val="00153616"/>
    <w:rsid w:val="00155500"/>
    <w:rsid w:val="00156238"/>
    <w:rsid w:val="0016039B"/>
    <w:rsid w:val="00160F81"/>
    <w:rsid w:val="00161E78"/>
    <w:rsid w:val="00162254"/>
    <w:rsid w:val="00163D8D"/>
    <w:rsid w:val="001644CD"/>
    <w:rsid w:val="0016487F"/>
    <w:rsid w:val="00165808"/>
    <w:rsid w:val="0016608A"/>
    <w:rsid w:val="001664B9"/>
    <w:rsid w:val="0016799C"/>
    <w:rsid w:val="0017006E"/>
    <w:rsid w:val="001701EA"/>
    <w:rsid w:val="00170212"/>
    <w:rsid w:val="00170593"/>
    <w:rsid w:val="0017299C"/>
    <w:rsid w:val="00172A00"/>
    <w:rsid w:val="001733A9"/>
    <w:rsid w:val="001756ED"/>
    <w:rsid w:val="00176055"/>
    <w:rsid w:val="00176DC0"/>
    <w:rsid w:val="001773BE"/>
    <w:rsid w:val="00177B6A"/>
    <w:rsid w:val="001800C1"/>
    <w:rsid w:val="00180148"/>
    <w:rsid w:val="001821CE"/>
    <w:rsid w:val="00182665"/>
    <w:rsid w:val="00183CE7"/>
    <w:rsid w:val="001850AC"/>
    <w:rsid w:val="00185D45"/>
    <w:rsid w:val="00185E43"/>
    <w:rsid w:val="0018616A"/>
    <w:rsid w:val="001901F1"/>
    <w:rsid w:val="001908B0"/>
    <w:rsid w:val="0019115A"/>
    <w:rsid w:val="00192568"/>
    <w:rsid w:val="001929E7"/>
    <w:rsid w:val="0019320B"/>
    <w:rsid w:val="00193D9C"/>
    <w:rsid w:val="00195A6E"/>
    <w:rsid w:val="00196531"/>
    <w:rsid w:val="00196970"/>
    <w:rsid w:val="00196D3C"/>
    <w:rsid w:val="00196F5B"/>
    <w:rsid w:val="001973C9"/>
    <w:rsid w:val="001A09F2"/>
    <w:rsid w:val="001A14CB"/>
    <w:rsid w:val="001A14FB"/>
    <w:rsid w:val="001A1A03"/>
    <w:rsid w:val="001A21DE"/>
    <w:rsid w:val="001A2FA6"/>
    <w:rsid w:val="001A399F"/>
    <w:rsid w:val="001A3ADB"/>
    <w:rsid w:val="001A58D0"/>
    <w:rsid w:val="001A59DB"/>
    <w:rsid w:val="001A5A05"/>
    <w:rsid w:val="001A6186"/>
    <w:rsid w:val="001A62A9"/>
    <w:rsid w:val="001A6575"/>
    <w:rsid w:val="001A7C12"/>
    <w:rsid w:val="001A7FF5"/>
    <w:rsid w:val="001B10DC"/>
    <w:rsid w:val="001B11A7"/>
    <w:rsid w:val="001B1AB6"/>
    <w:rsid w:val="001B204C"/>
    <w:rsid w:val="001B2AA3"/>
    <w:rsid w:val="001B2D13"/>
    <w:rsid w:val="001B3029"/>
    <w:rsid w:val="001B3BF6"/>
    <w:rsid w:val="001B48AA"/>
    <w:rsid w:val="001B5D19"/>
    <w:rsid w:val="001B6B3C"/>
    <w:rsid w:val="001B7955"/>
    <w:rsid w:val="001C0B88"/>
    <w:rsid w:val="001C1428"/>
    <w:rsid w:val="001C1950"/>
    <w:rsid w:val="001C1DF2"/>
    <w:rsid w:val="001C2254"/>
    <w:rsid w:val="001C2A3A"/>
    <w:rsid w:val="001C2B74"/>
    <w:rsid w:val="001C427E"/>
    <w:rsid w:val="001C475E"/>
    <w:rsid w:val="001C5180"/>
    <w:rsid w:val="001C6027"/>
    <w:rsid w:val="001C6A1A"/>
    <w:rsid w:val="001C6B58"/>
    <w:rsid w:val="001D01E7"/>
    <w:rsid w:val="001D02E5"/>
    <w:rsid w:val="001D04CB"/>
    <w:rsid w:val="001D0B92"/>
    <w:rsid w:val="001D1EBB"/>
    <w:rsid w:val="001D2EF8"/>
    <w:rsid w:val="001D4416"/>
    <w:rsid w:val="001D4512"/>
    <w:rsid w:val="001D4C70"/>
    <w:rsid w:val="001D65EF"/>
    <w:rsid w:val="001D6B81"/>
    <w:rsid w:val="001D6BFE"/>
    <w:rsid w:val="001D7176"/>
    <w:rsid w:val="001D742A"/>
    <w:rsid w:val="001D78B4"/>
    <w:rsid w:val="001E0560"/>
    <w:rsid w:val="001E0A0F"/>
    <w:rsid w:val="001E17BE"/>
    <w:rsid w:val="001E421E"/>
    <w:rsid w:val="001E4BF5"/>
    <w:rsid w:val="001E5D81"/>
    <w:rsid w:val="001F0486"/>
    <w:rsid w:val="001F2E29"/>
    <w:rsid w:val="001F2F9E"/>
    <w:rsid w:val="001F2FB5"/>
    <w:rsid w:val="001F3A04"/>
    <w:rsid w:val="001F3AE9"/>
    <w:rsid w:val="001F44D1"/>
    <w:rsid w:val="001F4AA0"/>
    <w:rsid w:val="001F5031"/>
    <w:rsid w:val="001F5740"/>
    <w:rsid w:val="001F5EEA"/>
    <w:rsid w:val="001F62B5"/>
    <w:rsid w:val="001F68D6"/>
    <w:rsid w:val="001F71B7"/>
    <w:rsid w:val="001F78FC"/>
    <w:rsid w:val="002008BB"/>
    <w:rsid w:val="002013F3"/>
    <w:rsid w:val="002018A8"/>
    <w:rsid w:val="00202A3B"/>
    <w:rsid w:val="00204C2E"/>
    <w:rsid w:val="00204E5A"/>
    <w:rsid w:val="002055EC"/>
    <w:rsid w:val="00205B5F"/>
    <w:rsid w:val="00205BF6"/>
    <w:rsid w:val="0020656C"/>
    <w:rsid w:val="0020670C"/>
    <w:rsid w:val="00206833"/>
    <w:rsid w:val="00206B53"/>
    <w:rsid w:val="0020784B"/>
    <w:rsid w:val="0020785C"/>
    <w:rsid w:val="00207E84"/>
    <w:rsid w:val="00210748"/>
    <w:rsid w:val="00213187"/>
    <w:rsid w:val="00213E7B"/>
    <w:rsid w:val="00214606"/>
    <w:rsid w:val="00214650"/>
    <w:rsid w:val="00215E3C"/>
    <w:rsid w:val="00216401"/>
    <w:rsid w:val="00216577"/>
    <w:rsid w:val="002171DF"/>
    <w:rsid w:val="00220357"/>
    <w:rsid w:val="00221743"/>
    <w:rsid w:val="00221AD7"/>
    <w:rsid w:val="00225554"/>
    <w:rsid w:val="0022717E"/>
    <w:rsid w:val="002274ED"/>
    <w:rsid w:val="00227768"/>
    <w:rsid w:val="00230208"/>
    <w:rsid w:val="002322F4"/>
    <w:rsid w:val="00232C78"/>
    <w:rsid w:val="00232D5E"/>
    <w:rsid w:val="002332CF"/>
    <w:rsid w:val="002334DC"/>
    <w:rsid w:val="00233555"/>
    <w:rsid w:val="00233A2E"/>
    <w:rsid w:val="00234747"/>
    <w:rsid w:val="00234789"/>
    <w:rsid w:val="00234A02"/>
    <w:rsid w:val="0023529C"/>
    <w:rsid w:val="00235CF3"/>
    <w:rsid w:val="00235D4B"/>
    <w:rsid w:val="0023614C"/>
    <w:rsid w:val="0023669A"/>
    <w:rsid w:val="00236AED"/>
    <w:rsid w:val="00237282"/>
    <w:rsid w:val="002374BC"/>
    <w:rsid w:val="00241D88"/>
    <w:rsid w:val="00242104"/>
    <w:rsid w:val="0024224A"/>
    <w:rsid w:val="00242ABF"/>
    <w:rsid w:val="00242E49"/>
    <w:rsid w:val="00242ED6"/>
    <w:rsid w:val="00243E5D"/>
    <w:rsid w:val="002442A9"/>
    <w:rsid w:val="0024517E"/>
    <w:rsid w:val="00245542"/>
    <w:rsid w:val="00245925"/>
    <w:rsid w:val="00245CFF"/>
    <w:rsid w:val="0024608A"/>
    <w:rsid w:val="0024662C"/>
    <w:rsid w:val="002472D0"/>
    <w:rsid w:val="00247E57"/>
    <w:rsid w:val="00250EA9"/>
    <w:rsid w:val="00251124"/>
    <w:rsid w:val="0025159E"/>
    <w:rsid w:val="00252146"/>
    <w:rsid w:val="00252BA5"/>
    <w:rsid w:val="002545CF"/>
    <w:rsid w:val="00254FF5"/>
    <w:rsid w:val="0025535B"/>
    <w:rsid w:val="00255C2C"/>
    <w:rsid w:val="00255FC0"/>
    <w:rsid w:val="0025614F"/>
    <w:rsid w:val="002561D5"/>
    <w:rsid w:val="00256B99"/>
    <w:rsid w:val="0026002A"/>
    <w:rsid w:val="00261219"/>
    <w:rsid w:val="0026128A"/>
    <w:rsid w:val="00261385"/>
    <w:rsid w:val="00261E7D"/>
    <w:rsid w:val="00262F04"/>
    <w:rsid w:val="002631E2"/>
    <w:rsid w:val="0026439E"/>
    <w:rsid w:val="00264C0D"/>
    <w:rsid w:val="00264CB1"/>
    <w:rsid w:val="00265DB6"/>
    <w:rsid w:val="002660EE"/>
    <w:rsid w:val="00266232"/>
    <w:rsid w:val="00266FFF"/>
    <w:rsid w:val="00267892"/>
    <w:rsid w:val="002700A1"/>
    <w:rsid w:val="002705C1"/>
    <w:rsid w:val="00270948"/>
    <w:rsid w:val="00271F2D"/>
    <w:rsid w:val="00273553"/>
    <w:rsid w:val="00273B9E"/>
    <w:rsid w:val="00274ECD"/>
    <w:rsid w:val="002750C1"/>
    <w:rsid w:val="00275182"/>
    <w:rsid w:val="00275737"/>
    <w:rsid w:val="00275DD4"/>
    <w:rsid w:val="00276243"/>
    <w:rsid w:val="00276B31"/>
    <w:rsid w:val="00276C7B"/>
    <w:rsid w:val="0028026E"/>
    <w:rsid w:val="00281770"/>
    <w:rsid w:val="00281878"/>
    <w:rsid w:val="00281B22"/>
    <w:rsid w:val="00282CD8"/>
    <w:rsid w:val="00284092"/>
    <w:rsid w:val="002850F6"/>
    <w:rsid w:val="002853A4"/>
    <w:rsid w:val="00285934"/>
    <w:rsid w:val="002868DF"/>
    <w:rsid w:val="00287B3B"/>
    <w:rsid w:val="00290064"/>
    <w:rsid w:val="002907D2"/>
    <w:rsid w:val="002908F4"/>
    <w:rsid w:val="00290C26"/>
    <w:rsid w:val="00290EDC"/>
    <w:rsid w:val="0029272E"/>
    <w:rsid w:val="002932B7"/>
    <w:rsid w:val="00293966"/>
    <w:rsid w:val="00294969"/>
    <w:rsid w:val="00294C10"/>
    <w:rsid w:val="002954D4"/>
    <w:rsid w:val="00296643"/>
    <w:rsid w:val="00296B2E"/>
    <w:rsid w:val="002977D5"/>
    <w:rsid w:val="002A08BA"/>
    <w:rsid w:val="002A0994"/>
    <w:rsid w:val="002A1505"/>
    <w:rsid w:val="002A1BA9"/>
    <w:rsid w:val="002A23FE"/>
    <w:rsid w:val="002A2481"/>
    <w:rsid w:val="002A2813"/>
    <w:rsid w:val="002A29DE"/>
    <w:rsid w:val="002A30B4"/>
    <w:rsid w:val="002A33DE"/>
    <w:rsid w:val="002A36A8"/>
    <w:rsid w:val="002A3F22"/>
    <w:rsid w:val="002A52BE"/>
    <w:rsid w:val="002A574C"/>
    <w:rsid w:val="002A69BA"/>
    <w:rsid w:val="002A7BAB"/>
    <w:rsid w:val="002B0D66"/>
    <w:rsid w:val="002B197D"/>
    <w:rsid w:val="002B22C4"/>
    <w:rsid w:val="002B2454"/>
    <w:rsid w:val="002B2B4F"/>
    <w:rsid w:val="002B3646"/>
    <w:rsid w:val="002B45BB"/>
    <w:rsid w:val="002B53DF"/>
    <w:rsid w:val="002B5CA1"/>
    <w:rsid w:val="002B60BD"/>
    <w:rsid w:val="002B6828"/>
    <w:rsid w:val="002B7106"/>
    <w:rsid w:val="002C0281"/>
    <w:rsid w:val="002C08A5"/>
    <w:rsid w:val="002C0EC6"/>
    <w:rsid w:val="002C1466"/>
    <w:rsid w:val="002C1A03"/>
    <w:rsid w:val="002C1E38"/>
    <w:rsid w:val="002C2AC2"/>
    <w:rsid w:val="002C2F9F"/>
    <w:rsid w:val="002C4F24"/>
    <w:rsid w:val="002C51C8"/>
    <w:rsid w:val="002C643D"/>
    <w:rsid w:val="002C6CAC"/>
    <w:rsid w:val="002C6F7C"/>
    <w:rsid w:val="002D03A0"/>
    <w:rsid w:val="002D03C0"/>
    <w:rsid w:val="002D07E5"/>
    <w:rsid w:val="002D0DDC"/>
    <w:rsid w:val="002D1416"/>
    <w:rsid w:val="002D1653"/>
    <w:rsid w:val="002D1891"/>
    <w:rsid w:val="002D24B8"/>
    <w:rsid w:val="002D29C0"/>
    <w:rsid w:val="002D35EC"/>
    <w:rsid w:val="002D4263"/>
    <w:rsid w:val="002D48ED"/>
    <w:rsid w:val="002D4960"/>
    <w:rsid w:val="002D53C0"/>
    <w:rsid w:val="002D6147"/>
    <w:rsid w:val="002D6721"/>
    <w:rsid w:val="002D676C"/>
    <w:rsid w:val="002D760D"/>
    <w:rsid w:val="002D77A7"/>
    <w:rsid w:val="002E07E2"/>
    <w:rsid w:val="002E0868"/>
    <w:rsid w:val="002E10CA"/>
    <w:rsid w:val="002E2CAE"/>
    <w:rsid w:val="002E2D05"/>
    <w:rsid w:val="002E30BC"/>
    <w:rsid w:val="002E3136"/>
    <w:rsid w:val="002E33D5"/>
    <w:rsid w:val="002E3837"/>
    <w:rsid w:val="002E3D52"/>
    <w:rsid w:val="002E4EA7"/>
    <w:rsid w:val="002E5FA9"/>
    <w:rsid w:val="002E63E3"/>
    <w:rsid w:val="002E643A"/>
    <w:rsid w:val="002E7025"/>
    <w:rsid w:val="002E79C0"/>
    <w:rsid w:val="002F28E0"/>
    <w:rsid w:val="002F2A9D"/>
    <w:rsid w:val="002F4833"/>
    <w:rsid w:val="002F4CB5"/>
    <w:rsid w:val="002F4EA1"/>
    <w:rsid w:val="002F596F"/>
    <w:rsid w:val="002F658E"/>
    <w:rsid w:val="002F685D"/>
    <w:rsid w:val="002F7C0B"/>
    <w:rsid w:val="003000D4"/>
    <w:rsid w:val="00300289"/>
    <w:rsid w:val="00301850"/>
    <w:rsid w:val="00302E81"/>
    <w:rsid w:val="0030420A"/>
    <w:rsid w:val="003051C8"/>
    <w:rsid w:val="00305CC8"/>
    <w:rsid w:val="00305E20"/>
    <w:rsid w:val="00307045"/>
    <w:rsid w:val="00307193"/>
    <w:rsid w:val="003104AF"/>
    <w:rsid w:val="00311BC4"/>
    <w:rsid w:val="00311BD1"/>
    <w:rsid w:val="00312443"/>
    <w:rsid w:val="00312822"/>
    <w:rsid w:val="00314542"/>
    <w:rsid w:val="0031593D"/>
    <w:rsid w:val="0031664C"/>
    <w:rsid w:val="00317218"/>
    <w:rsid w:val="0031786B"/>
    <w:rsid w:val="003179D2"/>
    <w:rsid w:val="00317DF9"/>
    <w:rsid w:val="00320B0D"/>
    <w:rsid w:val="003219A1"/>
    <w:rsid w:val="0032219A"/>
    <w:rsid w:val="003224A6"/>
    <w:rsid w:val="00322A2F"/>
    <w:rsid w:val="00323186"/>
    <w:rsid w:val="00323FEA"/>
    <w:rsid w:val="003245BE"/>
    <w:rsid w:val="003247F5"/>
    <w:rsid w:val="00324A8B"/>
    <w:rsid w:val="00324FD5"/>
    <w:rsid w:val="003253D1"/>
    <w:rsid w:val="00326735"/>
    <w:rsid w:val="00326782"/>
    <w:rsid w:val="0032683A"/>
    <w:rsid w:val="00326999"/>
    <w:rsid w:val="00326B57"/>
    <w:rsid w:val="00326EB7"/>
    <w:rsid w:val="00326F81"/>
    <w:rsid w:val="003271CB"/>
    <w:rsid w:val="00327512"/>
    <w:rsid w:val="0032752B"/>
    <w:rsid w:val="0032778E"/>
    <w:rsid w:val="003278DC"/>
    <w:rsid w:val="00330117"/>
    <w:rsid w:val="003323E2"/>
    <w:rsid w:val="0033430D"/>
    <w:rsid w:val="003349AC"/>
    <w:rsid w:val="00337EBE"/>
    <w:rsid w:val="003403E4"/>
    <w:rsid w:val="00341355"/>
    <w:rsid w:val="003414A9"/>
    <w:rsid w:val="00341651"/>
    <w:rsid w:val="0034442B"/>
    <w:rsid w:val="00347F5F"/>
    <w:rsid w:val="0035090F"/>
    <w:rsid w:val="003509B5"/>
    <w:rsid w:val="00351911"/>
    <w:rsid w:val="003551BE"/>
    <w:rsid w:val="003556CD"/>
    <w:rsid w:val="003573DC"/>
    <w:rsid w:val="003578D0"/>
    <w:rsid w:val="003608FD"/>
    <w:rsid w:val="00360EDE"/>
    <w:rsid w:val="003619CF"/>
    <w:rsid w:val="00361E01"/>
    <w:rsid w:val="00361E3C"/>
    <w:rsid w:val="00362128"/>
    <w:rsid w:val="0036217F"/>
    <w:rsid w:val="00362269"/>
    <w:rsid w:val="003627EC"/>
    <w:rsid w:val="00363034"/>
    <w:rsid w:val="00363C2B"/>
    <w:rsid w:val="0036440F"/>
    <w:rsid w:val="00365F28"/>
    <w:rsid w:val="0036621D"/>
    <w:rsid w:val="00366224"/>
    <w:rsid w:val="003666AF"/>
    <w:rsid w:val="00366D08"/>
    <w:rsid w:val="0036766A"/>
    <w:rsid w:val="003706B9"/>
    <w:rsid w:val="0037084F"/>
    <w:rsid w:val="003711E1"/>
    <w:rsid w:val="00371778"/>
    <w:rsid w:val="0037190E"/>
    <w:rsid w:val="00371FF4"/>
    <w:rsid w:val="00373CBC"/>
    <w:rsid w:val="003757BD"/>
    <w:rsid w:val="00376794"/>
    <w:rsid w:val="003769F0"/>
    <w:rsid w:val="00376BB0"/>
    <w:rsid w:val="0038070D"/>
    <w:rsid w:val="003813A1"/>
    <w:rsid w:val="00382C71"/>
    <w:rsid w:val="00383A54"/>
    <w:rsid w:val="00384421"/>
    <w:rsid w:val="00384513"/>
    <w:rsid w:val="0038475D"/>
    <w:rsid w:val="003859C0"/>
    <w:rsid w:val="00385AC4"/>
    <w:rsid w:val="00385F41"/>
    <w:rsid w:val="003860CC"/>
    <w:rsid w:val="00387518"/>
    <w:rsid w:val="00390080"/>
    <w:rsid w:val="00391170"/>
    <w:rsid w:val="003913A1"/>
    <w:rsid w:val="003924AA"/>
    <w:rsid w:val="003931E8"/>
    <w:rsid w:val="00393651"/>
    <w:rsid w:val="0039439C"/>
    <w:rsid w:val="00394D07"/>
    <w:rsid w:val="00395FD4"/>
    <w:rsid w:val="00395FE7"/>
    <w:rsid w:val="003962B6"/>
    <w:rsid w:val="0039655D"/>
    <w:rsid w:val="003966CB"/>
    <w:rsid w:val="00396F66"/>
    <w:rsid w:val="0039701A"/>
    <w:rsid w:val="003975DD"/>
    <w:rsid w:val="0039772F"/>
    <w:rsid w:val="00397AB8"/>
    <w:rsid w:val="00397D43"/>
    <w:rsid w:val="003A024B"/>
    <w:rsid w:val="003A1490"/>
    <w:rsid w:val="003A16EF"/>
    <w:rsid w:val="003A17B9"/>
    <w:rsid w:val="003A2593"/>
    <w:rsid w:val="003A28D8"/>
    <w:rsid w:val="003A31B0"/>
    <w:rsid w:val="003A339F"/>
    <w:rsid w:val="003A46BD"/>
    <w:rsid w:val="003A49E6"/>
    <w:rsid w:val="003A567C"/>
    <w:rsid w:val="003A6746"/>
    <w:rsid w:val="003A6896"/>
    <w:rsid w:val="003A6B89"/>
    <w:rsid w:val="003A7E12"/>
    <w:rsid w:val="003B009F"/>
    <w:rsid w:val="003B0526"/>
    <w:rsid w:val="003B0763"/>
    <w:rsid w:val="003B0BD7"/>
    <w:rsid w:val="003B1CF6"/>
    <w:rsid w:val="003B2F1C"/>
    <w:rsid w:val="003B37DE"/>
    <w:rsid w:val="003B6358"/>
    <w:rsid w:val="003B6E07"/>
    <w:rsid w:val="003B7400"/>
    <w:rsid w:val="003B741F"/>
    <w:rsid w:val="003C04A8"/>
    <w:rsid w:val="003C05A9"/>
    <w:rsid w:val="003C0650"/>
    <w:rsid w:val="003C1570"/>
    <w:rsid w:val="003C20BC"/>
    <w:rsid w:val="003C2BD7"/>
    <w:rsid w:val="003C2F29"/>
    <w:rsid w:val="003C30B4"/>
    <w:rsid w:val="003C368D"/>
    <w:rsid w:val="003C3785"/>
    <w:rsid w:val="003C3A3B"/>
    <w:rsid w:val="003C3EED"/>
    <w:rsid w:val="003C4082"/>
    <w:rsid w:val="003C40CD"/>
    <w:rsid w:val="003C4185"/>
    <w:rsid w:val="003C4A01"/>
    <w:rsid w:val="003C4C7C"/>
    <w:rsid w:val="003C4D08"/>
    <w:rsid w:val="003C54B3"/>
    <w:rsid w:val="003C62C7"/>
    <w:rsid w:val="003C649E"/>
    <w:rsid w:val="003D030E"/>
    <w:rsid w:val="003D1A55"/>
    <w:rsid w:val="003D2C93"/>
    <w:rsid w:val="003D356B"/>
    <w:rsid w:val="003D3688"/>
    <w:rsid w:val="003D368D"/>
    <w:rsid w:val="003D4EE3"/>
    <w:rsid w:val="003D59AC"/>
    <w:rsid w:val="003D5CE2"/>
    <w:rsid w:val="003D6472"/>
    <w:rsid w:val="003D7216"/>
    <w:rsid w:val="003E08BB"/>
    <w:rsid w:val="003E1215"/>
    <w:rsid w:val="003E1AAE"/>
    <w:rsid w:val="003E203D"/>
    <w:rsid w:val="003E2585"/>
    <w:rsid w:val="003E2DB8"/>
    <w:rsid w:val="003E31BC"/>
    <w:rsid w:val="003E32DD"/>
    <w:rsid w:val="003E3F10"/>
    <w:rsid w:val="003E518E"/>
    <w:rsid w:val="003E5D31"/>
    <w:rsid w:val="003E6ED1"/>
    <w:rsid w:val="003E7147"/>
    <w:rsid w:val="003E757C"/>
    <w:rsid w:val="003E7819"/>
    <w:rsid w:val="003E7F18"/>
    <w:rsid w:val="003F020B"/>
    <w:rsid w:val="003F023E"/>
    <w:rsid w:val="003F0A42"/>
    <w:rsid w:val="003F11A8"/>
    <w:rsid w:val="003F1564"/>
    <w:rsid w:val="003F3268"/>
    <w:rsid w:val="003F32D7"/>
    <w:rsid w:val="003F3D2E"/>
    <w:rsid w:val="003F45A1"/>
    <w:rsid w:val="003F6F89"/>
    <w:rsid w:val="003F72F2"/>
    <w:rsid w:val="00400ECC"/>
    <w:rsid w:val="0040108C"/>
    <w:rsid w:val="00401DBC"/>
    <w:rsid w:val="0040231C"/>
    <w:rsid w:val="004037A1"/>
    <w:rsid w:val="00403B55"/>
    <w:rsid w:val="004045BF"/>
    <w:rsid w:val="00405093"/>
    <w:rsid w:val="00405715"/>
    <w:rsid w:val="00405F74"/>
    <w:rsid w:val="00406583"/>
    <w:rsid w:val="004066A6"/>
    <w:rsid w:val="0040679F"/>
    <w:rsid w:val="00406F1F"/>
    <w:rsid w:val="00407C0A"/>
    <w:rsid w:val="00407F28"/>
    <w:rsid w:val="00411495"/>
    <w:rsid w:val="00412B36"/>
    <w:rsid w:val="00413C57"/>
    <w:rsid w:val="00414853"/>
    <w:rsid w:val="00415935"/>
    <w:rsid w:val="00415A03"/>
    <w:rsid w:val="00416689"/>
    <w:rsid w:val="0041783E"/>
    <w:rsid w:val="00417CE0"/>
    <w:rsid w:val="00420EE5"/>
    <w:rsid w:val="004211F5"/>
    <w:rsid w:val="004216E3"/>
    <w:rsid w:val="00421741"/>
    <w:rsid w:val="00421F28"/>
    <w:rsid w:val="004234EA"/>
    <w:rsid w:val="00426778"/>
    <w:rsid w:val="00426A5E"/>
    <w:rsid w:val="00426D53"/>
    <w:rsid w:val="00426D75"/>
    <w:rsid w:val="004273BA"/>
    <w:rsid w:val="00427C18"/>
    <w:rsid w:val="004303A8"/>
    <w:rsid w:val="00431441"/>
    <w:rsid w:val="004321C1"/>
    <w:rsid w:val="004342FA"/>
    <w:rsid w:val="00434ACC"/>
    <w:rsid w:val="00436130"/>
    <w:rsid w:val="00437265"/>
    <w:rsid w:val="00437412"/>
    <w:rsid w:val="00440AD2"/>
    <w:rsid w:val="00440CFE"/>
    <w:rsid w:val="004415B7"/>
    <w:rsid w:val="00445BB3"/>
    <w:rsid w:val="00445D9C"/>
    <w:rsid w:val="00445FDA"/>
    <w:rsid w:val="004464F1"/>
    <w:rsid w:val="00446A62"/>
    <w:rsid w:val="004507E0"/>
    <w:rsid w:val="0045098E"/>
    <w:rsid w:val="00451D96"/>
    <w:rsid w:val="004529CC"/>
    <w:rsid w:val="00452BD7"/>
    <w:rsid w:val="004533FF"/>
    <w:rsid w:val="0045388C"/>
    <w:rsid w:val="00453F40"/>
    <w:rsid w:val="00454463"/>
    <w:rsid w:val="004546DA"/>
    <w:rsid w:val="0045576F"/>
    <w:rsid w:val="0045592D"/>
    <w:rsid w:val="00455F26"/>
    <w:rsid w:val="00456D84"/>
    <w:rsid w:val="00457802"/>
    <w:rsid w:val="0046121C"/>
    <w:rsid w:val="004612A0"/>
    <w:rsid w:val="004612E3"/>
    <w:rsid w:val="004613F3"/>
    <w:rsid w:val="00461DC4"/>
    <w:rsid w:val="00462222"/>
    <w:rsid w:val="00463095"/>
    <w:rsid w:val="00463377"/>
    <w:rsid w:val="00463989"/>
    <w:rsid w:val="00465828"/>
    <w:rsid w:val="00466327"/>
    <w:rsid w:val="0046716B"/>
    <w:rsid w:val="004673EA"/>
    <w:rsid w:val="00467401"/>
    <w:rsid w:val="00470071"/>
    <w:rsid w:val="00470E65"/>
    <w:rsid w:val="004715D0"/>
    <w:rsid w:val="00471D61"/>
    <w:rsid w:val="00471EAD"/>
    <w:rsid w:val="00473076"/>
    <w:rsid w:val="004733E8"/>
    <w:rsid w:val="0047427C"/>
    <w:rsid w:val="00474582"/>
    <w:rsid w:val="00474607"/>
    <w:rsid w:val="0047492A"/>
    <w:rsid w:val="004753C2"/>
    <w:rsid w:val="00475946"/>
    <w:rsid w:val="00477388"/>
    <w:rsid w:val="004775BB"/>
    <w:rsid w:val="0048059E"/>
    <w:rsid w:val="00480F1A"/>
    <w:rsid w:val="004820B7"/>
    <w:rsid w:val="0048290A"/>
    <w:rsid w:val="00482D9D"/>
    <w:rsid w:val="0048358E"/>
    <w:rsid w:val="00483BA7"/>
    <w:rsid w:val="00483BF1"/>
    <w:rsid w:val="00483E25"/>
    <w:rsid w:val="00483EF9"/>
    <w:rsid w:val="00485A51"/>
    <w:rsid w:val="004872FD"/>
    <w:rsid w:val="0048780A"/>
    <w:rsid w:val="00490344"/>
    <w:rsid w:val="00490C68"/>
    <w:rsid w:val="00491D71"/>
    <w:rsid w:val="00492BD5"/>
    <w:rsid w:val="0049337C"/>
    <w:rsid w:val="004933FB"/>
    <w:rsid w:val="004935F0"/>
    <w:rsid w:val="00494D54"/>
    <w:rsid w:val="00495053"/>
    <w:rsid w:val="00495591"/>
    <w:rsid w:val="00495F4D"/>
    <w:rsid w:val="0049649E"/>
    <w:rsid w:val="004966BB"/>
    <w:rsid w:val="00496A51"/>
    <w:rsid w:val="004971BB"/>
    <w:rsid w:val="004A0F96"/>
    <w:rsid w:val="004A15D7"/>
    <w:rsid w:val="004A1EA6"/>
    <w:rsid w:val="004A2D45"/>
    <w:rsid w:val="004A2DF7"/>
    <w:rsid w:val="004A34AB"/>
    <w:rsid w:val="004A3849"/>
    <w:rsid w:val="004A3FA5"/>
    <w:rsid w:val="004A41BF"/>
    <w:rsid w:val="004A4442"/>
    <w:rsid w:val="004A66C4"/>
    <w:rsid w:val="004A674C"/>
    <w:rsid w:val="004A6E2B"/>
    <w:rsid w:val="004A71C7"/>
    <w:rsid w:val="004A7928"/>
    <w:rsid w:val="004A7AF2"/>
    <w:rsid w:val="004B0434"/>
    <w:rsid w:val="004B0B95"/>
    <w:rsid w:val="004B0C9F"/>
    <w:rsid w:val="004B15D9"/>
    <w:rsid w:val="004B25AE"/>
    <w:rsid w:val="004B3537"/>
    <w:rsid w:val="004B3D72"/>
    <w:rsid w:val="004B4838"/>
    <w:rsid w:val="004B4CE5"/>
    <w:rsid w:val="004B5178"/>
    <w:rsid w:val="004B5461"/>
    <w:rsid w:val="004B630B"/>
    <w:rsid w:val="004B7208"/>
    <w:rsid w:val="004B7483"/>
    <w:rsid w:val="004B7632"/>
    <w:rsid w:val="004B7F76"/>
    <w:rsid w:val="004C2711"/>
    <w:rsid w:val="004C34D5"/>
    <w:rsid w:val="004C3BD3"/>
    <w:rsid w:val="004C3EE4"/>
    <w:rsid w:val="004C4E38"/>
    <w:rsid w:val="004C580D"/>
    <w:rsid w:val="004C59B8"/>
    <w:rsid w:val="004C5F27"/>
    <w:rsid w:val="004C6845"/>
    <w:rsid w:val="004C6E0F"/>
    <w:rsid w:val="004D1285"/>
    <w:rsid w:val="004D145F"/>
    <w:rsid w:val="004D19C2"/>
    <w:rsid w:val="004D2AB5"/>
    <w:rsid w:val="004D3B4E"/>
    <w:rsid w:val="004D47C8"/>
    <w:rsid w:val="004D4AED"/>
    <w:rsid w:val="004D4C17"/>
    <w:rsid w:val="004D523E"/>
    <w:rsid w:val="004D69F7"/>
    <w:rsid w:val="004D725F"/>
    <w:rsid w:val="004D7484"/>
    <w:rsid w:val="004D76AB"/>
    <w:rsid w:val="004D7A93"/>
    <w:rsid w:val="004D7D9A"/>
    <w:rsid w:val="004E1362"/>
    <w:rsid w:val="004E1611"/>
    <w:rsid w:val="004E32A7"/>
    <w:rsid w:val="004E34AF"/>
    <w:rsid w:val="004E3592"/>
    <w:rsid w:val="004E3794"/>
    <w:rsid w:val="004E3844"/>
    <w:rsid w:val="004E4197"/>
    <w:rsid w:val="004E4DCB"/>
    <w:rsid w:val="004E4E8A"/>
    <w:rsid w:val="004E575A"/>
    <w:rsid w:val="004E5A1D"/>
    <w:rsid w:val="004E622F"/>
    <w:rsid w:val="004E6813"/>
    <w:rsid w:val="004E69BA"/>
    <w:rsid w:val="004E75C0"/>
    <w:rsid w:val="004E7B0E"/>
    <w:rsid w:val="004E7BC8"/>
    <w:rsid w:val="004F08CC"/>
    <w:rsid w:val="004F094A"/>
    <w:rsid w:val="004F18BD"/>
    <w:rsid w:val="004F1BE9"/>
    <w:rsid w:val="004F2777"/>
    <w:rsid w:val="004F31FC"/>
    <w:rsid w:val="004F32BA"/>
    <w:rsid w:val="004F39CB"/>
    <w:rsid w:val="004F4916"/>
    <w:rsid w:val="004F4943"/>
    <w:rsid w:val="004F503E"/>
    <w:rsid w:val="004F5271"/>
    <w:rsid w:val="004F6869"/>
    <w:rsid w:val="004F74AB"/>
    <w:rsid w:val="004F7640"/>
    <w:rsid w:val="004F784A"/>
    <w:rsid w:val="004F7AE1"/>
    <w:rsid w:val="004F7F06"/>
    <w:rsid w:val="0050082D"/>
    <w:rsid w:val="00501724"/>
    <w:rsid w:val="005017C5"/>
    <w:rsid w:val="00501890"/>
    <w:rsid w:val="0050199C"/>
    <w:rsid w:val="00501A0D"/>
    <w:rsid w:val="00503619"/>
    <w:rsid w:val="005037CC"/>
    <w:rsid w:val="00503D6F"/>
    <w:rsid w:val="00505372"/>
    <w:rsid w:val="00507488"/>
    <w:rsid w:val="005126F0"/>
    <w:rsid w:val="0051280B"/>
    <w:rsid w:val="005145A9"/>
    <w:rsid w:val="0051461B"/>
    <w:rsid w:val="00514803"/>
    <w:rsid w:val="005154BD"/>
    <w:rsid w:val="00515A6A"/>
    <w:rsid w:val="00515C8A"/>
    <w:rsid w:val="00516086"/>
    <w:rsid w:val="0051676E"/>
    <w:rsid w:val="005167C5"/>
    <w:rsid w:val="00516856"/>
    <w:rsid w:val="005171EF"/>
    <w:rsid w:val="00521987"/>
    <w:rsid w:val="00521EC3"/>
    <w:rsid w:val="00522463"/>
    <w:rsid w:val="00522515"/>
    <w:rsid w:val="00522B14"/>
    <w:rsid w:val="00522FCF"/>
    <w:rsid w:val="00523B87"/>
    <w:rsid w:val="00523FEA"/>
    <w:rsid w:val="005244F1"/>
    <w:rsid w:val="005245DB"/>
    <w:rsid w:val="005254E3"/>
    <w:rsid w:val="00527C67"/>
    <w:rsid w:val="00527EE4"/>
    <w:rsid w:val="005303C3"/>
    <w:rsid w:val="00530D09"/>
    <w:rsid w:val="00531351"/>
    <w:rsid w:val="0053164A"/>
    <w:rsid w:val="00531E3E"/>
    <w:rsid w:val="005325A9"/>
    <w:rsid w:val="00532CCD"/>
    <w:rsid w:val="005330C5"/>
    <w:rsid w:val="00533248"/>
    <w:rsid w:val="00533E6F"/>
    <w:rsid w:val="00534001"/>
    <w:rsid w:val="005345E3"/>
    <w:rsid w:val="005348C6"/>
    <w:rsid w:val="00534F86"/>
    <w:rsid w:val="0053544B"/>
    <w:rsid w:val="00535D57"/>
    <w:rsid w:val="00536158"/>
    <w:rsid w:val="005374A8"/>
    <w:rsid w:val="00537A3A"/>
    <w:rsid w:val="00540643"/>
    <w:rsid w:val="00541998"/>
    <w:rsid w:val="00541B07"/>
    <w:rsid w:val="00541CB9"/>
    <w:rsid w:val="00542E39"/>
    <w:rsid w:val="005451CF"/>
    <w:rsid w:val="00545683"/>
    <w:rsid w:val="00545A83"/>
    <w:rsid w:val="00545BFC"/>
    <w:rsid w:val="00546125"/>
    <w:rsid w:val="005463D1"/>
    <w:rsid w:val="0054679F"/>
    <w:rsid w:val="00546DFE"/>
    <w:rsid w:val="00547812"/>
    <w:rsid w:val="00552CB7"/>
    <w:rsid w:val="005545BC"/>
    <w:rsid w:val="005548E7"/>
    <w:rsid w:val="00554FDD"/>
    <w:rsid w:val="00557AE7"/>
    <w:rsid w:val="00557C25"/>
    <w:rsid w:val="00561995"/>
    <w:rsid w:val="00563B68"/>
    <w:rsid w:val="00563D99"/>
    <w:rsid w:val="0056553F"/>
    <w:rsid w:val="00565991"/>
    <w:rsid w:val="005664D1"/>
    <w:rsid w:val="00566995"/>
    <w:rsid w:val="00567498"/>
    <w:rsid w:val="005701FD"/>
    <w:rsid w:val="00570867"/>
    <w:rsid w:val="0057121B"/>
    <w:rsid w:val="005725A1"/>
    <w:rsid w:val="005730A2"/>
    <w:rsid w:val="00573ED0"/>
    <w:rsid w:val="00574C19"/>
    <w:rsid w:val="005758FF"/>
    <w:rsid w:val="005759DE"/>
    <w:rsid w:val="00576A15"/>
    <w:rsid w:val="00576F38"/>
    <w:rsid w:val="005777BF"/>
    <w:rsid w:val="0058056D"/>
    <w:rsid w:val="00581247"/>
    <w:rsid w:val="00582B2F"/>
    <w:rsid w:val="005837FD"/>
    <w:rsid w:val="00584308"/>
    <w:rsid w:val="005845D3"/>
    <w:rsid w:val="00585897"/>
    <w:rsid w:val="005864C9"/>
    <w:rsid w:val="005865DE"/>
    <w:rsid w:val="0058722C"/>
    <w:rsid w:val="005903AE"/>
    <w:rsid w:val="00590940"/>
    <w:rsid w:val="00590BB8"/>
    <w:rsid w:val="00590E97"/>
    <w:rsid w:val="005913A2"/>
    <w:rsid w:val="0059187A"/>
    <w:rsid w:val="0059218F"/>
    <w:rsid w:val="0059265B"/>
    <w:rsid w:val="00592BC7"/>
    <w:rsid w:val="00592FFB"/>
    <w:rsid w:val="00593C95"/>
    <w:rsid w:val="005945F9"/>
    <w:rsid w:val="00595633"/>
    <w:rsid w:val="00595980"/>
    <w:rsid w:val="005961ED"/>
    <w:rsid w:val="00596FC9"/>
    <w:rsid w:val="00597331"/>
    <w:rsid w:val="00597A2E"/>
    <w:rsid w:val="005A02D0"/>
    <w:rsid w:val="005A0BB4"/>
    <w:rsid w:val="005A0E05"/>
    <w:rsid w:val="005A1F8D"/>
    <w:rsid w:val="005A2374"/>
    <w:rsid w:val="005A2B68"/>
    <w:rsid w:val="005A4DBE"/>
    <w:rsid w:val="005A6138"/>
    <w:rsid w:val="005A69D7"/>
    <w:rsid w:val="005B06FB"/>
    <w:rsid w:val="005B0B9A"/>
    <w:rsid w:val="005B1AAA"/>
    <w:rsid w:val="005B2314"/>
    <w:rsid w:val="005B2BDE"/>
    <w:rsid w:val="005B2EBD"/>
    <w:rsid w:val="005B35D2"/>
    <w:rsid w:val="005B3D26"/>
    <w:rsid w:val="005B3D93"/>
    <w:rsid w:val="005B4317"/>
    <w:rsid w:val="005B5597"/>
    <w:rsid w:val="005B5695"/>
    <w:rsid w:val="005B7874"/>
    <w:rsid w:val="005B78EC"/>
    <w:rsid w:val="005C153E"/>
    <w:rsid w:val="005C2CFB"/>
    <w:rsid w:val="005C32AD"/>
    <w:rsid w:val="005C4098"/>
    <w:rsid w:val="005C4556"/>
    <w:rsid w:val="005C6C1A"/>
    <w:rsid w:val="005D0466"/>
    <w:rsid w:val="005D0683"/>
    <w:rsid w:val="005D1113"/>
    <w:rsid w:val="005D1B11"/>
    <w:rsid w:val="005D28ED"/>
    <w:rsid w:val="005D319B"/>
    <w:rsid w:val="005D34AC"/>
    <w:rsid w:val="005D3D0D"/>
    <w:rsid w:val="005D40BA"/>
    <w:rsid w:val="005D4C79"/>
    <w:rsid w:val="005D5EAE"/>
    <w:rsid w:val="005D5FBF"/>
    <w:rsid w:val="005D616E"/>
    <w:rsid w:val="005D67A0"/>
    <w:rsid w:val="005D7887"/>
    <w:rsid w:val="005D79A9"/>
    <w:rsid w:val="005E1275"/>
    <w:rsid w:val="005E1A2F"/>
    <w:rsid w:val="005E28E5"/>
    <w:rsid w:val="005E2E53"/>
    <w:rsid w:val="005E4007"/>
    <w:rsid w:val="005E441E"/>
    <w:rsid w:val="005E458E"/>
    <w:rsid w:val="005E4D66"/>
    <w:rsid w:val="005E5659"/>
    <w:rsid w:val="005E5EF7"/>
    <w:rsid w:val="005E645A"/>
    <w:rsid w:val="005E6786"/>
    <w:rsid w:val="005E7087"/>
    <w:rsid w:val="005E7092"/>
    <w:rsid w:val="005E727A"/>
    <w:rsid w:val="005E7D92"/>
    <w:rsid w:val="005F0E56"/>
    <w:rsid w:val="005F244B"/>
    <w:rsid w:val="005F2A1D"/>
    <w:rsid w:val="005F3672"/>
    <w:rsid w:val="005F4A96"/>
    <w:rsid w:val="005F4DE3"/>
    <w:rsid w:val="005F4E02"/>
    <w:rsid w:val="005F51E0"/>
    <w:rsid w:val="005F5756"/>
    <w:rsid w:val="005F5983"/>
    <w:rsid w:val="005F6059"/>
    <w:rsid w:val="005F6280"/>
    <w:rsid w:val="0060033A"/>
    <w:rsid w:val="00600408"/>
    <w:rsid w:val="0060146C"/>
    <w:rsid w:val="00601D0A"/>
    <w:rsid w:val="00602E7A"/>
    <w:rsid w:val="006040CE"/>
    <w:rsid w:val="006041B9"/>
    <w:rsid w:val="00604BE0"/>
    <w:rsid w:val="006050CC"/>
    <w:rsid w:val="00606A98"/>
    <w:rsid w:val="00606D28"/>
    <w:rsid w:val="00607851"/>
    <w:rsid w:val="00607D08"/>
    <w:rsid w:val="00607EE0"/>
    <w:rsid w:val="006101BC"/>
    <w:rsid w:val="00610587"/>
    <w:rsid w:val="006109FA"/>
    <w:rsid w:val="006115C0"/>
    <w:rsid w:val="006122DF"/>
    <w:rsid w:val="00612E8B"/>
    <w:rsid w:val="00615A7B"/>
    <w:rsid w:val="006160B0"/>
    <w:rsid w:val="006164EB"/>
    <w:rsid w:val="00616C45"/>
    <w:rsid w:val="006172A2"/>
    <w:rsid w:val="0061748B"/>
    <w:rsid w:val="00617E73"/>
    <w:rsid w:val="00621364"/>
    <w:rsid w:val="0062274D"/>
    <w:rsid w:val="00622D11"/>
    <w:rsid w:val="00623668"/>
    <w:rsid w:val="0062394D"/>
    <w:rsid w:val="00624A54"/>
    <w:rsid w:val="00624A64"/>
    <w:rsid w:val="00624CCA"/>
    <w:rsid w:val="006250F2"/>
    <w:rsid w:val="0062524B"/>
    <w:rsid w:val="00625F62"/>
    <w:rsid w:val="00625F74"/>
    <w:rsid w:val="006272A3"/>
    <w:rsid w:val="00627C15"/>
    <w:rsid w:val="00630A88"/>
    <w:rsid w:val="006313A0"/>
    <w:rsid w:val="00631482"/>
    <w:rsid w:val="00633785"/>
    <w:rsid w:val="00633B85"/>
    <w:rsid w:val="006341EE"/>
    <w:rsid w:val="006404B0"/>
    <w:rsid w:val="006404D3"/>
    <w:rsid w:val="00640ED1"/>
    <w:rsid w:val="006415B5"/>
    <w:rsid w:val="00641A6F"/>
    <w:rsid w:val="00641E6D"/>
    <w:rsid w:val="006421C7"/>
    <w:rsid w:val="00642521"/>
    <w:rsid w:val="00642844"/>
    <w:rsid w:val="00643BFC"/>
    <w:rsid w:val="00644B77"/>
    <w:rsid w:val="006452B1"/>
    <w:rsid w:val="006456A5"/>
    <w:rsid w:val="00647E07"/>
    <w:rsid w:val="00650282"/>
    <w:rsid w:val="00651314"/>
    <w:rsid w:val="006514F5"/>
    <w:rsid w:val="00652B52"/>
    <w:rsid w:val="006530A5"/>
    <w:rsid w:val="00653211"/>
    <w:rsid w:val="00653A8C"/>
    <w:rsid w:val="0065434A"/>
    <w:rsid w:val="00654DC0"/>
    <w:rsid w:val="00654ECA"/>
    <w:rsid w:val="00655A82"/>
    <w:rsid w:val="00656142"/>
    <w:rsid w:val="006562A9"/>
    <w:rsid w:val="00657166"/>
    <w:rsid w:val="006578A6"/>
    <w:rsid w:val="00657F9B"/>
    <w:rsid w:val="00660160"/>
    <w:rsid w:val="006637A3"/>
    <w:rsid w:val="00664DAA"/>
    <w:rsid w:val="006666C3"/>
    <w:rsid w:val="00666A19"/>
    <w:rsid w:val="00667A11"/>
    <w:rsid w:val="006701BD"/>
    <w:rsid w:val="006706DB"/>
    <w:rsid w:val="0067160F"/>
    <w:rsid w:val="0067218B"/>
    <w:rsid w:val="00672526"/>
    <w:rsid w:val="00672789"/>
    <w:rsid w:val="00673755"/>
    <w:rsid w:val="00673FE7"/>
    <w:rsid w:val="00674490"/>
    <w:rsid w:val="006746CC"/>
    <w:rsid w:val="00674A42"/>
    <w:rsid w:val="00674D31"/>
    <w:rsid w:val="006753D3"/>
    <w:rsid w:val="0067554A"/>
    <w:rsid w:val="00675C48"/>
    <w:rsid w:val="00675FAF"/>
    <w:rsid w:val="006762D4"/>
    <w:rsid w:val="00677F39"/>
    <w:rsid w:val="00680BFF"/>
    <w:rsid w:val="0068148E"/>
    <w:rsid w:val="00681AAE"/>
    <w:rsid w:val="00681B44"/>
    <w:rsid w:val="00682349"/>
    <w:rsid w:val="00682A44"/>
    <w:rsid w:val="00684ADB"/>
    <w:rsid w:val="00684B3D"/>
    <w:rsid w:val="00684C95"/>
    <w:rsid w:val="0068553C"/>
    <w:rsid w:val="006864BD"/>
    <w:rsid w:val="0069000D"/>
    <w:rsid w:val="0069014B"/>
    <w:rsid w:val="00690CBF"/>
    <w:rsid w:val="0069125C"/>
    <w:rsid w:val="00692908"/>
    <w:rsid w:val="00692FBB"/>
    <w:rsid w:val="0069337F"/>
    <w:rsid w:val="00693E38"/>
    <w:rsid w:val="00694323"/>
    <w:rsid w:val="006947B5"/>
    <w:rsid w:val="00694A40"/>
    <w:rsid w:val="006952D3"/>
    <w:rsid w:val="0069696A"/>
    <w:rsid w:val="00697032"/>
    <w:rsid w:val="00697397"/>
    <w:rsid w:val="006979E5"/>
    <w:rsid w:val="006A2097"/>
    <w:rsid w:val="006A25BF"/>
    <w:rsid w:val="006A2D13"/>
    <w:rsid w:val="006A345A"/>
    <w:rsid w:val="006A353A"/>
    <w:rsid w:val="006A407C"/>
    <w:rsid w:val="006A4784"/>
    <w:rsid w:val="006A47BC"/>
    <w:rsid w:val="006A546C"/>
    <w:rsid w:val="006A7891"/>
    <w:rsid w:val="006A7C68"/>
    <w:rsid w:val="006B227D"/>
    <w:rsid w:val="006B3622"/>
    <w:rsid w:val="006B3E06"/>
    <w:rsid w:val="006B3F06"/>
    <w:rsid w:val="006B4B1E"/>
    <w:rsid w:val="006B4CE4"/>
    <w:rsid w:val="006B4E42"/>
    <w:rsid w:val="006B5819"/>
    <w:rsid w:val="006B5BB3"/>
    <w:rsid w:val="006B6C7D"/>
    <w:rsid w:val="006B7516"/>
    <w:rsid w:val="006B79DD"/>
    <w:rsid w:val="006C0144"/>
    <w:rsid w:val="006C0EC2"/>
    <w:rsid w:val="006C169B"/>
    <w:rsid w:val="006C17C7"/>
    <w:rsid w:val="006C20FB"/>
    <w:rsid w:val="006C240D"/>
    <w:rsid w:val="006C37E7"/>
    <w:rsid w:val="006C383C"/>
    <w:rsid w:val="006C49B7"/>
    <w:rsid w:val="006C779C"/>
    <w:rsid w:val="006D0FB6"/>
    <w:rsid w:val="006D237B"/>
    <w:rsid w:val="006D242F"/>
    <w:rsid w:val="006D32C6"/>
    <w:rsid w:val="006D3615"/>
    <w:rsid w:val="006D3680"/>
    <w:rsid w:val="006D459F"/>
    <w:rsid w:val="006D4760"/>
    <w:rsid w:val="006D479A"/>
    <w:rsid w:val="006D5693"/>
    <w:rsid w:val="006D58C0"/>
    <w:rsid w:val="006D6001"/>
    <w:rsid w:val="006D6DA8"/>
    <w:rsid w:val="006D7EE2"/>
    <w:rsid w:val="006E02C1"/>
    <w:rsid w:val="006E053C"/>
    <w:rsid w:val="006E14C2"/>
    <w:rsid w:val="006E31E1"/>
    <w:rsid w:val="006E3285"/>
    <w:rsid w:val="006E3F36"/>
    <w:rsid w:val="006E41DE"/>
    <w:rsid w:val="006E5B58"/>
    <w:rsid w:val="006E6508"/>
    <w:rsid w:val="006E6F4B"/>
    <w:rsid w:val="006E7823"/>
    <w:rsid w:val="006F4AA3"/>
    <w:rsid w:val="006F4AFD"/>
    <w:rsid w:val="006F4D28"/>
    <w:rsid w:val="006F4E37"/>
    <w:rsid w:val="006F531F"/>
    <w:rsid w:val="006F5531"/>
    <w:rsid w:val="006F5550"/>
    <w:rsid w:val="006F59D0"/>
    <w:rsid w:val="006F615C"/>
    <w:rsid w:val="006F7055"/>
    <w:rsid w:val="006F7761"/>
    <w:rsid w:val="00700757"/>
    <w:rsid w:val="00700B4C"/>
    <w:rsid w:val="0070297C"/>
    <w:rsid w:val="00703DEB"/>
    <w:rsid w:val="00704845"/>
    <w:rsid w:val="00704AEF"/>
    <w:rsid w:val="00704CAE"/>
    <w:rsid w:val="00704DAD"/>
    <w:rsid w:val="00706776"/>
    <w:rsid w:val="0070797F"/>
    <w:rsid w:val="0071056F"/>
    <w:rsid w:val="00710D61"/>
    <w:rsid w:val="00710F79"/>
    <w:rsid w:val="0071124F"/>
    <w:rsid w:val="007112B1"/>
    <w:rsid w:val="0071156F"/>
    <w:rsid w:val="00711630"/>
    <w:rsid w:val="0071172D"/>
    <w:rsid w:val="007117A3"/>
    <w:rsid w:val="00712778"/>
    <w:rsid w:val="0071332D"/>
    <w:rsid w:val="007133F2"/>
    <w:rsid w:val="00713568"/>
    <w:rsid w:val="00713C38"/>
    <w:rsid w:val="00714123"/>
    <w:rsid w:val="0071442C"/>
    <w:rsid w:val="00714431"/>
    <w:rsid w:val="00714C6B"/>
    <w:rsid w:val="00715409"/>
    <w:rsid w:val="00715BFA"/>
    <w:rsid w:val="007164E5"/>
    <w:rsid w:val="00716997"/>
    <w:rsid w:val="00716ED6"/>
    <w:rsid w:val="00720A4C"/>
    <w:rsid w:val="0072233A"/>
    <w:rsid w:val="0072274D"/>
    <w:rsid w:val="0072344C"/>
    <w:rsid w:val="0072374D"/>
    <w:rsid w:val="007241E7"/>
    <w:rsid w:val="00725265"/>
    <w:rsid w:val="0072528B"/>
    <w:rsid w:val="00725BB2"/>
    <w:rsid w:val="007268A9"/>
    <w:rsid w:val="00726CC1"/>
    <w:rsid w:val="00727A50"/>
    <w:rsid w:val="007302D5"/>
    <w:rsid w:val="00732179"/>
    <w:rsid w:val="00733E61"/>
    <w:rsid w:val="00734035"/>
    <w:rsid w:val="00734795"/>
    <w:rsid w:val="00734BE4"/>
    <w:rsid w:val="007404FF"/>
    <w:rsid w:val="00740998"/>
    <w:rsid w:val="00740F0A"/>
    <w:rsid w:val="00741619"/>
    <w:rsid w:val="00741A3F"/>
    <w:rsid w:val="00741C3F"/>
    <w:rsid w:val="00742806"/>
    <w:rsid w:val="007434ED"/>
    <w:rsid w:val="007439D5"/>
    <w:rsid w:val="00744D27"/>
    <w:rsid w:val="00745BAF"/>
    <w:rsid w:val="00747BA7"/>
    <w:rsid w:val="007502D6"/>
    <w:rsid w:val="00750AF3"/>
    <w:rsid w:val="00751269"/>
    <w:rsid w:val="00751845"/>
    <w:rsid w:val="00751927"/>
    <w:rsid w:val="00751A3C"/>
    <w:rsid w:val="00751D83"/>
    <w:rsid w:val="0075383B"/>
    <w:rsid w:val="00753DE2"/>
    <w:rsid w:val="00753EA6"/>
    <w:rsid w:val="0075534F"/>
    <w:rsid w:val="007579D0"/>
    <w:rsid w:val="00757EA3"/>
    <w:rsid w:val="0076040F"/>
    <w:rsid w:val="007607BF"/>
    <w:rsid w:val="00761380"/>
    <w:rsid w:val="0076176C"/>
    <w:rsid w:val="007617CE"/>
    <w:rsid w:val="00763053"/>
    <w:rsid w:val="007632D6"/>
    <w:rsid w:val="00763579"/>
    <w:rsid w:val="007637E5"/>
    <w:rsid w:val="0076384D"/>
    <w:rsid w:val="00763B57"/>
    <w:rsid w:val="007649A4"/>
    <w:rsid w:val="00764B3D"/>
    <w:rsid w:val="0076649E"/>
    <w:rsid w:val="0076676C"/>
    <w:rsid w:val="00767460"/>
    <w:rsid w:val="00767477"/>
    <w:rsid w:val="007679A6"/>
    <w:rsid w:val="00767B00"/>
    <w:rsid w:val="007700E3"/>
    <w:rsid w:val="00770F11"/>
    <w:rsid w:val="0077116C"/>
    <w:rsid w:val="00772224"/>
    <w:rsid w:val="007736E2"/>
    <w:rsid w:val="00774570"/>
    <w:rsid w:val="00775D9D"/>
    <w:rsid w:val="0077788D"/>
    <w:rsid w:val="00777B41"/>
    <w:rsid w:val="00780384"/>
    <w:rsid w:val="00780512"/>
    <w:rsid w:val="00781C35"/>
    <w:rsid w:val="00781F37"/>
    <w:rsid w:val="00782CCC"/>
    <w:rsid w:val="00783039"/>
    <w:rsid w:val="0078319C"/>
    <w:rsid w:val="007839CF"/>
    <w:rsid w:val="00783F56"/>
    <w:rsid w:val="00783F5E"/>
    <w:rsid w:val="00784327"/>
    <w:rsid w:val="007844C9"/>
    <w:rsid w:val="007846A3"/>
    <w:rsid w:val="00784995"/>
    <w:rsid w:val="00784BBC"/>
    <w:rsid w:val="0078507C"/>
    <w:rsid w:val="007850A9"/>
    <w:rsid w:val="00786879"/>
    <w:rsid w:val="00787435"/>
    <w:rsid w:val="00787869"/>
    <w:rsid w:val="00787FD9"/>
    <w:rsid w:val="007915A8"/>
    <w:rsid w:val="0079220B"/>
    <w:rsid w:val="00792D5A"/>
    <w:rsid w:val="007936E0"/>
    <w:rsid w:val="007953A9"/>
    <w:rsid w:val="0079570D"/>
    <w:rsid w:val="00796619"/>
    <w:rsid w:val="00796AE2"/>
    <w:rsid w:val="007A09D4"/>
    <w:rsid w:val="007A1D06"/>
    <w:rsid w:val="007A4337"/>
    <w:rsid w:val="007A4A5D"/>
    <w:rsid w:val="007A7363"/>
    <w:rsid w:val="007A7BD5"/>
    <w:rsid w:val="007A7CF6"/>
    <w:rsid w:val="007B098F"/>
    <w:rsid w:val="007B0D4E"/>
    <w:rsid w:val="007B1936"/>
    <w:rsid w:val="007B1A6C"/>
    <w:rsid w:val="007B1DE1"/>
    <w:rsid w:val="007B298D"/>
    <w:rsid w:val="007B2A39"/>
    <w:rsid w:val="007B2F9D"/>
    <w:rsid w:val="007B2FD8"/>
    <w:rsid w:val="007B38EA"/>
    <w:rsid w:val="007B3B86"/>
    <w:rsid w:val="007B4030"/>
    <w:rsid w:val="007B45E2"/>
    <w:rsid w:val="007B587B"/>
    <w:rsid w:val="007B6665"/>
    <w:rsid w:val="007B711B"/>
    <w:rsid w:val="007B74F3"/>
    <w:rsid w:val="007C1D9C"/>
    <w:rsid w:val="007C2E04"/>
    <w:rsid w:val="007C31C5"/>
    <w:rsid w:val="007C3425"/>
    <w:rsid w:val="007C3B20"/>
    <w:rsid w:val="007C3CA5"/>
    <w:rsid w:val="007C6046"/>
    <w:rsid w:val="007C6503"/>
    <w:rsid w:val="007C692A"/>
    <w:rsid w:val="007C71EE"/>
    <w:rsid w:val="007C77F1"/>
    <w:rsid w:val="007C7991"/>
    <w:rsid w:val="007C7D88"/>
    <w:rsid w:val="007C7F94"/>
    <w:rsid w:val="007D0390"/>
    <w:rsid w:val="007D07F6"/>
    <w:rsid w:val="007D0F56"/>
    <w:rsid w:val="007D1324"/>
    <w:rsid w:val="007D1383"/>
    <w:rsid w:val="007D1A6E"/>
    <w:rsid w:val="007D2721"/>
    <w:rsid w:val="007D3C3F"/>
    <w:rsid w:val="007D447A"/>
    <w:rsid w:val="007D4E62"/>
    <w:rsid w:val="007D55B7"/>
    <w:rsid w:val="007E0529"/>
    <w:rsid w:val="007E13C1"/>
    <w:rsid w:val="007E207B"/>
    <w:rsid w:val="007E23AE"/>
    <w:rsid w:val="007E3412"/>
    <w:rsid w:val="007E41E0"/>
    <w:rsid w:val="007E4705"/>
    <w:rsid w:val="007E51D0"/>
    <w:rsid w:val="007E5E51"/>
    <w:rsid w:val="007E6371"/>
    <w:rsid w:val="007E6879"/>
    <w:rsid w:val="007E6C36"/>
    <w:rsid w:val="007E7835"/>
    <w:rsid w:val="007E78E3"/>
    <w:rsid w:val="007F0DF9"/>
    <w:rsid w:val="007F154C"/>
    <w:rsid w:val="007F1FF4"/>
    <w:rsid w:val="007F2372"/>
    <w:rsid w:val="007F483A"/>
    <w:rsid w:val="007F508D"/>
    <w:rsid w:val="007F5846"/>
    <w:rsid w:val="007F60F3"/>
    <w:rsid w:val="007F6627"/>
    <w:rsid w:val="007F6F73"/>
    <w:rsid w:val="007F709F"/>
    <w:rsid w:val="00800544"/>
    <w:rsid w:val="00800C0A"/>
    <w:rsid w:val="00800DD1"/>
    <w:rsid w:val="0080133F"/>
    <w:rsid w:val="00801CF4"/>
    <w:rsid w:val="008028AF"/>
    <w:rsid w:val="00805510"/>
    <w:rsid w:val="00805712"/>
    <w:rsid w:val="008067B7"/>
    <w:rsid w:val="008069E4"/>
    <w:rsid w:val="00807E2E"/>
    <w:rsid w:val="0081189A"/>
    <w:rsid w:val="008119D8"/>
    <w:rsid w:val="00812799"/>
    <w:rsid w:val="00812BB5"/>
    <w:rsid w:val="00813E1A"/>
    <w:rsid w:val="00814207"/>
    <w:rsid w:val="00814677"/>
    <w:rsid w:val="00815E98"/>
    <w:rsid w:val="00816ADC"/>
    <w:rsid w:val="00816CE3"/>
    <w:rsid w:val="00817017"/>
    <w:rsid w:val="00817793"/>
    <w:rsid w:val="008200C4"/>
    <w:rsid w:val="00822A04"/>
    <w:rsid w:val="00824036"/>
    <w:rsid w:val="00825195"/>
    <w:rsid w:val="008272DE"/>
    <w:rsid w:val="00830F1E"/>
    <w:rsid w:val="00830F39"/>
    <w:rsid w:val="0083148C"/>
    <w:rsid w:val="00832303"/>
    <w:rsid w:val="008327D7"/>
    <w:rsid w:val="00832A06"/>
    <w:rsid w:val="008336A2"/>
    <w:rsid w:val="008339A2"/>
    <w:rsid w:val="00833F97"/>
    <w:rsid w:val="0083443B"/>
    <w:rsid w:val="0083450F"/>
    <w:rsid w:val="008354D1"/>
    <w:rsid w:val="00836EB3"/>
    <w:rsid w:val="00837621"/>
    <w:rsid w:val="00840848"/>
    <w:rsid w:val="008411EB"/>
    <w:rsid w:val="0084139B"/>
    <w:rsid w:val="0084168D"/>
    <w:rsid w:val="00842512"/>
    <w:rsid w:val="00842A52"/>
    <w:rsid w:val="00842D26"/>
    <w:rsid w:val="00843192"/>
    <w:rsid w:val="00843427"/>
    <w:rsid w:val="00843781"/>
    <w:rsid w:val="00845EEE"/>
    <w:rsid w:val="00846087"/>
    <w:rsid w:val="00846CC4"/>
    <w:rsid w:val="008475E4"/>
    <w:rsid w:val="00847E41"/>
    <w:rsid w:val="00847FF8"/>
    <w:rsid w:val="008510B3"/>
    <w:rsid w:val="00852270"/>
    <w:rsid w:val="00852629"/>
    <w:rsid w:val="00852A1C"/>
    <w:rsid w:val="00852B7E"/>
    <w:rsid w:val="00853B74"/>
    <w:rsid w:val="0085525F"/>
    <w:rsid w:val="00855C11"/>
    <w:rsid w:val="0085709F"/>
    <w:rsid w:val="00857409"/>
    <w:rsid w:val="008576BA"/>
    <w:rsid w:val="00857BC4"/>
    <w:rsid w:val="00860848"/>
    <w:rsid w:val="0086257C"/>
    <w:rsid w:val="008629C7"/>
    <w:rsid w:val="00862C92"/>
    <w:rsid w:val="008637C2"/>
    <w:rsid w:val="00864B41"/>
    <w:rsid w:val="00864F0D"/>
    <w:rsid w:val="00865A6F"/>
    <w:rsid w:val="00865CB4"/>
    <w:rsid w:val="008669A1"/>
    <w:rsid w:val="00866AE4"/>
    <w:rsid w:val="00870105"/>
    <w:rsid w:val="00870807"/>
    <w:rsid w:val="00871E0B"/>
    <w:rsid w:val="00872445"/>
    <w:rsid w:val="00873BEB"/>
    <w:rsid w:val="008742CC"/>
    <w:rsid w:val="0087462B"/>
    <w:rsid w:val="0087520C"/>
    <w:rsid w:val="008764DE"/>
    <w:rsid w:val="00876691"/>
    <w:rsid w:val="00876AC8"/>
    <w:rsid w:val="00877602"/>
    <w:rsid w:val="00880198"/>
    <w:rsid w:val="00881380"/>
    <w:rsid w:val="00881A59"/>
    <w:rsid w:val="00882277"/>
    <w:rsid w:val="0088347C"/>
    <w:rsid w:val="00885408"/>
    <w:rsid w:val="00885D1F"/>
    <w:rsid w:val="008861DA"/>
    <w:rsid w:val="0088635D"/>
    <w:rsid w:val="00886654"/>
    <w:rsid w:val="0089021C"/>
    <w:rsid w:val="0089030F"/>
    <w:rsid w:val="008905F9"/>
    <w:rsid w:val="00890888"/>
    <w:rsid w:val="0089244E"/>
    <w:rsid w:val="00892B0E"/>
    <w:rsid w:val="00892BA1"/>
    <w:rsid w:val="0089357C"/>
    <w:rsid w:val="008938CA"/>
    <w:rsid w:val="0089508F"/>
    <w:rsid w:val="008950A8"/>
    <w:rsid w:val="008956F1"/>
    <w:rsid w:val="008971D4"/>
    <w:rsid w:val="008A023F"/>
    <w:rsid w:val="008A0E6B"/>
    <w:rsid w:val="008A173B"/>
    <w:rsid w:val="008A1CDA"/>
    <w:rsid w:val="008A20AE"/>
    <w:rsid w:val="008A22C1"/>
    <w:rsid w:val="008A2931"/>
    <w:rsid w:val="008A39CA"/>
    <w:rsid w:val="008A5D2D"/>
    <w:rsid w:val="008A7178"/>
    <w:rsid w:val="008A795B"/>
    <w:rsid w:val="008A79E5"/>
    <w:rsid w:val="008A7CCD"/>
    <w:rsid w:val="008B0575"/>
    <w:rsid w:val="008B230C"/>
    <w:rsid w:val="008B23E6"/>
    <w:rsid w:val="008B4BDE"/>
    <w:rsid w:val="008B66A3"/>
    <w:rsid w:val="008B6725"/>
    <w:rsid w:val="008C0EDD"/>
    <w:rsid w:val="008C1958"/>
    <w:rsid w:val="008C1DBD"/>
    <w:rsid w:val="008C2918"/>
    <w:rsid w:val="008C405A"/>
    <w:rsid w:val="008C4323"/>
    <w:rsid w:val="008C4953"/>
    <w:rsid w:val="008C5D5C"/>
    <w:rsid w:val="008C637F"/>
    <w:rsid w:val="008C6502"/>
    <w:rsid w:val="008C6509"/>
    <w:rsid w:val="008C6984"/>
    <w:rsid w:val="008C6C27"/>
    <w:rsid w:val="008D0976"/>
    <w:rsid w:val="008D0B0D"/>
    <w:rsid w:val="008D0CFC"/>
    <w:rsid w:val="008D1C6D"/>
    <w:rsid w:val="008D2699"/>
    <w:rsid w:val="008D3FBE"/>
    <w:rsid w:val="008D3FDB"/>
    <w:rsid w:val="008D6B05"/>
    <w:rsid w:val="008D6D03"/>
    <w:rsid w:val="008D7192"/>
    <w:rsid w:val="008D79FD"/>
    <w:rsid w:val="008E0172"/>
    <w:rsid w:val="008E36B6"/>
    <w:rsid w:val="008E4A23"/>
    <w:rsid w:val="008E6645"/>
    <w:rsid w:val="008E6660"/>
    <w:rsid w:val="008E6AFF"/>
    <w:rsid w:val="008E6B67"/>
    <w:rsid w:val="008E6CE4"/>
    <w:rsid w:val="008F182B"/>
    <w:rsid w:val="008F1D85"/>
    <w:rsid w:val="008F215E"/>
    <w:rsid w:val="008F617C"/>
    <w:rsid w:val="008F6639"/>
    <w:rsid w:val="008F77D8"/>
    <w:rsid w:val="008F7DEC"/>
    <w:rsid w:val="00901403"/>
    <w:rsid w:val="00902E31"/>
    <w:rsid w:val="00903B7E"/>
    <w:rsid w:val="00903DA7"/>
    <w:rsid w:val="00903DE0"/>
    <w:rsid w:val="00904941"/>
    <w:rsid w:val="0090557C"/>
    <w:rsid w:val="00905647"/>
    <w:rsid w:val="009056F4"/>
    <w:rsid w:val="009058CE"/>
    <w:rsid w:val="00906030"/>
    <w:rsid w:val="00906162"/>
    <w:rsid w:val="009068A2"/>
    <w:rsid w:val="00906B48"/>
    <w:rsid w:val="009106EC"/>
    <w:rsid w:val="009108AF"/>
    <w:rsid w:val="00910CFA"/>
    <w:rsid w:val="0091121E"/>
    <w:rsid w:val="009116C3"/>
    <w:rsid w:val="00912FAD"/>
    <w:rsid w:val="0091350B"/>
    <w:rsid w:val="009135D8"/>
    <w:rsid w:val="00915D6D"/>
    <w:rsid w:val="00917613"/>
    <w:rsid w:val="00917669"/>
    <w:rsid w:val="00917896"/>
    <w:rsid w:val="00921507"/>
    <w:rsid w:val="009221FB"/>
    <w:rsid w:val="00922405"/>
    <w:rsid w:val="009229B8"/>
    <w:rsid w:val="00922CA1"/>
    <w:rsid w:val="00926601"/>
    <w:rsid w:val="0092713A"/>
    <w:rsid w:val="00927D1C"/>
    <w:rsid w:val="00927EF8"/>
    <w:rsid w:val="00930710"/>
    <w:rsid w:val="00931FD7"/>
    <w:rsid w:val="00932573"/>
    <w:rsid w:val="009325C4"/>
    <w:rsid w:val="00932700"/>
    <w:rsid w:val="009328D6"/>
    <w:rsid w:val="00932A14"/>
    <w:rsid w:val="00933E48"/>
    <w:rsid w:val="00933F61"/>
    <w:rsid w:val="009344A0"/>
    <w:rsid w:val="009345B7"/>
    <w:rsid w:val="009350E3"/>
    <w:rsid w:val="009354CE"/>
    <w:rsid w:val="009355E5"/>
    <w:rsid w:val="009356A4"/>
    <w:rsid w:val="0093586A"/>
    <w:rsid w:val="00935AB2"/>
    <w:rsid w:val="00935D0D"/>
    <w:rsid w:val="00936522"/>
    <w:rsid w:val="0093655D"/>
    <w:rsid w:val="00936594"/>
    <w:rsid w:val="00936B28"/>
    <w:rsid w:val="009372A3"/>
    <w:rsid w:val="0093766C"/>
    <w:rsid w:val="00937909"/>
    <w:rsid w:val="00937A15"/>
    <w:rsid w:val="00937C65"/>
    <w:rsid w:val="00937FE5"/>
    <w:rsid w:val="00940665"/>
    <w:rsid w:val="00941ED6"/>
    <w:rsid w:val="00942114"/>
    <w:rsid w:val="00942233"/>
    <w:rsid w:val="00942B42"/>
    <w:rsid w:val="00942D94"/>
    <w:rsid w:val="00942EA4"/>
    <w:rsid w:val="00943302"/>
    <w:rsid w:val="00944372"/>
    <w:rsid w:val="00945368"/>
    <w:rsid w:val="00945844"/>
    <w:rsid w:val="0094593C"/>
    <w:rsid w:val="00945CE0"/>
    <w:rsid w:val="00946153"/>
    <w:rsid w:val="00947168"/>
    <w:rsid w:val="0094729C"/>
    <w:rsid w:val="00947B29"/>
    <w:rsid w:val="00950FC0"/>
    <w:rsid w:val="0095166E"/>
    <w:rsid w:val="00951E36"/>
    <w:rsid w:val="009525FC"/>
    <w:rsid w:val="00953237"/>
    <w:rsid w:val="00956A88"/>
    <w:rsid w:val="009579AB"/>
    <w:rsid w:val="00960057"/>
    <w:rsid w:val="00960A4C"/>
    <w:rsid w:val="0096165C"/>
    <w:rsid w:val="009618F9"/>
    <w:rsid w:val="0096207F"/>
    <w:rsid w:val="00962083"/>
    <w:rsid w:val="0096227B"/>
    <w:rsid w:val="009628A0"/>
    <w:rsid w:val="00962F05"/>
    <w:rsid w:val="00964110"/>
    <w:rsid w:val="009649DE"/>
    <w:rsid w:val="00965110"/>
    <w:rsid w:val="009659D0"/>
    <w:rsid w:val="009660CA"/>
    <w:rsid w:val="009679CD"/>
    <w:rsid w:val="00970568"/>
    <w:rsid w:val="00970B69"/>
    <w:rsid w:val="009712FF"/>
    <w:rsid w:val="009721A3"/>
    <w:rsid w:val="009725C0"/>
    <w:rsid w:val="00972828"/>
    <w:rsid w:val="0097340D"/>
    <w:rsid w:val="009752F7"/>
    <w:rsid w:val="00975E1F"/>
    <w:rsid w:val="00975F6F"/>
    <w:rsid w:val="00976AB3"/>
    <w:rsid w:val="00977147"/>
    <w:rsid w:val="009774E8"/>
    <w:rsid w:val="009800D6"/>
    <w:rsid w:val="00982080"/>
    <w:rsid w:val="009823D0"/>
    <w:rsid w:val="0098440C"/>
    <w:rsid w:val="0098450D"/>
    <w:rsid w:val="00984CF5"/>
    <w:rsid w:val="00985281"/>
    <w:rsid w:val="00985B2F"/>
    <w:rsid w:val="00985BE7"/>
    <w:rsid w:val="0098672F"/>
    <w:rsid w:val="00991139"/>
    <w:rsid w:val="009916C8"/>
    <w:rsid w:val="0099254F"/>
    <w:rsid w:val="00992D67"/>
    <w:rsid w:val="00992E28"/>
    <w:rsid w:val="00993437"/>
    <w:rsid w:val="00993B71"/>
    <w:rsid w:val="00993D92"/>
    <w:rsid w:val="00993F26"/>
    <w:rsid w:val="00994768"/>
    <w:rsid w:val="00994FA4"/>
    <w:rsid w:val="00997C55"/>
    <w:rsid w:val="009A0AB5"/>
    <w:rsid w:val="009A12CB"/>
    <w:rsid w:val="009A16E3"/>
    <w:rsid w:val="009A3EEC"/>
    <w:rsid w:val="009A4F4D"/>
    <w:rsid w:val="009A6827"/>
    <w:rsid w:val="009A6AAC"/>
    <w:rsid w:val="009A6BE6"/>
    <w:rsid w:val="009B0035"/>
    <w:rsid w:val="009B0BF5"/>
    <w:rsid w:val="009B1285"/>
    <w:rsid w:val="009B1A5B"/>
    <w:rsid w:val="009B1BDE"/>
    <w:rsid w:val="009B1FE5"/>
    <w:rsid w:val="009B240A"/>
    <w:rsid w:val="009B323C"/>
    <w:rsid w:val="009B32E5"/>
    <w:rsid w:val="009B34D6"/>
    <w:rsid w:val="009B3C35"/>
    <w:rsid w:val="009B42B7"/>
    <w:rsid w:val="009B4351"/>
    <w:rsid w:val="009B5572"/>
    <w:rsid w:val="009B56F3"/>
    <w:rsid w:val="009B5ABA"/>
    <w:rsid w:val="009B5F75"/>
    <w:rsid w:val="009B7FAF"/>
    <w:rsid w:val="009C044F"/>
    <w:rsid w:val="009C224D"/>
    <w:rsid w:val="009C235C"/>
    <w:rsid w:val="009C4D09"/>
    <w:rsid w:val="009C53F2"/>
    <w:rsid w:val="009C58EF"/>
    <w:rsid w:val="009C5DBF"/>
    <w:rsid w:val="009C61E8"/>
    <w:rsid w:val="009C76BD"/>
    <w:rsid w:val="009D17EA"/>
    <w:rsid w:val="009D1C5A"/>
    <w:rsid w:val="009D3717"/>
    <w:rsid w:val="009D3E71"/>
    <w:rsid w:val="009D46F6"/>
    <w:rsid w:val="009D51E6"/>
    <w:rsid w:val="009D558B"/>
    <w:rsid w:val="009D58A7"/>
    <w:rsid w:val="009D5BD3"/>
    <w:rsid w:val="009D5E3E"/>
    <w:rsid w:val="009D60B2"/>
    <w:rsid w:val="009D6701"/>
    <w:rsid w:val="009E1229"/>
    <w:rsid w:val="009E15F5"/>
    <w:rsid w:val="009E1CDC"/>
    <w:rsid w:val="009E2A0C"/>
    <w:rsid w:val="009E66CE"/>
    <w:rsid w:val="009E68FA"/>
    <w:rsid w:val="009E7157"/>
    <w:rsid w:val="009E7381"/>
    <w:rsid w:val="009E78C2"/>
    <w:rsid w:val="009E7CA3"/>
    <w:rsid w:val="009F0B35"/>
    <w:rsid w:val="009F12A2"/>
    <w:rsid w:val="009F1615"/>
    <w:rsid w:val="009F1BFE"/>
    <w:rsid w:val="009F25D5"/>
    <w:rsid w:val="009F283F"/>
    <w:rsid w:val="009F358B"/>
    <w:rsid w:val="009F3EED"/>
    <w:rsid w:val="009F47B8"/>
    <w:rsid w:val="009F4A24"/>
    <w:rsid w:val="009F4EC7"/>
    <w:rsid w:val="009F5A83"/>
    <w:rsid w:val="009F60E6"/>
    <w:rsid w:val="009F65D8"/>
    <w:rsid w:val="009F6AD7"/>
    <w:rsid w:val="009F7637"/>
    <w:rsid w:val="009F783F"/>
    <w:rsid w:val="00A0012D"/>
    <w:rsid w:val="00A0015D"/>
    <w:rsid w:val="00A01595"/>
    <w:rsid w:val="00A0169B"/>
    <w:rsid w:val="00A01ED6"/>
    <w:rsid w:val="00A02621"/>
    <w:rsid w:val="00A03216"/>
    <w:rsid w:val="00A03A47"/>
    <w:rsid w:val="00A03A4B"/>
    <w:rsid w:val="00A04B89"/>
    <w:rsid w:val="00A05D97"/>
    <w:rsid w:val="00A06038"/>
    <w:rsid w:val="00A074FD"/>
    <w:rsid w:val="00A07749"/>
    <w:rsid w:val="00A101F2"/>
    <w:rsid w:val="00A10314"/>
    <w:rsid w:val="00A113D9"/>
    <w:rsid w:val="00A116FA"/>
    <w:rsid w:val="00A11B78"/>
    <w:rsid w:val="00A129A9"/>
    <w:rsid w:val="00A129AD"/>
    <w:rsid w:val="00A12BC3"/>
    <w:rsid w:val="00A12F4E"/>
    <w:rsid w:val="00A12FD0"/>
    <w:rsid w:val="00A145E0"/>
    <w:rsid w:val="00A14671"/>
    <w:rsid w:val="00A14909"/>
    <w:rsid w:val="00A158F3"/>
    <w:rsid w:val="00A163B6"/>
    <w:rsid w:val="00A16428"/>
    <w:rsid w:val="00A1642E"/>
    <w:rsid w:val="00A2062C"/>
    <w:rsid w:val="00A21183"/>
    <w:rsid w:val="00A213A4"/>
    <w:rsid w:val="00A21BCF"/>
    <w:rsid w:val="00A22221"/>
    <w:rsid w:val="00A229DC"/>
    <w:rsid w:val="00A236C0"/>
    <w:rsid w:val="00A24401"/>
    <w:rsid w:val="00A25478"/>
    <w:rsid w:val="00A25972"/>
    <w:rsid w:val="00A25F20"/>
    <w:rsid w:val="00A26CB4"/>
    <w:rsid w:val="00A30C8B"/>
    <w:rsid w:val="00A31280"/>
    <w:rsid w:val="00A31468"/>
    <w:rsid w:val="00A317E1"/>
    <w:rsid w:val="00A332B8"/>
    <w:rsid w:val="00A3355C"/>
    <w:rsid w:val="00A33BFE"/>
    <w:rsid w:val="00A33DAA"/>
    <w:rsid w:val="00A34167"/>
    <w:rsid w:val="00A34A18"/>
    <w:rsid w:val="00A35EA0"/>
    <w:rsid w:val="00A360D4"/>
    <w:rsid w:val="00A3635D"/>
    <w:rsid w:val="00A36BB9"/>
    <w:rsid w:val="00A3720D"/>
    <w:rsid w:val="00A37CB5"/>
    <w:rsid w:val="00A400BD"/>
    <w:rsid w:val="00A408AB"/>
    <w:rsid w:val="00A40CEA"/>
    <w:rsid w:val="00A41AF0"/>
    <w:rsid w:val="00A43937"/>
    <w:rsid w:val="00A43D44"/>
    <w:rsid w:val="00A44228"/>
    <w:rsid w:val="00A44C7B"/>
    <w:rsid w:val="00A47C98"/>
    <w:rsid w:val="00A507A8"/>
    <w:rsid w:val="00A509D3"/>
    <w:rsid w:val="00A50F8D"/>
    <w:rsid w:val="00A5173D"/>
    <w:rsid w:val="00A52A99"/>
    <w:rsid w:val="00A53162"/>
    <w:rsid w:val="00A548AF"/>
    <w:rsid w:val="00A54BC4"/>
    <w:rsid w:val="00A54E75"/>
    <w:rsid w:val="00A5508E"/>
    <w:rsid w:val="00A55105"/>
    <w:rsid w:val="00A56363"/>
    <w:rsid w:val="00A57138"/>
    <w:rsid w:val="00A57677"/>
    <w:rsid w:val="00A60849"/>
    <w:rsid w:val="00A61FA1"/>
    <w:rsid w:val="00A61FD0"/>
    <w:rsid w:val="00A624FC"/>
    <w:rsid w:val="00A62D2D"/>
    <w:rsid w:val="00A62F5C"/>
    <w:rsid w:val="00A631BD"/>
    <w:rsid w:val="00A64459"/>
    <w:rsid w:val="00A64A4C"/>
    <w:rsid w:val="00A6538C"/>
    <w:rsid w:val="00A654F1"/>
    <w:rsid w:val="00A6636E"/>
    <w:rsid w:val="00A66630"/>
    <w:rsid w:val="00A67379"/>
    <w:rsid w:val="00A713CE"/>
    <w:rsid w:val="00A714BD"/>
    <w:rsid w:val="00A760D7"/>
    <w:rsid w:val="00A76395"/>
    <w:rsid w:val="00A77016"/>
    <w:rsid w:val="00A801A0"/>
    <w:rsid w:val="00A80221"/>
    <w:rsid w:val="00A809AB"/>
    <w:rsid w:val="00A80E76"/>
    <w:rsid w:val="00A814C0"/>
    <w:rsid w:val="00A826E8"/>
    <w:rsid w:val="00A828A7"/>
    <w:rsid w:val="00A830BB"/>
    <w:rsid w:val="00A83C37"/>
    <w:rsid w:val="00A84744"/>
    <w:rsid w:val="00A84BC3"/>
    <w:rsid w:val="00A85DAB"/>
    <w:rsid w:val="00A867CC"/>
    <w:rsid w:val="00A86BAC"/>
    <w:rsid w:val="00A87419"/>
    <w:rsid w:val="00A87FAD"/>
    <w:rsid w:val="00A90176"/>
    <w:rsid w:val="00A90A35"/>
    <w:rsid w:val="00A90B3F"/>
    <w:rsid w:val="00A90D98"/>
    <w:rsid w:val="00A91C91"/>
    <w:rsid w:val="00A92278"/>
    <w:rsid w:val="00A92432"/>
    <w:rsid w:val="00A943F8"/>
    <w:rsid w:val="00A94416"/>
    <w:rsid w:val="00A948A7"/>
    <w:rsid w:val="00A94BA4"/>
    <w:rsid w:val="00A95194"/>
    <w:rsid w:val="00A954E4"/>
    <w:rsid w:val="00A95588"/>
    <w:rsid w:val="00A95A7A"/>
    <w:rsid w:val="00A95AB5"/>
    <w:rsid w:val="00A95B83"/>
    <w:rsid w:val="00A9665C"/>
    <w:rsid w:val="00A97485"/>
    <w:rsid w:val="00A97758"/>
    <w:rsid w:val="00AA02A6"/>
    <w:rsid w:val="00AA29AC"/>
    <w:rsid w:val="00AA38E2"/>
    <w:rsid w:val="00AA3E81"/>
    <w:rsid w:val="00AA3FD4"/>
    <w:rsid w:val="00AA517B"/>
    <w:rsid w:val="00AA5236"/>
    <w:rsid w:val="00AA578C"/>
    <w:rsid w:val="00AA6575"/>
    <w:rsid w:val="00AA70AB"/>
    <w:rsid w:val="00AA7591"/>
    <w:rsid w:val="00AA7C7C"/>
    <w:rsid w:val="00AB0414"/>
    <w:rsid w:val="00AB1920"/>
    <w:rsid w:val="00AB2455"/>
    <w:rsid w:val="00AB2866"/>
    <w:rsid w:val="00AB7649"/>
    <w:rsid w:val="00AC0077"/>
    <w:rsid w:val="00AC0889"/>
    <w:rsid w:val="00AC0D74"/>
    <w:rsid w:val="00AC15F3"/>
    <w:rsid w:val="00AC213F"/>
    <w:rsid w:val="00AC3523"/>
    <w:rsid w:val="00AC3FE5"/>
    <w:rsid w:val="00AC45D8"/>
    <w:rsid w:val="00AC5560"/>
    <w:rsid w:val="00AC568A"/>
    <w:rsid w:val="00AC5993"/>
    <w:rsid w:val="00AC647D"/>
    <w:rsid w:val="00AC679B"/>
    <w:rsid w:val="00AC7A41"/>
    <w:rsid w:val="00AC7F09"/>
    <w:rsid w:val="00AD0126"/>
    <w:rsid w:val="00AD0ECA"/>
    <w:rsid w:val="00AD189F"/>
    <w:rsid w:val="00AD1D2F"/>
    <w:rsid w:val="00AD1DE2"/>
    <w:rsid w:val="00AD2021"/>
    <w:rsid w:val="00AD24DC"/>
    <w:rsid w:val="00AD2B10"/>
    <w:rsid w:val="00AD2BA6"/>
    <w:rsid w:val="00AD32C6"/>
    <w:rsid w:val="00AD34AC"/>
    <w:rsid w:val="00AD3BDB"/>
    <w:rsid w:val="00AD621A"/>
    <w:rsid w:val="00AD6267"/>
    <w:rsid w:val="00AD6681"/>
    <w:rsid w:val="00AD698A"/>
    <w:rsid w:val="00AD7254"/>
    <w:rsid w:val="00AD7719"/>
    <w:rsid w:val="00AD7F55"/>
    <w:rsid w:val="00AE0008"/>
    <w:rsid w:val="00AE09DF"/>
    <w:rsid w:val="00AE0B82"/>
    <w:rsid w:val="00AE21D9"/>
    <w:rsid w:val="00AE2544"/>
    <w:rsid w:val="00AE378F"/>
    <w:rsid w:val="00AE3B77"/>
    <w:rsid w:val="00AE5E27"/>
    <w:rsid w:val="00AF0A06"/>
    <w:rsid w:val="00AF0A3B"/>
    <w:rsid w:val="00AF41E3"/>
    <w:rsid w:val="00AF6520"/>
    <w:rsid w:val="00AF6C14"/>
    <w:rsid w:val="00AF7057"/>
    <w:rsid w:val="00AF765F"/>
    <w:rsid w:val="00AF7A94"/>
    <w:rsid w:val="00B00A4E"/>
    <w:rsid w:val="00B00AC7"/>
    <w:rsid w:val="00B01D2C"/>
    <w:rsid w:val="00B021BA"/>
    <w:rsid w:val="00B02887"/>
    <w:rsid w:val="00B03C03"/>
    <w:rsid w:val="00B04852"/>
    <w:rsid w:val="00B0549B"/>
    <w:rsid w:val="00B056C6"/>
    <w:rsid w:val="00B05D4E"/>
    <w:rsid w:val="00B05DBC"/>
    <w:rsid w:val="00B05EA5"/>
    <w:rsid w:val="00B0669E"/>
    <w:rsid w:val="00B10100"/>
    <w:rsid w:val="00B10817"/>
    <w:rsid w:val="00B11ADD"/>
    <w:rsid w:val="00B126E5"/>
    <w:rsid w:val="00B1282A"/>
    <w:rsid w:val="00B12991"/>
    <w:rsid w:val="00B13EFC"/>
    <w:rsid w:val="00B14038"/>
    <w:rsid w:val="00B141FE"/>
    <w:rsid w:val="00B147B0"/>
    <w:rsid w:val="00B15F4B"/>
    <w:rsid w:val="00B169D0"/>
    <w:rsid w:val="00B16E62"/>
    <w:rsid w:val="00B170F9"/>
    <w:rsid w:val="00B171AE"/>
    <w:rsid w:val="00B172D1"/>
    <w:rsid w:val="00B1744E"/>
    <w:rsid w:val="00B17658"/>
    <w:rsid w:val="00B2031A"/>
    <w:rsid w:val="00B20C76"/>
    <w:rsid w:val="00B2153C"/>
    <w:rsid w:val="00B21ADA"/>
    <w:rsid w:val="00B22567"/>
    <w:rsid w:val="00B22816"/>
    <w:rsid w:val="00B25CC6"/>
    <w:rsid w:val="00B26039"/>
    <w:rsid w:val="00B2705E"/>
    <w:rsid w:val="00B279E2"/>
    <w:rsid w:val="00B27BB6"/>
    <w:rsid w:val="00B3017B"/>
    <w:rsid w:val="00B30C86"/>
    <w:rsid w:val="00B32DC4"/>
    <w:rsid w:val="00B33B3A"/>
    <w:rsid w:val="00B33E8C"/>
    <w:rsid w:val="00B343B9"/>
    <w:rsid w:val="00B34657"/>
    <w:rsid w:val="00B3515E"/>
    <w:rsid w:val="00B36AAB"/>
    <w:rsid w:val="00B37D84"/>
    <w:rsid w:val="00B40B16"/>
    <w:rsid w:val="00B40FF3"/>
    <w:rsid w:val="00B411C9"/>
    <w:rsid w:val="00B42669"/>
    <w:rsid w:val="00B43A8A"/>
    <w:rsid w:val="00B444EA"/>
    <w:rsid w:val="00B44A6D"/>
    <w:rsid w:val="00B460D7"/>
    <w:rsid w:val="00B47367"/>
    <w:rsid w:val="00B50B36"/>
    <w:rsid w:val="00B513D2"/>
    <w:rsid w:val="00B514EB"/>
    <w:rsid w:val="00B514F4"/>
    <w:rsid w:val="00B5171F"/>
    <w:rsid w:val="00B53016"/>
    <w:rsid w:val="00B54CA9"/>
    <w:rsid w:val="00B5662F"/>
    <w:rsid w:val="00B56BC5"/>
    <w:rsid w:val="00B57245"/>
    <w:rsid w:val="00B5783F"/>
    <w:rsid w:val="00B607D2"/>
    <w:rsid w:val="00B613B8"/>
    <w:rsid w:val="00B622C0"/>
    <w:rsid w:val="00B630F5"/>
    <w:rsid w:val="00B6388E"/>
    <w:rsid w:val="00B6461D"/>
    <w:rsid w:val="00B6494F"/>
    <w:rsid w:val="00B657C0"/>
    <w:rsid w:val="00B65C81"/>
    <w:rsid w:val="00B66500"/>
    <w:rsid w:val="00B66697"/>
    <w:rsid w:val="00B678B3"/>
    <w:rsid w:val="00B7062E"/>
    <w:rsid w:val="00B711BC"/>
    <w:rsid w:val="00B7138C"/>
    <w:rsid w:val="00B72202"/>
    <w:rsid w:val="00B73177"/>
    <w:rsid w:val="00B73A8E"/>
    <w:rsid w:val="00B73C32"/>
    <w:rsid w:val="00B73F8C"/>
    <w:rsid w:val="00B745E7"/>
    <w:rsid w:val="00B7485D"/>
    <w:rsid w:val="00B74D63"/>
    <w:rsid w:val="00B752AF"/>
    <w:rsid w:val="00B76BDE"/>
    <w:rsid w:val="00B77927"/>
    <w:rsid w:val="00B77E5E"/>
    <w:rsid w:val="00B80281"/>
    <w:rsid w:val="00B80452"/>
    <w:rsid w:val="00B80C26"/>
    <w:rsid w:val="00B80E63"/>
    <w:rsid w:val="00B80EB5"/>
    <w:rsid w:val="00B816FF"/>
    <w:rsid w:val="00B81706"/>
    <w:rsid w:val="00B82FAC"/>
    <w:rsid w:val="00B833A1"/>
    <w:rsid w:val="00B833A3"/>
    <w:rsid w:val="00B837B1"/>
    <w:rsid w:val="00B84565"/>
    <w:rsid w:val="00B84BA3"/>
    <w:rsid w:val="00B84CA4"/>
    <w:rsid w:val="00B84E47"/>
    <w:rsid w:val="00B85508"/>
    <w:rsid w:val="00B85A52"/>
    <w:rsid w:val="00B8665E"/>
    <w:rsid w:val="00B86BBF"/>
    <w:rsid w:val="00B87CA9"/>
    <w:rsid w:val="00B87DD5"/>
    <w:rsid w:val="00B909DE"/>
    <w:rsid w:val="00B90FF5"/>
    <w:rsid w:val="00B91A5F"/>
    <w:rsid w:val="00B92D05"/>
    <w:rsid w:val="00B93796"/>
    <w:rsid w:val="00B9402C"/>
    <w:rsid w:val="00B95DD8"/>
    <w:rsid w:val="00B968D0"/>
    <w:rsid w:val="00B975E1"/>
    <w:rsid w:val="00B97CB7"/>
    <w:rsid w:val="00BA0823"/>
    <w:rsid w:val="00BA1C8D"/>
    <w:rsid w:val="00BA2AE6"/>
    <w:rsid w:val="00BA3A7E"/>
    <w:rsid w:val="00BA3C7E"/>
    <w:rsid w:val="00BA5FD1"/>
    <w:rsid w:val="00BA606F"/>
    <w:rsid w:val="00BA667E"/>
    <w:rsid w:val="00BA6E2A"/>
    <w:rsid w:val="00BB046C"/>
    <w:rsid w:val="00BB0D08"/>
    <w:rsid w:val="00BB1054"/>
    <w:rsid w:val="00BB14EC"/>
    <w:rsid w:val="00BB185B"/>
    <w:rsid w:val="00BB1C60"/>
    <w:rsid w:val="00BB3485"/>
    <w:rsid w:val="00BB35A0"/>
    <w:rsid w:val="00BB498D"/>
    <w:rsid w:val="00BB49B3"/>
    <w:rsid w:val="00BB4C5C"/>
    <w:rsid w:val="00BB59ED"/>
    <w:rsid w:val="00BB5F66"/>
    <w:rsid w:val="00BB61CC"/>
    <w:rsid w:val="00BB773D"/>
    <w:rsid w:val="00BB7FC4"/>
    <w:rsid w:val="00BC10D6"/>
    <w:rsid w:val="00BC14E8"/>
    <w:rsid w:val="00BC1DEA"/>
    <w:rsid w:val="00BC1EE6"/>
    <w:rsid w:val="00BC2097"/>
    <w:rsid w:val="00BC260B"/>
    <w:rsid w:val="00BC28B1"/>
    <w:rsid w:val="00BC3AB6"/>
    <w:rsid w:val="00BC3BAC"/>
    <w:rsid w:val="00BC4813"/>
    <w:rsid w:val="00BC4931"/>
    <w:rsid w:val="00BC5784"/>
    <w:rsid w:val="00BC63C4"/>
    <w:rsid w:val="00BC6B75"/>
    <w:rsid w:val="00BC74D2"/>
    <w:rsid w:val="00BD0323"/>
    <w:rsid w:val="00BD035E"/>
    <w:rsid w:val="00BD166F"/>
    <w:rsid w:val="00BD2B3B"/>
    <w:rsid w:val="00BD3BFE"/>
    <w:rsid w:val="00BD5AD8"/>
    <w:rsid w:val="00BD5CEE"/>
    <w:rsid w:val="00BD5F76"/>
    <w:rsid w:val="00BD7594"/>
    <w:rsid w:val="00BD77C9"/>
    <w:rsid w:val="00BD7AF4"/>
    <w:rsid w:val="00BE1B0C"/>
    <w:rsid w:val="00BE1D37"/>
    <w:rsid w:val="00BE31B8"/>
    <w:rsid w:val="00BE357E"/>
    <w:rsid w:val="00BE3A45"/>
    <w:rsid w:val="00BE3A98"/>
    <w:rsid w:val="00BE3F92"/>
    <w:rsid w:val="00BE43EF"/>
    <w:rsid w:val="00BE5390"/>
    <w:rsid w:val="00BE5A9F"/>
    <w:rsid w:val="00BE5DF8"/>
    <w:rsid w:val="00BE65BC"/>
    <w:rsid w:val="00BE6D10"/>
    <w:rsid w:val="00BE719E"/>
    <w:rsid w:val="00BF02E3"/>
    <w:rsid w:val="00BF0A19"/>
    <w:rsid w:val="00BF1546"/>
    <w:rsid w:val="00BF1BD9"/>
    <w:rsid w:val="00BF1DC1"/>
    <w:rsid w:val="00BF3A32"/>
    <w:rsid w:val="00BF3BEF"/>
    <w:rsid w:val="00BF3F51"/>
    <w:rsid w:val="00BF4581"/>
    <w:rsid w:val="00BF4A09"/>
    <w:rsid w:val="00BF504C"/>
    <w:rsid w:val="00BF5209"/>
    <w:rsid w:val="00BF54C6"/>
    <w:rsid w:val="00BF562A"/>
    <w:rsid w:val="00BF5912"/>
    <w:rsid w:val="00BF6078"/>
    <w:rsid w:val="00BF638F"/>
    <w:rsid w:val="00BF6D69"/>
    <w:rsid w:val="00BF7E3E"/>
    <w:rsid w:val="00C000AC"/>
    <w:rsid w:val="00C01A57"/>
    <w:rsid w:val="00C01E6A"/>
    <w:rsid w:val="00C02DD6"/>
    <w:rsid w:val="00C03F7A"/>
    <w:rsid w:val="00C05A08"/>
    <w:rsid w:val="00C05BBE"/>
    <w:rsid w:val="00C05C0A"/>
    <w:rsid w:val="00C0798D"/>
    <w:rsid w:val="00C10603"/>
    <w:rsid w:val="00C11307"/>
    <w:rsid w:val="00C12AD0"/>
    <w:rsid w:val="00C13190"/>
    <w:rsid w:val="00C139EA"/>
    <w:rsid w:val="00C14CDD"/>
    <w:rsid w:val="00C15A54"/>
    <w:rsid w:val="00C161C7"/>
    <w:rsid w:val="00C164F3"/>
    <w:rsid w:val="00C16AB2"/>
    <w:rsid w:val="00C17A2F"/>
    <w:rsid w:val="00C20549"/>
    <w:rsid w:val="00C2290C"/>
    <w:rsid w:val="00C23397"/>
    <w:rsid w:val="00C24168"/>
    <w:rsid w:val="00C24706"/>
    <w:rsid w:val="00C26501"/>
    <w:rsid w:val="00C26741"/>
    <w:rsid w:val="00C30574"/>
    <w:rsid w:val="00C30985"/>
    <w:rsid w:val="00C30E19"/>
    <w:rsid w:val="00C3271B"/>
    <w:rsid w:val="00C349CF"/>
    <w:rsid w:val="00C34E94"/>
    <w:rsid w:val="00C358D5"/>
    <w:rsid w:val="00C36679"/>
    <w:rsid w:val="00C37D2C"/>
    <w:rsid w:val="00C41592"/>
    <w:rsid w:val="00C415FA"/>
    <w:rsid w:val="00C41652"/>
    <w:rsid w:val="00C416A1"/>
    <w:rsid w:val="00C41771"/>
    <w:rsid w:val="00C42D7B"/>
    <w:rsid w:val="00C443EB"/>
    <w:rsid w:val="00C4484C"/>
    <w:rsid w:val="00C448C0"/>
    <w:rsid w:val="00C44A89"/>
    <w:rsid w:val="00C44D19"/>
    <w:rsid w:val="00C46CF1"/>
    <w:rsid w:val="00C474C9"/>
    <w:rsid w:val="00C47B12"/>
    <w:rsid w:val="00C50A98"/>
    <w:rsid w:val="00C5166F"/>
    <w:rsid w:val="00C52340"/>
    <w:rsid w:val="00C52387"/>
    <w:rsid w:val="00C523FD"/>
    <w:rsid w:val="00C52684"/>
    <w:rsid w:val="00C52D69"/>
    <w:rsid w:val="00C53BFC"/>
    <w:rsid w:val="00C5439C"/>
    <w:rsid w:val="00C54740"/>
    <w:rsid w:val="00C5505D"/>
    <w:rsid w:val="00C55B40"/>
    <w:rsid w:val="00C55E11"/>
    <w:rsid w:val="00C560EF"/>
    <w:rsid w:val="00C5615A"/>
    <w:rsid w:val="00C5695F"/>
    <w:rsid w:val="00C56AFA"/>
    <w:rsid w:val="00C56E21"/>
    <w:rsid w:val="00C5742D"/>
    <w:rsid w:val="00C57465"/>
    <w:rsid w:val="00C60D5B"/>
    <w:rsid w:val="00C61ACE"/>
    <w:rsid w:val="00C61F17"/>
    <w:rsid w:val="00C6223D"/>
    <w:rsid w:val="00C62699"/>
    <w:rsid w:val="00C62C06"/>
    <w:rsid w:val="00C635DC"/>
    <w:rsid w:val="00C63F5A"/>
    <w:rsid w:val="00C63FEB"/>
    <w:rsid w:val="00C64520"/>
    <w:rsid w:val="00C65485"/>
    <w:rsid w:val="00C65FF1"/>
    <w:rsid w:val="00C662C8"/>
    <w:rsid w:val="00C66D3F"/>
    <w:rsid w:val="00C67C84"/>
    <w:rsid w:val="00C71142"/>
    <w:rsid w:val="00C73051"/>
    <w:rsid w:val="00C73081"/>
    <w:rsid w:val="00C7316F"/>
    <w:rsid w:val="00C7453F"/>
    <w:rsid w:val="00C74986"/>
    <w:rsid w:val="00C76B24"/>
    <w:rsid w:val="00C76EEB"/>
    <w:rsid w:val="00C77176"/>
    <w:rsid w:val="00C80C06"/>
    <w:rsid w:val="00C8140A"/>
    <w:rsid w:val="00C81D3F"/>
    <w:rsid w:val="00C82081"/>
    <w:rsid w:val="00C82202"/>
    <w:rsid w:val="00C826D5"/>
    <w:rsid w:val="00C82766"/>
    <w:rsid w:val="00C83B1F"/>
    <w:rsid w:val="00C83B53"/>
    <w:rsid w:val="00C84EA7"/>
    <w:rsid w:val="00C85324"/>
    <w:rsid w:val="00C85887"/>
    <w:rsid w:val="00C873A3"/>
    <w:rsid w:val="00C90215"/>
    <w:rsid w:val="00C9036B"/>
    <w:rsid w:val="00C908F8"/>
    <w:rsid w:val="00C93127"/>
    <w:rsid w:val="00C936C6"/>
    <w:rsid w:val="00C93C48"/>
    <w:rsid w:val="00C93E3A"/>
    <w:rsid w:val="00C941E0"/>
    <w:rsid w:val="00C9462B"/>
    <w:rsid w:val="00C95131"/>
    <w:rsid w:val="00C952C7"/>
    <w:rsid w:val="00CA03C9"/>
    <w:rsid w:val="00CA0AAF"/>
    <w:rsid w:val="00CA0C31"/>
    <w:rsid w:val="00CA111E"/>
    <w:rsid w:val="00CA11F9"/>
    <w:rsid w:val="00CA2820"/>
    <w:rsid w:val="00CA3A59"/>
    <w:rsid w:val="00CA3F58"/>
    <w:rsid w:val="00CA444D"/>
    <w:rsid w:val="00CA5435"/>
    <w:rsid w:val="00CA67A0"/>
    <w:rsid w:val="00CA6CA0"/>
    <w:rsid w:val="00CA6E07"/>
    <w:rsid w:val="00CA79D4"/>
    <w:rsid w:val="00CA7D8A"/>
    <w:rsid w:val="00CB0C50"/>
    <w:rsid w:val="00CB126C"/>
    <w:rsid w:val="00CB2907"/>
    <w:rsid w:val="00CB3141"/>
    <w:rsid w:val="00CB3FD8"/>
    <w:rsid w:val="00CB41F1"/>
    <w:rsid w:val="00CB4596"/>
    <w:rsid w:val="00CB4682"/>
    <w:rsid w:val="00CB55C5"/>
    <w:rsid w:val="00CB6C03"/>
    <w:rsid w:val="00CB6D07"/>
    <w:rsid w:val="00CB78CC"/>
    <w:rsid w:val="00CC0520"/>
    <w:rsid w:val="00CC063C"/>
    <w:rsid w:val="00CC18FB"/>
    <w:rsid w:val="00CC2856"/>
    <w:rsid w:val="00CC3EAB"/>
    <w:rsid w:val="00CC433D"/>
    <w:rsid w:val="00CC4909"/>
    <w:rsid w:val="00CC5C66"/>
    <w:rsid w:val="00CC6EBA"/>
    <w:rsid w:val="00CC7565"/>
    <w:rsid w:val="00CD0666"/>
    <w:rsid w:val="00CD08F4"/>
    <w:rsid w:val="00CD0EC8"/>
    <w:rsid w:val="00CD1D63"/>
    <w:rsid w:val="00CD1E11"/>
    <w:rsid w:val="00CD302D"/>
    <w:rsid w:val="00CD4A6E"/>
    <w:rsid w:val="00CD67EF"/>
    <w:rsid w:val="00CE06FE"/>
    <w:rsid w:val="00CE0758"/>
    <w:rsid w:val="00CE0FEB"/>
    <w:rsid w:val="00CE1C79"/>
    <w:rsid w:val="00CE25B1"/>
    <w:rsid w:val="00CE379F"/>
    <w:rsid w:val="00CE4430"/>
    <w:rsid w:val="00CE600A"/>
    <w:rsid w:val="00CE694A"/>
    <w:rsid w:val="00CE6AAF"/>
    <w:rsid w:val="00CE7566"/>
    <w:rsid w:val="00CE7851"/>
    <w:rsid w:val="00CF0BF2"/>
    <w:rsid w:val="00CF1FE4"/>
    <w:rsid w:val="00CF21D7"/>
    <w:rsid w:val="00CF3117"/>
    <w:rsid w:val="00CF4182"/>
    <w:rsid w:val="00CF47AD"/>
    <w:rsid w:val="00CF5CE8"/>
    <w:rsid w:val="00CF6113"/>
    <w:rsid w:val="00CF6410"/>
    <w:rsid w:val="00CF677F"/>
    <w:rsid w:val="00CF7259"/>
    <w:rsid w:val="00CF7440"/>
    <w:rsid w:val="00CF785B"/>
    <w:rsid w:val="00D00778"/>
    <w:rsid w:val="00D02225"/>
    <w:rsid w:val="00D03606"/>
    <w:rsid w:val="00D036AA"/>
    <w:rsid w:val="00D03925"/>
    <w:rsid w:val="00D03C39"/>
    <w:rsid w:val="00D04143"/>
    <w:rsid w:val="00D04F4E"/>
    <w:rsid w:val="00D04FE8"/>
    <w:rsid w:val="00D05380"/>
    <w:rsid w:val="00D05AA3"/>
    <w:rsid w:val="00D06308"/>
    <w:rsid w:val="00D107CA"/>
    <w:rsid w:val="00D10BD2"/>
    <w:rsid w:val="00D118DE"/>
    <w:rsid w:val="00D12010"/>
    <w:rsid w:val="00D1382E"/>
    <w:rsid w:val="00D14C1A"/>
    <w:rsid w:val="00D14D85"/>
    <w:rsid w:val="00D15888"/>
    <w:rsid w:val="00D15AFC"/>
    <w:rsid w:val="00D1679E"/>
    <w:rsid w:val="00D167B8"/>
    <w:rsid w:val="00D1725E"/>
    <w:rsid w:val="00D177C6"/>
    <w:rsid w:val="00D17BA3"/>
    <w:rsid w:val="00D203FB"/>
    <w:rsid w:val="00D205C8"/>
    <w:rsid w:val="00D21543"/>
    <w:rsid w:val="00D21661"/>
    <w:rsid w:val="00D219A8"/>
    <w:rsid w:val="00D22046"/>
    <w:rsid w:val="00D22999"/>
    <w:rsid w:val="00D24573"/>
    <w:rsid w:val="00D2472A"/>
    <w:rsid w:val="00D25B16"/>
    <w:rsid w:val="00D25EC0"/>
    <w:rsid w:val="00D301B2"/>
    <w:rsid w:val="00D3069F"/>
    <w:rsid w:val="00D3097E"/>
    <w:rsid w:val="00D30F32"/>
    <w:rsid w:val="00D31012"/>
    <w:rsid w:val="00D321B4"/>
    <w:rsid w:val="00D32F51"/>
    <w:rsid w:val="00D33488"/>
    <w:rsid w:val="00D341EC"/>
    <w:rsid w:val="00D34904"/>
    <w:rsid w:val="00D34D31"/>
    <w:rsid w:val="00D34F50"/>
    <w:rsid w:val="00D34FDC"/>
    <w:rsid w:val="00D34FE5"/>
    <w:rsid w:val="00D35A26"/>
    <w:rsid w:val="00D361C9"/>
    <w:rsid w:val="00D36A66"/>
    <w:rsid w:val="00D3732C"/>
    <w:rsid w:val="00D3795E"/>
    <w:rsid w:val="00D4011E"/>
    <w:rsid w:val="00D40E30"/>
    <w:rsid w:val="00D41095"/>
    <w:rsid w:val="00D41277"/>
    <w:rsid w:val="00D413B0"/>
    <w:rsid w:val="00D413D3"/>
    <w:rsid w:val="00D417C0"/>
    <w:rsid w:val="00D4193D"/>
    <w:rsid w:val="00D41CAF"/>
    <w:rsid w:val="00D4205A"/>
    <w:rsid w:val="00D42558"/>
    <w:rsid w:val="00D42962"/>
    <w:rsid w:val="00D42F48"/>
    <w:rsid w:val="00D42FFA"/>
    <w:rsid w:val="00D43EB5"/>
    <w:rsid w:val="00D43ED1"/>
    <w:rsid w:val="00D444B8"/>
    <w:rsid w:val="00D4477A"/>
    <w:rsid w:val="00D45765"/>
    <w:rsid w:val="00D46B3D"/>
    <w:rsid w:val="00D474FE"/>
    <w:rsid w:val="00D47C10"/>
    <w:rsid w:val="00D50301"/>
    <w:rsid w:val="00D50637"/>
    <w:rsid w:val="00D50831"/>
    <w:rsid w:val="00D50A47"/>
    <w:rsid w:val="00D514D3"/>
    <w:rsid w:val="00D51ACF"/>
    <w:rsid w:val="00D5212B"/>
    <w:rsid w:val="00D52540"/>
    <w:rsid w:val="00D534A8"/>
    <w:rsid w:val="00D53669"/>
    <w:rsid w:val="00D539A5"/>
    <w:rsid w:val="00D53CA7"/>
    <w:rsid w:val="00D540A0"/>
    <w:rsid w:val="00D542A8"/>
    <w:rsid w:val="00D547F0"/>
    <w:rsid w:val="00D54B5E"/>
    <w:rsid w:val="00D54C22"/>
    <w:rsid w:val="00D55BBD"/>
    <w:rsid w:val="00D55DC1"/>
    <w:rsid w:val="00D55F9B"/>
    <w:rsid w:val="00D56AF7"/>
    <w:rsid w:val="00D5704F"/>
    <w:rsid w:val="00D57318"/>
    <w:rsid w:val="00D577EB"/>
    <w:rsid w:val="00D57DB3"/>
    <w:rsid w:val="00D60165"/>
    <w:rsid w:val="00D60D4D"/>
    <w:rsid w:val="00D6280F"/>
    <w:rsid w:val="00D630BE"/>
    <w:rsid w:val="00D633AE"/>
    <w:rsid w:val="00D64C01"/>
    <w:rsid w:val="00D67978"/>
    <w:rsid w:val="00D67C77"/>
    <w:rsid w:val="00D709D0"/>
    <w:rsid w:val="00D70D69"/>
    <w:rsid w:val="00D718FD"/>
    <w:rsid w:val="00D73162"/>
    <w:rsid w:val="00D73B8A"/>
    <w:rsid w:val="00D76F93"/>
    <w:rsid w:val="00D77853"/>
    <w:rsid w:val="00D807BE"/>
    <w:rsid w:val="00D80A86"/>
    <w:rsid w:val="00D80E61"/>
    <w:rsid w:val="00D811D4"/>
    <w:rsid w:val="00D81FC4"/>
    <w:rsid w:val="00D82DB6"/>
    <w:rsid w:val="00D84ACE"/>
    <w:rsid w:val="00D85AF9"/>
    <w:rsid w:val="00D85B62"/>
    <w:rsid w:val="00D85B7E"/>
    <w:rsid w:val="00D86E77"/>
    <w:rsid w:val="00D87124"/>
    <w:rsid w:val="00D875B1"/>
    <w:rsid w:val="00D9058E"/>
    <w:rsid w:val="00D911AC"/>
    <w:rsid w:val="00D91379"/>
    <w:rsid w:val="00D9178D"/>
    <w:rsid w:val="00D918EC"/>
    <w:rsid w:val="00D91CB7"/>
    <w:rsid w:val="00D924B4"/>
    <w:rsid w:val="00D92537"/>
    <w:rsid w:val="00D928C6"/>
    <w:rsid w:val="00D92C83"/>
    <w:rsid w:val="00D92C87"/>
    <w:rsid w:val="00D930B9"/>
    <w:rsid w:val="00D9342C"/>
    <w:rsid w:val="00D94F26"/>
    <w:rsid w:val="00D95094"/>
    <w:rsid w:val="00D9551B"/>
    <w:rsid w:val="00D95B33"/>
    <w:rsid w:val="00D97336"/>
    <w:rsid w:val="00D976BA"/>
    <w:rsid w:val="00DA0F33"/>
    <w:rsid w:val="00DA11AF"/>
    <w:rsid w:val="00DA11BA"/>
    <w:rsid w:val="00DA1242"/>
    <w:rsid w:val="00DA2E40"/>
    <w:rsid w:val="00DA3F9C"/>
    <w:rsid w:val="00DA55B2"/>
    <w:rsid w:val="00DA563B"/>
    <w:rsid w:val="00DA575E"/>
    <w:rsid w:val="00DA59AD"/>
    <w:rsid w:val="00DA6E73"/>
    <w:rsid w:val="00DA7159"/>
    <w:rsid w:val="00DB0CA5"/>
    <w:rsid w:val="00DB0F48"/>
    <w:rsid w:val="00DB1B84"/>
    <w:rsid w:val="00DB33A2"/>
    <w:rsid w:val="00DC0283"/>
    <w:rsid w:val="00DC0452"/>
    <w:rsid w:val="00DC1EA6"/>
    <w:rsid w:val="00DC26D2"/>
    <w:rsid w:val="00DC2ECD"/>
    <w:rsid w:val="00DC4D0C"/>
    <w:rsid w:val="00DC57F7"/>
    <w:rsid w:val="00DC6636"/>
    <w:rsid w:val="00DC6CE8"/>
    <w:rsid w:val="00DD0801"/>
    <w:rsid w:val="00DD0EDB"/>
    <w:rsid w:val="00DD1882"/>
    <w:rsid w:val="00DD2164"/>
    <w:rsid w:val="00DD2639"/>
    <w:rsid w:val="00DD2A4E"/>
    <w:rsid w:val="00DD2B8C"/>
    <w:rsid w:val="00DD2F67"/>
    <w:rsid w:val="00DD3D2E"/>
    <w:rsid w:val="00DD4579"/>
    <w:rsid w:val="00DD4946"/>
    <w:rsid w:val="00DD5780"/>
    <w:rsid w:val="00DD652E"/>
    <w:rsid w:val="00DD72B7"/>
    <w:rsid w:val="00DD7A2A"/>
    <w:rsid w:val="00DD7DEB"/>
    <w:rsid w:val="00DE0599"/>
    <w:rsid w:val="00DE1E92"/>
    <w:rsid w:val="00DE215D"/>
    <w:rsid w:val="00DE2484"/>
    <w:rsid w:val="00DE5385"/>
    <w:rsid w:val="00DE547C"/>
    <w:rsid w:val="00DE5B3A"/>
    <w:rsid w:val="00DF127B"/>
    <w:rsid w:val="00DF24C3"/>
    <w:rsid w:val="00DF3612"/>
    <w:rsid w:val="00DF3632"/>
    <w:rsid w:val="00DF3682"/>
    <w:rsid w:val="00DF3A14"/>
    <w:rsid w:val="00DF4020"/>
    <w:rsid w:val="00DF4128"/>
    <w:rsid w:val="00DF46C7"/>
    <w:rsid w:val="00DF4A7D"/>
    <w:rsid w:val="00DF4ADE"/>
    <w:rsid w:val="00DF4B79"/>
    <w:rsid w:val="00DF645B"/>
    <w:rsid w:val="00DF7053"/>
    <w:rsid w:val="00DF7371"/>
    <w:rsid w:val="00DF7AC4"/>
    <w:rsid w:val="00E00255"/>
    <w:rsid w:val="00E0075C"/>
    <w:rsid w:val="00E00B5B"/>
    <w:rsid w:val="00E00D7C"/>
    <w:rsid w:val="00E01326"/>
    <w:rsid w:val="00E01EDC"/>
    <w:rsid w:val="00E025C9"/>
    <w:rsid w:val="00E02E5B"/>
    <w:rsid w:val="00E03AF5"/>
    <w:rsid w:val="00E03DD2"/>
    <w:rsid w:val="00E03ED1"/>
    <w:rsid w:val="00E07420"/>
    <w:rsid w:val="00E07520"/>
    <w:rsid w:val="00E07633"/>
    <w:rsid w:val="00E079CF"/>
    <w:rsid w:val="00E07B26"/>
    <w:rsid w:val="00E07FFE"/>
    <w:rsid w:val="00E12AFF"/>
    <w:rsid w:val="00E13CE9"/>
    <w:rsid w:val="00E15746"/>
    <w:rsid w:val="00E174A4"/>
    <w:rsid w:val="00E20F05"/>
    <w:rsid w:val="00E21511"/>
    <w:rsid w:val="00E21C16"/>
    <w:rsid w:val="00E220EE"/>
    <w:rsid w:val="00E228E3"/>
    <w:rsid w:val="00E22E75"/>
    <w:rsid w:val="00E22FF0"/>
    <w:rsid w:val="00E24181"/>
    <w:rsid w:val="00E244E4"/>
    <w:rsid w:val="00E2455F"/>
    <w:rsid w:val="00E24997"/>
    <w:rsid w:val="00E265B6"/>
    <w:rsid w:val="00E26C93"/>
    <w:rsid w:val="00E26FF3"/>
    <w:rsid w:val="00E30443"/>
    <w:rsid w:val="00E30C88"/>
    <w:rsid w:val="00E30CFF"/>
    <w:rsid w:val="00E30FBF"/>
    <w:rsid w:val="00E313DE"/>
    <w:rsid w:val="00E31409"/>
    <w:rsid w:val="00E31786"/>
    <w:rsid w:val="00E31F50"/>
    <w:rsid w:val="00E34543"/>
    <w:rsid w:val="00E34CCB"/>
    <w:rsid w:val="00E3504C"/>
    <w:rsid w:val="00E352B9"/>
    <w:rsid w:val="00E359D4"/>
    <w:rsid w:val="00E35F0B"/>
    <w:rsid w:val="00E35FF6"/>
    <w:rsid w:val="00E36C4D"/>
    <w:rsid w:val="00E36CE9"/>
    <w:rsid w:val="00E3793A"/>
    <w:rsid w:val="00E402BD"/>
    <w:rsid w:val="00E410FE"/>
    <w:rsid w:val="00E41E77"/>
    <w:rsid w:val="00E4204D"/>
    <w:rsid w:val="00E420F7"/>
    <w:rsid w:val="00E42DD7"/>
    <w:rsid w:val="00E4333C"/>
    <w:rsid w:val="00E43B83"/>
    <w:rsid w:val="00E43E16"/>
    <w:rsid w:val="00E43F8C"/>
    <w:rsid w:val="00E4405F"/>
    <w:rsid w:val="00E441A9"/>
    <w:rsid w:val="00E4496B"/>
    <w:rsid w:val="00E45580"/>
    <w:rsid w:val="00E4579C"/>
    <w:rsid w:val="00E4616E"/>
    <w:rsid w:val="00E46BD8"/>
    <w:rsid w:val="00E4713A"/>
    <w:rsid w:val="00E509BE"/>
    <w:rsid w:val="00E51B1D"/>
    <w:rsid w:val="00E521F0"/>
    <w:rsid w:val="00E54077"/>
    <w:rsid w:val="00E546AE"/>
    <w:rsid w:val="00E54749"/>
    <w:rsid w:val="00E55128"/>
    <w:rsid w:val="00E5525F"/>
    <w:rsid w:val="00E55566"/>
    <w:rsid w:val="00E55EE4"/>
    <w:rsid w:val="00E60063"/>
    <w:rsid w:val="00E60FD2"/>
    <w:rsid w:val="00E611F1"/>
    <w:rsid w:val="00E620EC"/>
    <w:rsid w:val="00E620FE"/>
    <w:rsid w:val="00E623B4"/>
    <w:rsid w:val="00E62C46"/>
    <w:rsid w:val="00E62F7A"/>
    <w:rsid w:val="00E64835"/>
    <w:rsid w:val="00E65690"/>
    <w:rsid w:val="00E65B29"/>
    <w:rsid w:val="00E660F8"/>
    <w:rsid w:val="00E679F2"/>
    <w:rsid w:val="00E705BC"/>
    <w:rsid w:val="00E71086"/>
    <w:rsid w:val="00E7114D"/>
    <w:rsid w:val="00E71B66"/>
    <w:rsid w:val="00E71CB9"/>
    <w:rsid w:val="00E722EA"/>
    <w:rsid w:val="00E74071"/>
    <w:rsid w:val="00E74988"/>
    <w:rsid w:val="00E74DA6"/>
    <w:rsid w:val="00E753A1"/>
    <w:rsid w:val="00E759FF"/>
    <w:rsid w:val="00E765A0"/>
    <w:rsid w:val="00E76BAF"/>
    <w:rsid w:val="00E77ABE"/>
    <w:rsid w:val="00E80281"/>
    <w:rsid w:val="00E81ECA"/>
    <w:rsid w:val="00E8308E"/>
    <w:rsid w:val="00E838B8"/>
    <w:rsid w:val="00E84220"/>
    <w:rsid w:val="00E86E14"/>
    <w:rsid w:val="00E871B1"/>
    <w:rsid w:val="00E87898"/>
    <w:rsid w:val="00E87E41"/>
    <w:rsid w:val="00E9066D"/>
    <w:rsid w:val="00E907C3"/>
    <w:rsid w:val="00E91175"/>
    <w:rsid w:val="00E91E6F"/>
    <w:rsid w:val="00E94515"/>
    <w:rsid w:val="00EA0155"/>
    <w:rsid w:val="00EA05FC"/>
    <w:rsid w:val="00EA0DF6"/>
    <w:rsid w:val="00EA1DA0"/>
    <w:rsid w:val="00EA464D"/>
    <w:rsid w:val="00EA4908"/>
    <w:rsid w:val="00EA515A"/>
    <w:rsid w:val="00EA5CF0"/>
    <w:rsid w:val="00EA6E88"/>
    <w:rsid w:val="00EA758A"/>
    <w:rsid w:val="00EB0516"/>
    <w:rsid w:val="00EB1034"/>
    <w:rsid w:val="00EB2275"/>
    <w:rsid w:val="00EB340A"/>
    <w:rsid w:val="00EB3912"/>
    <w:rsid w:val="00EB4AC6"/>
    <w:rsid w:val="00EB52A8"/>
    <w:rsid w:val="00EB54E1"/>
    <w:rsid w:val="00EB66E9"/>
    <w:rsid w:val="00EC08DE"/>
    <w:rsid w:val="00EC0CB2"/>
    <w:rsid w:val="00EC2430"/>
    <w:rsid w:val="00EC32CA"/>
    <w:rsid w:val="00EC5FF8"/>
    <w:rsid w:val="00ED0FC4"/>
    <w:rsid w:val="00ED14A3"/>
    <w:rsid w:val="00ED37A0"/>
    <w:rsid w:val="00ED3DF7"/>
    <w:rsid w:val="00ED3E41"/>
    <w:rsid w:val="00ED48BD"/>
    <w:rsid w:val="00ED63FE"/>
    <w:rsid w:val="00ED730E"/>
    <w:rsid w:val="00ED7C38"/>
    <w:rsid w:val="00EE0B12"/>
    <w:rsid w:val="00EE0BCD"/>
    <w:rsid w:val="00EE1CE4"/>
    <w:rsid w:val="00EE1F6C"/>
    <w:rsid w:val="00EE2AA6"/>
    <w:rsid w:val="00EE2ABE"/>
    <w:rsid w:val="00EE3184"/>
    <w:rsid w:val="00EE3938"/>
    <w:rsid w:val="00EE39F7"/>
    <w:rsid w:val="00EE4294"/>
    <w:rsid w:val="00EE584F"/>
    <w:rsid w:val="00EE5E87"/>
    <w:rsid w:val="00EE68EC"/>
    <w:rsid w:val="00EE6C04"/>
    <w:rsid w:val="00EE7683"/>
    <w:rsid w:val="00EE7876"/>
    <w:rsid w:val="00EF0619"/>
    <w:rsid w:val="00EF0E8A"/>
    <w:rsid w:val="00EF1C80"/>
    <w:rsid w:val="00EF1E5F"/>
    <w:rsid w:val="00EF1EFF"/>
    <w:rsid w:val="00EF3AB7"/>
    <w:rsid w:val="00EF55AE"/>
    <w:rsid w:val="00EF5D61"/>
    <w:rsid w:val="00EF7101"/>
    <w:rsid w:val="00EF72AD"/>
    <w:rsid w:val="00EF7D33"/>
    <w:rsid w:val="00EF7EA2"/>
    <w:rsid w:val="00F008A6"/>
    <w:rsid w:val="00F00AA0"/>
    <w:rsid w:val="00F00B00"/>
    <w:rsid w:val="00F01511"/>
    <w:rsid w:val="00F01970"/>
    <w:rsid w:val="00F01C59"/>
    <w:rsid w:val="00F01E04"/>
    <w:rsid w:val="00F0210B"/>
    <w:rsid w:val="00F02496"/>
    <w:rsid w:val="00F02A4C"/>
    <w:rsid w:val="00F0372E"/>
    <w:rsid w:val="00F0387A"/>
    <w:rsid w:val="00F04BBE"/>
    <w:rsid w:val="00F055B9"/>
    <w:rsid w:val="00F0715E"/>
    <w:rsid w:val="00F0761C"/>
    <w:rsid w:val="00F1010A"/>
    <w:rsid w:val="00F101E2"/>
    <w:rsid w:val="00F10929"/>
    <w:rsid w:val="00F11887"/>
    <w:rsid w:val="00F13017"/>
    <w:rsid w:val="00F131C8"/>
    <w:rsid w:val="00F1456D"/>
    <w:rsid w:val="00F15B9C"/>
    <w:rsid w:val="00F16DF1"/>
    <w:rsid w:val="00F1764B"/>
    <w:rsid w:val="00F201E4"/>
    <w:rsid w:val="00F203F6"/>
    <w:rsid w:val="00F21C1A"/>
    <w:rsid w:val="00F22579"/>
    <w:rsid w:val="00F22595"/>
    <w:rsid w:val="00F22963"/>
    <w:rsid w:val="00F22ADC"/>
    <w:rsid w:val="00F240FA"/>
    <w:rsid w:val="00F2503F"/>
    <w:rsid w:val="00F25105"/>
    <w:rsid w:val="00F278FC"/>
    <w:rsid w:val="00F30B4A"/>
    <w:rsid w:val="00F30C3F"/>
    <w:rsid w:val="00F3131A"/>
    <w:rsid w:val="00F338B4"/>
    <w:rsid w:val="00F3390E"/>
    <w:rsid w:val="00F33CC0"/>
    <w:rsid w:val="00F35C3C"/>
    <w:rsid w:val="00F366E3"/>
    <w:rsid w:val="00F36C47"/>
    <w:rsid w:val="00F37430"/>
    <w:rsid w:val="00F4047E"/>
    <w:rsid w:val="00F41A50"/>
    <w:rsid w:val="00F435AB"/>
    <w:rsid w:val="00F44648"/>
    <w:rsid w:val="00F44E3A"/>
    <w:rsid w:val="00F44EBC"/>
    <w:rsid w:val="00F459CF"/>
    <w:rsid w:val="00F46255"/>
    <w:rsid w:val="00F469D8"/>
    <w:rsid w:val="00F47FBB"/>
    <w:rsid w:val="00F5104E"/>
    <w:rsid w:val="00F519D9"/>
    <w:rsid w:val="00F51DF5"/>
    <w:rsid w:val="00F527F5"/>
    <w:rsid w:val="00F541EF"/>
    <w:rsid w:val="00F54F8E"/>
    <w:rsid w:val="00F565EB"/>
    <w:rsid w:val="00F56A05"/>
    <w:rsid w:val="00F56C50"/>
    <w:rsid w:val="00F57A2B"/>
    <w:rsid w:val="00F57FE8"/>
    <w:rsid w:val="00F620C5"/>
    <w:rsid w:val="00F622B0"/>
    <w:rsid w:val="00F6332C"/>
    <w:rsid w:val="00F63369"/>
    <w:rsid w:val="00F6385E"/>
    <w:rsid w:val="00F63F60"/>
    <w:rsid w:val="00F6676B"/>
    <w:rsid w:val="00F667AD"/>
    <w:rsid w:val="00F66DA5"/>
    <w:rsid w:val="00F676E8"/>
    <w:rsid w:val="00F67B37"/>
    <w:rsid w:val="00F7074C"/>
    <w:rsid w:val="00F70F38"/>
    <w:rsid w:val="00F719B0"/>
    <w:rsid w:val="00F725B9"/>
    <w:rsid w:val="00F726AB"/>
    <w:rsid w:val="00F727D7"/>
    <w:rsid w:val="00F72892"/>
    <w:rsid w:val="00F75113"/>
    <w:rsid w:val="00F752B4"/>
    <w:rsid w:val="00F763CB"/>
    <w:rsid w:val="00F77AE5"/>
    <w:rsid w:val="00F803C0"/>
    <w:rsid w:val="00F804D1"/>
    <w:rsid w:val="00F8113C"/>
    <w:rsid w:val="00F81B10"/>
    <w:rsid w:val="00F82374"/>
    <w:rsid w:val="00F823F7"/>
    <w:rsid w:val="00F82809"/>
    <w:rsid w:val="00F83DEA"/>
    <w:rsid w:val="00F86257"/>
    <w:rsid w:val="00F912DD"/>
    <w:rsid w:val="00F93FBC"/>
    <w:rsid w:val="00F966EA"/>
    <w:rsid w:val="00F96898"/>
    <w:rsid w:val="00F97593"/>
    <w:rsid w:val="00F976B7"/>
    <w:rsid w:val="00FA08C6"/>
    <w:rsid w:val="00FA1A52"/>
    <w:rsid w:val="00FA3014"/>
    <w:rsid w:val="00FA3445"/>
    <w:rsid w:val="00FA3ABC"/>
    <w:rsid w:val="00FA41A4"/>
    <w:rsid w:val="00FA41B0"/>
    <w:rsid w:val="00FA4813"/>
    <w:rsid w:val="00FA58E0"/>
    <w:rsid w:val="00FA5AF0"/>
    <w:rsid w:val="00FA620C"/>
    <w:rsid w:val="00FA702E"/>
    <w:rsid w:val="00FA72D8"/>
    <w:rsid w:val="00FA7834"/>
    <w:rsid w:val="00FB10C8"/>
    <w:rsid w:val="00FB2F6B"/>
    <w:rsid w:val="00FB326C"/>
    <w:rsid w:val="00FB4447"/>
    <w:rsid w:val="00FB507C"/>
    <w:rsid w:val="00FB5A50"/>
    <w:rsid w:val="00FB5B00"/>
    <w:rsid w:val="00FC0044"/>
    <w:rsid w:val="00FC004E"/>
    <w:rsid w:val="00FC037E"/>
    <w:rsid w:val="00FC0E50"/>
    <w:rsid w:val="00FC1BCB"/>
    <w:rsid w:val="00FC1EF5"/>
    <w:rsid w:val="00FC2674"/>
    <w:rsid w:val="00FC26FD"/>
    <w:rsid w:val="00FC288D"/>
    <w:rsid w:val="00FC2B5E"/>
    <w:rsid w:val="00FC35C5"/>
    <w:rsid w:val="00FC4A2D"/>
    <w:rsid w:val="00FC5CB8"/>
    <w:rsid w:val="00FC623C"/>
    <w:rsid w:val="00FC6498"/>
    <w:rsid w:val="00FC7E7F"/>
    <w:rsid w:val="00FD058D"/>
    <w:rsid w:val="00FD1361"/>
    <w:rsid w:val="00FD1869"/>
    <w:rsid w:val="00FD1C91"/>
    <w:rsid w:val="00FD21F4"/>
    <w:rsid w:val="00FD3140"/>
    <w:rsid w:val="00FD43CA"/>
    <w:rsid w:val="00FD45A9"/>
    <w:rsid w:val="00FD51A2"/>
    <w:rsid w:val="00FD6245"/>
    <w:rsid w:val="00FD7104"/>
    <w:rsid w:val="00FE0DF8"/>
    <w:rsid w:val="00FE11AE"/>
    <w:rsid w:val="00FE1954"/>
    <w:rsid w:val="00FE1AEC"/>
    <w:rsid w:val="00FE2441"/>
    <w:rsid w:val="00FE2A14"/>
    <w:rsid w:val="00FE3B61"/>
    <w:rsid w:val="00FE4765"/>
    <w:rsid w:val="00FE47B0"/>
    <w:rsid w:val="00FE53E6"/>
    <w:rsid w:val="00FE5475"/>
    <w:rsid w:val="00FE5A5F"/>
    <w:rsid w:val="00FE5F94"/>
    <w:rsid w:val="00FE6432"/>
    <w:rsid w:val="00FF1A1E"/>
    <w:rsid w:val="00FF1E63"/>
    <w:rsid w:val="00FF23F4"/>
    <w:rsid w:val="00FF34B6"/>
    <w:rsid w:val="00FF3A33"/>
    <w:rsid w:val="00FF49CD"/>
    <w:rsid w:val="00FF4CA4"/>
    <w:rsid w:val="00FF500A"/>
    <w:rsid w:val="00FF55E9"/>
    <w:rsid w:val="00FF566B"/>
    <w:rsid w:val="00FF6360"/>
    <w:rsid w:val="00FF6CF5"/>
    <w:rsid w:val="00FF6D23"/>
    <w:rsid w:val="00FF7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endnote reference" w:uiPriority="99"/>
    <w:lsdException w:name="macro" w:uiPriority="99"/>
    <w:lsdException w:name="Title" w:semiHidden="0" w:unhideWhenUsed="0" w:qFormat="1"/>
    <w:lsdException w:name="Default Paragraph Font" w:uiPriority="1"/>
    <w:lsdException w:name="Subtitle" w:semiHidden="0" w:unhideWhenUsed="0" w:qFormat="1"/>
    <w:lsdException w:name="Body Tex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33B3A"/>
    <w:pPr>
      <w:widowControl w:val="0"/>
      <w:suppressAutoHyphens/>
    </w:pPr>
    <w:rPr>
      <w:rFonts w:eastAsia="Arial Unicode MS"/>
      <w:kern w:val="1"/>
      <w:sz w:val="24"/>
      <w:szCs w:val="24"/>
      <w:lang w:eastAsia="ar-SA"/>
    </w:rPr>
  </w:style>
  <w:style w:type="paragraph" w:styleId="10">
    <w:name w:val="heading 1"/>
    <w:aliases w:val="новая страница,1,EIA H1"/>
    <w:basedOn w:val="a2"/>
    <w:link w:val="11"/>
    <w:uiPriority w:val="9"/>
    <w:qFormat/>
    <w:rsid w:val="00B11ADD"/>
    <w:pPr>
      <w:widowControl/>
      <w:suppressAutoHyphens w:val="0"/>
      <w:spacing w:before="100" w:beforeAutospacing="1" w:after="100" w:afterAutospacing="1"/>
      <w:outlineLvl w:val="0"/>
    </w:pPr>
    <w:rPr>
      <w:rFonts w:eastAsia="Times New Roman"/>
      <w:b/>
      <w:bCs/>
      <w:kern w:val="36"/>
      <w:sz w:val="48"/>
      <w:szCs w:val="48"/>
    </w:rPr>
  </w:style>
  <w:style w:type="paragraph" w:styleId="2">
    <w:name w:val="heading 2"/>
    <w:aliases w:val="EIA H2,- 1.1,Section,Title3,Название приложения,название раздела"/>
    <w:basedOn w:val="a2"/>
    <w:next w:val="a2"/>
    <w:link w:val="20"/>
    <w:uiPriority w:val="9"/>
    <w:unhideWhenUsed/>
    <w:qFormat/>
    <w:rsid w:val="00E31786"/>
    <w:pPr>
      <w:keepNext/>
      <w:spacing w:before="240" w:after="60"/>
      <w:outlineLvl w:val="1"/>
    </w:pPr>
    <w:rPr>
      <w:rFonts w:ascii="Cambria" w:eastAsia="Times New Roman" w:hAnsi="Cambria"/>
      <w:b/>
      <w:bCs/>
      <w:i/>
      <w:iCs/>
      <w:sz w:val="28"/>
      <w:szCs w:val="28"/>
    </w:rPr>
  </w:style>
  <w:style w:type="paragraph" w:styleId="3">
    <w:name w:val="heading 3"/>
    <w:aliases w:val="EIA H3,- 1.1.1,Topic"/>
    <w:basedOn w:val="a2"/>
    <w:next w:val="a2"/>
    <w:link w:val="30"/>
    <w:uiPriority w:val="9"/>
    <w:unhideWhenUsed/>
    <w:qFormat/>
    <w:rsid w:val="007404FF"/>
    <w:pPr>
      <w:keepNext/>
      <w:spacing w:before="240" w:after="60"/>
      <w:outlineLvl w:val="2"/>
    </w:pPr>
    <w:rPr>
      <w:rFonts w:ascii="Cambria" w:eastAsia="Times New Roman" w:hAnsi="Cambria"/>
      <w:b/>
      <w:bCs/>
      <w:sz w:val="26"/>
      <w:szCs w:val="26"/>
    </w:rPr>
  </w:style>
  <w:style w:type="paragraph" w:styleId="4">
    <w:name w:val="heading 4"/>
    <w:aliases w:val="EIA H4,- 1.1.1.1"/>
    <w:basedOn w:val="a2"/>
    <w:next w:val="a2"/>
    <w:link w:val="40"/>
    <w:uiPriority w:val="9"/>
    <w:unhideWhenUsed/>
    <w:qFormat/>
    <w:rsid w:val="00C36679"/>
    <w:pPr>
      <w:keepNext/>
      <w:spacing w:before="240" w:after="60"/>
      <w:outlineLvl w:val="3"/>
    </w:pPr>
    <w:rPr>
      <w:rFonts w:ascii="Calibri" w:eastAsia="Times New Roman" w:hAnsi="Calibri"/>
      <w:b/>
      <w:bCs/>
      <w:sz w:val="28"/>
      <w:szCs w:val="28"/>
    </w:rPr>
  </w:style>
  <w:style w:type="paragraph" w:styleId="5">
    <w:name w:val="heading 5"/>
    <w:aliases w:val="EIA H5,Underline,Bold,Bold Underline,обычный,шапка таблицы"/>
    <w:basedOn w:val="a2"/>
    <w:next w:val="a2"/>
    <w:link w:val="50"/>
    <w:uiPriority w:val="9"/>
    <w:unhideWhenUsed/>
    <w:qFormat/>
    <w:rsid w:val="00C36679"/>
    <w:pPr>
      <w:spacing w:before="240" w:after="60"/>
      <w:outlineLvl w:val="4"/>
    </w:pPr>
    <w:rPr>
      <w:rFonts w:ascii="Calibri" w:eastAsia="Times New Roman" w:hAnsi="Calibri"/>
      <w:b/>
      <w:bCs/>
      <w:i/>
      <w:iCs/>
      <w:sz w:val="26"/>
      <w:szCs w:val="26"/>
    </w:rPr>
  </w:style>
  <w:style w:type="paragraph" w:styleId="6">
    <w:name w:val="heading 6"/>
    <w:aliases w:val="Italic,Bold heading"/>
    <w:basedOn w:val="a2"/>
    <w:next w:val="a2"/>
    <w:link w:val="60"/>
    <w:uiPriority w:val="9"/>
    <w:unhideWhenUsed/>
    <w:qFormat/>
    <w:rsid w:val="00C36679"/>
    <w:pPr>
      <w:spacing w:before="240" w:after="60"/>
      <w:outlineLvl w:val="5"/>
    </w:pPr>
    <w:rPr>
      <w:rFonts w:ascii="Calibri" w:eastAsia="Times New Roman" w:hAnsi="Calibri"/>
      <w:b/>
      <w:bCs/>
      <w:sz w:val="22"/>
      <w:szCs w:val="22"/>
    </w:rPr>
  </w:style>
  <w:style w:type="paragraph" w:styleId="7">
    <w:name w:val="heading 7"/>
    <w:aliases w:val="Not in Use,Itallics,Italics"/>
    <w:basedOn w:val="a2"/>
    <w:next w:val="a2"/>
    <w:link w:val="70"/>
    <w:qFormat/>
    <w:rsid w:val="00CA6CA0"/>
    <w:pPr>
      <w:widowControl/>
      <w:suppressAutoHyphens w:val="0"/>
      <w:spacing w:before="240" w:after="60"/>
      <w:outlineLvl w:val="6"/>
    </w:pPr>
    <w:rPr>
      <w:rFonts w:eastAsia="Times New Roman"/>
      <w:kern w:val="0"/>
      <w:sz w:val="28"/>
      <w:lang w:eastAsia="ru-RU"/>
    </w:rPr>
  </w:style>
  <w:style w:type="paragraph" w:styleId="8">
    <w:name w:val="heading 8"/>
    <w:aliases w:val="not In use"/>
    <w:basedOn w:val="a2"/>
    <w:next w:val="a2"/>
    <w:link w:val="80"/>
    <w:qFormat/>
    <w:rsid w:val="00CA6CA0"/>
    <w:pPr>
      <w:widowControl/>
      <w:suppressAutoHyphens w:val="0"/>
      <w:spacing w:before="240" w:after="60"/>
      <w:outlineLvl w:val="7"/>
    </w:pPr>
    <w:rPr>
      <w:rFonts w:eastAsia="Times New Roman"/>
      <w:i/>
      <w:iCs/>
      <w:kern w:val="0"/>
      <w:sz w:val="28"/>
      <w:lang w:eastAsia="ru-RU"/>
    </w:rPr>
  </w:style>
  <w:style w:type="paragraph" w:styleId="9">
    <w:name w:val="heading 9"/>
    <w:aliases w:val="Not in use"/>
    <w:basedOn w:val="a2"/>
    <w:next w:val="a2"/>
    <w:link w:val="90"/>
    <w:qFormat/>
    <w:rsid w:val="00CA6CA0"/>
    <w:pPr>
      <w:keepNext/>
      <w:widowControl/>
      <w:suppressAutoHyphens w:val="0"/>
      <w:ind w:firstLine="720"/>
      <w:jc w:val="both"/>
      <w:outlineLvl w:val="8"/>
    </w:pPr>
    <w:rPr>
      <w:rFonts w:eastAsia="Times New Roman"/>
      <w:b/>
      <w:i/>
      <w:kern w:val="0"/>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D04FE8"/>
    <w:pPr>
      <w:tabs>
        <w:tab w:val="center" w:pos="4677"/>
        <w:tab w:val="right" w:pos="9355"/>
      </w:tabs>
    </w:pPr>
  </w:style>
  <w:style w:type="character" w:customStyle="1" w:styleId="a7">
    <w:name w:val="Верхний колонтитул Знак"/>
    <w:link w:val="a6"/>
    <w:uiPriority w:val="99"/>
    <w:rsid w:val="00D04FE8"/>
    <w:rPr>
      <w:rFonts w:ascii="Times New Roman" w:eastAsia="Arial Unicode MS" w:hAnsi="Times New Roman" w:cs="Times New Roman"/>
      <w:kern w:val="1"/>
      <w:sz w:val="24"/>
      <w:szCs w:val="24"/>
      <w:lang w:eastAsia="ar-SA"/>
    </w:rPr>
  </w:style>
  <w:style w:type="paragraph" w:styleId="a8">
    <w:name w:val="Body Text"/>
    <w:aliases w:val="DNV-Body,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2"/>
    <w:link w:val="a9"/>
    <w:rsid w:val="00D04FE8"/>
    <w:pPr>
      <w:spacing w:after="120"/>
    </w:pPr>
  </w:style>
  <w:style w:type="character" w:customStyle="1" w:styleId="a9">
    <w:name w:val="Основной текст Знак"/>
    <w:aliases w:val="DNV-Body Знак,Oaaee?iue Знак,Oaaee?iue1 Знак,Oaaee?iue2 Знак,Oaaee?iue3 Знак,Oaaee?iue4 Знак,Oaaee?iue5 Знак,Oaaee?iue11 Знак,Oaaee?iue21 Знак,Oaaee?iue31 Знак,Oaaee?iue41 Знак,Табличный Знак,Табличный1 Знак,Табличный2 Знак"/>
    <w:link w:val="a8"/>
    <w:rsid w:val="00D04FE8"/>
    <w:rPr>
      <w:rFonts w:ascii="Times New Roman" w:eastAsia="Arial Unicode MS" w:hAnsi="Times New Roman" w:cs="Times New Roman"/>
      <w:kern w:val="1"/>
      <w:sz w:val="24"/>
      <w:szCs w:val="24"/>
      <w:lang w:eastAsia="ar-SA"/>
    </w:rPr>
  </w:style>
  <w:style w:type="paragraph" w:customStyle="1" w:styleId="ConsPlusNormal">
    <w:name w:val="ConsPlusNormal"/>
    <w:next w:val="a2"/>
    <w:link w:val="ConsPlusNormal0"/>
    <w:rsid w:val="00D04FE8"/>
    <w:pPr>
      <w:widowControl w:val="0"/>
      <w:suppressAutoHyphens/>
      <w:autoSpaceDE w:val="0"/>
      <w:ind w:firstLine="720"/>
    </w:pPr>
    <w:rPr>
      <w:rFonts w:ascii="Arial" w:eastAsia="Arial" w:hAnsi="Arial" w:cs="Arial"/>
      <w:color w:val="000000"/>
      <w:kern w:val="1"/>
      <w:sz w:val="24"/>
      <w:szCs w:val="24"/>
      <w:lang w:eastAsia="en-US" w:bidi="en-US"/>
    </w:rPr>
  </w:style>
  <w:style w:type="paragraph" w:styleId="aa">
    <w:name w:val="Body Text Indent"/>
    <w:aliases w:val="заголовок 4,Основной текст лево"/>
    <w:basedOn w:val="a2"/>
    <w:link w:val="ab"/>
    <w:rsid w:val="00D04FE8"/>
    <w:pPr>
      <w:spacing w:after="120"/>
      <w:ind w:left="283"/>
    </w:pPr>
  </w:style>
  <w:style w:type="character" w:customStyle="1" w:styleId="ab">
    <w:name w:val="Основной текст с отступом Знак"/>
    <w:aliases w:val="заголовок 4 Знак1,Основной текст лево Знак2"/>
    <w:link w:val="aa"/>
    <w:rsid w:val="00D04FE8"/>
    <w:rPr>
      <w:rFonts w:ascii="Times New Roman" w:eastAsia="Arial Unicode MS" w:hAnsi="Times New Roman" w:cs="Times New Roman"/>
      <w:kern w:val="1"/>
      <w:sz w:val="24"/>
      <w:szCs w:val="24"/>
      <w:lang w:eastAsia="ar-SA"/>
    </w:rPr>
  </w:style>
  <w:style w:type="paragraph" w:customStyle="1" w:styleId="21">
    <w:name w:val="Текст2"/>
    <w:basedOn w:val="a2"/>
    <w:rsid w:val="00D04FE8"/>
    <w:rPr>
      <w:rFonts w:ascii="Courier New" w:hAnsi="Courier New" w:cs="Courier New"/>
      <w:sz w:val="20"/>
      <w:szCs w:val="20"/>
    </w:rPr>
  </w:style>
  <w:style w:type="paragraph" w:customStyle="1" w:styleId="12">
    <w:name w:val="Текст1"/>
    <w:basedOn w:val="a2"/>
    <w:rsid w:val="00D04FE8"/>
    <w:rPr>
      <w:rFonts w:ascii="Courier New" w:hAnsi="Courier New" w:cs="Courier New"/>
      <w:sz w:val="20"/>
      <w:szCs w:val="20"/>
    </w:rPr>
  </w:style>
  <w:style w:type="character" w:customStyle="1" w:styleId="left">
    <w:name w:val="left"/>
    <w:basedOn w:val="a3"/>
    <w:rsid w:val="00D04FE8"/>
  </w:style>
  <w:style w:type="paragraph" w:customStyle="1" w:styleId="ac">
    <w:name w:val="Содержимое таблицы"/>
    <w:basedOn w:val="a2"/>
    <w:qFormat/>
    <w:rsid w:val="00D04FE8"/>
    <w:pPr>
      <w:suppressLineNumbers/>
    </w:pPr>
  </w:style>
  <w:style w:type="paragraph" w:customStyle="1" w:styleId="13">
    <w:name w:val="Абзац списка1"/>
    <w:rsid w:val="00D04FE8"/>
    <w:pPr>
      <w:widowControl w:val="0"/>
      <w:suppressAutoHyphens/>
      <w:ind w:left="720"/>
    </w:pPr>
    <w:rPr>
      <w:rFonts w:eastAsia="Arial Unicode MS"/>
      <w:kern w:val="24"/>
      <w:sz w:val="24"/>
      <w:szCs w:val="24"/>
    </w:rPr>
  </w:style>
  <w:style w:type="paragraph" w:styleId="ad">
    <w:name w:val="List Paragraph"/>
    <w:basedOn w:val="a2"/>
    <w:link w:val="ae"/>
    <w:qFormat/>
    <w:rsid w:val="00D04FE8"/>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af">
    <w:name w:val="footer"/>
    <w:aliases w:val=" Знак"/>
    <w:basedOn w:val="a2"/>
    <w:link w:val="af0"/>
    <w:uiPriority w:val="99"/>
    <w:unhideWhenUsed/>
    <w:rsid w:val="000444A6"/>
    <w:pPr>
      <w:tabs>
        <w:tab w:val="center" w:pos="4677"/>
        <w:tab w:val="right" w:pos="9355"/>
      </w:tabs>
    </w:pPr>
  </w:style>
  <w:style w:type="character" w:customStyle="1" w:styleId="af0">
    <w:name w:val="Нижний колонтитул Знак"/>
    <w:aliases w:val=" Знак Знак"/>
    <w:link w:val="af"/>
    <w:uiPriority w:val="99"/>
    <w:rsid w:val="000444A6"/>
    <w:rPr>
      <w:rFonts w:ascii="Times New Roman" w:eastAsia="Arial Unicode MS" w:hAnsi="Times New Roman"/>
      <w:kern w:val="1"/>
      <w:sz w:val="24"/>
      <w:szCs w:val="24"/>
      <w:lang w:eastAsia="ar-SA"/>
    </w:rPr>
  </w:style>
  <w:style w:type="paragraph" w:styleId="af1">
    <w:name w:val="No Spacing"/>
    <w:link w:val="af2"/>
    <w:qFormat/>
    <w:rsid w:val="00BB185B"/>
    <w:pPr>
      <w:jc w:val="both"/>
    </w:pPr>
    <w:rPr>
      <w:kern w:val="24"/>
      <w:sz w:val="24"/>
      <w:szCs w:val="22"/>
      <w:lang w:eastAsia="en-US"/>
    </w:rPr>
  </w:style>
  <w:style w:type="paragraph" w:styleId="af3">
    <w:name w:val="Normal (Web)"/>
    <w:aliases w:val="Обычный (Web)1,Обычный (Web)"/>
    <w:basedOn w:val="a2"/>
    <w:uiPriority w:val="99"/>
    <w:unhideWhenUsed/>
    <w:rsid w:val="00BB185B"/>
    <w:pPr>
      <w:widowControl/>
      <w:suppressAutoHyphens w:val="0"/>
      <w:spacing w:before="100" w:beforeAutospacing="1" w:after="119"/>
    </w:pPr>
    <w:rPr>
      <w:rFonts w:eastAsia="Times New Roman"/>
      <w:kern w:val="0"/>
      <w:lang w:eastAsia="ru-RU"/>
    </w:rPr>
  </w:style>
  <w:style w:type="paragraph" w:customStyle="1" w:styleId="3f3f3f3f3f3f3f3f3f3f3f3f3f2">
    <w:name w:val="О3fс3fн3fо3fв3fн3fо3fй3f т3fе3fк3fс3fт3f 2"/>
    <w:basedOn w:val="a2"/>
    <w:rsid w:val="00BB185B"/>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a2"/>
    <w:rsid w:val="00BB185B"/>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2"/>
    <w:rsid w:val="00BB185B"/>
    <w:pPr>
      <w:keepLines/>
      <w:jc w:val="both"/>
    </w:pPr>
    <w:rPr>
      <w:rFonts w:eastAsia="Times New Roman" w:cs="Tahoma"/>
      <w:color w:val="000000"/>
      <w:kern w:val="0"/>
      <w:szCs w:val="20"/>
      <w:lang w:val="en-US"/>
    </w:rPr>
  </w:style>
  <w:style w:type="character" w:styleId="af4">
    <w:name w:val="Strong"/>
    <w:uiPriority w:val="22"/>
    <w:qFormat/>
    <w:rsid w:val="00BB185B"/>
    <w:rPr>
      <w:b/>
      <w:bCs/>
    </w:rPr>
  </w:style>
  <w:style w:type="character" w:customStyle="1" w:styleId="af5">
    <w:name w:val="Символ сноски"/>
    <w:rsid w:val="00FD6245"/>
    <w:rPr>
      <w:vertAlign w:val="superscript"/>
    </w:rPr>
  </w:style>
  <w:style w:type="character" w:customStyle="1" w:styleId="c1">
    <w:name w:val="c1"/>
    <w:basedOn w:val="a3"/>
    <w:rsid w:val="00FD6245"/>
  </w:style>
  <w:style w:type="paragraph" w:customStyle="1" w:styleId="210">
    <w:name w:val="Основной текст с отступом 21"/>
    <w:basedOn w:val="a2"/>
    <w:rsid w:val="00FD6245"/>
    <w:pPr>
      <w:spacing w:after="120" w:line="480" w:lineRule="auto"/>
      <w:ind w:left="283"/>
    </w:pPr>
  </w:style>
  <w:style w:type="paragraph" w:customStyle="1" w:styleId="ConsPlusTitle">
    <w:name w:val="ConsPlusTitle"/>
    <w:basedOn w:val="a2"/>
    <w:next w:val="ConsPlusNormal"/>
    <w:rsid w:val="00FD6245"/>
    <w:pPr>
      <w:autoSpaceDE w:val="0"/>
    </w:pPr>
    <w:rPr>
      <w:rFonts w:ascii="Arial" w:eastAsia="Arial" w:hAnsi="Arial" w:cs="Arial"/>
      <w:b/>
      <w:bCs/>
      <w:sz w:val="20"/>
      <w:szCs w:val="20"/>
    </w:rPr>
  </w:style>
  <w:style w:type="paragraph" w:styleId="af6">
    <w:name w:val="footnote text"/>
    <w:basedOn w:val="a2"/>
    <w:link w:val="af7"/>
    <w:rsid w:val="00FD6245"/>
    <w:pPr>
      <w:suppressLineNumbers/>
      <w:ind w:left="283" w:hanging="283"/>
    </w:pPr>
    <w:rPr>
      <w:sz w:val="20"/>
      <w:szCs w:val="20"/>
    </w:rPr>
  </w:style>
  <w:style w:type="character" w:customStyle="1" w:styleId="af7">
    <w:name w:val="Текст сноски Знак"/>
    <w:link w:val="af6"/>
    <w:rsid w:val="00FD6245"/>
    <w:rPr>
      <w:rFonts w:ascii="Times New Roman" w:eastAsia="Arial Unicode MS" w:hAnsi="Times New Roman"/>
      <w:kern w:val="1"/>
      <w:lang w:eastAsia="ar-SA"/>
    </w:rPr>
  </w:style>
  <w:style w:type="paragraph" w:customStyle="1" w:styleId="Standard">
    <w:name w:val="Standard"/>
    <w:rsid w:val="00E521F0"/>
    <w:pPr>
      <w:widowControl w:val="0"/>
      <w:suppressAutoHyphens/>
      <w:autoSpaceDN w:val="0"/>
      <w:textAlignment w:val="baseline"/>
    </w:pPr>
    <w:rPr>
      <w:rFonts w:eastAsia="Arial Unicode MS" w:cs="Tahoma"/>
      <w:kern w:val="3"/>
      <w:sz w:val="24"/>
      <w:szCs w:val="24"/>
    </w:rPr>
  </w:style>
  <w:style w:type="paragraph" w:customStyle="1" w:styleId="33">
    <w:name w:val="Основной текст 33"/>
    <w:basedOn w:val="Standard"/>
    <w:rsid w:val="00E265B6"/>
    <w:pPr>
      <w:widowControl/>
      <w:spacing w:after="120"/>
    </w:pPr>
    <w:rPr>
      <w:rFonts w:eastAsia="Times New Roman" w:cs="Times New Roman"/>
      <w:sz w:val="16"/>
      <w:szCs w:val="16"/>
      <w:lang w:eastAsia="ar-SA"/>
    </w:rPr>
  </w:style>
  <w:style w:type="numbering" w:customStyle="1" w:styleId="WW8Num4">
    <w:name w:val="WW8Num4"/>
    <w:basedOn w:val="a5"/>
    <w:rsid w:val="00E265B6"/>
    <w:pPr>
      <w:numPr>
        <w:numId w:val="4"/>
      </w:numPr>
    </w:pPr>
  </w:style>
  <w:style w:type="numbering" w:customStyle="1" w:styleId="WW8Num6">
    <w:name w:val="WW8Num6"/>
    <w:basedOn w:val="a5"/>
    <w:rsid w:val="00E265B6"/>
    <w:pPr>
      <w:numPr>
        <w:numId w:val="5"/>
      </w:numPr>
    </w:p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2"/>
    <w:link w:val="23"/>
    <w:unhideWhenUsed/>
    <w:rsid w:val="00270948"/>
    <w:pPr>
      <w:spacing w:after="120" w:line="480" w:lineRule="auto"/>
      <w:ind w:left="283"/>
    </w:pPr>
  </w:style>
  <w:style w:type="character" w:customStyle="1" w:styleId="23">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link w:val="22"/>
    <w:rsid w:val="00270948"/>
    <w:rPr>
      <w:rFonts w:ascii="Times New Roman" w:eastAsia="Arial Unicode MS" w:hAnsi="Times New Roman"/>
      <w:kern w:val="1"/>
      <w:sz w:val="24"/>
      <w:szCs w:val="24"/>
      <w:lang w:eastAsia="ar-SA"/>
    </w:rPr>
  </w:style>
  <w:style w:type="paragraph" w:customStyle="1" w:styleId="TableContents">
    <w:name w:val="Table Contents"/>
    <w:basedOn w:val="Standard"/>
    <w:uiPriority w:val="99"/>
    <w:rsid w:val="000A5AC0"/>
    <w:pPr>
      <w:suppressLineNumbers/>
    </w:pPr>
  </w:style>
  <w:style w:type="character" w:customStyle="1" w:styleId="FontStyle48">
    <w:name w:val="Font Style48"/>
    <w:rsid w:val="00B34657"/>
    <w:rPr>
      <w:rFonts w:ascii="Times New Roman" w:hAnsi="Times New Roman" w:cs="Times New Roman"/>
      <w:sz w:val="12"/>
      <w:szCs w:val="12"/>
    </w:rPr>
  </w:style>
  <w:style w:type="paragraph" w:customStyle="1" w:styleId="af8">
    <w:name w:val="Текст в заданном формате"/>
    <w:basedOn w:val="a2"/>
    <w:rsid w:val="00B34657"/>
    <w:rPr>
      <w:rFonts w:ascii="Courier New" w:eastAsia="Courier New" w:hAnsi="Courier New" w:cs="Courier New"/>
      <w:sz w:val="20"/>
      <w:szCs w:val="20"/>
    </w:rPr>
  </w:style>
  <w:style w:type="paragraph" w:customStyle="1" w:styleId="Style6">
    <w:name w:val="Style6"/>
    <w:basedOn w:val="a2"/>
    <w:uiPriority w:val="99"/>
    <w:rsid w:val="00121059"/>
    <w:pPr>
      <w:suppressAutoHyphens w:val="0"/>
      <w:autoSpaceDE w:val="0"/>
      <w:autoSpaceDN w:val="0"/>
      <w:adjustRightInd w:val="0"/>
      <w:spacing w:line="322" w:lineRule="exact"/>
      <w:ind w:firstLine="1248"/>
    </w:pPr>
    <w:rPr>
      <w:rFonts w:eastAsia="Times New Roman"/>
      <w:kern w:val="0"/>
      <w:lang w:eastAsia="ru-RU"/>
    </w:rPr>
  </w:style>
  <w:style w:type="paragraph" w:customStyle="1" w:styleId="Style7">
    <w:name w:val="Style7"/>
    <w:basedOn w:val="a2"/>
    <w:uiPriority w:val="99"/>
    <w:rsid w:val="00121059"/>
    <w:pPr>
      <w:suppressAutoHyphens w:val="0"/>
      <w:autoSpaceDE w:val="0"/>
      <w:autoSpaceDN w:val="0"/>
      <w:adjustRightInd w:val="0"/>
      <w:spacing w:line="322" w:lineRule="exact"/>
      <w:ind w:firstLine="230"/>
    </w:pPr>
    <w:rPr>
      <w:rFonts w:eastAsia="Times New Roman"/>
      <w:kern w:val="0"/>
      <w:lang w:eastAsia="ru-RU"/>
    </w:rPr>
  </w:style>
  <w:style w:type="paragraph" w:customStyle="1" w:styleId="Style8">
    <w:name w:val="Style8"/>
    <w:basedOn w:val="a2"/>
    <w:uiPriority w:val="99"/>
    <w:rsid w:val="00121059"/>
    <w:pPr>
      <w:suppressAutoHyphens w:val="0"/>
      <w:autoSpaceDE w:val="0"/>
      <w:autoSpaceDN w:val="0"/>
      <w:adjustRightInd w:val="0"/>
    </w:pPr>
    <w:rPr>
      <w:rFonts w:eastAsia="Times New Roman"/>
      <w:kern w:val="0"/>
      <w:lang w:eastAsia="ru-RU"/>
    </w:rPr>
  </w:style>
  <w:style w:type="character" w:customStyle="1" w:styleId="FontStyle17">
    <w:name w:val="Font Style17"/>
    <w:uiPriority w:val="99"/>
    <w:rsid w:val="00121059"/>
    <w:rPr>
      <w:rFonts w:ascii="Times New Roman" w:hAnsi="Times New Roman" w:cs="Times New Roman"/>
      <w:b/>
      <w:bCs/>
      <w:i/>
      <w:iCs/>
      <w:sz w:val="24"/>
      <w:szCs w:val="24"/>
    </w:rPr>
  </w:style>
  <w:style w:type="character" w:customStyle="1" w:styleId="FontStyle19">
    <w:name w:val="Font Style19"/>
    <w:uiPriority w:val="99"/>
    <w:rsid w:val="00121059"/>
    <w:rPr>
      <w:rFonts w:ascii="Times New Roman" w:hAnsi="Times New Roman" w:cs="Times New Roman"/>
      <w:spacing w:val="20"/>
      <w:sz w:val="24"/>
      <w:szCs w:val="24"/>
    </w:rPr>
  </w:style>
  <w:style w:type="paragraph" w:customStyle="1" w:styleId="Style9">
    <w:name w:val="Style9"/>
    <w:basedOn w:val="a2"/>
    <w:uiPriority w:val="99"/>
    <w:rsid w:val="00121059"/>
    <w:pPr>
      <w:suppressAutoHyphens w:val="0"/>
      <w:autoSpaceDE w:val="0"/>
      <w:autoSpaceDN w:val="0"/>
      <w:adjustRightInd w:val="0"/>
      <w:spacing w:line="322" w:lineRule="exact"/>
      <w:ind w:firstLine="1402"/>
    </w:pPr>
    <w:rPr>
      <w:rFonts w:eastAsia="Times New Roman"/>
      <w:kern w:val="0"/>
      <w:lang w:eastAsia="ru-RU"/>
    </w:rPr>
  </w:style>
  <w:style w:type="character" w:customStyle="1" w:styleId="FontStyle15">
    <w:name w:val="Font Style15"/>
    <w:uiPriority w:val="99"/>
    <w:rsid w:val="00121059"/>
    <w:rPr>
      <w:rFonts w:ascii="Times New Roman" w:hAnsi="Times New Roman" w:cs="Times New Roman"/>
      <w:sz w:val="18"/>
      <w:szCs w:val="18"/>
    </w:rPr>
  </w:style>
  <w:style w:type="character" w:customStyle="1" w:styleId="FontStyle18">
    <w:name w:val="Font Style18"/>
    <w:uiPriority w:val="99"/>
    <w:rsid w:val="00121059"/>
    <w:rPr>
      <w:rFonts w:ascii="Times New Roman" w:hAnsi="Times New Roman" w:cs="Times New Roman"/>
      <w:spacing w:val="20"/>
      <w:sz w:val="20"/>
      <w:szCs w:val="20"/>
    </w:rPr>
  </w:style>
  <w:style w:type="paragraph" w:customStyle="1" w:styleId="Style5">
    <w:name w:val="Style5"/>
    <w:basedOn w:val="a2"/>
    <w:uiPriority w:val="99"/>
    <w:rsid w:val="003C04A8"/>
    <w:pPr>
      <w:suppressAutoHyphens w:val="0"/>
      <w:autoSpaceDE w:val="0"/>
      <w:autoSpaceDN w:val="0"/>
      <w:adjustRightInd w:val="0"/>
      <w:spacing w:line="250" w:lineRule="exact"/>
      <w:ind w:firstLine="67"/>
      <w:jc w:val="both"/>
    </w:pPr>
    <w:rPr>
      <w:rFonts w:eastAsia="Times New Roman"/>
      <w:kern w:val="0"/>
      <w:lang w:eastAsia="ru-RU"/>
    </w:rPr>
  </w:style>
  <w:style w:type="paragraph" w:customStyle="1" w:styleId="Style10">
    <w:name w:val="Style10"/>
    <w:basedOn w:val="a2"/>
    <w:uiPriority w:val="99"/>
    <w:rsid w:val="003C04A8"/>
    <w:pPr>
      <w:suppressAutoHyphens w:val="0"/>
      <w:autoSpaceDE w:val="0"/>
      <w:autoSpaceDN w:val="0"/>
      <w:adjustRightInd w:val="0"/>
    </w:pPr>
    <w:rPr>
      <w:rFonts w:eastAsia="Times New Roman"/>
      <w:kern w:val="0"/>
      <w:lang w:eastAsia="ru-RU"/>
    </w:rPr>
  </w:style>
  <w:style w:type="character" w:customStyle="1" w:styleId="FontStyle21">
    <w:name w:val="Font Style21"/>
    <w:uiPriority w:val="99"/>
    <w:rsid w:val="003C04A8"/>
    <w:rPr>
      <w:rFonts w:ascii="Times New Roman" w:hAnsi="Times New Roman" w:cs="Times New Roman"/>
      <w:b/>
      <w:bCs/>
      <w:w w:val="50"/>
      <w:sz w:val="14"/>
      <w:szCs w:val="14"/>
    </w:rPr>
  </w:style>
  <w:style w:type="character" w:customStyle="1" w:styleId="FontStyle22">
    <w:name w:val="Font Style22"/>
    <w:uiPriority w:val="99"/>
    <w:rsid w:val="003C04A8"/>
    <w:rPr>
      <w:rFonts w:ascii="Times New Roman" w:hAnsi="Times New Roman" w:cs="Times New Roman"/>
      <w:smallCaps/>
      <w:sz w:val="10"/>
      <w:szCs w:val="10"/>
    </w:rPr>
  </w:style>
  <w:style w:type="paragraph" w:customStyle="1" w:styleId="Style4">
    <w:name w:val="Style4"/>
    <w:basedOn w:val="a2"/>
    <w:uiPriority w:val="99"/>
    <w:rsid w:val="000A2F08"/>
    <w:pPr>
      <w:suppressAutoHyphens w:val="0"/>
      <w:autoSpaceDE w:val="0"/>
      <w:autoSpaceDN w:val="0"/>
      <w:adjustRightInd w:val="0"/>
      <w:spacing w:line="365" w:lineRule="exact"/>
      <w:ind w:firstLine="499"/>
    </w:pPr>
    <w:rPr>
      <w:rFonts w:ascii="Arial" w:eastAsia="Times New Roman" w:hAnsi="Arial" w:cs="Arial"/>
      <w:kern w:val="0"/>
      <w:lang w:eastAsia="ru-RU"/>
    </w:rPr>
  </w:style>
  <w:style w:type="paragraph" w:customStyle="1" w:styleId="Style11">
    <w:name w:val="Style11"/>
    <w:basedOn w:val="a2"/>
    <w:uiPriority w:val="99"/>
    <w:rsid w:val="000A2F08"/>
    <w:pPr>
      <w:suppressAutoHyphens w:val="0"/>
      <w:autoSpaceDE w:val="0"/>
      <w:autoSpaceDN w:val="0"/>
      <w:adjustRightInd w:val="0"/>
      <w:spacing w:line="326" w:lineRule="exact"/>
      <w:ind w:firstLine="192"/>
      <w:jc w:val="both"/>
    </w:pPr>
    <w:rPr>
      <w:rFonts w:ascii="Arial" w:eastAsia="Times New Roman" w:hAnsi="Arial" w:cs="Arial"/>
      <w:kern w:val="0"/>
      <w:lang w:eastAsia="ru-RU"/>
    </w:rPr>
  </w:style>
  <w:style w:type="paragraph" w:customStyle="1" w:styleId="Style12">
    <w:name w:val="Style12"/>
    <w:basedOn w:val="a2"/>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3">
    <w:name w:val="Style13"/>
    <w:basedOn w:val="a2"/>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5">
    <w:name w:val="Style15"/>
    <w:basedOn w:val="a2"/>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6">
    <w:name w:val="Style16"/>
    <w:basedOn w:val="a2"/>
    <w:uiPriority w:val="99"/>
    <w:rsid w:val="000A2F08"/>
    <w:pPr>
      <w:suppressAutoHyphens w:val="0"/>
      <w:autoSpaceDE w:val="0"/>
      <w:autoSpaceDN w:val="0"/>
      <w:adjustRightInd w:val="0"/>
      <w:spacing w:line="326" w:lineRule="exact"/>
      <w:jc w:val="center"/>
    </w:pPr>
    <w:rPr>
      <w:rFonts w:ascii="Arial" w:eastAsia="Times New Roman" w:hAnsi="Arial" w:cs="Arial"/>
      <w:kern w:val="0"/>
      <w:lang w:eastAsia="ru-RU"/>
    </w:rPr>
  </w:style>
  <w:style w:type="character" w:customStyle="1" w:styleId="FontStyle23">
    <w:name w:val="Font Style23"/>
    <w:uiPriority w:val="99"/>
    <w:rsid w:val="000A2F08"/>
    <w:rPr>
      <w:rFonts w:ascii="Times New Roman" w:hAnsi="Times New Roman" w:cs="Times New Roman"/>
      <w:spacing w:val="10"/>
      <w:sz w:val="24"/>
      <w:szCs w:val="24"/>
    </w:rPr>
  </w:style>
  <w:style w:type="character" w:customStyle="1" w:styleId="FontStyle24">
    <w:name w:val="Font Style24"/>
    <w:uiPriority w:val="99"/>
    <w:rsid w:val="000A2F08"/>
    <w:rPr>
      <w:rFonts w:ascii="Times New Roman" w:hAnsi="Times New Roman" w:cs="Times New Roman"/>
      <w:b/>
      <w:bCs/>
      <w:i/>
      <w:iCs/>
      <w:sz w:val="24"/>
      <w:szCs w:val="24"/>
    </w:rPr>
  </w:style>
  <w:style w:type="character" w:customStyle="1" w:styleId="FontStyle27">
    <w:name w:val="Font Style27"/>
    <w:uiPriority w:val="99"/>
    <w:rsid w:val="000A2F08"/>
    <w:rPr>
      <w:rFonts w:ascii="Times New Roman" w:hAnsi="Times New Roman" w:cs="Times New Roman"/>
      <w:b/>
      <w:bCs/>
      <w:spacing w:val="20"/>
      <w:sz w:val="24"/>
      <w:szCs w:val="24"/>
    </w:rPr>
  </w:style>
  <w:style w:type="character" w:customStyle="1" w:styleId="FontStyle28">
    <w:name w:val="Font Style28"/>
    <w:uiPriority w:val="99"/>
    <w:rsid w:val="000A2F08"/>
    <w:rPr>
      <w:rFonts w:ascii="Arial" w:hAnsi="Arial" w:cs="Arial"/>
      <w:b/>
      <w:bCs/>
      <w:i/>
      <w:iCs/>
      <w:sz w:val="8"/>
      <w:szCs w:val="8"/>
    </w:rPr>
  </w:style>
  <w:style w:type="paragraph" w:customStyle="1" w:styleId="justtext">
    <w:name w:val="justtext"/>
    <w:basedOn w:val="a2"/>
    <w:rsid w:val="00FF34B6"/>
    <w:pPr>
      <w:widowControl/>
      <w:suppressAutoHyphens w:val="0"/>
      <w:spacing w:before="50" w:after="50"/>
      <w:ind w:firstLine="451"/>
      <w:jc w:val="both"/>
    </w:pPr>
    <w:rPr>
      <w:rFonts w:ascii="Times New Roman serif" w:eastAsia="Times New Roman" w:hAnsi="Times New Roman serif"/>
      <w:kern w:val="0"/>
      <w:lang w:eastAsia="ru-RU"/>
    </w:rPr>
  </w:style>
  <w:style w:type="paragraph" w:styleId="af9">
    <w:name w:val="caption"/>
    <w:basedOn w:val="a2"/>
    <w:next w:val="a2"/>
    <w:link w:val="afa"/>
    <w:uiPriority w:val="35"/>
    <w:unhideWhenUsed/>
    <w:qFormat/>
    <w:rsid w:val="00F10929"/>
    <w:rPr>
      <w:b/>
      <w:bCs/>
      <w:sz w:val="20"/>
      <w:szCs w:val="20"/>
    </w:rPr>
  </w:style>
  <w:style w:type="character" w:customStyle="1" w:styleId="afb">
    <w:name w:val="Цветовое выделение"/>
    <w:rsid w:val="005D34AC"/>
    <w:rPr>
      <w:b/>
      <w:bCs/>
      <w:color w:val="000080"/>
    </w:rPr>
  </w:style>
  <w:style w:type="paragraph" w:customStyle="1" w:styleId="32">
    <w:name w:val="Основной текст 32"/>
    <w:basedOn w:val="a2"/>
    <w:rsid w:val="005D34AC"/>
    <w:pPr>
      <w:widowControl/>
      <w:suppressAutoHyphens w:val="0"/>
      <w:spacing w:after="120"/>
    </w:pPr>
    <w:rPr>
      <w:rFonts w:eastAsia="Times New Roman"/>
      <w:sz w:val="16"/>
      <w:szCs w:val="16"/>
    </w:rPr>
  </w:style>
  <w:style w:type="paragraph" w:customStyle="1" w:styleId="oblasttxt">
    <w:name w:val="oblasttxt"/>
    <w:basedOn w:val="a2"/>
    <w:rsid w:val="00B444EA"/>
    <w:pPr>
      <w:widowControl/>
      <w:suppressAutoHyphens w:val="0"/>
      <w:spacing w:before="100" w:after="100"/>
    </w:pPr>
    <w:rPr>
      <w:rFonts w:eastAsia="Times New Roman"/>
      <w:kern w:val="0"/>
      <w:lang w:eastAsia="ru-RU"/>
    </w:rPr>
  </w:style>
  <w:style w:type="paragraph" w:customStyle="1" w:styleId="ConsNormal">
    <w:name w:val="ConsNormal"/>
    <w:rsid w:val="00D811D4"/>
    <w:pPr>
      <w:widowControl w:val="0"/>
      <w:autoSpaceDE w:val="0"/>
      <w:autoSpaceDN w:val="0"/>
      <w:adjustRightInd w:val="0"/>
      <w:ind w:right="19772" w:firstLine="720"/>
    </w:pPr>
    <w:rPr>
      <w:rFonts w:ascii="Arial" w:eastAsia="Times New Roman" w:hAnsi="Arial" w:cs="Arial"/>
      <w:sz w:val="16"/>
      <w:szCs w:val="16"/>
    </w:rPr>
  </w:style>
  <w:style w:type="table" w:styleId="afc">
    <w:name w:val="Table Grid"/>
    <w:basedOn w:val="a4"/>
    <w:uiPriority w:val="59"/>
    <w:rsid w:val="00931F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d">
    <w:name w:val="Обычный в таблице"/>
    <w:basedOn w:val="a2"/>
    <w:rsid w:val="00643BFC"/>
    <w:pPr>
      <w:widowControl/>
      <w:spacing w:line="360" w:lineRule="auto"/>
      <w:ind w:hanging="6"/>
      <w:jc w:val="center"/>
    </w:pPr>
    <w:rPr>
      <w:rFonts w:eastAsia="Times New Roman"/>
      <w:kern w:val="0"/>
    </w:rPr>
  </w:style>
  <w:style w:type="character" w:styleId="afe">
    <w:name w:val="Hyperlink"/>
    <w:uiPriority w:val="99"/>
    <w:unhideWhenUsed/>
    <w:rsid w:val="00B126E5"/>
    <w:rPr>
      <w:color w:val="0000FF"/>
      <w:u w:val="single"/>
    </w:rPr>
  </w:style>
  <w:style w:type="paragraph" w:customStyle="1" w:styleId="31">
    <w:name w:val="Основной текст 31"/>
    <w:basedOn w:val="a2"/>
    <w:rsid w:val="00271F2D"/>
    <w:pPr>
      <w:ind w:right="128"/>
    </w:pPr>
    <w:rPr>
      <w:sz w:val="20"/>
    </w:rPr>
  </w:style>
  <w:style w:type="paragraph" w:styleId="aff">
    <w:name w:val="Balloon Text"/>
    <w:basedOn w:val="a2"/>
    <w:link w:val="aff0"/>
    <w:uiPriority w:val="99"/>
    <w:unhideWhenUsed/>
    <w:rsid w:val="00AC3FE5"/>
    <w:rPr>
      <w:rFonts w:ascii="Tahoma" w:hAnsi="Tahoma"/>
      <w:sz w:val="16"/>
      <w:szCs w:val="16"/>
    </w:rPr>
  </w:style>
  <w:style w:type="character" w:customStyle="1" w:styleId="aff0">
    <w:name w:val="Текст выноски Знак"/>
    <w:link w:val="aff"/>
    <w:uiPriority w:val="99"/>
    <w:rsid w:val="00AC3FE5"/>
    <w:rPr>
      <w:rFonts w:ascii="Tahoma" w:eastAsia="Arial Unicode MS" w:hAnsi="Tahoma" w:cs="Tahoma"/>
      <w:kern w:val="1"/>
      <w:sz w:val="16"/>
      <w:szCs w:val="16"/>
      <w:lang w:eastAsia="ar-SA"/>
    </w:rPr>
  </w:style>
  <w:style w:type="paragraph" w:customStyle="1" w:styleId="aff1">
    <w:name w:val="Знак"/>
    <w:basedOn w:val="a2"/>
    <w:rsid w:val="007E6371"/>
    <w:pPr>
      <w:widowControl/>
      <w:suppressAutoHyphens w:val="0"/>
    </w:pPr>
    <w:rPr>
      <w:rFonts w:ascii="Verdana" w:eastAsia="Times New Roman" w:hAnsi="Verdana" w:cs="Verdana"/>
      <w:kern w:val="0"/>
      <w:sz w:val="20"/>
      <w:szCs w:val="20"/>
      <w:lang w:val="en-US" w:eastAsia="en-US"/>
    </w:rPr>
  </w:style>
  <w:style w:type="paragraph" w:customStyle="1" w:styleId="aff2">
    <w:name w:val="Ц Обычный"/>
    <w:basedOn w:val="a2"/>
    <w:link w:val="aff3"/>
    <w:autoRedefine/>
    <w:rsid w:val="008D1C6D"/>
    <w:pPr>
      <w:widowControl/>
      <w:shd w:val="clear" w:color="auto" w:fill="FFFFFF"/>
      <w:suppressAutoHyphens w:val="0"/>
      <w:ind w:firstLine="709"/>
      <w:jc w:val="both"/>
    </w:pPr>
    <w:rPr>
      <w:rFonts w:eastAsia="Times New Roman"/>
      <w:kern w:val="0"/>
    </w:rPr>
  </w:style>
  <w:style w:type="character" w:customStyle="1" w:styleId="aff3">
    <w:name w:val="Ц Обычный Знак"/>
    <w:link w:val="aff2"/>
    <w:rsid w:val="008D1C6D"/>
    <w:rPr>
      <w:rFonts w:eastAsia="Times New Roman"/>
      <w:sz w:val="24"/>
      <w:szCs w:val="24"/>
      <w:shd w:val="clear" w:color="auto" w:fill="FFFFFF"/>
    </w:rPr>
  </w:style>
  <w:style w:type="character" w:customStyle="1" w:styleId="11">
    <w:name w:val="Заголовок 1 Знак"/>
    <w:aliases w:val="новая страница Знак,1 Знак,EIA H1 Знак"/>
    <w:link w:val="10"/>
    <w:uiPriority w:val="9"/>
    <w:rsid w:val="00B11ADD"/>
    <w:rPr>
      <w:rFonts w:eastAsia="Times New Roman"/>
      <w:b/>
      <w:bCs/>
      <w:kern w:val="36"/>
      <w:sz w:val="48"/>
      <w:szCs w:val="48"/>
    </w:rPr>
  </w:style>
  <w:style w:type="paragraph" w:styleId="aff4">
    <w:name w:val="Document Map"/>
    <w:basedOn w:val="a2"/>
    <w:link w:val="aff5"/>
    <w:uiPriority w:val="99"/>
    <w:unhideWhenUsed/>
    <w:rsid w:val="00824036"/>
    <w:rPr>
      <w:rFonts w:ascii="Tahoma" w:hAnsi="Tahoma"/>
      <w:sz w:val="16"/>
      <w:szCs w:val="16"/>
    </w:rPr>
  </w:style>
  <w:style w:type="character" w:customStyle="1" w:styleId="aff5">
    <w:name w:val="Схема документа Знак"/>
    <w:link w:val="aff4"/>
    <w:uiPriority w:val="99"/>
    <w:rsid w:val="00824036"/>
    <w:rPr>
      <w:rFonts w:ascii="Tahoma" w:eastAsia="Arial Unicode MS" w:hAnsi="Tahoma" w:cs="Tahoma"/>
      <w:kern w:val="1"/>
      <w:sz w:val="16"/>
      <w:szCs w:val="16"/>
      <w:lang w:eastAsia="ar-SA"/>
    </w:rPr>
  </w:style>
  <w:style w:type="character" w:customStyle="1" w:styleId="apple-converted-space">
    <w:name w:val="apple-converted-space"/>
    <w:basedOn w:val="a3"/>
    <w:rsid w:val="004F784A"/>
  </w:style>
  <w:style w:type="character" w:customStyle="1" w:styleId="af2">
    <w:name w:val="Без интервала Знак"/>
    <w:link w:val="af1"/>
    <w:rsid w:val="00AF765F"/>
    <w:rPr>
      <w:kern w:val="24"/>
      <w:sz w:val="24"/>
      <w:szCs w:val="22"/>
      <w:lang w:val="ru-RU" w:eastAsia="en-US" w:bidi="ar-SA"/>
    </w:rPr>
  </w:style>
  <w:style w:type="character" w:customStyle="1" w:styleId="30">
    <w:name w:val="Заголовок 3 Знак"/>
    <w:aliases w:val="EIA H3 Знак,- 1.1.1 Знак,Topic Знак"/>
    <w:link w:val="3"/>
    <w:uiPriority w:val="9"/>
    <w:rsid w:val="007404FF"/>
    <w:rPr>
      <w:rFonts w:ascii="Cambria" w:eastAsia="Times New Roman" w:hAnsi="Cambria" w:cs="Times New Roman"/>
      <w:b/>
      <w:bCs/>
      <w:kern w:val="1"/>
      <w:sz w:val="26"/>
      <w:szCs w:val="26"/>
      <w:lang w:eastAsia="ar-SA"/>
    </w:rPr>
  </w:style>
  <w:style w:type="paragraph" w:customStyle="1" w:styleId="14">
    <w:name w:val="Знак Знак Знак Знак Знак Знак Знак Знак1 Знак"/>
    <w:basedOn w:val="a2"/>
    <w:rsid w:val="00EE1CE4"/>
    <w:pPr>
      <w:suppressAutoHyphens w:val="0"/>
      <w:adjustRightInd w:val="0"/>
      <w:spacing w:after="160" w:line="240" w:lineRule="exact"/>
      <w:jc w:val="right"/>
    </w:pPr>
    <w:rPr>
      <w:rFonts w:eastAsia="Times New Roman"/>
      <w:kern w:val="0"/>
      <w:sz w:val="20"/>
      <w:szCs w:val="20"/>
      <w:lang w:val="en-GB" w:eastAsia="en-US"/>
    </w:rPr>
  </w:style>
  <w:style w:type="character" w:customStyle="1" w:styleId="reference">
    <w:name w:val="reference"/>
    <w:basedOn w:val="a3"/>
    <w:rsid w:val="00347F5F"/>
  </w:style>
  <w:style w:type="paragraph" w:customStyle="1" w:styleId="Report">
    <w:name w:val="Report"/>
    <w:basedOn w:val="a2"/>
    <w:rsid w:val="00F86257"/>
    <w:pPr>
      <w:widowControl/>
      <w:suppressAutoHyphens w:val="0"/>
      <w:spacing w:line="360" w:lineRule="auto"/>
      <w:ind w:firstLine="567"/>
      <w:jc w:val="both"/>
    </w:pPr>
    <w:rPr>
      <w:rFonts w:eastAsia="Times New Roman"/>
      <w:kern w:val="0"/>
      <w:szCs w:val="20"/>
      <w:lang w:eastAsia="ru-RU"/>
    </w:rPr>
  </w:style>
  <w:style w:type="paragraph" w:customStyle="1" w:styleId="aff6">
    <w:name w:val="ГП Основной"/>
    <w:qFormat/>
    <w:rsid w:val="003E32DD"/>
    <w:pPr>
      <w:spacing w:after="120" w:line="276" w:lineRule="auto"/>
      <w:ind w:firstLine="709"/>
      <w:jc w:val="both"/>
    </w:pPr>
    <w:rPr>
      <w:rFonts w:ascii="Tahoma" w:eastAsia="Times New Roman" w:hAnsi="Tahoma" w:cs="Tahoma"/>
      <w:sz w:val="24"/>
      <w:szCs w:val="24"/>
      <w:lang w:eastAsia="en-US"/>
    </w:rPr>
  </w:style>
  <w:style w:type="character" w:customStyle="1" w:styleId="FontStyle168">
    <w:name w:val="Font Style168"/>
    <w:uiPriority w:val="99"/>
    <w:rsid w:val="00CF6113"/>
    <w:rPr>
      <w:rFonts w:ascii="Times New Roman" w:hAnsi="Times New Roman" w:cs="Times New Roman"/>
      <w:sz w:val="20"/>
      <w:szCs w:val="20"/>
    </w:rPr>
  </w:style>
  <w:style w:type="paragraph" w:customStyle="1" w:styleId="aff7">
    <w:name w:val="Основной ГП"/>
    <w:link w:val="aff8"/>
    <w:qFormat/>
    <w:rsid w:val="005E7087"/>
    <w:pPr>
      <w:spacing w:after="120" w:line="276" w:lineRule="auto"/>
      <w:ind w:firstLine="709"/>
      <w:jc w:val="both"/>
    </w:pPr>
    <w:rPr>
      <w:rFonts w:ascii="Tahoma" w:hAnsi="Tahoma" w:cs="Tahoma"/>
      <w:sz w:val="24"/>
      <w:szCs w:val="24"/>
      <w:lang w:eastAsia="en-US"/>
    </w:rPr>
  </w:style>
  <w:style w:type="character" w:customStyle="1" w:styleId="aff8">
    <w:name w:val="Основной ГП Знак"/>
    <w:link w:val="aff7"/>
    <w:rsid w:val="005E7087"/>
    <w:rPr>
      <w:rFonts w:ascii="Tahoma" w:hAnsi="Tahoma" w:cs="Tahoma"/>
      <w:sz w:val="24"/>
      <w:szCs w:val="24"/>
      <w:lang w:val="ru-RU" w:eastAsia="en-US" w:bidi="ar-SA"/>
    </w:rPr>
  </w:style>
  <w:style w:type="paragraph" w:customStyle="1" w:styleId="style90">
    <w:name w:val="style9"/>
    <w:basedOn w:val="a2"/>
    <w:rsid w:val="00214650"/>
    <w:pPr>
      <w:widowControl/>
      <w:suppressAutoHyphens w:val="0"/>
      <w:spacing w:before="100" w:beforeAutospacing="1" w:after="100" w:afterAutospacing="1"/>
    </w:pPr>
    <w:rPr>
      <w:rFonts w:eastAsia="Times New Roman"/>
      <w:kern w:val="0"/>
      <w:lang w:eastAsia="ru-RU"/>
    </w:rPr>
  </w:style>
  <w:style w:type="character" w:customStyle="1" w:styleId="20">
    <w:name w:val="Заголовок 2 Знак"/>
    <w:aliases w:val="EIA H2 Знак,- 1.1 Знак,Section Знак,Title3 Знак,Название приложения Знак,название раздела Знак"/>
    <w:link w:val="2"/>
    <w:uiPriority w:val="9"/>
    <w:rsid w:val="00E31786"/>
    <w:rPr>
      <w:rFonts w:ascii="Cambria" w:eastAsia="Times New Roman" w:hAnsi="Cambria"/>
      <w:b/>
      <w:bCs/>
      <w:i/>
      <w:iCs/>
      <w:kern w:val="1"/>
      <w:sz w:val="28"/>
      <w:szCs w:val="28"/>
      <w:lang w:eastAsia="ar-SA"/>
    </w:rPr>
  </w:style>
  <w:style w:type="character" w:customStyle="1" w:styleId="ConsPlusNormal0">
    <w:name w:val="ConsPlusNormal Знак"/>
    <w:link w:val="ConsPlusNormal"/>
    <w:rsid w:val="00E31786"/>
    <w:rPr>
      <w:rFonts w:ascii="Arial" w:eastAsia="Arial" w:hAnsi="Arial" w:cs="Arial"/>
      <w:color w:val="000000"/>
      <w:kern w:val="1"/>
      <w:sz w:val="24"/>
      <w:szCs w:val="24"/>
      <w:lang w:val="ru-RU" w:eastAsia="en-US" w:bidi="en-US"/>
    </w:rPr>
  </w:style>
  <w:style w:type="character" w:customStyle="1" w:styleId="submenu-table">
    <w:name w:val="submenu-table"/>
    <w:basedOn w:val="a3"/>
    <w:rsid w:val="00E31786"/>
  </w:style>
  <w:style w:type="paragraph" w:styleId="15">
    <w:name w:val="toc 1"/>
    <w:basedOn w:val="a2"/>
    <w:next w:val="a2"/>
    <w:autoRedefine/>
    <w:uiPriority w:val="39"/>
    <w:unhideWhenUsed/>
    <w:qFormat/>
    <w:rsid w:val="00633785"/>
    <w:pPr>
      <w:widowControl/>
      <w:tabs>
        <w:tab w:val="right" w:leader="dot" w:pos="9923"/>
      </w:tabs>
      <w:suppressAutoHyphens w:val="0"/>
      <w:spacing w:after="100" w:line="276" w:lineRule="auto"/>
      <w:ind w:firstLine="567"/>
      <w:jc w:val="both"/>
    </w:pPr>
    <w:rPr>
      <w:rFonts w:ascii="Calibri" w:eastAsia="Calibri" w:hAnsi="Calibri"/>
      <w:kern w:val="0"/>
      <w:lang w:eastAsia="ru-RU"/>
    </w:rPr>
  </w:style>
  <w:style w:type="paragraph" w:styleId="24">
    <w:name w:val="toc 2"/>
    <w:aliases w:val="Оглавление 21"/>
    <w:basedOn w:val="a2"/>
    <w:next w:val="a2"/>
    <w:autoRedefine/>
    <w:uiPriority w:val="39"/>
    <w:unhideWhenUsed/>
    <w:rsid w:val="00E51B1D"/>
    <w:pPr>
      <w:widowControl/>
      <w:tabs>
        <w:tab w:val="right" w:leader="dot" w:pos="9923"/>
      </w:tabs>
      <w:suppressAutoHyphens w:val="0"/>
      <w:spacing w:after="100"/>
      <w:ind w:firstLine="567"/>
      <w:jc w:val="both"/>
    </w:pPr>
    <w:rPr>
      <w:rFonts w:eastAsia="Times New Roman"/>
      <w:bCs/>
      <w:noProof/>
      <w:kern w:val="0"/>
      <w:lang w:eastAsia="ru-RU" w:bidi="en-US"/>
    </w:rPr>
  </w:style>
  <w:style w:type="paragraph" w:styleId="34">
    <w:name w:val="toc 3"/>
    <w:basedOn w:val="a2"/>
    <w:next w:val="a2"/>
    <w:autoRedefine/>
    <w:uiPriority w:val="39"/>
    <w:unhideWhenUsed/>
    <w:rsid w:val="00845EEE"/>
    <w:pPr>
      <w:widowControl/>
      <w:suppressAutoHyphens w:val="0"/>
      <w:spacing w:after="100"/>
      <w:ind w:left="480" w:firstLine="851"/>
    </w:pPr>
    <w:rPr>
      <w:rFonts w:eastAsia="Times New Roman"/>
      <w:kern w:val="0"/>
      <w:lang w:eastAsia="ru-RU"/>
    </w:rPr>
  </w:style>
  <w:style w:type="paragraph" w:customStyle="1" w:styleId="aff9">
    <w:name w:val="Таблица ГП"/>
    <w:basedOn w:val="a2"/>
    <w:next w:val="aff7"/>
    <w:link w:val="affa"/>
    <w:qFormat/>
    <w:rsid w:val="00DF3A14"/>
    <w:pPr>
      <w:widowControl/>
      <w:suppressAutoHyphens w:val="0"/>
    </w:pPr>
    <w:rPr>
      <w:rFonts w:ascii="Tahoma" w:eastAsia="Times New Roman" w:hAnsi="Tahoma"/>
      <w:kern w:val="0"/>
      <w:sz w:val="20"/>
      <w:szCs w:val="20"/>
    </w:rPr>
  </w:style>
  <w:style w:type="character" w:customStyle="1" w:styleId="affa">
    <w:name w:val="Таблица ГП Знак"/>
    <w:link w:val="aff9"/>
    <w:rsid w:val="00DF3A14"/>
    <w:rPr>
      <w:rFonts w:ascii="Tahoma" w:eastAsia="Times New Roman" w:hAnsi="Tahoma" w:cs="Tahoma"/>
    </w:rPr>
  </w:style>
  <w:style w:type="character" w:customStyle="1" w:styleId="ff3">
    <w:name w:val="ff3"/>
    <w:basedOn w:val="a3"/>
    <w:rsid w:val="00CD0666"/>
  </w:style>
  <w:style w:type="character" w:customStyle="1" w:styleId="ff1">
    <w:name w:val="ff1"/>
    <w:basedOn w:val="a3"/>
    <w:rsid w:val="00CD0666"/>
  </w:style>
  <w:style w:type="paragraph" w:customStyle="1" w:styleId="Style58">
    <w:name w:val="Style58"/>
    <w:basedOn w:val="a2"/>
    <w:uiPriority w:val="99"/>
    <w:rsid w:val="009F4A24"/>
    <w:pPr>
      <w:suppressAutoHyphens w:val="0"/>
      <w:autoSpaceDE w:val="0"/>
      <w:autoSpaceDN w:val="0"/>
      <w:adjustRightInd w:val="0"/>
      <w:spacing w:line="206" w:lineRule="exact"/>
      <w:jc w:val="both"/>
    </w:pPr>
    <w:rPr>
      <w:rFonts w:ascii="Segoe UI" w:eastAsia="Times New Roman" w:hAnsi="Segoe UI" w:cs="Segoe UI"/>
      <w:kern w:val="0"/>
      <w:lang w:eastAsia="ru-RU"/>
    </w:rPr>
  </w:style>
  <w:style w:type="paragraph" w:customStyle="1" w:styleId="Style109">
    <w:name w:val="Style109"/>
    <w:basedOn w:val="a2"/>
    <w:uiPriority w:val="99"/>
    <w:rsid w:val="009F4A24"/>
    <w:pPr>
      <w:suppressAutoHyphens w:val="0"/>
      <w:autoSpaceDE w:val="0"/>
      <w:autoSpaceDN w:val="0"/>
      <w:adjustRightInd w:val="0"/>
      <w:spacing w:line="154" w:lineRule="exact"/>
      <w:jc w:val="center"/>
    </w:pPr>
    <w:rPr>
      <w:rFonts w:ascii="Segoe UI" w:eastAsia="Times New Roman" w:hAnsi="Segoe UI" w:cs="Segoe UI"/>
      <w:kern w:val="0"/>
      <w:lang w:eastAsia="ru-RU"/>
    </w:rPr>
  </w:style>
  <w:style w:type="character" w:customStyle="1" w:styleId="FontStyle265">
    <w:name w:val="Font Style265"/>
    <w:uiPriority w:val="99"/>
    <w:rsid w:val="009F4A24"/>
    <w:rPr>
      <w:rFonts w:ascii="Arial Black" w:hAnsi="Arial Black" w:cs="Arial Black"/>
      <w:sz w:val="12"/>
      <w:szCs w:val="12"/>
    </w:rPr>
  </w:style>
  <w:style w:type="character" w:customStyle="1" w:styleId="FontStyle279">
    <w:name w:val="Font Style279"/>
    <w:uiPriority w:val="99"/>
    <w:rsid w:val="009F4A24"/>
    <w:rPr>
      <w:rFonts w:ascii="Segoe UI" w:hAnsi="Segoe UI" w:cs="Segoe UI"/>
      <w:sz w:val="16"/>
      <w:szCs w:val="16"/>
    </w:rPr>
  </w:style>
  <w:style w:type="paragraph" w:customStyle="1" w:styleId="Style61">
    <w:name w:val="Style61"/>
    <w:basedOn w:val="a2"/>
    <w:uiPriority w:val="99"/>
    <w:rsid w:val="009F4A24"/>
    <w:pPr>
      <w:suppressAutoHyphens w:val="0"/>
      <w:autoSpaceDE w:val="0"/>
      <w:autoSpaceDN w:val="0"/>
      <w:adjustRightInd w:val="0"/>
      <w:spacing w:line="230" w:lineRule="exact"/>
      <w:ind w:firstLine="278"/>
      <w:jc w:val="both"/>
    </w:pPr>
    <w:rPr>
      <w:rFonts w:ascii="Segoe UI" w:eastAsia="Times New Roman" w:hAnsi="Segoe UI" w:cs="Segoe UI"/>
      <w:kern w:val="0"/>
      <w:lang w:eastAsia="ru-RU"/>
    </w:rPr>
  </w:style>
  <w:style w:type="paragraph" w:customStyle="1" w:styleId="Style135">
    <w:name w:val="Style135"/>
    <w:basedOn w:val="a2"/>
    <w:uiPriority w:val="99"/>
    <w:rsid w:val="009F4A24"/>
    <w:pPr>
      <w:suppressAutoHyphens w:val="0"/>
      <w:autoSpaceDE w:val="0"/>
      <w:autoSpaceDN w:val="0"/>
      <w:adjustRightInd w:val="0"/>
    </w:pPr>
    <w:rPr>
      <w:rFonts w:ascii="Segoe UI" w:eastAsia="Times New Roman" w:hAnsi="Segoe UI" w:cs="Segoe UI"/>
      <w:kern w:val="0"/>
      <w:lang w:eastAsia="ru-RU"/>
    </w:rPr>
  </w:style>
  <w:style w:type="paragraph" w:customStyle="1" w:styleId="Style137">
    <w:name w:val="Style137"/>
    <w:basedOn w:val="a2"/>
    <w:uiPriority w:val="99"/>
    <w:rsid w:val="009F4A24"/>
    <w:pPr>
      <w:suppressAutoHyphens w:val="0"/>
      <w:autoSpaceDE w:val="0"/>
      <w:autoSpaceDN w:val="0"/>
      <w:adjustRightInd w:val="0"/>
    </w:pPr>
    <w:rPr>
      <w:rFonts w:ascii="Segoe UI" w:eastAsia="Times New Roman" w:hAnsi="Segoe UI" w:cs="Segoe UI"/>
      <w:kern w:val="0"/>
      <w:lang w:eastAsia="ru-RU"/>
    </w:rPr>
  </w:style>
  <w:style w:type="paragraph" w:customStyle="1" w:styleId="Style160">
    <w:name w:val="Style160"/>
    <w:basedOn w:val="a2"/>
    <w:uiPriority w:val="99"/>
    <w:rsid w:val="009F4A24"/>
    <w:pPr>
      <w:suppressAutoHyphens w:val="0"/>
      <w:autoSpaceDE w:val="0"/>
      <w:autoSpaceDN w:val="0"/>
      <w:adjustRightInd w:val="0"/>
    </w:pPr>
    <w:rPr>
      <w:rFonts w:ascii="Segoe UI" w:eastAsia="Times New Roman" w:hAnsi="Segoe UI" w:cs="Segoe UI"/>
      <w:kern w:val="0"/>
      <w:lang w:eastAsia="ru-RU"/>
    </w:rPr>
  </w:style>
  <w:style w:type="character" w:customStyle="1" w:styleId="FontStyle288">
    <w:name w:val="Font Style288"/>
    <w:uiPriority w:val="99"/>
    <w:rsid w:val="009F4A24"/>
    <w:rPr>
      <w:rFonts w:ascii="Segoe UI" w:hAnsi="Segoe UI" w:cs="Segoe UI"/>
      <w:b/>
      <w:bCs/>
      <w:sz w:val="16"/>
      <w:szCs w:val="16"/>
    </w:rPr>
  </w:style>
  <w:style w:type="character" w:customStyle="1" w:styleId="FontStyle272">
    <w:name w:val="Font Style272"/>
    <w:uiPriority w:val="99"/>
    <w:rsid w:val="009F4A24"/>
    <w:rPr>
      <w:rFonts w:ascii="Segoe UI" w:hAnsi="Segoe UI" w:cs="Segoe UI"/>
      <w:b/>
      <w:bCs/>
      <w:sz w:val="16"/>
      <w:szCs w:val="16"/>
    </w:rPr>
  </w:style>
  <w:style w:type="paragraph" w:customStyle="1" w:styleId="Style104">
    <w:name w:val="Style104"/>
    <w:basedOn w:val="a2"/>
    <w:uiPriority w:val="99"/>
    <w:rsid w:val="009F4A24"/>
    <w:pPr>
      <w:suppressAutoHyphens w:val="0"/>
      <w:autoSpaceDE w:val="0"/>
      <w:autoSpaceDN w:val="0"/>
      <w:adjustRightInd w:val="0"/>
      <w:spacing w:line="221" w:lineRule="exact"/>
      <w:jc w:val="center"/>
    </w:pPr>
    <w:rPr>
      <w:rFonts w:ascii="Segoe UI" w:eastAsia="Times New Roman" w:hAnsi="Segoe UI" w:cs="Segoe UI"/>
      <w:kern w:val="0"/>
      <w:lang w:eastAsia="ru-RU"/>
    </w:rPr>
  </w:style>
  <w:style w:type="paragraph" w:customStyle="1" w:styleId="Style103">
    <w:name w:val="Style103"/>
    <w:basedOn w:val="a2"/>
    <w:uiPriority w:val="99"/>
    <w:rsid w:val="009F4A24"/>
    <w:pPr>
      <w:suppressAutoHyphens w:val="0"/>
      <w:autoSpaceDE w:val="0"/>
      <w:autoSpaceDN w:val="0"/>
      <w:adjustRightInd w:val="0"/>
      <w:spacing w:line="202" w:lineRule="exact"/>
    </w:pPr>
    <w:rPr>
      <w:rFonts w:ascii="Segoe UI" w:eastAsia="Times New Roman" w:hAnsi="Segoe UI" w:cs="Segoe UI"/>
      <w:kern w:val="0"/>
      <w:lang w:eastAsia="ru-RU"/>
    </w:rPr>
  </w:style>
  <w:style w:type="paragraph" w:customStyle="1" w:styleId="Style156">
    <w:name w:val="Style156"/>
    <w:basedOn w:val="a2"/>
    <w:uiPriority w:val="99"/>
    <w:rsid w:val="009F4A24"/>
    <w:pPr>
      <w:suppressAutoHyphens w:val="0"/>
      <w:autoSpaceDE w:val="0"/>
      <w:autoSpaceDN w:val="0"/>
      <w:adjustRightInd w:val="0"/>
      <w:jc w:val="both"/>
    </w:pPr>
    <w:rPr>
      <w:rFonts w:ascii="Segoe UI" w:eastAsia="Times New Roman" w:hAnsi="Segoe UI" w:cs="Segoe UI"/>
      <w:kern w:val="0"/>
      <w:lang w:eastAsia="ru-RU"/>
    </w:rPr>
  </w:style>
  <w:style w:type="character" w:customStyle="1" w:styleId="FontStyle271">
    <w:name w:val="Font Style271"/>
    <w:uiPriority w:val="99"/>
    <w:rsid w:val="009F4A24"/>
    <w:rPr>
      <w:rFonts w:ascii="Segoe UI" w:hAnsi="Segoe UI" w:cs="Segoe UI"/>
      <w:b/>
      <w:bCs/>
      <w:sz w:val="16"/>
      <w:szCs w:val="16"/>
    </w:rPr>
  </w:style>
  <w:style w:type="paragraph" w:customStyle="1" w:styleId="Style39">
    <w:name w:val="Style39"/>
    <w:basedOn w:val="a2"/>
    <w:uiPriority w:val="99"/>
    <w:rsid w:val="009F4A24"/>
    <w:pPr>
      <w:suppressAutoHyphens w:val="0"/>
      <w:autoSpaceDE w:val="0"/>
      <w:autoSpaceDN w:val="0"/>
      <w:adjustRightInd w:val="0"/>
      <w:jc w:val="center"/>
    </w:pPr>
    <w:rPr>
      <w:rFonts w:ascii="Segoe UI" w:eastAsia="Times New Roman" w:hAnsi="Segoe UI" w:cs="Segoe UI"/>
      <w:kern w:val="0"/>
      <w:lang w:eastAsia="ru-RU"/>
    </w:rPr>
  </w:style>
  <w:style w:type="paragraph" w:customStyle="1" w:styleId="Style63">
    <w:name w:val="Style63"/>
    <w:basedOn w:val="a2"/>
    <w:uiPriority w:val="99"/>
    <w:rsid w:val="001800C1"/>
    <w:pPr>
      <w:suppressAutoHyphens w:val="0"/>
      <w:autoSpaceDE w:val="0"/>
      <w:autoSpaceDN w:val="0"/>
      <w:adjustRightInd w:val="0"/>
      <w:spacing w:line="221" w:lineRule="exact"/>
      <w:jc w:val="both"/>
    </w:pPr>
    <w:rPr>
      <w:rFonts w:ascii="Segoe UI" w:eastAsia="Times New Roman" w:hAnsi="Segoe UI" w:cs="Segoe UI"/>
      <w:kern w:val="0"/>
      <w:lang w:eastAsia="ru-RU"/>
    </w:rPr>
  </w:style>
  <w:style w:type="paragraph" w:customStyle="1" w:styleId="Style102">
    <w:name w:val="Style102"/>
    <w:basedOn w:val="a2"/>
    <w:uiPriority w:val="99"/>
    <w:rsid w:val="001800C1"/>
    <w:pPr>
      <w:suppressAutoHyphens w:val="0"/>
      <w:autoSpaceDE w:val="0"/>
      <w:autoSpaceDN w:val="0"/>
      <w:adjustRightInd w:val="0"/>
    </w:pPr>
    <w:rPr>
      <w:rFonts w:ascii="Segoe UI" w:eastAsia="Times New Roman" w:hAnsi="Segoe UI" w:cs="Segoe UI"/>
      <w:kern w:val="0"/>
      <w:lang w:eastAsia="ru-RU"/>
    </w:rPr>
  </w:style>
  <w:style w:type="paragraph" w:customStyle="1" w:styleId="Style128">
    <w:name w:val="Style128"/>
    <w:basedOn w:val="a2"/>
    <w:uiPriority w:val="99"/>
    <w:rsid w:val="001800C1"/>
    <w:pPr>
      <w:suppressAutoHyphens w:val="0"/>
      <w:autoSpaceDE w:val="0"/>
      <w:autoSpaceDN w:val="0"/>
      <w:adjustRightInd w:val="0"/>
      <w:jc w:val="both"/>
    </w:pPr>
    <w:rPr>
      <w:rFonts w:ascii="Segoe UI" w:eastAsia="Times New Roman" w:hAnsi="Segoe UI" w:cs="Segoe UI"/>
      <w:kern w:val="0"/>
      <w:lang w:eastAsia="ru-RU"/>
    </w:rPr>
  </w:style>
  <w:style w:type="paragraph" w:customStyle="1" w:styleId="Style3">
    <w:name w:val="Style3"/>
    <w:basedOn w:val="a2"/>
    <w:uiPriority w:val="99"/>
    <w:rsid w:val="008C0EDD"/>
    <w:pPr>
      <w:suppressAutoHyphens w:val="0"/>
      <w:autoSpaceDE w:val="0"/>
      <w:autoSpaceDN w:val="0"/>
      <w:adjustRightInd w:val="0"/>
      <w:spacing w:line="179" w:lineRule="exact"/>
      <w:jc w:val="both"/>
    </w:pPr>
    <w:rPr>
      <w:rFonts w:ascii="Segoe UI" w:eastAsia="Times New Roman" w:hAnsi="Segoe UI" w:cs="Segoe UI"/>
      <w:kern w:val="0"/>
      <w:lang w:eastAsia="ru-RU"/>
    </w:rPr>
  </w:style>
  <w:style w:type="paragraph" w:customStyle="1" w:styleId="Style27">
    <w:name w:val="Style27"/>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45">
    <w:name w:val="Style45"/>
    <w:basedOn w:val="a2"/>
    <w:uiPriority w:val="99"/>
    <w:rsid w:val="008C0EDD"/>
    <w:pPr>
      <w:suppressAutoHyphens w:val="0"/>
      <w:autoSpaceDE w:val="0"/>
      <w:autoSpaceDN w:val="0"/>
      <w:adjustRightInd w:val="0"/>
      <w:spacing w:line="82" w:lineRule="exact"/>
      <w:jc w:val="both"/>
    </w:pPr>
    <w:rPr>
      <w:rFonts w:ascii="Segoe UI" w:eastAsia="Times New Roman" w:hAnsi="Segoe UI" w:cs="Segoe UI"/>
      <w:kern w:val="0"/>
      <w:lang w:eastAsia="ru-RU"/>
    </w:rPr>
  </w:style>
  <w:style w:type="paragraph" w:customStyle="1" w:styleId="Style46">
    <w:name w:val="Style46"/>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65">
    <w:name w:val="Style65"/>
    <w:basedOn w:val="a2"/>
    <w:uiPriority w:val="99"/>
    <w:rsid w:val="008C0EDD"/>
    <w:pPr>
      <w:suppressAutoHyphens w:val="0"/>
      <w:autoSpaceDE w:val="0"/>
      <w:autoSpaceDN w:val="0"/>
      <w:adjustRightInd w:val="0"/>
      <w:spacing w:line="96" w:lineRule="exact"/>
      <w:jc w:val="both"/>
    </w:pPr>
    <w:rPr>
      <w:rFonts w:ascii="Segoe UI" w:eastAsia="Times New Roman" w:hAnsi="Segoe UI" w:cs="Segoe UI"/>
      <w:kern w:val="0"/>
      <w:lang w:eastAsia="ru-RU"/>
    </w:rPr>
  </w:style>
  <w:style w:type="paragraph" w:customStyle="1" w:styleId="Style66">
    <w:name w:val="Style66"/>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68">
    <w:name w:val="Style68"/>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77">
    <w:name w:val="Style77"/>
    <w:basedOn w:val="a2"/>
    <w:uiPriority w:val="99"/>
    <w:rsid w:val="008C0EDD"/>
    <w:pPr>
      <w:suppressAutoHyphens w:val="0"/>
      <w:autoSpaceDE w:val="0"/>
      <w:autoSpaceDN w:val="0"/>
      <w:adjustRightInd w:val="0"/>
      <w:spacing w:line="202" w:lineRule="exact"/>
      <w:jc w:val="both"/>
    </w:pPr>
    <w:rPr>
      <w:rFonts w:ascii="Segoe UI" w:eastAsia="Times New Roman" w:hAnsi="Segoe UI" w:cs="Segoe UI"/>
      <w:kern w:val="0"/>
      <w:lang w:eastAsia="ru-RU"/>
    </w:rPr>
  </w:style>
  <w:style w:type="paragraph" w:customStyle="1" w:styleId="Style87">
    <w:name w:val="Style87"/>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120">
    <w:name w:val="Style120"/>
    <w:basedOn w:val="a2"/>
    <w:uiPriority w:val="99"/>
    <w:rsid w:val="008C0EDD"/>
    <w:pPr>
      <w:suppressAutoHyphens w:val="0"/>
      <w:autoSpaceDE w:val="0"/>
      <w:autoSpaceDN w:val="0"/>
      <w:adjustRightInd w:val="0"/>
      <w:spacing w:line="163" w:lineRule="exact"/>
      <w:jc w:val="both"/>
    </w:pPr>
    <w:rPr>
      <w:rFonts w:ascii="Segoe UI" w:eastAsia="Times New Roman" w:hAnsi="Segoe UI" w:cs="Segoe UI"/>
      <w:kern w:val="0"/>
      <w:lang w:eastAsia="ru-RU"/>
    </w:rPr>
  </w:style>
  <w:style w:type="paragraph" w:customStyle="1" w:styleId="Style147">
    <w:name w:val="Style147"/>
    <w:basedOn w:val="a2"/>
    <w:uiPriority w:val="99"/>
    <w:rsid w:val="008C0EDD"/>
    <w:pPr>
      <w:suppressAutoHyphens w:val="0"/>
      <w:autoSpaceDE w:val="0"/>
      <w:autoSpaceDN w:val="0"/>
      <w:adjustRightInd w:val="0"/>
      <w:jc w:val="center"/>
    </w:pPr>
    <w:rPr>
      <w:rFonts w:ascii="Segoe UI" w:eastAsia="Times New Roman" w:hAnsi="Segoe UI" w:cs="Segoe UI"/>
      <w:kern w:val="0"/>
      <w:lang w:eastAsia="ru-RU"/>
    </w:rPr>
  </w:style>
  <w:style w:type="character" w:customStyle="1" w:styleId="FontStyle245">
    <w:name w:val="Font Style245"/>
    <w:uiPriority w:val="99"/>
    <w:rsid w:val="008C0EDD"/>
    <w:rPr>
      <w:rFonts w:ascii="Constantia" w:hAnsi="Constantia" w:cs="Constantia"/>
      <w:sz w:val="12"/>
      <w:szCs w:val="12"/>
    </w:rPr>
  </w:style>
  <w:style w:type="character" w:customStyle="1" w:styleId="FontStyle251">
    <w:name w:val="Font Style251"/>
    <w:uiPriority w:val="99"/>
    <w:rsid w:val="008C0EDD"/>
    <w:rPr>
      <w:rFonts w:ascii="Constantia" w:hAnsi="Constantia" w:cs="Constantia"/>
      <w:spacing w:val="-10"/>
      <w:sz w:val="14"/>
      <w:szCs w:val="14"/>
    </w:rPr>
  </w:style>
  <w:style w:type="character" w:customStyle="1" w:styleId="FontStyle254">
    <w:name w:val="Font Style254"/>
    <w:uiPriority w:val="99"/>
    <w:rsid w:val="008C0EDD"/>
    <w:rPr>
      <w:rFonts w:ascii="Segoe UI" w:hAnsi="Segoe UI" w:cs="Segoe UI"/>
      <w:b/>
      <w:bCs/>
      <w:w w:val="90"/>
      <w:sz w:val="16"/>
      <w:szCs w:val="16"/>
    </w:rPr>
  </w:style>
  <w:style w:type="character" w:customStyle="1" w:styleId="FontStyle263">
    <w:name w:val="Font Style263"/>
    <w:uiPriority w:val="99"/>
    <w:rsid w:val="008C0EDD"/>
    <w:rPr>
      <w:rFonts w:ascii="Segoe UI" w:hAnsi="Segoe UI" w:cs="Segoe UI"/>
      <w:sz w:val="10"/>
      <w:szCs w:val="10"/>
    </w:rPr>
  </w:style>
  <w:style w:type="character" w:customStyle="1" w:styleId="FontStyle264">
    <w:name w:val="Font Style264"/>
    <w:uiPriority w:val="99"/>
    <w:rsid w:val="008C0EDD"/>
    <w:rPr>
      <w:rFonts w:ascii="Arial Black" w:hAnsi="Arial Black" w:cs="Arial Black"/>
      <w:sz w:val="10"/>
      <w:szCs w:val="10"/>
    </w:rPr>
  </w:style>
  <w:style w:type="character" w:customStyle="1" w:styleId="FontStyle270">
    <w:name w:val="Font Style270"/>
    <w:uiPriority w:val="99"/>
    <w:rsid w:val="008C0EDD"/>
    <w:rPr>
      <w:rFonts w:ascii="Segoe UI" w:hAnsi="Segoe UI" w:cs="Segoe UI"/>
      <w:sz w:val="14"/>
      <w:szCs w:val="14"/>
    </w:rPr>
  </w:style>
  <w:style w:type="character" w:customStyle="1" w:styleId="FontStyle273">
    <w:name w:val="Font Style273"/>
    <w:uiPriority w:val="99"/>
    <w:rsid w:val="008C0EDD"/>
    <w:rPr>
      <w:rFonts w:ascii="Segoe UI" w:hAnsi="Segoe UI" w:cs="Segoe UI"/>
      <w:b/>
      <w:bCs/>
      <w:sz w:val="14"/>
      <w:szCs w:val="14"/>
    </w:rPr>
  </w:style>
  <w:style w:type="character" w:customStyle="1" w:styleId="FontStyle274">
    <w:name w:val="Font Style274"/>
    <w:uiPriority w:val="99"/>
    <w:rsid w:val="008C0EDD"/>
    <w:rPr>
      <w:rFonts w:ascii="Arial Black" w:hAnsi="Arial Black" w:cs="Arial Black"/>
      <w:sz w:val="10"/>
      <w:szCs w:val="10"/>
    </w:rPr>
  </w:style>
  <w:style w:type="character" w:customStyle="1" w:styleId="FontStyle275">
    <w:name w:val="Font Style275"/>
    <w:uiPriority w:val="99"/>
    <w:rsid w:val="008C0EDD"/>
    <w:rPr>
      <w:rFonts w:ascii="Segoe UI" w:hAnsi="Segoe UI" w:cs="Segoe UI"/>
      <w:b/>
      <w:bCs/>
      <w:sz w:val="10"/>
      <w:szCs w:val="10"/>
    </w:rPr>
  </w:style>
  <w:style w:type="character" w:customStyle="1" w:styleId="FontStyle276">
    <w:name w:val="Font Style276"/>
    <w:uiPriority w:val="99"/>
    <w:rsid w:val="008C0EDD"/>
    <w:rPr>
      <w:rFonts w:ascii="Segoe UI" w:hAnsi="Segoe UI" w:cs="Segoe UI"/>
      <w:b/>
      <w:bCs/>
      <w:sz w:val="8"/>
      <w:szCs w:val="8"/>
    </w:rPr>
  </w:style>
  <w:style w:type="paragraph" w:customStyle="1" w:styleId="Style111">
    <w:name w:val="Style111"/>
    <w:basedOn w:val="a2"/>
    <w:uiPriority w:val="99"/>
    <w:rsid w:val="00052F1D"/>
    <w:pPr>
      <w:suppressAutoHyphens w:val="0"/>
      <w:autoSpaceDE w:val="0"/>
      <w:autoSpaceDN w:val="0"/>
      <w:adjustRightInd w:val="0"/>
      <w:spacing w:line="235" w:lineRule="exact"/>
      <w:jc w:val="right"/>
    </w:pPr>
    <w:rPr>
      <w:rFonts w:ascii="Segoe UI" w:eastAsia="Times New Roman" w:hAnsi="Segoe UI" w:cs="Segoe UI"/>
      <w:kern w:val="0"/>
      <w:lang w:eastAsia="ru-RU"/>
    </w:rPr>
  </w:style>
  <w:style w:type="paragraph" w:customStyle="1" w:styleId="Style179">
    <w:name w:val="Style179"/>
    <w:basedOn w:val="a2"/>
    <w:uiPriority w:val="99"/>
    <w:rsid w:val="00052F1D"/>
    <w:pPr>
      <w:suppressAutoHyphens w:val="0"/>
      <w:autoSpaceDE w:val="0"/>
      <w:autoSpaceDN w:val="0"/>
      <w:adjustRightInd w:val="0"/>
      <w:spacing w:line="206" w:lineRule="exact"/>
      <w:ind w:hanging="283"/>
      <w:jc w:val="both"/>
    </w:pPr>
    <w:rPr>
      <w:rFonts w:ascii="Segoe UI" w:eastAsia="Times New Roman" w:hAnsi="Segoe UI" w:cs="Segoe UI"/>
      <w:kern w:val="0"/>
      <w:lang w:eastAsia="ru-RU"/>
    </w:rPr>
  </w:style>
  <w:style w:type="paragraph" w:customStyle="1" w:styleId="Style94">
    <w:name w:val="Style94"/>
    <w:basedOn w:val="a2"/>
    <w:uiPriority w:val="99"/>
    <w:rsid w:val="00F00B00"/>
    <w:pPr>
      <w:suppressAutoHyphens w:val="0"/>
      <w:autoSpaceDE w:val="0"/>
      <w:autoSpaceDN w:val="0"/>
      <w:adjustRightInd w:val="0"/>
      <w:spacing w:line="204" w:lineRule="exact"/>
      <w:jc w:val="center"/>
    </w:pPr>
    <w:rPr>
      <w:rFonts w:ascii="Segoe UI" w:eastAsia="Times New Roman" w:hAnsi="Segoe UI" w:cs="Segoe UI"/>
      <w:kern w:val="0"/>
      <w:lang w:eastAsia="ru-RU"/>
    </w:rPr>
  </w:style>
  <w:style w:type="paragraph" w:customStyle="1" w:styleId="Style151">
    <w:name w:val="Style151"/>
    <w:basedOn w:val="a2"/>
    <w:uiPriority w:val="99"/>
    <w:rsid w:val="00F00B00"/>
    <w:pPr>
      <w:suppressAutoHyphens w:val="0"/>
      <w:autoSpaceDE w:val="0"/>
      <w:autoSpaceDN w:val="0"/>
      <w:adjustRightInd w:val="0"/>
      <w:spacing w:line="182" w:lineRule="exact"/>
    </w:pPr>
    <w:rPr>
      <w:rFonts w:ascii="Segoe UI" w:eastAsia="Times New Roman" w:hAnsi="Segoe UI" w:cs="Segoe UI"/>
      <w:kern w:val="0"/>
      <w:lang w:eastAsia="ru-RU"/>
    </w:rPr>
  </w:style>
  <w:style w:type="paragraph" w:customStyle="1" w:styleId="16">
    <w:name w:val="Без интервала1"/>
    <w:rsid w:val="005167C5"/>
    <w:rPr>
      <w:rFonts w:ascii="Calibri" w:eastAsia="Times New Roman" w:hAnsi="Calibri"/>
      <w:sz w:val="22"/>
      <w:szCs w:val="22"/>
      <w:lang w:eastAsia="en-US"/>
    </w:rPr>
  </w:style>
  <w:style w:type="paragraph" w:customStyle="1" w:styleId="17">
    <w:name w:val="Знак Знак Знак1"/>
    <w:basedOn w:val="a2"/>
    <w:rsid w:val="00032D11"/>
    <w:pPr>
      <w:widowControl/>
      <w:tabs>
        <w:tab w:val="num" w:pos="360"/>
      </w:tabs>
      <w:suppressAutoHyphens w:val="0"/>
      <w:spacing w:after="160" w:line="240" w:lineRule="exact"/>
    </w:pPr>
    <w:rPr>
      <w:rFonts w:ascii="Verdana" w:eastAsia="Times New Roman" w:hAnsi="Verdana" w:cs="Verdana"/>
      <w:kern w:val="0"/>
      <w:sz w:val="20"/>
      <w:szCs w:val="20"/>
      <w:lang w:val="en-US" w:eastAsia="en-US"/>
    </w:rPr>
  </w:style>
  <w:style w:type="paragraph" w:customStyle="1" w:styleId="Pa2">
    <w:name w:val="Pa2"/>
    <w:basedOn w:val="a2"/>
    <w:next w:val="a2"/>
    <w:uiPriority w:val="99"/>
    <w:rsid w:val="001459D0"/>
    <w:pPr>
      <w:widowControl/>
      <w:suppressAutoHyphens w:val="0"/>
      <w:autoSpaceDE w:val="0"/>
      <w:autoSpaceDN w:val="0"/>
      <w:adjustRightInd w:val="0"/>
      <w:spacing w:line="261" w:lineRule="atLeast"/>
    </w:pPr>
    <w:rPr>
      <w:rFonts w:ascii="Calibri" w:eastAsia="Calibri" w:hAnsi="Calibri"/>
      <w:kern w:val="0"/>
      <w:lang w:eastAsia="ru-RU"/>
    </w:rPr>
  </w:style>
  <w:style w:type="character" w:customStyle="1" w:styleId="A20">
    <w:name w:val="A2"/>
    <w:uiPriority w:val="99"/>
    <w:rsid w:val="001459D0"/>
    <w:rPr>
      <w:rFonts w:cs="Calibri"/>
      <w:color w:val="000000"/>
      <w:sz w:val="66"/>
      <w:szCs w:val="66"/>
    </w:rPr>
  </w:style>
  <w:style w:type="character" w:customStyle="1" w:styleId="A30">
    <w:name w:val="A3"/>
    <w:uiPriority w:val="99"/>
    <w:rsid w:val="001459D0"/>
    <w:rPr>
      <w:rFonts w:cs="Calibri"/>
      <w:color w:val="000000"/>
    </w:rPr>
  </w:style>
  <w:style w:type="paragraph" w:customStyle="1" w:styleId="Pa3">
    <w:name w:val="Pa3"/>
    <w:basedOn w:val="a2"/>
    <w:next w:val="a2"/>
    <w:uiPriority w:val="99"/>
    <w:rsid w:val="001459D0"/>
    <w:pPr>
      <w:widowControl/>
      <w:suppressAutoHyphens w:val="0"/>
      <w:autoSpaceDE w:val="0"/>
      <w:autoSpaceDN w:val="0"/>
      <w:adjustRightInd w:val="0"/>
      <w:spacing w:line="241" w:lineRule="atLeast"/>
    </w:pPr>
    <w:rPr>
      <w:rFonts w:ascii="Calibri" w:eastAsia="Calibri" w:hAnsi="Calibri"/>
      <w:kern w:val="0"/>
      <w:lang w:eastAsia="ru-RU"/>
    </w:rPr>
  </w:style>
  <w:style w:type="paragraph" w:customStyle="1" w:styleId="Pa4">
    <w:name w:val="Pa4"/>
    <w:basedOn w:val="a2"/>
    <w:next w:val="a2"/>
    <w:uiPriority w:val="99"/>
    <w:rsid w:val="001459D0"/>
    <w:pPr>
      <w:widowControl/>
      <w:suppressAutoHyphens w:val="0"/>
      <w:autoSpaceDE w:val="0"/>
      <w:autoSpaceDN w:val="0"/>
      <w:adjustRightInd w:val="0"/>
      <w:spacing w:line="241" w:lineRule="atLeast"/>
    </w:pPr>
    <w:rPr>
      <w:rFonts w:ascii="Calibri" w:eastAsia="Calibri" w:hAnsi="Calibri"/>
      <w:kern w:val="0"/>
      <w:lang w:eastAsia="ru-RU"/>
    </w:rPr>
  </w:style>
  <w:style w:type="paragraph" w:customStyle="1" w:styleId="Pa5">
    <w:name w:val="Pa5"/>
    <w:basedOn w:val="a2"/>
    <w:next w:val="a2"/>
    <w:uiPriority w:val="99"/>
    <w:rsid w:val="001459D0"/>
    <w:pPr>
      <w:widowControl/>
      <w:suppressAutoHyphens w:val="0"/>
      <w:autoSpaceDE w:val="0"/>
      <w:autoSpaceDN w:val="0"/>
      <w:adjustRightInd w:val="0"/>
      <w:spacing w:line="201" w:lineRule="atLeast"/>
    </w:pPr>
    <w:rPr>
      <w:rFonts w:ascii="Calibri" w:eastAsia="Calibri" w:hAnsi="Calibri"/>
      <w:kern w:val="0"/>
      <w:lang w:eastAsia="ru-RU"/>
    </w:rPr>
  </w:style>
  <w:style w:type="paragraph" w:customStyle="1" w:styleId="Pa9">
    <w:name w:val="Pa9"/>
    <w:basedOn w:val="a2"/>
    <w:next w:val="a2"/>
    <w:uiPriority w:val="99"/>
    <w:rsid w:val="00D4011E"/>
    <w:pPr>
      <w:widowControl/>
      <w:suppressAutoHyphens w:val="0"/>
      <w:autoSpaceDE w:val="0"/>
      <w:autoSpaceDN w:val="0"/>
      <w:adjustRightInd w:val="0"/>
      <w:spacing w:line="261" w:lineRule="atLeast"/>
    </w:pPr>
    <w:rPr>
      <w:rFonts w:eastAsia="Calibri"/>
      <w:kern w:val="0"/>
      <w:lang w:eastAsia="ru-RU"/>
    </w:rPr>
  </w:style>
  <w:style w:type="character" w:customStyle="1" w:styleId="A70">
    <w:name w:val="A7"/>
    <w:uiPriority w:val="99"/>
    <w:rsid w:val="00D4011E"/>
    <w:rPr>
      <w:rFonts w:ascii="Symbol" w:hAnsi="Symbol" w:cs="Symbol"/>
      <w:color w:val="000000"/>
    </w:rPr>
  </w:style>
  <w:style w:type="paragraph" w:customStyle="1" w:styleId="Default">
    <w:name w:val="Default"/>
    <w:rsid w:val="006E6508"/>
    <w:pPr>
      <w:autoSpaceDE w:val="0"/>
      <w:autoSpaceDN w:val="0"/>
      <w:adjustRightInd w:val="0"/>
    </w:pPr>
    <w:rPr>
      <w:rFonts w:ascii="Symbol" w:hAnsi="Symbol" w:cs="Symbol"/>
      <w:color w:val="000000"/>
      <w:sz w:val="24"/>
      <w:szCs w:val="24"/>
    </w:rPr>
  </w:style>
  <w:style w:type="paragraph" w:customStyle="1" w:styleId="Pa16">
    <w:name w:val="Pa16"/>
    <w:basedOn w:val="Default"/>
    <w:next w:val="Default"/>
    <w:uiPriority w:val="99"/>
    <w:rsid w:val="006E6508"/>
    <w:pPr>
      <w:spacing w:line="161" w:lineRule="atLeast"/>
    </w:pPr>
    <w:rPr>
      <w:rFonts w:cs="Times New Roman"/>
      <w:color w:val="auto"/>
    </w:rPr>
  </w:style>
  <w:style w:type="paragraph" w:customStyle="1" w:styleId="Pa22">
    <w:name w:val="Pa22"/>
    <w:basedOn w:val="Default"/>
    <w:next w:val="Default"/>
    <w:uiPriority w:val="99"/>
    <w:rsid w:val="006E6508"/>
    <w:pPr>
      <w:spacing w:line="161" w:lineRule="atLeast"/>
    </w:pPr>
    <w:rPr>
      <w:rFonts w:cs="Times New Roman"/>
      <w:color w:val="auto"/>
    </w:rPr>
  </w:style>
  <w:style w:type="paragraph" w:customStyle="1" w:styleId="Pa15">
    <w:name w:val="Pa15"/>
    <w:basedOn w:val="Default"/>
    <w:next w:val="Default"/>
    <w:uiPriority w:val="99"/>
    <w:rsid w:val="0061748B"/>
    <w:pPr>
      <w:spacing w:line="261" w:lineRule="atLeast"/>
    </w:pPr>
    <w:rPr>
      <w:rFonts w:ascii="Times New Roman" w:hAnsi="Times New Roman" w:cs="Times New Roman"/>
      <w:color w:val="auto"/>
    </w:rPr>
  </w:style>
  <w:style w:type="paragraph" w:customStyle="1" w:styleId="Pa11">
    <w:name w:val="Pa11"/>
    <w:basedOn w:val="Default"/>
    <w:next w:val="Default"/>
    <w:uiPriority w:val="99"/>
    <w:rsid w:val="0061748B"/>
    <w:pPr>
      <w:spacing w:line="161" w:lineRule="atLeast"/>
    </w:pPr>
    <w:rPr>
      <w:rFonts w:ascii="Times New Roman" w:hAnsi="Times New Roman" w:cs="Times New Roman"/>
      <w:color w:val="auto"/>
    </w:rPr>
  </w:style>
  <w:style w:type="paragraph" w:customStyle="1" w:styleId="Pa12">
    <w:name w:val="Pa12"/>
    <w:basedOn w:val="Default"/>
    <w:next w:val="Default"/>
    <w:uiPriority w:val="99"/>
    <w:rsid w:val="0061748B"/>
    <w:pPr>
      <w:spacing w:line="161" w:lineRule="atLeast"/>
    </w:pPr>
    <w:rPr>
      <w:rFonts w:ascii="Times New Roman" w:hAnsi="Times New Roman" w:cs="Times New Roman"/>
      <w:color w:val="auto"/>
    </w:rPr>
  </w:style>
  <w:style w:type="character" w:customStyle="1" w:styleId="nobr">
    <w:name w:val="nobr"/>
    <w:basedOn w:val="a3"/>
    <w:rsid w:val="0061748B"/>
  </w:style>
  <w:style w:type="paragraph" w:customStyle="1" w:styleId="211">
    <w:name w:val="Основной текст 21"/>
    <w:basedOn w:val="a2"/>
    <w:rsid w:val="000D4C10"/>
    <w:pPr>
      <w:widowControl/>
      <w:suppressAutoHyphens w:val="0"/>
      <w:ind w:firstLine="720"/>
      <w:jc w:val="both"/>
    </w:pPr>
    <w:rPr>
      <w:rFonts w:eastAsia="Times New Roman"/>
      <w:kern w:val="0"/>
      <w:sz w:val="28"/>
      <w:szCs w:val="20"/>
      <w:lang w:eastAsia="ru-RU"/>
    </w:rPr>
  </w:style>
  <w:style w:type="paragraph" w:customStyle="1" w:styleId="18">
    <w:name w:val="Знак1"/>
    <w:basedOn w:val="Default"/>
    <w:next w:val="Default"/>
    <w:uiPriority w:val="99"/>
    <w:rsid w:val="00D40E30"/>
    <w:rPr>
      <w:rFonts w:ascii="Times New Roman" w:hAnsi="Times New Roman" w:cs="Times New Roman"/>
      <w:color w:val="auto"/>
    </w:rPr>
  </w:style>
  <w:style w:type="paragraph" w:customStyle="1" w:styleId="Pa17">
    <w:name w:val="Pa17"/>
    <w:basedOn w:val="Default"/>
    <w:next w:val="Default"/>
    <w:uiPriority w:val="99"/>
    <w:rsid w:val="00A24401"/>
    <w:pPr>
      <w:spacing w:line="261" w:lineRule="atLeast"/>
    </w:pPr>
    <w:rPr>
      <w:rFonts w:ascii="Times New Roman" w:hAnsi="Times New Roman" w:cs="Times New Roman"/>
      <w:color w:val="auto"/>
    </w:rPr>
  </w:style>
  <w:style w:type="paragraph" w:customStyle="1" w:styleId="Pa18">
    <w:name w:val="Pa18"/>
    <w:basedOn w:val="Default"/>
    <w:next w:val="Default"/>
    <w:uiPriority w:val="99"/>
    <w:rsid w:val="00A24401"/>
    <w:pPr>
      <w:spacing w:line="261" w:lineRule="atLeast"/>
    </w:pPr>
    <w:rPr>
      <w:rFonts w:ascii="Times New Roman" w:hAnsi="Times New Roman" w:cs="Times New Roman"/>
      <w:color w:val="auto"/>
    </w:rPr>
  </w:style>
  <w:style w:type="paragraph" w:customStyle="1" w:styleId="Pa1">
    <w:name w:val="Pa1"/>
    <w:basedOn w:val="Default"/>
    <w:next w:val="Default"/>
    <w:uiPriority w:val="99"/>
    <w:rsid w:val="00A24401"/>
    <w:pPr>
      <w:spacing w:line="301" w:lineRule="atLeast"/>
    </w:pPr>
    <w:rPr>
      <w:rFonts w:ascii="Times New Roman" w:hAnsi="Times New Roman" w:cs="Times New Roman"/>
      <w:color w:val="auto"/>
    </w:rPr>
  </w:style>
  <w:style w:type="character" w:customStyle="1" w:styleId="A80">
    <w:name w:val="A8"/>
    <w:uiPriority w:val="99"/>
    <w:rsid w:val="00A24401"/>
    <w:rPr>
      <w:rFonts w:ascii="Calibri" w:hAnsi="Calibri" w:cs="Calibri"/>
      <w:color w:val="000000"/>
      <w:sz w:val="14"/>
      <w:szCs w:val="14"/>
    </w:rPr>
  </w:style>
  <w:style w:type="paragraph" w:customStyle="1" w:styleId="220">
    <w:name w:val="Основной текст 22"/>
    <w:basedOn w:val="a2"/>
    <w:rsid w:val="00252146"/>
    <w:pPr>
      <w:widowControl/>
      <w:suppressAutoHyphens w:val="0"/>
      <w:ind w:firstLine="720"/>
      <w:jc w:val="both"/>
    </w:pPr>
    <w:rPr>
      <w:rFonts w:eastAsia="Times New Roman"/>
      <w:kern w:val="0"/>
      <w:sz w:val="28"/>
      <w:szCs w:val="20"/>
      <w:lang w:eastAsia="ru-RU"/>
    </w:rPr>
  </w:style>
  <w:style w:type="paragraph" w:customStyle="1" w:styleId="Pa44">
    <w:name w:val="Pa44"/>
    <w:basedOn w:val="Default"/>
    <w:next w:val="Default"/>
    <w:uiPriority w:val="99"/>
    <w:rsid w:val="002B45BB"/>
    <w:pPr>
      <w:spacing w:line="241" w:lineRule="atLeast"/>
    </w:pPr>
    <w:rPr>
      <w:rFonts w:ascii="Calibri" w:hAnsi="Calibri" w:cs="Times New Roman"/>
      <w:color w:val="auto"/>
    </w:rPr>
  </w:style>
  <w:style w:type="character" w:customStyle="1" w:styleId="40">
    <w:name w:val="Заголовок 4 Знак"/>
    <w:aliases w:val="EIA H4 Знак,- 1.1.1.1 Знак"/>
    <w:link w:val="4"/>
    <w:uiPriority w:val="9"/>
    <w:rsid w:val="00C36679"/>
    <w:rPr>
      <w:rFonts w:ascii="Calibri" w:eastAsia="Times New Roman" w:hAnsi="Calibri"/>
      <w:b/>
      <w:bCs/>
      <w:kern w:val="1"/>
      <w:sz w:val="28"/>
      <w:szCs w:val="28"/>
      <w:lang w:eastAsia="ar-SA"/>
    </w:rPr>
  </w:style>
  <w:style w:type="character" w:customStyle="1" w:styleId="50">
    <w:name w:val="Заголовок 5 Знак"/>
    <w:aliases w:val="EIA H5 Знак,Underline Знак,Bold Знак,Bold Underline Знак,обычный Знак,шапка таблицы Знак"/>
    <w:link w:val="5"/>
    <w:uiPriority w:val="9"/>
    <w:rsid w:val="00C36679"/>
    <w:rPr>
      <w:rFonts w:ascii="Calibri" w:eastAsia="Times New Roman" w:hAnsi="Calibri"/>
      <w:b/>
      <w:bCs/>
      <w:i/>
      <w:iCs/>
      <w:kern w:val="1"/>
      <w:sz w:val="26"/>
      <w:szCs w:val="26"/>
      <w:lang w:eastAsia="ar-SA"/>
    </w:rPr>
  </w:style>
  <w:style w:type="character" w:customStyle="1" w:styleId="60">
    <w:name w:val="Заголовок 6 Знак"/>
    <w:aliases w:val="Italic Знак,Bold heading Знак"/>
    <w:link w:val="6"/>
    <w:uiPriority w:val="9"/>
    <w:rsid w:val="00C36679"/>
    <w:rPr>
      <w:rFonts w:ascii="Calibri" w:eastAsia="Times New Roman" w:hAnsi="Calibri"/>
      <w:b/>
      <w:bCs/>
      <w:kern w:val="1"/>
      <w:sz w:val="22"/>
      <w:szCs w:val="22"/>
      <w:lang w:eastAsia="ar-SA"/>
    </w:rPr>
  </w:style>
  <w:style w:type="character" w:customStyle="1" w:styleId="editsection">
    <w:name w:val="editsection"/>
    <w:basedOn w:val="a3"/>
    <w:rsid w:val="00C36679"/>
  </w:style>
  <w:style w:type="character" w:customStyle="1" w:styleId="mw-headline">
    <w:name w:val="mw-headline"/>
    <w:basedOn w:val="a3"/>
    <w:rsid w:val="00C36679"/>
  </w:style>
  <w:style w:type="character" w:styleId="affb">
    <w:name w:val="Emphasis"/>
    <w:uiPriority w:val="20"/>
    <w:qFormat/>
    <w:rsid w:val="00C36679"/>
    <w:rPr>
      <w:i/>
      <w:iCs/>
    </w:rPr>
  </w:style>
  <w:style w:type="character" w:customStyle="1" w:styleId="plainlinks">
    <w:name w:val="plainlinks"/>
    <w:basedOn w:val="a3"/>
    <w:rsid w:val="00C36679"/>
  </w:style>
  <w:style w:type="character" w:customStyle="1" w:styleId="affc">
    <w:name w:val="Основной текст_"/>
    <w:link w:val="19"/>
    <w:rsid w:val="00C36679"/>
    <w:rPr>
      <w:sz w:val="22"/>
      <w:szCs w:val="22"/>
      <w:shd w:val="clear" w:color="auto" w:fill="FFFFFF"/>
    </w:rPr>
  </w:style>
  <w:style w:type="paragraph" w:customStyle="1" w:styleId="19">
    <w:name w:val="Основной текст1"/>
    <w:basedOn w:val="a2"/>
    <w:link w:val="affc"/>
    <w:rsid w:val="00C36679"/>
    <w:pPr>
      <w:shd w:val="clear" w:color="auto" w:fill="FFFFFF"/>
      <w:suppressAutoHyphens w:val="0"/>
      <w:spacing w:before="240" w:after="240" w:line="274" w:lineRule="exact"/>
    </w:pPr>
    <w:rPr>
      <w:rFonts w:eastAsia="Calibri"/>
      <w:kern w:val="0"/>
      <w:sz w:val="22"/>
      <w:szCs w:val="22"/>
    </w:rPr>
  </w:style>
  <w:style w:type="paragraph" w:customStyle="1" w:styleId="formattext">
    <w:name w:val="formattext"/>
    <w:basedOn w:val="a2"/>
    <w:rsid w:val="00C36679"/>
    <w:pPr>
      <w:widowControl/>
      <w:suppressAutoHyphens w:val="0"/>
      <w:spacing w:before="100" w:beforeAutospacing="1" w:after="100" w:afterAutospacing="1"/>
    </w:pPr>
    <w:rPr>
      <w:rFonts w:eastAsia="Times New Roman"/>
      <w:kern w:val="0"/>
      <w:lang w:eastAsia="ru-RU"/>
    </w:rPr>
  </w:style>
  <w:style w:type="paragraph" w:customStyle="1" w:styleId="1a">
    <w:name w:val="Название1"/>
    <w:basedOn w:val="a2"/>
    <w:rsid w:val="00C36679"/>
    <w:pPr>
      <w:widowControl/>
      <w:suppressAutoHyphens w:val="0"/>
      <w:spacing w:before="100" w:beforeAutospacing="1" w:after="100" w:afterAutospacing="1"/>
    </w:pPr>
    <w:rPr>
      <w:rFonts w:eastAsia="Times New Roman"/>
      <w:kern w:val="0"/>
      <w:lang w:eastAsia="ru-RU"/>
    </w:rPr>
  </w:style>
  <w:style w:type="paragraph" w:styleId="25">
    <w:name w:val="Body Text 2"/>
    <w:basedOn w:val="a2"/>
    <w:link w:val="26"/>
    <w:uiPriority w:val="99"/>
    <w:unhideWhenUsed/>
    <w:rsid w:val="00A14671"/>
    <w:pPr>
      <w:spacing w:after="120" w:line="480" w:lineRule="auto"/>
    </w:pPr>
  </w:style>
  <w:style w:type="character" w:customStyle="1" w:styleId="26">
    <w:name w:val="Основной текст 2 Знак"/>
    <w:link w:val="25"/>
    <w:uiPriority w:val="99"/>
    <w:rsid w:val="00A14671"/>
    <w:rPr>
      <w:rFonts w:eastAsia="Arial Unicode MS"/>
      <w:kern w:val="1"/>
      <w:sz w:val="24"/>
      <w:szCs w:val="24"/>
      <w:lang w:eastAsia="ar-SA"/>
    </w:rPr>
  </w:style>
  <w:style w:type="paragraph" w:customStyle="1" w:styleId="BookmanOldStyle27pt">
    <w:name w:val="Стиль Bookman Old Style 27 pt полужирный курсив по центру Межд..."/>
    <w:basedOn w:val="a2"/>
    <w:next w:val="a2"/>
    <w:rsid w:val="005348C6"/>
    <w:pPr>
      <w:widowControl/>
      <w:suppressAutoHyphens w:val="0"/>
      <w:spacing w:line="360" w:lineRule="auto"/>
      <w:ind w:firstLine="709"/>
      <w:jc w:val="center"/>
    </w:pPr>
    <w:rPr>
      <w:rFonts w:ascii="Bookman Old Style" w:eastAsia="Times New Roman" w:hAnsi="Bookman Old Style"/>
      <w:b/>
      <w:bCs/>
      <w:i/>
      <w:iCs/>
      <w:kern w:val="0"/>
      <w:sz w:val="54"/>
      <w:szCs w:val="20"/>
      <w:lang w:eastAsia="ru-RU"/>
    </w:rPr>
  </w:style>
  <w:style w:type="paragraph" w:customStyle="1" w:styleId="a1">
    <w:name w:val="Нумерованный ГП"/>
    <w:basedOn w:val="a2"/>
    <w:link w:val="affd"/>
    <w:qFormat/>
    <w:rsid w:val="007F0DF9"/>
    <w:pPr>
      <w:widowControl/>
      <w:numPr>
        <w:numId w:val="44"/>
      </w:numPr>
      <w:suppressAutoHyphens w:val="0"/>
      <w:spacing w:line="276" w:lineRule="auto"/>
      <w:contextualSpacing/>
    </w:pPr>
    <w:rPr>
      <w:rFonts w:ascii="Tahoma" w:eastAsia="Times New Roman" w:hAnsi="Tahoma"/>
      <w:kern w:val="0"/>
    </w:rPr>
  </w:style>
  <w:style w:type="character" w:customStyle="1" w:styleId="affd">
    <w:name w:val="Нумерованный ГП Знак"/>
    <w:link w:val="a1"/>
    <w:rsid w:val="007F0DF9"/>
    <w:rPr>
      <w:rFonts w:ascii="Tahoma" w:eastAsia="Times New Roman" w:hAnsi="Tahoma"/>
      <w:sz w:val="24"/>
      <w:szCs w:val="24"/>
      <w:lang w:eastAsia="ar-SA"/>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2"/>
    <w:link w:val="10950"/>
    <w:rsid w:val="00E4405F"/>
    <w:pPr>
      <w:widowControl/>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link w:val="0"/>
    <w:rsid w:val="00E4405F"/>
    <w:rPr>
      <w:color w:val="000000"/>
      <w:kern w:val="24"/>
      <w:sz w:val="24"/>
      <w:szCs w:val="24"/>
      <w:lang w:eastAsia="en-US"/>
    </w:rPr>
  </w:style>
  <w:style w:type="paragraph" w:customStyle="1" w:styleId="00">
    <w:name w:val="Основной 0"/>
    <w:aliases w:val="95ПК,Основной 0 Знак Знак"/>
    <w:basedOn w:val="a2"/>
    <w:link w:val="01"/>
    <w:qFormat/>
    <w:rsid w:val="00E4405F"/>
    <w:pPr>
      <w:widowControl/>
      <w:suppressAutoHyphens w:val="0"/>
      <w:ind w:firstLine="539"/>
      <w:jc w:val="both"/>
    </w:pPr>
    <w:rPr>
      <w:rFonts w:eastAsia="Times New Roman"/>
      <w:kern w:val="0"/>
      <w:szCs w:val="22"/>
      <w:lang w:val="en-US"/>
    </w:rPr>
  </w:style>
  <w:style w:type="character" w:customStyle="1" w:styleId="01">
    <w:name w:val="Основной 0 Знак"/>
    <w:aliases w:val="95ПК Знак,Основной 0 Знак Знак Знак"/>
    <w:link w:val="00"/>
    <w:rsid w:val="00E4405F"/>
    <w:rPr>
      <w:rFonts w:eastAsia="Times New Roman"/>
      <w:sz w:val="24"/>
      <w:szCs w:val="22"/>
      <w:lang w:val="en-US"/>
    </w:rPr>
  </w:style>
  <w:style w:type="paragraph" w:customStyle="1" w:styleId="27">
    <w:name w:val="Îñíîâíîé òåêñò 2"/>
    <w:basedOn w:val="a2"/>
    <w:rsid w:val="00D91379"/>
    <w:pPr>
      <w:widowControl/>
      <w:suppressAutoHyphens w:val="0"/>
      <w:autoSpaceDE w:val="0"/>
      <w:ind w:right="-852"/>
    </w:pPr>
    <w:rPr>
      <w:rFonts w:eastAsia="Times New Roman"/>
      <w:kern w:val="0"/>
      <w:sz w:val="28"/>
      <w:szCs w:val="20"/>
    </w:rPr>
  </w:style>
  <w:style w:type="character" w:customStyle="1" w:styleId="rvts6">
    <w:name w:val="rvts6"/>
    <w:basedOn w:val="a3"/>
    <w:rsid w:val="00DC26D2"/>
  </w:style>
  <w:style w:type="paragraph" w:customStyle="1" w:styleId="28">
    <w:name w:val="Знак2"/>
    <w:basedOn w:val="a2"/>
    <w:rsid w:val="00866AE4"/>
    <w:pPr>
      <w:widowControl/>
      <w:suppressAutoHyphens w:val="0"/>
      <w:spacing w:after="160" w:line="240" w:lineRule="exact"/>
    </w:pPr>
    <w:rPr>
      <w:rFonts w:ascii="Verdana" w:eastAsia="Times New Roman" w:hAnsi="Verdana"/>
      <w:kern w:val="0"/>
      <w:lang w:val="en-US" w:eastAsia="en-US"/>
    </w:rPr>
  </w:style>
  <w:style w:type="numbering" w:customStyle="1" w:styleId="1">
    <w:name w:val="Стиль1"/>
    <w:uiPriority w:val="99"/>
    <w:rsid w:val="00B22567"/>
    <w:pPr>
      <w:numPr>
        <w:numId w:val="66"/>
      </w:numPr>
    </w:pPr>
  </w:style>
  <w:style w:type="paragraph" w:customStyle="1" w:styleId="headertext">
    <w:name w:val="headertext"/>
    <w:basedOn w:val="a2"/>
    <w:rsid w:val="00232C78"/>
    <w:pPr>
      <w:widowControl/>
      <w:suppressAutoHyphens w:val="0"/>
      <w:spacing w:before="100" w:beforeAutospacing="1" w:after="100" w:afterAutospacing="1"/>
    </w:pPr>
    <w:rPr>
      <w:rFonts w:eastAsia="Times New Roman"/>
      <w:kern w:val="0"/>
      <w:lang w:eastAsia="ru-RU"/>
    </w:rPr>
  </w:style>
  <w:style w:type="character" w:styleId="affe">
    <w:name w:val="FollowedHyperlink"/>
    <w:basedOn w:val="a3"/>
    <w:unhideWhenUsed/>
    <w:rsid w:val="0047492A"/>
    <w:rPr>
      <w:color w:val="800080"/>
      <w:u w:val="single"/>
    </w:rPr>
  </w:style>
  <w:style w:type="paragraph" w:customStyle="1" w:styleId="xl65">
    <w:name w:val="xl65"/>
    <w:basedOn w:val="a2"/>
    <w:rsid w:val="0047492A"/>
    <w:pPr>
      <w:widowControl/>
      <w:suppressAutoHyphens w:val="0"/>
      <w:spacing w:before="100" w:beforeAutospacing="1" w:after="100" w:afterAutospacing="1"/>
      <w:jc w:val="center"/>
    </w:pPr>
    <w:rPr>
      <w:rFonts w:eastAsia="Times New Roman"/>
      <w:kern w:val="0"/>
      <w:lang w:eastAsia="ru-RU"/>
    </w:rPr>
  </w:style>
  <w:style w:type="paragraph" w:customStyle="1" w:styleId="xl66">
    <w:name w:val="xl66"/>
    <w:basedOn w:val="a2"/>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7">
    <w:name w:val="xl67"/>
    <w:basedOn w:val="a2"/>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Times New Roman"/>
      <w:kern w:val="0"/>
      <w:sz w:val="20"/>
      <w:szCs w:val="20"/>
      <w:lang w:eastAsia="ru-RU"/>
    </w:rPr>
  </w:style>
  <w:style w:type="paragraph" w:customStyle="1" w:styleId="xl68">
    <w:name w:val="xl68"/>
    <w:basedOn w:val="a2"/>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Times New Roman"/>
      <w:kern w:val="0"/>
      <w:sz w:val="20"/>
      <w:szCs w:val="20"/>
      <w:lang w:eastAsia="ru-RU"/>
    </w:rPr>
  </w:style>
  <w:style w:type="paragraph" w:customStyle="1" w:styleId="xl69">
    <w:name w:val="xl69"/>
    <w:basedOn w:val="a2"/>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Times New Roman"/>
      <w:kern w:val="0"/>
      <w:sz w:val="20"/>
      <w:szCs w:val="20"/>
      <w:lang w:eastAsia="ru-RU"/>
    </w:rPr>
  </w:style>
  <w:style w:type="paragraph" w:customStyle="1" w:styleId="xl70">
    <w:name w:val="xl70"/>
    <w:basedOn w:val="a2"/>
    <w:rsid w:val="0047492A"/>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eastAsia="Times New Roman"/>
      <w:kern w:val="0"/>
      <w:sz w:val="20"/>
      <w:szCs w:val="20"/>
      <w:lang w:eastAsia="ru-RU"/>
    </w:rPr>
  </w:style>
  <w:style w:type="paragraph" w:customStyle="1" w:styleId="xl71">
    <w:name w:val="xl71"/>
    <w:basedOn w:val="a2"/>
    <w:rsid w:val="0047492A"/>
    <w:pPr>
      <w:widowControl/>
      <w:pBdr>
        <w:top w:val="single" w:sz="4" w:space="0" w:color="auto"/>
        <w:left w:val="single" w:sz="4" w:space="0" w:color="auto"/>
        <w:bottom w:val="single" w:sz="4" w:space="0" w:color="auto"/>
        <w:right w:val="single" w:sz="4" w:space="0" w:color="auto"/>
      </w:pBdr>
      <w:shd w:val="clear" w:color="000000" w:fill="C2D69A"/>
      <w:suppressAutoHyphens w:val="0"/>
      <w:spacing w:before="100" w:beforeAutospacing="1" w:after="100" w:afterAutospacing="1"/>
      <w:textAlignment w:val="top"/>
    </w:pPr>
    <w:rPr>
      <w:rFonts w:eastAsia="Times New Roman"/>
      <w:kern w:val="0"/>
      <w:sz w:val="20"/>
      <w:szCs w:val="20"/>
      <w:lang w:eastAsia="ru-RU"/>
    </w:rPr>
  </w:style>
  <w:style w:type="paragraph" w:customStyle="1" w:styleId="xl72">
    <w:name w:val="xl72"/>
    <w:basedOn w:val="a2"/>
    <w:rsid w:val="0047492A"/>
    <w:pPr>
      <w:widowControl/>
      <w:pBdr>
        <w:top w:val="single" w:sz="4" w:space="0" w:color="auto"/>
        <w:left w:val="single" w:sz="4" w:space="0" w:color="auto"/>
      </w:pBdr>
      <w:shd w:val="clear" w:color="000000" w:fill="C2D69A"/>
      <w:suppressAutoHyphens w:val="0"/>
      <w:spacing w:before="100" w:beforeAutospacing="1" w:after="100" w:afterAutospacing="1"/>
      <w:jc w:val="center"/>
      <w:textAlignment w:val="top"/>
    </w:pPr>
    <w:rPr>
      <w:rFonts w:eastAsia="Times New Roman"/>
      <w:b/>
      <w:bCs/>
      <w:color w:val="000000"/>
      <w:kern w:val="0"/>
      <w:sz w:val="20"/>
      <w:szCs w:val="20"/>
      <w:lang w:eastAsia="ru-RU"/>
    </w:rPr>
  </w:style>
  <w:style w:type="paragraph" w:customStyle="1" w:styleId="xl73">
    <w:name w:val="xl73"/>
    <w:basedOn w:val="a2"/>
    <w:rsid w:val="0047492A"/>
    <w:pPr>
      <w:widowControl/>
      <w:pBdr>
        <w:top w:val="single" w:sz="4" w:space="0" w:color="auto"/>
        <w:left w:val="single" w:sz="4" w:space="0" w:color="auto"/>
      </w:pBdr>
      <w:shd w:val="clear" w:color="000000" w:fill="FFFFFF"/>
      <w:suppressAutoHyphens w:val="0"/>
      <w:spacing w:before="100" w:beforeAutospacing="1" w:after="100" w:afterAutospacing="1"/>
      <w:textAlignment w:val="center"/>
    </w:pPr>
    <w:rPr>
      <w:rFonts w:eastAsia="Times New Roman"/>
      <w:b/>
      <w:bCs/>
      <w:kern w:val="0"/>
      <w:sz w:val="20"/>
      <w:szCs w:val="20"/>
      <w:lang w:eastAsia="ru-RU"/>
    </w:rPr>
  </w:style>
  <w:style w:type="paragraph" w:customStyle="1" w:styleId="xl74">
    <w:name w:val="xl74"/>
    <w:basedOn w:val="a2"/>
    <w:rsid w:val="0047492A"/>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75">
    <w:name w:val="xl75"/>
    <w:basedOn w:val="a2"/>
    <w:rsid w:val="0047492A"/>
    <w:pPr>
      <w:widowControl/>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76">
    <w:name w:val="xl76"/>
    <w:basedOn w:val="a2"/>
    <w:rsid w:val="0047492A"/>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character" w:customStyle="1" w:styleId="FontStyle68">
    <w:name w:val="Font Style68"/>
    <w:basedOn w:val="a3"/>
    <w:rsid w:val="00D413B0"/>
    <w:rPr>
      <w:rFonts w:ascii="Times New Roman" w:hAnsi="Times New Roman" w:cs="Times New Roman"/>
      <w:sz w:val="22"/>
      <w:szCs w:val="22"/>
    </w:rPr>
  </w:style>
  <w:style w:type="character" w:customStyle="1" w:styleId="Normal">
    <w:name w:val="Normal Знак Знак Знак Знак Знак Знак"/>
    <w:basedOn w:val="a3"/>
    <w:rsid w:val="00E3504C"/>
    <w:rPr>
      <w:rFonts w:cs="Times New Roman"/>
      <w:snapToGrid w:val="0"/>
      <w:sz w:val="24"/>
      <w:szCs w:val="24"/>
      <w:lang w:val="ru-RU" w:eastAsia="ru-RU" w:bidi="ar-SA"/>
    </w:rPr>
  </w:style>
  <w:style w:type="paragraph" w:customStyle="1" w:styleId="1b">
    <w:name w:val="Абзац списка1"/>
    <w:rsid w:val="00E51B1D"/>
    <w:pPr>
      <w:widowControl w:val="0"/>
      <w:suppressAutoHyphens/>
      <w:ind w:left="720"/>
    </w:pPr>
    <w:rPr>
      <w:rFonts w:eastAsia="Arial Unicode MS"/>
      <w:kern w:val="24"/>
      <w:sz w:val="24"/>
      <w:szCs w:val="24"/>
      <w:lang w:eastAsia="en-US"/>
    </w:rPr>
  </w:style>
  <w:style w:type="paragraph" w:customStyle="1" w:styleId="1c">
    <w:name w:val="Без интервала1"/>
    <w:rsid w:val="00E51B1D"/>
    <w:rPr>
      <w:rFonts w:ascii="Calibri" w:eastAsia="Times New Roman" w:hAnsi="Calibri"/>
      <w:sz w:val="22"/>
      <w:szCs w:val="22"/>
      <w:lang w:eastAsia="en-US"/>
    </w:rPr>
  </w:style>
  <w:style w:type="paragraph" w:customStyle="1" w:styleId="221">
    <w:name w:val="Основной текст 22"/>
    <w:basedOn w:val="a2"/>
    <w:rsid w:val="00E51B1D"/>
    <w:pPr>
      <w:widowControl/>
      <w:suppressAutoHyphens w:val="0"/>
      <w:ind w:firstLine="720"/>
      <w:jc w:val="both"/>
    </w:pPr>
    <w:rPr>
      <w:rFonts w:eastAsia="Times New Roman"/>
      <w:kern w:val="0"/>
      <w:sz w:val="28"/>
      <w:szCs w:val="20"/>
      <w:lang w:eastAsia="ru-RU"/>
    </w:rPr>
  </w:style>
  <w:style w:type="paragraph" w:customStyle="1" w:styleId="29">
    <w:name w:val="Знак2"/>
    <w:basedOn w:val="a2"/>
    <w:rsid w:val="00E51B1D"/>
    <w:pPr>
      <w:widowControl/>
      <w:suppressAutoHyphens w:val="0"/>
      <w:spacing w:after="160" w:line="240" w:lineRule="exact"/>
    </w:pPr>
    <w:rPr>
      <w:rFonts w:ascii="Verdana" w:eastAsia="Times New Roman" w:hAnsi="Verdana"/>
      <w:kern w:val="0"/>
      <w:lang w:val="en-US" w:eastAsia="en-US"/>
    </w:rPr>
  </w:style>
  <w:style w:type="character" w:customStyle="1" w:styleId="ecattext">
    <w:name w:val="ecattext"/>
    <w:basedOn w:val="a3"/>
    <w:rsid w:val="000A10FB"/>
  </w:style>
  <w:style w:type="paragraph" w:customStyle="1" w:styleId="Style2">
    <w:name w:val="Style2"/>
    <w:basedOn w:val="a2"/>
    <w:uiPriority w:val="99"/>
    <w:rsid w:val="002C2AC2"/>
    <w:pPr>
      <w:suppressAutoHyphens w:val="0"/>
      <w:autoSpaceDE w:val="0"/>
      <w:autoSpaceDN w:val="0"/>
      <w:adjustRightInd w:val="0"/>
    </w:pPr>
    <w:rPr>
      <w:rFonts w:eastAsia="Times New Roman"/>
      <w:kern w:val="0"/>
      <w:lang w:eastAsia="ru-RU"/>
    </w:rPr>
  </w:style>
  <w:style w:type="character" w:customStyle="1" w:styleId="FontStyle12">
    <w:name w:val="Font Style12"/>
    <w:basedOn w:val="a3"/>
    <w:uiPriority w:val="99"/>
    <w:rsid w:val="002C2AC2"/>
    <w:rPr>
      <w:rFonts w:ascii="Times New Roman" w:hAnsi="Times New Roman" w:cs="Times New Roman"/>
      <w:i/>
      <w:iCs/>
      <w:sz w:val="22"/>
      <w:szCs w:val="22"/>
    </w:rPr>
  </w:style>
  <w:style w:type="character" w:customStyle="1" w:styleId="FontStyle13">
    <w:name w:val="Font Style13"/>
    <w:basedOn w:val="a3"/>
    <w:uiPriority w:val="99"/>
    <w:rsid w:val="002C2AC2"/>
    <w:rPr>
      <w:rFonts w:ascii="Times New Roman" w:hAnsi="Times New Roman" w:cs="Times New Roman"/>
      <w:i/>
      <w:iCs/>
      <w:sz w:val="22"/>
      <w:szCs w:val="22"/>
    </w:rPr>
  </w:style>
  <w:style w:type="character" w:customStyle="1" w:styleId="FontStyle14">
    <w:name w:val="Font Style14"/>
    <w:basedOn w:val="a3"/>
    <w:uiPriority w:val="99"/>
    <w:rsid w:val="002C2AC2"/>
    <w:rPr>
      <w:rFonts w:ascii="Times New Roman" w:hAnsi="Times New Roman" w:cs="Times New Roman"/>
      <w:sz w:val="22"/>
      <w:szCs w:val="22"/>
    </w:rPr>
  </w:style>
  <w:style w:type="character" w:customStyle="1" w:styleId="blk">
    <w:name w:val="blk"/>
    <w:basedOn w:val="a3"/>
    <w:rsid w:val="002C1466"/>
  </w:style>
  <w:style w:type="paragraph" w:customStyle="1" w:styleId="s1">
    <w:name w:val="s_1"/>
    <w:basedOn w:val="a2"/>
    <w:rsid w:val="00A07749"/>
    <w:pPr>
      <w:widowControl/>
      <w:suppressAutoHyphens w:val="0"/>
      <w:spacing w:before="100" w:beforeAutospacing="1" w:after="100" w:afterAutospacing="1"/>
    </w:pPr>
    <w:rPr>
      <w:rFonts w:eastAsia="Times New Roman"/>
      <w:kern w:val="0"/>
      <w:lang w:eastAsia="ru-RU"/>
    </w:rPr>
  </w:style>
  <w:style w:type="paragraph" w:customStyle="1" w:styleId="s15">
    <w:name w:val="s_15"/>
    <w:basedOn w:val="a2"/>
    <w:rsid w:val="00A07749"/>
    <w:pPr>
      <w:widowControl/>
      <w:suppressAutoHyphens w:val="0"/>
      <w:spacing w:before="100" w:beforeAutospacing="1" w:after="100" w:afterAutospacing="1"/>
    </w:pPr>
    <w:rPr>
      <w:rFonts w:eastAsia="Times New Roman"/>
      <w:kern w:val="0"/>
      <w:lang w:eastAsia="ru-RU"/>
    </w:rPr>
  </w:style>
  <w:style w:type="character" w:customStyle="1" w:styleId="comment">
    <w:name w:val="comment"/>
    <w:basedOn w:val="a3"/>
    <w:rsid w:val="00E402BD"/>
  </w:style>
  <w:style w:type="character" w:customStyle="1" w:styleId="itemtext">
    <w:name w:val="itemtext"/>
    <w:rsid w:val="003A6B89"/>
  </w:style>
  <w:style w:type="paragraph" w:customStyle="1" w:styleId="afff">
    <w:name w:val="Базовый"/>
    <w:rsid w:val="00B13EFC"/>
    <w:pPr>
      <w:tabs>
        <w:tab w:val="left" w:pos="709"/>
      </w:tabs>
      <w:suppressAutoHyphens/>
      <w:spacing w:after="200" w:line="276" w:lineRule="atLeast"/>
    </w:pPr>
    <w:rPr>
      <w:rFonts w:ascii="Calibri" w:eastAsia="DejaVu Sans" w:hAnsi="Calibri"/>
      <w:sz w:val="22"/>
      <w:szCs w:val="22"/>
      <w:lang w:eastAsia="en-US"/>
    </w:rPr>
  </w:style>
  <w:style w:type="character" w:customStyle="1" w:styleId="ae">
    <w:name w:val="Абзац списка Знак"/>
    <w:basedOn w:val="a3"/>
    <w:link w:val="ad"/>
    <w:locked/>
    <w:rsid w:val="001D02E5"/>
    <w:rPr>
      <w:rFonts w:ascii="Calibri" w:hAnsi="Calibri"/>
      <w:sz w:val="22"/>
      <w:szCs w:val="22"/>
      <w:lang w:eastAsia="en-US"/>
    </w:rPr>
  </w:style>
  <w:style w:type="character" w:customStyle="1" w:styleId="70">
    <w:name w:val="Заголовок 7 Знак"/>
    <w:aliases w:val="Not in Use Знак,Itallics Знак,Italics Знак"/>
    <w:basedOn w:val="a3"/>
    <w:link w:val="7"/>
    <w:rsid w:val="00CA6CA0"/>
    <w:rPr>
      <w:rFonts w:eastAsia="Times New Roman"/>
      <w:sz w:val="28"/>
      <w:szCs w:val="24"/>
    </w:rPr>
  </w:style>
  <w:style w:type="character" w:customStyle="1" w:styleId="80">
    <w:name w:val="Заголовок 8 Знак"/>
    <w:aliases w:val="not In use Знак"/>
    <w:basedOn w:val="a3"/>
    <w:link w:val="8"/>
    <w:rsid w:val="00CA6CA0"/>
    <w:rPr>
      <w:rFonts w:eastAsia="Times New Roman"/>
      <w:i/>
      <w:iCs/>
      <w:sz w:val="28"/>
      <w:szCs w:val="24"/>
    </w:rPr>
  </w:style>
  <w:style w:type="character" w:customStyle="1" w:styleId="90">
    <w:name w:val="Заголовок 9 Знак"/>
    <w:aliases w:val="Not in use Знак"/>
    <w:basedOn w:val="a3"/>
    <w:link w:val="9"/>
    <w:rsid w:val="00CA6CA0"/>
    <w:rPr>
      <w:rFonts w:eastAsia="Times New Roman"/>
      <w:b/>
      <w:i/>
      <w:sz w:val="28"/>
    </w:rPr>
  </w:style>
  <w:style w:type="paragraph" w:styleId="afff0">
    <w:name w:val="List"/>
    <w:basedOn w:val="a8"/>
    <w:rsid w:val="00CA6CA0"/>
    <w:pPr>
      <w:widowControl/>
      <w:suppressAutoHyphens w:val="0"/>
    </w:pPr>
    <w:rPr>
      <w:rFonts w:ascii="Arial" w:eastAsia="Times New Roman" w:hAnsi="Arial" w:cs="Tahoma"/>
      <w:kern w:val="0"/>
      <w:sz w:val="28"/>
      <w:lang w:eastAsia="ru-RU"/>
    </w:rPr>
  </w:style>
  <w:style w:type="paragraph" w:customStyle="1" w:styleId="afff1">
    <w:name w:val="Абзац"/>
    <w:basedOn w:val="a2"/>
    <w:link w:val="afff2"/>
    <w:rsid w:val="00CA6CA0"/>
    <w:pPr>
      <w:widowControl/>
      <w:suppressAutoHyphens w:val="0"/>
      <w:spacing w:before="120" w:after="60"/>
      <w:ind w:firstLine="567"/>
      <w:jc w:val="both"/>
    </w:pPr>
    <w:rPr>
      <w:rFonts w:eastAsia="Times New Roman"/>
      <w:kern w:val="0"/>
      <w:lang w:val="x-none" w:eastAsia="x-none"/>
    </w:rPr>
  </w:style>
  <w:style w:type="character" w:customStyle="1" w:styleId="afff2">
    <w:name w:val="Абзац Знак"/>
    <w:link w:val="afff1"/>
    <w:rsid w:val="00CA6CA0"/>
    <w:rPr>
      <w:rFonts w:eastAsia="Times New Roman"/>
      <w:sz w:val="24"/>
      <w:szCs w:val="24"/>
      <w:lang w:val="x-none" w:eastAsia="x-none"/>
    </w:rPr>
  </w:style>
  <w:style w:type="paragraph" w:customStyle="1" w:styleId="afff3">
    <w:name w:val="Чертежный"/>
    <w:rsid w:val="00CA6CA0"/>
    <w:pPr>
      <w:jc w:val="both"/>
    </w:pPr>
    <w:rPr>
      <w:rFonts w:ascii="ISOCPEUR" w:eastAsia="Times New Roman" w:hAnsi="ISOCPEUR"/>
      <w:i/>
      <w:sz w:val="28"/>
      <w:lang w:val="uk-UA"/>
    </w:rPr>
  </w:style>
  <w:style w:type="paragraph" w:customStyle="1" w:styleId="OAENOAIEEAAA">
    <w:name w:val="OAENO AIEEAAA"/>
    <w:basedOn w:val="a2"/>
    <w:rsid w:val="00CA6CA0"/>
    <w:pPr>
      <w:widowControl/>
      <w:suppressAutoHyphens w:val="0"/>
      <w:spacing w:line="360" w:lineRule="auto"/>
      <w:ind w:firstLine="709"/>
      <w:jc w:val="both"/>
    </w:pPr>
    <w:rPr>
      <w:rFonts w:eastAsia="Times New Roman"/>
      <w:kern w:val="0"/>
      <w:sz w:val="28"/>
      <w:szCs w:val="20"/>
      <w:lang w:eastAsia="ru-RU"/>
    </w:rPr>
  </w:style>
  <w:style w:type="character" w:customStyle="1" w:styleId="WW8Num1z0">
    <w:name w:val="WW8Num1z0"/>
    <w:rsid w:val="00CA6CA0"/>
    <w:rPr>
      <w:rFonts w:ascii="Symbol" w:hAnsi="Symbol"/>
    </w:rPr>
  </w:style>
  <w:style w:type="character" w:customStyle="1" w:styleId="Absatz-Standardschriftart">
    <w:name w:val="Absatz-Standardschriftart"/>
    <w:rsid w:val="00CA6CA0"/>
  </w:style>
  <w:style w:type="character" w:customStyle="1" w:styleId="WW-Absatz-Standardschriftart">
    <w:name w:val="WW-Absatz-Standardschriftart"/>
    <w:rsid w:val="00CA6CA0"/>
  </w:style>
  <w:style w:type="character" w:customStyle="1" w:styleId="WW-Absatz-Standardschriftart1">
    <w:name w:val="WW-Absatz-Standardschriftart1"/>
    <w:rsid w:val="00CA6CA0"/>
  </w:style>
  <w:style w:type="character" w:customStyle="1" w:styleId="WW-Absatz-Standardschriftart11">
    <w:name w:val="WW-Absatz-Standardschriftart11"/>
    <w:rsid w:val="00CA6CA0"/>
  </w:style>
  <w:style w:type="character" w:customStyle="1" w:styleId="WW-Absatz-Standardschriftart111">
    <w:name w:val="WW-Absatz-Standardschriftart111"/>
    <w:rsid w:val="00CA6CA0"/>
  </w:style>
  <w:style w:type="character" w:customStyle="1" w:styleId="WW-Absatz-Standardschriftart1111">
    <w:name w:val="WW-Absatz-Standardschriftart1111"/>
    <w:rsid w:val="00CA6CA0"/>
  </w:style>
  <w:style w:type="character" w:customStyle="1" w:styleId="WW-Absatz-Standardschriftart11111">
    <w:name w:val="WW-Absatz-Standardschriftart11111"/>
    <w:rsid w:val="00CA6CA0"/>
  </w:style>
  <w:style w:type="character" w:customStyle="1" w:styleId="WW-Absatz-Standardschriftart111111">
    <w:name w:val="WW-Absatz-Standardschriftart111111"/>
    <w:rsid w:val="00CA6CA0"/>
  </w:style>
  <w:style w:type="character" w:customStyle="1" w:styleId="WW-Absatz-Standardschriftart1111111">
    <w:name w:val="WW-Absatz-Standardschriftart1111111"/>
    <w:rsid w:val="00CA6CA0"/>
  </w:style>
  <w:style w:type="character" w:customStyle="1" w:styleId="WW-Absatz-Standardschriftart11111111">
    <w:name w:val="WW-Absatz-Standardschriftart11111111"/>
    <w:rsid w:val="00CA6CA0"/>
  </w:style>
  <w:style w:type="character" w:customStyle="1" w:styleId="WW8Num4z0">
    <w:name w:val="WW8Num4z0"/>
    <w:rsid w:val="00CA6CA0"/>
    <w:rPr>
      <w:rFonts w:ascii="Times New Roman" w:hAnsi="Times New Roman" w:cs="Times New Roman"/>
    </w:rPr>
  </w:style>
  <w:style w:type="character" w:customStyle="1" w:styleId="WW8Num6z0">
    <w:name w:val="WW8Num6z0"/>
    <w:rsid w:val="00CA6CA0"/>
    <w:rPr>
      <w:rFonts w:ascii="Times New Roman" w:eastAsia="Times New Roman" w:hAnsi="Times New Roman" w:cs="Times New Roman"/>
    </w:rPr>
  </w:style>
  <w:style w:type="character" w:customStyle="1" w:styleId="WW8Num8z0">
    <w:name w:val="WW8Num8z0"/>
    <w:rsid w:val="00CA6CA0"/>
    <w:rPr>
      <w:rFonts w:ascii="Symbol" w:hAnsi="Symbol"/>
    </w:rPr>
  </w:style>
  <w:style w:type="character" w:customStyle="1" w:styleId="WW8Num9z0">
    <w:name w:val="WW8Num9z0"/>
    <w:rsid w:val="00CA6CA0"/>
    <w:rPr>
      <w:rFonts w:ascii="Times New Roman" w:eastAsia="Times New Roman" w:hAnsi="Times New Roman" w:cs="Times New Roman"/>
    </w:rPr>
  </w:style>
  <w:style w:type="character" w:customStyle="1" w:styleId="WW8Num9z1">
    <w:name w:val="WW8Num9z1"/>
    <w:rsid w:val="00CA6CA0"/>
    <w:rPr>
      <w:rFonts w:ascii="Courier New" w:hAnsi="Courier New"/>
    </w:rPr>
  </w:style>
  <w:style w:type="character" w:customStyle="1" w:styleId="WW8Num9z2">
    <w:name w:val="WW8Num9z2"/>
    <w:rsid w:val="00CA6CA0"/>
    <w:rPr>
      <w:rFonts w:ascii="Wingdings" w:hAnsi="Wingdings"/>
    </w:rPr>
  </w:style>
  <w:style w:type="character" w:customStyle="1" w:styleId="WW8Num9z3">
    <w:name w:val="WW8Num9z3"/>
    <w:rsid w:val="00CA6CA0"/>
    <w:rPr>
      <w:rFonts w:ascii="Symbol" w:hAnsi="Symbol"/>
    </w:rPr>
  </w:style>
  <w:style w:type="character" w:customStyle="1" w:styleId="WW8Num10z0">
    <w:name w:val="WW8Num10z0"/>
    <w:rsid w:val="00CA6CA0"/>
    <w:rPr>
      <w:rFonts w:ascii="Symbol" w:hAnsi="Symbol"/>
    </w:rPr>
  </w:style>
  <w:style w:type="character" w:customStyle="1" w:styleId="WW8Num10z1">
    <w:name w:val="WW8Num10z1"/>
    <w:rsid w:val="00CA6CA0"/>
    <w:rPr>
      <w:rFonts w:ascii="Courier New" w:hAnsi="Courier New" w:cs="Courier New"/>
    </w:rPr>
  </w:style>
  <w:style w:type="character" w:customStyle="1" w:styleId="WW8Num10z2">
    <w:name w:val="WW8Num10z2"/>
    <w:rsid w:val="00CA6CA0"/>
    <w:rPr>
      <w:rFonts w:ascii="Wingdings" w:hAnsi="Wingdings"/>
    </w:rPr>
  </w:style>
  <w:style w:type="character" w:customStyle="1" w:styleId="WW8Num13z0">
    <w:name w:val="WW8Num13z0"/>
    <w:rsid w:val="00CA6CA0"/>
    <w:rPr>
      <w:rFonts w:ascii="Symbol" w:eastAsia="Times New Roman" w:hAnsi="Symbol" w:cs="Arial"/>
    </w:rPr>
  </w:style>
  <w:style w:type="character" w:customStyle="1" w:styleId="WW8Num13z1">
    <w:name w:val="WW8Num13z1"/>
    <w:rsid w:val="00CA6CA0"/>
    <w:rPr>
      <w:rFonts w:ascii="Courier New" w:hAnsi="Courier New" w:cs="Courier New"/>
    </w:rPr>
  </w:style>
  <w:style w:type="character" w:customStyle="1" w:styleId="WW8Num13z2">
    <w:name w:val="WW8Num13z2"/>
    <w:rsid w:val="00CA6CA0"/>
    <w:rPr>
      <w:rFonts w:ascii="Wingdings" w:hAnsi="Wingdings"/>
    </w:rPr>
  </w:style>
  <w:style w:type="character" w:customStyle="1" w:styleId="WW8Num13z3">
    <w:name w:val="WW8Num13z3"/>
    <w:rsid w:val="00CA6CA0"/>
    <w:rPr>
      <w:rFonts w:ascii="Symbol" w:hAnsi="Symbol"/>
    </w:rPr>
  </w:style>
  <w:style w:type="character" w:customStyle="1" w:styleId="WW8Num15z0">
    <w:name w:val="WW8Num15z0"/>
    <w:rsid w:val="00CA6CA0"/>
    <w:rPr>
      <w:rFonts w:ascii="Symbol" w:hAnsi="Symbol" w:cs="Times New Roman"/>
    </w:rPr>
  </w:style>
  <w:style w:type="character" w:customStyle="1" w:styleId="WW8Num15z1">
    <w:name w:val="WW8Num15z1"/>
    <w:rsid w:val="00CA6CA0"/>
    <w:rPr>
      <w:rFonts w:ascii="Courier New" w:hAnsi="Courier New" w:cs="Courier New"/>
    </w:rPr>
  </w:style>
  <w:style w:type="character" w:customStyle="1" w:styleId="WW8Num15z2">
    <w:name w:val="WW8Num15z2"/>
    <w:rsid w:val="00CA6CA0"/>
    <w:rPr>
      <w:rFonts w:ascii="Wingdings" w:hAnsi="Wingdings" w:cs="Times New Roman"/>
    </w:rPr>
  </w:style>
  <w:style w:type="character" w:customStyle="1" w:styleId="WW8Num16z0">
    <w:name w:val="WW8Num16z0"/>
    <w:rsid w:val="00CA6CA0"/>
    <w:rPr>
      <w:rFonts w:ascii="Symbol" w:hAnsi="Symbol" w:cs="Times New Roman"/>
    </w:rPr>
  </w:style>
  <w:style w:type="character" w:customStyle="1" w:styleId="WW8Num16z1">
    <w:name w:val="WW8Num16z1"/>
    <w:rsid w:val="00CA6CA0"/>
    <w:rPr>
      <w:rFonts w:ascii="Courier New" w:hAnsi="Courier New" w:cs="Courier New"/>
    </w:rPr>
  </w:style>
  <w:style w:type="character" w:customStyle="1" w:styleId="WW8Num16z2">
    <w:name w:val="WW8Num16z2"/>
    <w:rsid w:val="00CA6CA0"/>
    <w:rPr>
      <w:rFonts w:ascii="Wingdings" w:hAnsi="Wingdings" w:cs="Times New Roman"/>
    </w:rPr>
  </w:style>
  <w:style w:type="character" w:customStyle="1" w:styleId="WW8Num17z1">
    <w:name w:val="WW8Num17z1"/>
    <w:rsid w:val="00CA6CA0"/>
    <w:rPr>
      <w:color w:val="auto"/>
    </w:rPr>
  </w:style>
  <w:style w:type="character" w:customStyle="1" w:styleId="WW8Num21z0">
    <w:name w:val="WW8Num21z0"/>
    <w:rsid w:val="00CA6CA0"/>
    <w:rPr>
      <w:u w:val="single"/>
    </w:rPr>
  </w:style>
  <w:style w:type="character" w:customStyle="1" w:styleId="WW8Num24z0">
    <w:name w:val="WW8Num24z0"/>
    <w:rsid w:val="00CA6CA0"/>
    <w:rPr>
      <w:rFonts w:ascii="Symbol" w:hAnsi="Symbol"/>
    </w:rPr>
  </w:style>
  <w:style w:type="character" w:customStyle="1" w:styleId="WW8Num24z1">
    <w:name w:val="WW8Num24z1"/>
    <w:rsid w:val="00CA6CA0"/>
    <w:rPr>
      <w:rFonts w:ascii="Courier New" w:hAnsi="Courier New" w:cs="Courier New"/>
    </w:rPr>
  </w:style>
  <w:style w:type="character" w:customStyle="1" w:styleId="WW8Num24z2">
    <w:name w:val="WW8Num24z2"/>
    <w:rsid w:val="00CA6CA0"/>
    <w:rPr>
      <w:rFonts w:ascii="Wingdings" w:hAnsi="Wingdings"/>
    </w:rPr>
  </w:style>
  <w:style w:type="character" w:customStyle="1" w:styleId="WW8Num25z0">
    <w:name w:val="WW8Num25z0"/>
    <w:rsid w:val="00CA6CA0"/>
    <w:rPr>
      <w:u w:val="none"/>
    </w:rPr>
  </w:style>
  <w:style w:type="character" w:customStyle="1" w:styleId="WW8Num26z0">
    <w:name w:val="WW8Num26z0"/>
    <w:rsid w:val="00CA6CA0"/>
    <w:rPr>
      <w:rFonts w:ascii="Symbol" w:hAnsi="Symbol"/>
    </w:rPr>
  </w:style>
  <w:style w:type="character" w:customStyle="1" w:styleId="WW8Num26z1">
    <w:name w:val="WW8Num26z1"/>
    <w:rsid w:val="00CA6CA0"/>
    <w:rPr>
      <w:rFonts w:ascii="Courier New" w:hAnsi="Courier New" w:cs="Courier New"/>
    </w:rPr>
  </w:style>
  <w:style w:type="character" w:customStyle="1" w:styleId="WW8Num26z2">
    <w:name w:val="WW8Num26z2"/>
    <w:rsid w:val="00CA6CA0"/>
    <w:rPr>
      <w:rFonts w:ascii="Wingdings" w:hAnsi="Wingdings"/>
    </w:rPr>
  </w:style>
  <w:style w:type="character" w:customStyle="1" w:styleId="WW8Num31z0">
    <w:name w:val="WW8Num31z0"/>
    <w:rsid w:val="00CA6CA0"/>
    <w:rPr>
      <w:rFonts w:ascii="Times New Roman" w:eastAsia="Times New Roman" w:hAnsi="Times New Roman" w:cs="Times New Roman"/>
    </w:rPr>
  </w:style>
  <w:style w:type="character" w:customStyle="1" w:styleId="WW8Num31z1">
    <w:name w:val="WW8Num31z1"/>
    <w:rsid w:val="00CA6CA0"/>
    <w:rPr>
      <w:rFonts w:ascii="Courier New" w:hAnsi="Courier New"/>
    </w:rPr>
  </w:style>
  <w:style w:type="character" w:customStyle="1" w:styleId="WW8Num31z2">
    <w:name w:val="WW8Num31z2"/>
    <w:rsid w:val="00CA6CA0"/>
    <w:rPr>
      <w:rFonts w:ascii="Wingdings" w:hAnsi="Wingdings"/>
    </w:rPr>
  </w:style>
  <w:style w:type="character" w:customStyle="1" w:styleId="WW8Num31z3">
    <w:name w:val="WW8Num31z3"/>
    <w:rsid w:val="00CA6CA0"/>
    <w:rPr>
      <w:rFonts w:ascii="Symbol" w:hAnsi="Symbol"/>
    </w:rPr>
  </w:style>
  <w:style w:type="character" w:customStyle="1" w:styleId="WW8Num32z0">
    <w:name w:val="WW8Num32z0"/>
    <w:rsid w:val="00CA6CA0"/>
    <w:rPr>
      <w:rFonts w:ascii="Symbol" w:hAnsi="Symbol"/>
    </w:rPr>
  </w:style>
  <w:style w:type="character" w:customStyle="1" w:styleId="WW8Num32z1">
    <w:name w:val="WW8Num32z1"/>
    <w:rsid w:val="00CA6CA0"/>
    <w:rPr>
      <w:rFonts w:ascii="Courier New" w:hAnsi="Courier New" w:cs="Courier New"/>
    </w:rPr>
  </w:style>
  <w:style w:type="character" w:customStyle="1" w:styleId="WW8Num32z2">
    <w:name w:val="WW8Num32z2"/>
    <w:rsid w:val="00CA6CA0"/>
    <w:rPr>
      <w:rFonts w:ascii="Wingdings" w:hAnsi="Wingdings"/>
    </w:rPr>
  </w:style>
  <w:style w:type="character" w:customStyle="1" w:styleId="WW8Num35z0">
    <w:name w:val="WW8Num35z0"/>
    <w:rsid w:val="00CA6CA0"/>
    <w:rPr>
      <w:rFonts w:ascii="Times New Roman" w:eastAsia="Times New Roman" w:hAnsi="Times New Roman" w:cs="Times New Roman"/>
    </w:rPr>
  </w:style>
  <w:style w:type="character" w:customStyle="1" w:styleId="WW8Num35z1">
    <w:name w:val="WW8Num35z1"/>
    <w:rsid w:val="00CA6CA0"/>
    <w:rPr>
      <w:rFonts w:ascii="Courier New" w:hAnsi="Courier New"/>
    </w:rPr>
  </w:style>
  <w:style w:type="character" w:customStyle="1" w:styleId="WW8Num35z2">
    <w:name w:val="WW8Num35z2"/>
    <w:rsid w:val="00CA6CA0"/>
    <w:rPr>
      <w:rFonts w:ascii="Wingdings" w:hAnsi="Wingdings"/>
    </w:rPr>
  </w:style>
  <w:style w:type="character" w:customStyle="1" w:styleId="WW8Num35z3">
    <w:name w:val="WW8Num35z3"/>
    <w:rsid w:val="00CA6CA0"/>
    <w:rPr>
      <w:rFonts w:ascii="Symbol" w:hAnsi="Symbol"/>
    </w:rPr>
  </w:style>
  <w:style w:type="character" w:customStyle="1" w:styleId="WW8Num38z0">
    <w:name w:val="WW8Num38z0"/>
    <w:rsid w:val="00CA6CA0"/>
    <w:rPr>
      <w:rFonts w:ascii="Symbol" w:hAnsi="Symbol"/>
    </w:rPr>
  </w:style>
  <w:style w:type="character" w:customStyle="1" w:styleId="WW8Num38z1">
    <w:name w:val="WW8Num38z1"/>
    <w:rsid w:val="00CA6CA0"/>
    <w:rPr>
      <w:rFonts w:ascii="Courier New" w:hAnsi="Courier New" w:cs="Courier New"/>
    </w:rPr>
  </w:style>
  <w:style w:type="character" w:customStyle="1" w:styleId="WW8Num38z2">
    <w:name w:val="WW8Num38z2"/>
    <w:rsid w:val="00CA6CA0"/>
    <w:rPr>
      <w:rFonts w:ascii="Wingdings" w:hAnsi="Wingdings"/>
    </w:rPr>
  </w:style>
  <w:style w:type="character" w:customStyle="1" w:styleId="WW8Num44z2">
    <w:name w:val="WW8Num44z2"/>
    <w:rsid w:val="00CA6CA0"/>
    <w:rPr>
      <w:rFonts w:ascii="Wingdings" w:hAnsi="Wingdings"/>
    </w:rPr>
  </w:style>
  <w:style w:type="character" w:customStyle="1" w:styleId="WW8Num44z3">
    <w:name w:val="WW8Num44z3"/>
    <w:rsid w:val="00CA6CA0"/>
    <w:rPr>
      <w:rFonts w:ascii="Symbol" w:hAnsi="Symbol"/>
    </w:rPr>
  </w:style>
  <w:style w:type="character" w:customStyle="1" w:styleId="WW8Num44z4">
    <w:name w:val="WW8Num44z4"/>
    <w:rsid w:val="00CA6CA0"/>
    <w:rPr>
      <w:rFonts w:ascii="Courier New" w:hAnsi="Courier New"/>
    </w:rPr>
  </w:style>
  <w:style w:type="character" w:customStyle="1" w:styleId="WW8Num45z0">
    <w:name w:val="WW8Num45z0"/>
    <w:rsid w:val="00CA6CA0"/>
    <w:rPr>
      <w:rFonts w:ascii="Symbol" w:hAnsi="Symbol"/>
    </w:rPr>
  </w:style>
  <w:style w:type="character" w:customStyle="1" w:styleId="WW8Num45z1">
    <w:name w:val="WW8Num45z1"/>
    <w:rsid w:val="00CA6CA0"/>
    <w:rPr>
      <w:rFonts w:ascii="Courier New" w:hAnsi="Courier New" w:cs="Courier New"/>
    </w:rPr>
  </w:style>
  <w:style w:type="character" w:customStyle="1" w:styleId="WW8Num45z2">
    <w:name w:val="WW8Num45z2"/>
    <w:rsid w:val="00CA6CA0"/>
    <w:rPr>
      <w:rFonts w:ascii="Wingdings" w:hAnsi="Wingdings"/>
    </w:rPr>
  </w:style>
  <w:style w:type="character" w:customStyle="1" w:styleId="WW8Num46z1">
    <w:name w:val="WW8Num46z1"/>
    <w:rsid w:val="00CA6CA0"/>
    <w:rPr>
      <w:rFonts w:ascii="Courier New" w:hAnsi="Courier New" w:cs="Courier New"/>
    </w:rPr>
  </w:style>
  <w:style w:type="character" w:customStyle="1" w:styleId="WW8Num46z2">
    <w:name w:val="WW8Num46z2"/>
    <w:rsid w:val="00CA6CA0"/>
    <w:rPr>
      <w:rFonts w:ascii="Wingdings" w:hAnsi="Wingdings"/>
    </w:rPr>
  </w:style>
  <w:style w:type="character" w:customStyle="1" w:styleId="WW8Num46z3">
    <w:name w:val="WW8Num46z3"/>
    <w:rsid w:val="00CA6CA0"/>
    <w:rPr>
      <w:rFonts w:ascii="Symbol" w:hAnsi="Symbol"/>
    </w:rPr>
  </w:style>
  <w:style w:type="character" w:customStyle="1" w:styleId="WW8Num47z0">
    <w:name w:val="WW8Num47z0"/>
    <w:rsid w:val="00CA6CA0"/>
    <w:rPr>
      <w:rFonts w:ascii="Times New Roman" w:eastAsia="Times New Roman" w:hAnsi="Times New Roman" w:cs="Times New Roman"/>
    </w:rPr>
  </w:style>
  <w:style w:type="character" w:customStyle="1" w:styleId="WW8Num47z1">
    <w:name w:val="WW8Num47z1"/>
    <w:rsid w:val="00CA6CA0"/>
    <w:rPr>
      <w:rFonts w:ascii="Courier New" w:hAnsi="Courier New"/>
    </w:rPr>
  </w:style>
  <w:style w:type="character" w:customStyle="1" w:styleId="WW8Num47z2">
    <w:name w:val="WW8Num47z2"/>
    <w:rsid w:val="00CA6CA0"/>
    <w:rPr>
      <w:rFonts w:ascii="Wingdings" w:hAnsi="Wingdings"/>
    </w:rPr>
  </w:style>
  <w:style w:type="character" w:customStyle="1" w:styleId="WW8Num47z3">
    <w:name w:val="WW8Num47z3"/>
    <w:rsid w:val="00CA6CA0"/>
    <w:rPr>
      <w:rFonts w:ascii="Symbol" w:hAnsi="Symbol"/>
    </w:rPr>
  </w:style>
  <w:style w:type="character" w:customStyle="1" w:styleId="WW8Num50z0">
    <w:name w:val="WW8Num50z0"/>
    <w:rsid w:val="00CA6CA0"/>
    <w:rPr>
      <w:rFonts w:ascii="Symbol" w:hAnsi="Symbol"/>
    </w:rPr>
  </w:style>
  <w:style w:type="character" w:customStyle="1" w:styleId="WW8Num50z1">
    <w:name w:val="WW8Num50z1"/>
    <w:rsid w:val="00CA6CA0"/>
    <w:rPr>
      <w:rFonts w:ascii="Courier New" w:hAnsi="Courier New" w:cs="Courier New"/>
    </w:rPr>
  </w:style>
  <w:style w:type="character" w:customStyle="1" w:styleId="WW8Num50z2">
    <w:name w:val="WW8Num50z2"/>
    <w:rsid w:val="00CA6CA0"/>
    <w:rPr>
      <w:rFonts w:ascii="Wingdings" w:hAnsi="Wingdings"/>
    </w:rPr>
  </w:style>
  <w:style w:type="character" w:customStyle="1" w:styleId="WW8Num52z0">
    <w:name w:val="WW8Num52z0"/>
    <w:rsid w:val="00CA6CA0"/>
    <w:rPr>
      <w:rFonts w:ascii="Times New Roman" w:eastAsia="Times New Roman" w:hAnsi="Times New Roman" w:cs="Times New Roman"/>
    </w:rPr>
  </w:style>
  <w:style w:type="character" w:customStyle="1" w:styleId="WW8Num52z1">
    <w:name w:val="WW8Num52z1"/>
    <w:rsid w:val="00CA6CA0"/>
    <w:rPr>
      <w:rFonts w:ascii="Courier New" w:hAnsi="Courier New"/>
    </w:rPr>
  </w:style>
  <w:style w:type="character" w:customStyle="1" w:styleId="WW8Num52z2">
    <w:name w:val="WW8Num52z2"/>
    <w:rsid w:val="00CA6CA0"/>
    <w:rPr>
      <w:rFonts w:ascii="Wingdings" w:hAnsi="Wingdings"/>
    </w:rPr>
  </w:style>
  <w:style w:type="character" w:customStyle="1" w:styleId="WW8Num52z3">
    <w:name w:val="WW8Num52z3"/>
    <w:rsid w:val="00CA6CA0"/>
    <w:rPr>
      <w:rFonts w:ascii="Symbol" w:hAnsi="Symbol"/>
    </w:rPr>
  </w:style>
  <w:style w:type="character" w:customStyle="1" w:styleId="WW8Num53z0">
    <w:name w:val="WW8Num53z0"/>
    <w:rsid w:val="00CA6CA0"/>
    <w:rPr>
      <w:rFonts w:ascii="Symbol" w:hAnsi="Symbol"/>
    </w:rPr>
  </w:style>
  <w:style w:type="character" w:customStyle="1" w:styleId="WW8Num53z2">
    <w:name w:val="WW8Num53z2"/>
    <w:rsid w:val="00CA6CA0"/>
    <w:rPr>
      <w:rFonts w:ascii="Wingdings" w:hAnsi="Wingdings"/>
    </w:rPr>
  </w:style>
  <w:style w:type="character" w:customStyle="1" w:styleId="WW8Num53z4">
    <w:name w:val="WW8Num53z4"/>
    <w:rsid w:val="00CA6CA0"/>
    <w:rPr>
      <w:rFonts w:ascii="Courier New" w:hAnsi="Courier New"/>
    </w:rPr>
  </w:style>
  <w:style w:type="character" w:customStyle="1" w:styleId="WW8Num54z0">
    <w:name w:val="WW8Num54z0"/>
    <w:rsid w:val="00CA6CA0"/>
    <w:rPr>
      <w:rFonts w:ascii="Symbol" w:hAnsi="Symbol" w:cs="Times New Roman"/>
    </w:rPr>
  </w:style>
  <w:style w:type="character" w:customStyle="1" w:styleId="WW8Num54z1">
    <w:name w:val="WW8Num54z1"/>
    <w:rsid w:val="00CA6CA0"/>
    <w:rPr>
      <w:rFonts w:ascii="Courier New" w:hAnsi="Courier New" w:cs="Courier New"/>
    </w:rPr>
  </w:style>
  <w:style w:type="character" w:customStyle="1" w:styleId="WW8Num54z2">
    <w:name w:val="WW8Num54z2"/>
    <w:rsid w:val="00CA6CA0"/>
    <w:rPr>
      <w:rFonts w:ascii="Wingdings" w:hAnsi="Wingdings" w:cs="Times New Roman"/>
    </w:rPr>
  </w:style>
  <w:style w:type="character" w:customStyle="1" w:styleId="WW8Num57z0">
    <w:name w:val="WW8Num57z0"/>
    <w:rsid w:val="00CA6CA0"/>
    <w:rPr>
      <w:rFonts w:ascii="Symbol" w:hAnsi="Symbol" w:cs="Times New Roman"/>
    </w:rPr>
  </w:style>
  <w:style w:type="character" w:customStyle="1" w:styleId="WW8Num57z1">
    <w:name w:val="WW8Num57z1"/>
    <w:rsid w:val="00CA6CA0"/>
    <w:rPr>
      <w:rFonts w:ascii="Courier New" w:hAnsi="Courier New" w:cs="Courier New"/>
    </w:rPr>
  </w:style>
  <w:style w:type="character" w:customStyle="1" w:styleId="WW8Num57z2">
    <w:name w:val="WW8Num57z2"/>
    <w:rsid w:val="00CA6CA0"/>
    <w:rPr>
      <w:rFonts w:ascii="Wingdings" w:hAnsi="Wingdings" w:cs="Times New Roman"/>
    </w:rPr>
  </w:style>
  <w:style w:type="character" w:customStyle="1" w:styleId="WW8Num60z0">
    <w:name w:val="WW8Num60z0"/>
    <w:rsid w:val="00CA6CA0"/>
    <w:rPr>
      <w:rFonts w:ascii="Times New Roman" w:eastAsia="Times New Roman" w:hAnsi="Times New Roman" w:cs="Times New Roman"/>
      <w:u w:val="none"/>
    </w:rPr>
  </w:style>
  <w:style w:type="character" w:customStyle="1" w:styleId="WW8Num60z1">
    <w:name w:val="WW8Num60z1"/>
    <w:rsid w:val="00CA6CA0"/>
    <w:rPr>
      <w:rFonts w:ascii="Courier New" w:hAnsi="Courier New"/>
    </w:rPr>
  </w:style>
  <w:style w:type="character" w:customStyle="1" w:styleId="WW8Num60z2">
    <w:name w:val="WW8Num60z2"/>
    <w:rsid w:val="00CA6CA0"/>
    <w:rPr>
      <w:rFonts w:ascii="Wingdings" w:hAnsi="Wingdings"/>
    </w:rPr>
  </w:style>
  <w:style w:type="character" w:customStyle="1" w:styleId="WW8Num60z3">
    <w:name w:val="WW8Num60z3"/>
    <w:rsid w:val="00CA6CA0"/>
    <w:rPr>
      <w:rFonts w:ascii="Symbol" w:hAnsi="Symbol"/>
    </w:rPr>
  </w:style>
  <w:style w:type="character" w:customStyle="1" w:styleId="WW8Num62z0">
    <w:name w:val="WW8Num62z0"/>
    <w:rsid w:val="00CA6CA0"/>
    <w:rPr>
      <w:u w:val="single"/>
    </w:rPr>
  </w:style>
  <w:style w:type="character" w:customStyle="1" w:styleId="WW8Num63z0">
    <w:name w:val="WW8Num63z0"/>
    <w:rsid w:val="00CA6CA0"/>
    <w:rPr>
      <w:rFonts w:ascii="Symbol" w:hAnsi="Symbol"/>
    </w:rPr>
  </w:style>
  <w:style w:type="character" w:customStyle="1" w:styleId="WW8Num64z1">
    <w:name w:val="WW8Num64z1"/>
    <w:rsid w:val="00CA6CA0"/>
    <w:rPr>
      <w:rFonts w:ascii="Courier New" w:hAnsi="Courier New"/>
    </w:rPr>
  </w:style>
  <w:style w:type="character" w:customStyle="1" w:styleId="WW8Num64z2">
    <w:name w:val="WW8Num64z2"/>
    <w:rsid w:val="00CA6CA0"/>
    <w:rPr>
      <w:rFonts w:ascii="Wingdings" w:hAnsi="Wingdings"/>
    </w:rPr>
  </w:style>
  <w:style w:type="character" w:customStyle="1" w:styleId="WW8Num64z3">
    <w:name w:val="WW8Num64z3"/>
    <w:rsid w:val="00CA6CA0"/>
    <w:rPr>
      <w:rFonts w:ascii="Symbol" w:hAnsi="Symbol"/>
    </w:rPr>
  </w:style>
  <w:style w:type="character" w:customStyle="1" w:styleId="WW8Num66z0">
    <w:name w:val="WW8Num66z0"/>
    <w:rsid w:val="00CA6CA0"/>
    <w:rPr>
      <w:rFonts w:ascii="Symbol" w:hAnsi="Symbol"/>
    </w:rPr>
  </w:style>
  <w:style w:type="character" w:customStyle="1" w:styleId="WW8Num66z1">
    <w:name w:val="WW8Num66z1"/>
    <w:rsid w:val="00CA6CA0"/>
    <w:rPr>
      <w:rFonts w:ascii="Courier New" w:hAnsi="Courier New" w:cs="Courier New"/>
    </w:rPr>
  </w:style>
  <w:style w:type="character" w:customStyle="1" w:styleId="WW8Num66z2">
    <w:name w:val="WW8Num66z2"/>
    <w:rsid w:val="00CA6CA0"/>
    <w:rPr>
      <w:rFonts w:ascii="Wingdings" w:hAnsi="Wingdings"/>
    </w:rPr>
  </w:style>
  <w:style w:type="character" w:customStyle="1" w:styleId="WW8Num69z0">
    <w:name w:val="WW8Num69z0"/>
    <w:rsid w:val="00CA6CA0"/>
    <w:rPr>
      <w:rFonts w:ascii="Symbol" w:hAnsi="Symbol"/>
    </w:rPr>
  </w:style>
  <w:style w:type="character" w:customStyle="1" w:styleId="WW8Num69z1">
    <w:name w:val="WW8Num69z1"/>
    <w:rsid w:val="00CA6CA0"/>
    <w:rPr>
      <w:rFonts w:ascii="Courier New" w:hAnsi="Courier New" w:cs="Courier New"/>
    </w:rPr>
  </w:style>
  <w:style w:type="character" w:customStyle="1" w:styleId="WW8Num69z2">
    <w:name w:val="WW8Num69z2"/>
    <w:rsid w:val="00CA6CA0"/>
    <w:rPr>
      <w:rFonts w:ascii="Wingdings" w:hAnsi="Wingdings"/>
    </w:rPr>
  </w:style>
  <w:style w:type="character" w:customStyle="1" w:styleId="WW8Num70z0">
    <w:name w:val="WW8Num70z0"/>
    <w:rsid w:val="00CA6CA0"/>
    <w:rPr>
      <w:rFonts w:ascii="Wingdings" w:hAnsi="Wingdings"/>
    </w:rPr>
  </w:style>
  <w:style w:type="character" w:customStyle="1" w:styleId="WW8Num70z1">
    <w:name w:val="WW8Num70z1"/>
    <w:rsid w:val="00CA6CA0"/>
    <w:rPr>
      <w:rFonts w:ascii="Courier New" w:hAnsi="Courier New" w:cs="Courier New"/>
    </w:rPr>
  </w:style>
  <w:style w:type="character" w:customStyle="1" w:styleId="WW8Num70z3">
    <w:name w:val="WW8Num70z3"/>
    <w:rsid w:val="00CA6CA0"/>
    <w:rPr>
      <w:rFonts w:ascii="Symbol" w:hAnsi="Symbol"/>
    </w:rPr>
  </w:style>
  <w:style w:type="character" w:customStyle="1" w:styleId="WW8Num73z0">
    <w:name w:val="WW8Num73z0"/>
    <w:rsid w:val="00CA6CA0"/>
    <w:rPr>
      <w:u w:val="none"/>
    </w:rPr>
  </w:style>
  <w:style w:type="character" w:customStyle="1" w:styleId="WW8Num77z0">
    <w:name w:val="WW8Num77z0"/>
    <w:rsid w:val="00CA6CA0"/>
    <w:rPr>
      <w:rFonts w:ascii="Symbol" w:hAnsi="Symbol"/>
    </w:rPr>
  </w:style>
  <w:style w:type="character" w:customStyle="1" w:styleId="WW8Num80z0">
    <w:name w:val="WW8Num80z0"/>
    <w:rsid w:val="00CA6CA0"/>
    <w:rPr>
      <w:rFonts w:ascii="Times New Roman" w:eastAsia="Times New Roman" w:hAnsi="Times New Roman" w:cs="Times New Roman"/>
    </w:rPr>
  </w:style>
  <w:style w:type="character" w:customStyle="1" w:styleId="WW8Num80z1">
    <w:name w:val="WW8Num80z1"/>
    <w:rsid w:val="00CA6CA0"/>
    <w:rPr>
      <w:rFonts w:ascii="Courier New" w:hAnsi="Courier New"/>
    </w:rPr>
  </w:style>
  <w:style w:type="character" w:customStyle="1" w:styleId="WW8Num80z2">
    <w:name w:val="WW8Num80z2"/>
    <w:rsid w:val="00CA6CA0"/>
    <w:rPr>
      <w:rFonts w:ascii="Wingdings" w:hAnsi="Wingdings"/>
    </w:rPr>
  </w:style>
  <w:style w:type="character" w:customStyle="1" w:styleId="WW8Num80z3">
    <w:name w:val="WW8Num80z3"/>
    <w:rsid w:val="00CA6CA0"/>
    <w:rPr>
      <w:rFonts w:ascii="Symbol" w:hAnsi="Symbol"/>
    </w:rPr>
  </w:style>
  <w:style w:type="character" w:customStyle="1" w:styleId="WW8Num82z0">
    <w:name w:val="WW8Num82z0"/>
    <w:rsid w:val="00CA6CA0"/>
    <w:rPr>
      <w:rFonts w:ascii="Symbol" w:hAnsi="Symbol"/>
    </w:rPr>
  </w:style>
  <w:style w:type="character" w:customStyle="1" w:styleId="WW8Num82z1">
    <w:name w:val="WW8Num82z1"/>
    <w:rsid w:val="00CA6CA0"/>
    <w:rPr>
      <w:rFonts w:ascii="Courier New" w:hAnsi="Courier New" w:cs="Courier New"/>
    </w:rPr>
  </w:style>
  <w:style w:type="character" w:customStyle="1" w:styleId="WW8Num82z2">
    <w:name w:val="WW8Num82z2"/>
    <w:rsid w:val="00CA6CA0"/>
    <w:rPr>
      <w:rFonts w:ascii="Wingdings" w:hAnsi="Wingdings"/>
    </w:rPr>
  </w:style>
  <w:style w:type="character" w:customStyle="1" w:styleId="WW8Num85z0">
    <w:name w:val="WW8Num85z0"/>
    <w:rsid w:val="00CA6CA0"/>
    <w:rPr>
      <w:u w:val="single"/>
    </w:rPr>
  </w:style>
  <w:style w:type="character" w:customStyle="1" w:styleId="WW8Num87z0">
    <w:name w:val="WW8Num87z0"/>
    <w:rsid w:val="00CA6CA0"/>
    <w:rPr>
      <w:u w:val="single"/>
    </w:rPr>
  </w:style>
  <w:style w:type="character" w:customStyle="1" w:styleId="WW8Num89z0">
    <w:name w:val="WW8Num89z0"/>
    <w:rsid w:val="00CA6CA0"/>
    <w:rPr>
      <w:rFonts w:ascii="Symbol" w:hAnsi="Symbol"/>
    </w:rPr>
  </w:style>
  <w:style w:type="character" w:customStyle="1" w:styleId="WW8Num89z1">
    <w:name w:val="WW8Num89z1"/>
    <w:rsid w:val="00CA6CA0"/>
    <w:rPr>
      <w:rFonts w:ascii="Courier New" w:hAnsi="Courier New"/>
    </w:rPr>
  </w:style>
  <w:style w:type="character" w:customStyle="1" w:styleId="WW8Num89z2">
    <w:name w:val="WW8Num89z2"/>
    <w:rsid w:val="00CA6CA0"/>
    <w:rPr>
      <w:rFonts w:ascii="Wingdings" w:hAnsi="Wingdings"/>
    </w:rPr>
  </w:style>
  <w:style w:type="character" w:customStyle="1" w:styleId="WW8Num90z0">
    <w:name w:val="WW8Num90z0"/>
    <w:rsid w:val="00CA6CA0"/>
    <w:rPr>
      <w:u w:val="single"/>
    </w:rPr>
  </w:style>
  <w:style w:type="character" w:customStyle="1" w:styleId="WW8Num93z0">
    <w:name w:val="WW8Num93z0"/>
    <w:rsid w:val="00CA6CA0"/>
    <w:rPr>
      <w:rFonts w:ascii="Symbol" w:hAnsi="Symbol"/>
    </w:rPr>
  </w:style>
  <w:style w:type="character" w:customStyle="1" w:styleId="WW8Num93z1">
    <w:name w:val="WW8Num93z1"/>
    <w:rsid w:val="00CA6CA0"/>
    <w:rPr>
      <w:rFonts w:ascii="Courier New" w:hAnsi="Courier New" w:cs="Courier New"/>
    </w:rPr>
  </w:style>
  <w:style w:type="character" w:customStyle="1" w:styleId="WW8Num93z2">
    <w:name w:val="WW8Num93z2"/>
    <w:rsid w:val="00CA6CA0"/>
    <w:rPr>
      <w:rFonts w:ascii="Wingdings" w:hAnsi="Wingdings"/>
    </w:rPr>
  </w:style>
  <w:style w:type="character" w:customStyle="1" w:styleId="WW8Num95z0">
    <w:name w:val="WW8Num95z0"/>
    <w:rsid w:val="00CA6CA0"/>
    <w:rPr>
      <w:rFonts w:ascii="Symbol" w:hAnsi="Symbol"/>
    </w:rPr>
  </w:style>
  <w:style w:type="character" w:customStyle="1" w:styleId="WW8Num95z1">
    <w:name w:val="WW8Num95z1"/>
    <w:rsid w:val="00CA6CA0"/>
    <w:rPr>
      <w:rFonts w:ascii="Courier New" w:hAnsi="Courier New" w:cs="Courier New"/>
    </w:rPr>
  </w:style>
  <w:style w:type="character" w:customStyle="1" w:styleId="WW8Num95z2">
    <w:name w:val="WW8Num95z2"/>
    <w:rsid w:val="00CA6CA0"/>
    <w:rPr>
      <w:rFonts w:ascii="Wingdings" w:hAnsi="Wingdings"/>
    </w:rPr>
  </w:style>
  <w:style w:type="character" w:customStyle="1" w:styleId="WW8Num96z0">
    <w:name w:val="WW8Num96z0"/>
    <w:rsid w:val="00CA6CA0"/>
    <w:rPr>
      <w:rFonts w:ascii="Symbol" w:hAnsi="Symbol"/>
    </w:rPr>
  </w:style>
  <w:style w:type="character" w:customStyle="1" w:styleId="WW8Num97z0">
    <w:name w:val="WW8Num97z0"/>
    <w:rsid w:val="00CA6CA0"/>
    <w:rPr>
      <w:u w:val="single"/>
    </w:rPr>
  </w:style>
  <w:style w:type="character" w:customStyle="1" w:styleId="WW8Num100z0">
    <w:name w:val="WW8Num100z0"/>
    <w:rsid w:val="00CA6CA0"/>
    <w:rPr>
      <w:u w:val="single"/>
    </w:rPr>
  </w:style>
  <w:style w:type="character" w:customStyle="1" w:styleId="WW8Num101z0">
    <w:name w:val="WW8Num101z0"/>
    <w:rsid w:val="00CA6CA0"/>
    <w:rPr>
      <w:rFonts w:ascii="Symbol" w:hAnsi="Symbol"/>
    </w:rPr>
  </w:style>
  <w:style w:type="character" w:customStyle="1" w:styleId="WW8Num101z1">
    <w:name w:val="WW8Num101z1"/>
    <w:rsid w:val="00CA6CA0"/>
    <w:rPr>
      <w:rFonts w:ascii="Courier New" w:hAnsi="Courier New" w:cs="Courier New"/>
    </w:rPr>
  </w:style>
  <w:style w:type="character" w:customStyle="1" w:styleId="WW8Num101z2">
    <w:name w:val="WW8Num101z2"/>
    <w:rsid w:val="00CA6CA0"/>
    <w:rPr>
      <w:rFonts w:ascii="Wingdings" w:hAnsi="Wingdings"/>
    </w:rPr>
  </w:style>
  <w:style w:type="character" w:customStyle="1" w:styleId="WW8Num103z0">
    <w:name w:val="WW8Num103z0"/>
    <w:rsid w:val="00CA6CA0"/>
    <w:rPr>
      <w:rFonts w:ascii="Symbol" w:hAnsi="Symbol"/>
    </w:rPr>
  </w:style>
  <w:style w:type="character" w:customStyle="1" w:styleId="WW8Num103z1">
    <w:name w:val="WW8Num103z1"/>
    <w:rsid w:val="00CA6CA0"/>
    <w:rPr>
      <w:rFonts w:ascii="Courier New" w:hAnsi="Courier New" w:cs="Courier New"/>
    </w:rPr>
  </w:style>
  <w:style w:type="character" w:customStyle="1" w:styleId="WW8Num103z2">
    <w:name w:val="WW8Num103z2"/>
    <w:rsid w:val="00CA6CA0"/>
    <w:rPr>
      <w:rFonts w:ascii="Wingdings" w:hAnsi="Wingdings"/>
    </w:rPr>
  </w:style>
  <w:style w:type="character" w:customStyle="1" w:styleId="WW8Num104z0">
    <w:name w:val="WW8Num104z0"/>
    <w:rsid w:val="00CA6CA0"/>
    <w:rPr>
      <w:u w:val="single"/>
    </w:rPr>
  </w:style>
  <w:style w:type="character" w:customStyle="1" w:styleId="WW8Num105z0">
    <w:name w:val="WW8Num105z0"/>
    <w:rsid w:val="00CA6CA0"/>
    <w:rPr>
      <w:rFonts w:ascii="Times New Roman" w:eastAsia="SimSun" w:hAnsi="Times New Roman" w:cs="Times New Roman"/>
    </w:rPr>
  </w:style>
  <w:style w:type="character" w:customStyle="1" w:styleId="WW8Num106z0">
    <w:name w:val="WW8Num106z0"/>
    <w:rsid w:val="00CA6CA0"/>
    <w:rPr>
      <w:b/>
    </w:rPr>
  </w:style>
  <w:style w:type="character" w:customStyle="1" w:styleId="WW8Num112z0">
    <w:name w:val="WW8Num112z0"/>
    <w:rsid w:val="00CA6CA0"/>
    <w:rPr>
      <w:rFonts w:ascii="Symbol" w:hAnsi="Symbol"/>
    </w:rPr>
  </w:style>
  <w:style w:type="character" w:customStyle="1" w:styleId="WW8Num112z1">
    <w:name w:val="WW8Num112z1"/>
    <w:rsid w:val="00CA6CA0"/>
    <w:rPr>
      <w:rFonts w:ascii="Courier New" w:hAnsi="Courier New" w:cs="Courier New"/>
    </w:rPr>
  </w:style>
  <w:style w:type="character" w:customStyle="1" w:styleId="WW8Num112z2">
    <w:name w:val="WW8Num112z2"/>
    <w:rsid w:val="00CA6CA0"/>
    <w:rPr>
      <w:rFonts w:ascii="Wingdings" w:hAnsi="Wingdings"/>
    </w:rPr>
  </w:style>
  <w:style w:type="character" w:customStyle="1" w:styleId="WW8Num113z0">
    <w:name w:val="WW8Num113z0"/>
    <w:rsid w:val="00CA6CA0"/>
    <w:rPr>
      <w:rFonts w:ascii="Courier New" w:hAnsi="Courier New"/>
      <w:color w:val="auto"/>
    </w:rPr>
  </w:style>
  <w:style w:type="character" w:customStyle="1" w:styleId="WW8Num113z1">
    <w:name w:val="WW8Num113z1"/>
    <w:rsid w:val="00CA6CA0"/>
    <w:rPr>
      <w:rFonts w:ascii="Courier New" w:hAnsi="Courier New" w:cs="Courier New"/>
    </w:rPr>
  </w:style>
  <w:style w:type="character" w:customStyle="1" w:styleId="WW8Num113z2">
    <w:name w:val="WW8Num113z2"/>
    <w:rsid w:val="00CA6CA0"/>
    <w:rPr>
      <w:rFonts w:ascii="Wingdings" w:hAnsi="Wingdings"/>
    </w:rPr>
  </w:style>
  <w:style w:type="character" w:customStyle="1" w:styleId="WW8Num113z3">
    <w:name w:val="WW8Num113z3"/>
    <w:rsid w:val="00CA6CA0"/>
    <w:rPr>
      <w:rFonts w:ascii="Symbol" w:hAnsi="Symbol"/>
    </w:rPr>
  </w:style>
  <w:style w:type="character" w:customStyle="1" w:styleId="WW8Num115z0">
    <w:name w:val="WW8Num115z0"/>
    <w:rsid w:val="00CA6CA0"/>
    <w:rPr>
      <w:rFonts w:ascii="Times New Roman" w:eastAsia="Times New Roman" w:hAnsi="Times New Roman" w:cs="Times New Roman"/>
    </w:rPr>
  </w:style>
  <w:style w:type="character" w:customStyle="1" w:styleId="WW8Num115z1">
    <w:name w:val="WW8Num115z1"/>
    <w:rsid w:val="00CA6CA0"/>
    <w:rPr>
      <w:rFonts w:ascii="Courier New" w:hAnsi="Courier New"/>
    </w:rPr>
  </w:style>
  <w:style w:type="character" w:customStyle="1" w:styleId="WW8Num115z2">
    <w:name w:val="WW8Num115z2"/>
    <w:rsid w:val="00CA6CA0"/>
    <w:rPr>
      <w:rFonts w:ascii="Wingdings" w:hAnsi="Wingdings"/>
    </w:rPr>
  </w:style>
  <w:style w:type="character" w:customStyle="1" w:styleId="WW8Num115z3">
    <w:name w:val="WW8Num115z3"/>
    <w:rsid w:val="00CA6CA0"/>
    <w:rPr>
      <w:rFonts w:ascii="Symbol" w:hAnsi="Symbol"/>
    </w:rPr>
  </w:style>
  <w:style w:type="character" w:customStyle="1" w:styleId="WW8Num119z0">
    <w:name w:val="WW8Num119z0"/>
    <w:rsid w:val="00CA6CA0"/>
    <w:rPr>
      <w:rFonts w:ascii="Symbol" w:hAnsi="Symbol"/>
    </w:rPr>
  </w:style>
  <w:style w:type="character" w:customStyle="1" w:styleId="WW8Num119z1">
    <w:name w:val="WW8Num119z1"/>
    <w:rsid w:val="00CA6CA0"/>
    <w:rPr>
      <w:rFonts w:ascii="Courier New" w:hAnsi="Courier New" w:cs="Courier New"/>
    </w:rPr>
  </w:style>
  <w:style w:type="character" w:customStyle="1" w:styleId="WW8Num119z2">
    <w:name w:val="WW8Num119z2"/>
    <w:rsid w:val="00CA6CA0"/>
    <w:rPr>
      <w:rFonts w:ascii="Wingdings" w:hAnsi="Wingdings"/>
    </w:rPr>
  </w:style>
  <w:style w:type="character" w:customStyle="1" w:styleId="WW8Num123z0">
    <w:name w:val="WW8Num123z0"/>
    <w:rsid w:val="00CA6CA0"/>
    <w:rPr>
      <w:rFonts w:ascii="Courier New" w:hAnsi="Courier New"/>
    </w:rPr>
  </w:style>
  <w:style w:type="character" w:customStyle="1" w:styleId="WW8Num123z1">
    <w:name w:val="WW8Num123z1"/>
    <w:rsid w:val="00CA6CA0"/>
    <w:rPr>
      <w:rFonts w:ascii="Courier New" w:hAnsi="Courier New" w:cs="Courier New"/>
    </w:rPr>
  </w:style>
  <w:style w:type="character" w:customStyle="1" w:styleId="WW8Num123z2">
    <w:name w:val="WW8Num123z2"/>
    <w:rsid w:val="00CA6CA0"/>
    <w:rPr>
      <w:rFonts w:ascii="Wingdings" w:hAnsi="Wingdings"/>
    </w:rPr>
  </w:style>
  <w:style w:type="character" w:customStyle="1" w:styleId="WW8Num123z3">
    <w:name w:val="WW8Num123z3"/>
    <w:rsid w:val="00CA6CA0"/>
    <w:rPr>
      <w:rFonts w:ascii="Symbol" w:hAnsi="Symbol"/>
    </w:rPr>
  </w:style>
  <w:style w:type="character" w:customStyle="1" w:styleId="WW8Num125z0">
    <w:name w:val="WW8Num125z0"/>
    <w:rsid w:val="00CA6CA0"/>
    <w:rPr>
      <w:rFonts w:ascii="Symbol" w:hAnsi="Symbol"/>
    </w:rPr>
  </w:style>
  <w:style w:type="character" w:customStyle="1" w:styleId="WW8Num126z0">
    <w:name w:val="WW8Num126z0"/>
    <w:rsid w:val="00CA6CA0"/>
    <w:rPr>
      <w:rFonts w:ascii="Times New Roman" w:eastAsia="Times New Roman" w:hAnsi="Times New Roman" w:cs="Times New Roman"/>
    </w:rPr>
  </w:style>
  <w:style w:type="character" w:customStyle="1" w:styleId="WW8Num126z1">
    <w:name w:val="WW8Num126z1"/>
    <w:rsid w:val="00CA6CA0"/>
    <w:rPr>
      <w:rFonts w:ascii="Courier New" w:hAnsi="Courier New"/>
    </w:rPr>
  </w:style>
  <w:style w:type="character" w:customStyle="1" w:styleId="WW8Num126z2">
    <w:name w:val="WW8Num126z2"/>
    <w:rsid w:val="00CA6CA0"/>
    <w:rPr>
      <w:rFonts w:ascii="Wingdings" w:hAnsi="Wingdings"/>
    </w:rPr>
  </w:style>
  <w:style w:type="character" w:customStyle="1" w:styleId="WW8Num126z3">
    <w:name w:val="WW8Num126z3"/>
    <w:rsid w:val="00CA6CA0"/>
    <w:rPr>
      <w:rFonts w:ascii="Symbol" w:hAnsi="Symbol"/>
    </w:rPr>
  </w:style>
  <w:style w:type="character" w:customStyle="1" w:styleId="WW8Num130z0">
    <w:name w:val="WW8Num130z0"/>
    <w:rsid w:val="00CA6CA0"/>
    <w:rPr>
      <w:rFonts w:ascii="Symbol" w:hAnsi="Symbol"/>
    </w:rPr>
  </w:style>
  <w:style w:type="character" w:customStyle="1" w:styleId="WW8Num130z1">
    <w:name w:val="WW8Num130z1"/>
    <w:rsid w:val="00CA6CA0"/>
    <w:rPr>
      <w:rFonts w:ascii="Courier New" w:hAnsi="Courier New" w:cs="Courier New"/>
    </w:rPr>
  </w:style>
  <w:style w:type="character" w:customStyle="1" w:styleId="WW8Num130z2">
    <w:name w:val="WW8Num130z2"/>
    <w:rsid w:val="00CA6CA0"/>
    <w:rPr>
      <w:rFonts w:ascii="Wingdings" w:hAnsi="Wingdings"/>
    </w:rPr>
  </w:style>
  <w:style w:type="character" w:customStyle="1" w:styleId="WW8Num133z0">
    <w:name w:val="WW8Num133z0"/>
    <w:rsid w:val="00CA6CA0"/>
    <w:rPr>
      <w:u w:val="single"/>
    </w:rPr>
  </w:style>
  <w:style w:type="character" w:customStyle="1" w:styleId="WW8Num134z0">
    <w:name w:val="WW8Num134z0"/>
    <w:rsid w:val="00CA6CA0"/>
    <w:rPr>
      <w:rFonts w:ascii="Times New Roman" w:hAnsi="Times New Roman"/>
    </w:rPr>
  </w:style>
  <w:style w:type="character" w:customStyle="1" w:styleId="WW8Num137z0">
    <w:name w:val="WW8Num137z0"/>
    <w:rsid w:val="00CA6CA0"/>
    <w:rPr>
      <w:u w:val="single"/>
    </w:rPr>
  </w:style>
  <w:style w:type="character" w:customStyle="1" w:styleId="WW8Num138z0">
    <w:name w:val="WW8Num138z0"/>
    <w:rsid w:val="00CA6CA0"/>
    <w:rPr>
      <w:u w:val="single"/>
    </w:rPr>
  </w:style>
  <w:style w:type="character" w:customStyle="1" w:styleId="WW8Num141z0">
    <w:name w:val="WW8Num141z0"/>
    <w:rsid w:val="00CA6CA0"/>
    <w:rPr>
      <w:u w:val="single"/>
    </w:rPr>
  </w:style>
  <w:style w:type="character" w:customStyle="1" w:styleId="WW8Num143z0">
    <w:name w:val="WW8Num143z0"/>
    <w:rsid w:val="00CA6CA0"/>
    <w:rPr>
      <w:u w:val="single"/>
    </w:rPr>
  </w:style>
  <w:style w:type="character" w:customStyle="1" w:styleId="WW8Num144z0">
    <w:name w:val="WW8Num144z0"/>
    <w:rsid w:val="00CA6CA0"/>
    <w:rPr>
      <w:u w:val="single"/>
    </w:rPr>
  </w:style>
  <w:style w:type="character" w:customStyle="1" w:styleId="WW8Num145z0">
    <w:name w:val="WW8Num145z0"/>
    <w:rsid w:val="00CA6CA0"/>
    <w:rPr>
      <w:rFonts w:ascii="Symbol" w:hAnsi="Symbol"/>
    </w:rPr>
  </w:style>
  <w:style w:type="character" w:customStyle="1" w:styleId="WW8Num145z1">
    <w:name w:val="WW8Num145z1"/>
    <w:rsid w:val="00CA6CA0"/>
    <w:rPr>
      <w:rFonts w:ascii="Courier New" w:hAnsi="Courier New" w:cs="Courier New"/>
    </w:rPr>
  </w:style>
  <w:style w:type="character" w:customStyle="1" w:styleId="WW8Num145z2">
    <w:name w:val="WW8Num145z2"/>
    <w:rsid w:val="00CA6CA0"/>
    <w:rPr>
      <w:rFonts w:ascii="Wingdings" w:hAnsi="Wingdings"/>
    </w:rPr>
  </w:style>
  <w:style w:type="character" w:customStyle="1" w:styleId="WW8Num148z0">
    <w:name w:val="WW8Num148z0"/>
    <w:rsid w:val="00CA6CA0"/>
    <w:rPr>
      <w:rFonts w:ascii="Times New Roman" w:eastAsia="Times New Roman" w:hAnsi="Times New Roman" w:cs="Times New Roman"/>
    </w:rPr>
  </w:style>
  <w:style w:type="character" w:customStyle="1" w:styleId="WW8Num148z1">
    <w:name w:val="WW8Num148z1"/>
    <w:rsid w:val="00CA6CA0"/>
    <w:rPr>
      <w:rFonts w:ascii="Courier New" w:hAnsi="Courier New"/>
    </w:rPr>
  </w:style>
  <w:style w:type="character" w:customStyle="1" w:styleId="WW8Num148z2">
    <w:name w:val="WW8Num148z2"/>
    <w:rsid w:val="00CA6CA0"/>
    <w:rPr>
      <w:rFonts w:ascii="Wingdings" w:hAnsi="Wingdings"/>
    </w:rPr>
  </w:style>
  <w:style w:type="character" w:customStyle="1" w:styleId="WW8Num148z3">
    <w:name w:val="WW8Num148z3"/>
    <w:rsid w:val="00CA6CA0"/>
    <w:rPr>
      <w:rFonts w:ascii="Symbol" w:hAnsi="Symbol"/>
    </w:rPr>
  </w:style>
  <w:style w:type="character" w:customStyle="1" w:styleId="WW8Num151z0">
    <w:name w:val="WW8Num151z0"/>
    <w:rsid w:val="00CA6CA0"/>
    <w:rPr>
      <w:rFonts w:ascii="Symbol" w:hAnsi="Symbol"/>
    </w:rPr>
  </w:style>
  <w:style w:type="character" w:customStyle="1" w:styleId="WW8Num151z1">
    <w:name w:val="WW8Num151z1"/>
    <w:rsid w:val="00CA6CA0"/>
    <w:rPr>
      <w:rFonts w:ascii="Courier New" w:hAnsi="Courier New" w:cs="Courier New"/>
    </w:rPr>
  </w:style>
  <w:style w:type="character" w:customStyle="1" w:styleId="WW8Num151z2">
    <w:name w:val="WW8Num151z2"/>
    <w:rsid w:val="00CA6CA0"/>
    <w:rPr>
      <w:rFonts w:ascii="Wingdings" w:hAnsi="Wingdings"/>
    </w:rPr>
  </w:style>
  <w:style w:type="character" w:customStyle="1" w:styleId="WW8Num152z0">
    <w:name w:val="WW8Num152z0"/>
    <w:rsid w:val="00CA6CA0"/>
    <w:rPr>
      <w:u w:val="single"/>
    </w:rPr>
  </w:style>
  <w:style w:type="character" w:customStyle="1" w:styleId="WW8Num154z0">
    <w:name w:val="WW8Num154z0"/>
    <w:rsid w:val="00CA6CA0"/>
    <w:rPr>
      <w:u w:val="single"/>
    </w:rPr>
  </w:style>
  <w:style w:type="character" w:customStyle="1" w:styleId="WW8Num155z0">
    <w:name w:val="WW8Num155z0"/>
    <w:rsid w:val="00CA6CA0"/>
    <w:rPr>
      <w:rFonts w:ascii="Symbol" w:hAnsi="Symbol"/>
    </w:rPr>
  </w:style>
  <w:style w:type="character" w:customStyle="1" w:styleId="WW8Num155z1">
    <w:name w:val="WW8Num155z1"/>
    <w:rsid w:val="00CA6CA0"/>
    <w:rPr>
      <w:rFonts w:ascii="Courier New" w:hAnsi="Courier New" w:cs="Courier New"/>
    </w:rPr>
  </w:style>
  <w:style w:type="character" w:customStyle="1" w:styleId="WW8Num155z2">
    <w:name w:val="WW8Num155z2"/>
    <w:rsid w:val="00CA6CA0"/>
    <w:rPr>
      <w:rFonts w:ascii="Wingdings" w:hAnsi="Wingdings"/>
    </w:rPr>
  </w:style>
  <w:style w:type="character" w:customStyle="1" w:styleId="WW8Num159z0">
    <w:name w:val="WW8Num159z0"/>
    <w:rsid w:val="00CA6CA0"/>
    <w:rPr>
      <w:rFonts w:ascii="Times New Roman" w:eastAsia="Times New Roman" w:hAnsi="Times New Roman" w:cs="Times New Roman"/>
    </w:rPr>
  </w:style>
  <w:style w:type="character" w:customStyle="1" w:styleId="WW8Num159z1">
    <w:name w:val="WW8Num159z1"/>
    <w:rsid w:val="00CA6CA0"/>
    <w:rPr>
      <w:rFonts w:ascii="Courier New" w:hAnsi="Courier New"/>
    </w:rPr>
  </w:style>
  <w:style w:type="character" w:customStyle="1" w:styleId="WW8Num159z2">
    <w:name w:val="WW8Num159z2"/>
    <w:rsid w:val="00CA6CA0"/>
    <w:rPr>
      <w:rFonts w:ascii="Wingdings" w:hAnsi="Wingdings"/>
    </w:rPr>
  </w:style>
  <w:style w:type="character" w:customStyle="1" w:styleId="WW8Num159z3">
    <w:name w:val="WW8Num159z3"/>
    <w:rsid w:val="00CA6CA0"/>
    <w:rPr>
      <w:rFonts w:ascii="Symbol" w:hAnsi="Symbol"/>
    </w:rPr>
  </w:style>
  <w:style w:type="character" w:customStyle="1" w:styleId="WW8Num161z0">
    <w:name w:val="WW8Num161z0"/>
    <w:rsid w:val="00CA6CA0"/>
    <w:rPr>
      <w:rFonts w:ascii="Times New Roman" w:eastAsia="Times New Roman" w:hAnsi="Times New Roman" w:cs="Times New Roman"/>
    </w:rPr>
  </w:style>
  <w:style w:type="character" w:customStyle="1" w:styleId="WW8Num161z1">
    <w:name w:val="WW8Num161z1"/>
    <w:rsid w:val="00CA6CA0"/>
    <w:rPr>
      <w:rFonts w:ascii="Courier New" w:hAnsi="Courier New"/>
    </w:rPr>
  </w:style>
  <w:style w:type="character" w:customStyle="1" w:styleId="WW8Num161z2">
    <w:name w:val="WW8Num161z2"/>
    <w:rsid w:val="00CA6CA0"/>
    <w:rPr>
      <w:rFonts w:ascii="Wingdings" w:hAnsi="Wingdings"/>
    </w:rPr>
  </w:style>
  <w:style w:type="character" w:customStyle="1" w:styleId="WW8Num161z3">
    <w:name w:val="WW8Num161z3"/>
    <w:rsid w:val="00CA6CA0"/>
    <w:rPr>
      <w:rFonts w:ascii="Symbol" w:hAnsi="Symbol"/>
    </w:rPr>
  </w:style>
  <w:style w:type="character" w:customStyle="1" w:styleId="WW8Num165z0">
    <w:name w:val="WW8Num165z0"/>
    <w:rsid w:val="00CA6CA0"/>
    <w:rPr>
      <w:rFonts w:ascii="Courier New" w:hAnsi="Courier New"/>
      <w:color w:val="auto"/>
    </w:rPr>
  </w:style>
  <w:style w:type="character" w:customStyle="1" w:styleId="WW8Num165z1">
    <w:name w:val="WW8Num165z1"/>
    <w:rsid w:val="00CA6CA0"/>
    <w:rPr>
      <w:rFonts w:ascii="Courier New" w:hAnsi="Courier New" w:cs="Courier New"/>
    </w:rPr>
  </w:style>
  <w:style w:type="character" w:customStyle="1" w:styleId="WW8Num165z2">
    <w:name w:val="WW8Num165z2"/>
    <w:rsid w:val="00CA6CA0"/>
    <w:rPr>
      <w:rFonts w:ascii="Wingdings" w:hAnsi="Wingdings"/>
    </w:rPr>
  </w:style>
  <w:style w:type="character" w:customStyle="1" w:styleId="WW8Num165z3">
    <w:name w:val="WW8Num165z3"/>
    <w:rsid w:val="00CA6CA0"/>
    <w:rPr>
      <w:rFonts w:ascii="Symbol" w:hAnsi="Symbol"/>
    </w:rPr>
  </w:style>
  <w:style w:type="character" w:customStyle="1" w:styleId="WW8Num166z0">
    <w:name w:val="WW8Num166z0"/>
    <w:rsid w:val="00CA6CA0"/>
    <w:rPr>
      <w:rFonts w:ascii="Times New Roman" w:eastAsia="Times New Roman" w:hAnsi="Times New Roman" w:cs="Times New Roman"/>
    </w:rPr>
  </w:style>
  <w:style w:type="character" w:customStyle="1" w:styleId="WW8Num166z1">
    <w:name w:val="WW8Num166z1"/>
    <w:rsid w:val="00CA6CA0"/>
    <w:rPr>
      <w:rFonts w:ascii="Courier New" w:hAnsi="Courier New"/>
    </w:rPr>
  </w:style>
  <w:style w:type="character" w:customStyle="1" w:styleId="WW8Num166z2">
    <w:name w:val="WW8Num166z2"/>
    <w:rsid w:val="00CA6CA0"/>
    <w:rPr>
      <w:rFonts w:ascii="Wingdings" w:hAnsi="Wingdings"/>
    </w:rPr>
  </w:style>
  <w:style w:type="character" w:customStyle="1" w:styleId="WW8Num166z3">
    <w:name w:val="WW8Num166z3"/>
    <w:rsid w:val="00CA6CA0"/>
    <w:rPr>
      <w:rFonts w:ascii="Symbol" w:hAnsi="Symbol"/>
    </w:rPr>
  </w:style>
  <w:style w:type="character" w:customStyle="1" w:styleId="WW8Num168z0">
    <w:name w:val="WW8Num168z0"/>
    <w:rsid w:val="00CA6CA0"/>
    <w:rPr>
      <w:rFonts w:ascii="Times New Roman" w:eastAsia="Times New Roman" w:hAnsi="Times New Roman" w:cs="Times New Roman"/>
    </w:rPr>
  </w:style>
  <w:style w:type="character" w:customStyle="1" w:styleId="WW8Num168z1">
    <w:name w:val="WW8Num168z1"/>
    <w:rsid w:val="00CA6CA0"/>
    <w:rPr>
      <w:rFonts w:ascii="Courier New" w:hAnsi="Courier New"/>
    </w:rPr>
  </w:style>
  <w:style w:type="character" w:customStyle="1" w:styleId="WW8Num168z2">
    <w:name w:val="WW8Num168z2"/>
    <w:rsid w:val="00CA6CA0"/>
    <w:rPr>
      <w:rFonts w:ascii="Wingdings" w:hAnsi="Wingdings"/>
    </w:rPr>
  </w:style>
  <w:style w:type="character" w:customStyle="1" w:styleId="WW8Num168z3">
    <w:name w:val="WW8Num168z3"/>
    <w:rsid w:val="00CA6CA0"/>
    <w:rPr>
      <w:rFonts w:ascii="Symbol" w:hAnsi="Symbol"/>
    </w:rPr>
  </w:style>
  <w:style w:type="character" w:customStyle="1" w:styleId="WW8Num169z1">
    <w:name w:val="WW8Num169z1"/>
    <w:rsid w:val="00CA6CA0"/>
    <w:rPr>
      <w:rFonts w:ascii="Courier New" w:hAnsi="Courier New"/>
    </w:rPr>
  </w:style>
  <w:style w:type="character" w:customStyle="1" w:styleId="WW8Num169z2">
    <w:name w:val="WW8Num169z2"/>
    <w:rsid w:val="00CA6CA0"/>
    <w:rPr>
      <w:rFonts w:ascii="Wingdings" w:hAnsi="Wingdings"/>
    </w:rPr>
  </w:style>
  <w:style w:type="character" w:customStyle="1" w:styleId="WW8Num169z3">
    <w:name w:val="WW8Num169z3"/>
    <w:rsid w:val="00CA6CA0"/>
    <w:rPr>
      <w:rFonts w:ascii="Symbol" w:hAnsi="Symbol"/>
    </w:rPr>
  </w:style>
  <w:style w:type="character" w:customStyle="1" w:styleId="WW8Num170z0">
    <w:name w:val="WW8Num170z0"/>
    <w:rsid w:val="00CA6CA0"/>
    <w:rPr>
      <w:rFonts w:ascii="Symbol" w:hAnsi="Symbol"/>
    </w:rPr>
  </w:style>
  <w:style w:type="character" w:customStyle="1" w:styleId="WW8Num174z0">
    <w:name w:val="WW8Num174z0"/>
    <w:rsid w:val="00CA6CA0"/>
    <w:rPr>
      <w:u w:val="single"/>
    </w:rPr>
  </w:style>
  <w:style w:type="character" w:customStyle="1" w:styleId="WW8Num178z0">
    <w:name w:val="WW8Num178z0"/>
    <w:rsid w:val="00CA6CA0"/>
    <w:rPr>
      <w:rFonts w:ascii="Times New Roman" w:eastAsia="Times New Roman" w:hAnsi="Times New Roman" w:cs="Times New Roman"/>
    </w:rPr>
  </w:style>
  <w:style w:type="character" w:customStyle="1" w:styleId="WW8Num181z0">
    <w:name w:val="WW8Num181z0"/>
    <w:rsid w:val="00CA6CA0"/>
    <w:rPr>
      <w:rFonts w:ascii="Symbol" w:hAnsi="Symbol"/>
    </w:rPr>
  </w:style>
  <w:style w:type="character" w:customStyle="1" w:styleId="WW8Num185z0">
    <w:name w:val="WW8Num185z0"/>
    <w:rsid w:val="00CA6CA0"/>
    <w:rPr>
      <w:color w:val="auto"/>
    </w:rPr>
  </w:style>
  <w:style w:type="character" w:customStyle="1" w:styleId="WW8Num188z0">
    <w:name w:val="WW8Num188z0"/>
    <w:rsid w:val="00CA6CA0"/>
    <w:rPr>
      <w:rFonts w:ascii="Times New Roman" w:eastAsia="Times New Roman" w:hAnsi="Times New Roman" w:cs="Times New Roman"/>
    </w:rPr>
  </w:style>
  <w:style w:type="character" w:customStyle="1" w:styleId="WW8Num189z0">
    <w:name w:val="WW8Num189z0"/>
    <w:rsid w:val="00CA6CA0"/>
    <w:rPr>
      <w:rFonts w:ascii="Symbol" w:hAnsi="Symbol"/>
    </w:rPr>
  </w:style>
  <w:style w:type="character" w:customStyle="1" w:styleId="WW8Num189z1">
    <w:name w:val="WW8Num189z1"/>
    <w:rsid w:val="00CA6CA0"/>
    <w:rPr>
      <w:rFonts w:ascii="Courier New" w:hAnsi="Courier New"/>
    </w:rPr>
  </w:style>
  <w:style w:type="character" w:customStyle="1" w:styleId="WW8Num189z2">
    <w:name w:val="WW8Num189z2"/>
    <w:rsid w:val="00CA6CA0"/>
    <w:rPr>
      <w:rFonts w:ascii="Wingdings" w:hAnsi="Wingdings"/>
    </w:rPr>
  </w:style>
  <w:style w:type="character" w:customStyle="1" w:styleId="WW8Num190z0">
    <w:name w:val="WW8Num190z0"/>
    <w:rsid w:val="00CA6CA0"/>
    <w:rPr>
      <w:u w:val="single"/>
    </w:rPr>
  </w:style>
  <w:style w:type="character" w:customStyle="1" w:styleId="WW8Num192z0">
    <w:name w:val="WW8Num192z0"/>
    <w:rsid w:val="00CA6CA0"/>
    <w:rPr>
      <w:u w:val="none"/>
    </w:rPr>
  </w:style>
  <w:style w:type="character" w:customStyle="1" w:styleId="WW8NumSt80z2">
    <w:name w:val="WW8NumSt80z2"/>
    <w:rsid w:val="00CA6CA0"/>
    <w:rPr>
      <w:rFonts w:ascii="Wingdings" w:hAnsi="Wingdings"/>
    </w:rPr>
  </w:style>
  <w:style w:type="character" w:customStyle="1" w:styleId="WW8NumSt80z3">
    <w:name w:val="WW8NumSt80z3"/>
    <w:rsid w:val="00CA6CA0"/>
    <w:rPr>
      <w:rFonts w:ascii="Symbol" w:hAnsi="Symbol"/>
    </w:rPr>
  </w:style>
  <w:style w:type="character" w:customStyle="1" w:styleId="WW8NumSt80z4">
    <w:name w:val="WW8NumSt80z4"/>
    <w:rsid w:val="00CA6CA0"/>
    <w:rPr>
      <w:rFonts w:ascii="Courier New" w:hAnsi="Courier New"/>
    </w:rPr>
  </w:style>
  <w:style w:type="character" w:customStyle="1" w:styleId="WW8NumSt83z0">
    <w:name w:val="WW8NumSt83z0"/>
    <w:rsid w:val="00CA6CA0"/>
    <w:rPr>
      <w:rFonts w:ascii="Times New Roman" w:hAnsi="Times New Roman" w:cs="Times New Roman"/>
    </w:rPr>
  </w:style>
  <w:style w:type="character" w:customStyle="1" w:styleId="WW8NumSt88z0">
    <w:name w:val="WW8NumSt88z0"/>
    <w:rsid w:val="00CA6CA0"/>
    <w:rPr>
      <w:rFonts w:ascii="Times New Roman" w:hAnsi="Times New Roman" w:cs="Times New Roman"/>
    </w:rPr>
  </w:style>
  <w:style w:type="character" w:customStyle="1" w:styleId="WW8NumSt89z0">
    <w:name w:val="WW8NumSt89z0"/>
    <w:rsid w:val="00CA6CA0"/>
    <w:rPr>
      <w:rFonts w:ascii="Times New Roman" w:hAnsi="Times New Roman" w:cs="Times New Roman"/>
    </w:rPr>
  </w:style>
  <w:style w:type="character" w:customStyle="1" w:styleId="WW8NumSt98z0">
    <w:name w:val="WW8NumSt98z0"/>
    <w:rsid w:val="00CA6CA0"/>
    <w:rPr>
      <w:rFonts w:ascii="Symbol" w:hAnsi="Symbol"/>
    </w:rPr>
  </w:style>
  <w:style w:type="character" w:customStyle="1" w:styleId="WW8NumSt99z0">
    <w:name w:val="WW8NumSt99z0"/>
    <w:rsid w:val="00CA6CA0"/>
    <w:rPr>
      <w:rFonts w:ascii="Times New Roman" w:hAnsi="Times New Roman" w:cs="Times New Roman"/>
    </w:rPr>
  </w:style>
  <w:style w:type="character" w:customStyle="1" w:styleId="WW8NumSt100z0">
    <w:name w:val="WW8NumSt100z0"/>
    <w:rsid w:val="00CA6CA0"/>
    <w:rPr>
      <w:rFonts w:ascii="Times New Roman" w:hAnsi="Times New Roman" w:cs="Times New Roman"/>
    </w:rPr>
  </w:style>
  <w:style w:type="character" w:customStyle="1" w:styleId="WW8NumSt101z0">
    <w:name w:val="WW8NumSt101z0"/>
    <w:rsid w:val="00CA6CA0"/>
    <w:rPr>
      <w:rFonts w:ascii="Times New Roman" w:hAnsi="Times New Roman" w:cs="Times New Roman"/>
    </w:rPr>
  </w:style>
  <w:style w:type="character" w:customStyle="1" w:styleId="WW8NumSt102z0">
    <w:name w:val="WW8NumSt102z0"/>
    <w:rsid w:val="00CA6CA0"/>
    <w:rPr>
      <w:rFonts w:ascii="Times New Roman" w:hAnsi="Times New Roman" w:cs="Times New Roman"/>
    </w:rPr>
  </w:style>
  <w:style w:type="character" w:customStyle="1" w:styleId="1d">
    <w:name w:val="Основной шрифт абзаца1"/>
    <w:rsid w:val="00CA6CA0"/>
  </w:style>
  <w:style w:type="character" w:styleId="afff4">
    <w:name w:val="page number"/>
    <w:basedOn w:val="1d"/>
    <w:rsid w:val="00CA6CA0"/>
  </w:style>
  <w:style w:type="character" w:customStyle="1" w:styleId="afff5">
    <w:name w:val="Маркеры списка"/>
    <w:rsid w:val="00CA6CA0"/>
    <w:rPr>
      <w:rFonts w:ascii="StarSymbol" w:eastAsia="StarSymbol" w:hAnsi="StarSymbol" w:cs="StarSymbol"/>
      <w:sz w:val="18"/>
      <w:szCs w:val="18"/>
    </w:rPr>
  </w:style>
  <w:style w:type="character" w:customStyle="1" w:styleId="afff6">
    <w:name w:val="Символ нумерации"/>
    <w:rsid w:val="00CA6CA0"/>
  </w:style>
  <w:style w:type="paragraph" w:customStyle="1" w:styleId="afff7">
    <w:name w:val="Заголовок"/>
    <w:basedOn w:val="a2"/>
    <w:next w:val="a8"/>
    <w:rsid w:val="00CA6CA0"/>
    <w:pPr>
      <w:keepNext/>
      <w:widowControl/>
      <w:suppressAutoHyphens w:val="0"/>
      <w:spacing w:before="240" w:after="120"/>
    </w:pPr>
    <w:rPr>
      <w:rFonts w:ascii="Arial" w:eastAsia="Lucida Sans Unicode" w:hAnsi="Arial" w:cs="Tahoma"/>
      <w:kern w:val="0"/>
      <w:sz w:val="28"/>
      <w:szCs w:val="28"/>
      <w:lang w:eastAsia="ru-RU"/>
    </w:rPr>
  </w:style>
  <w:style w:type="paragraph" w:customStyle="1" w:styleId="1e">
    <w:name w:val="Указатель1"/>
    <w:basedOn w:val="a2"/>
    <w:rsid w:val="00CA6CA0"/>
    <w:pPr>
      <w:widowControl/>
      <w:suppressLineNumbers/>
      <w:suppressAutoHyphens w:val="0"/>
    </w:pPr>
    <w:rPr>
      <w:rFonts w:ascii="Arial" w:eastAsia="Times New Roman" w:hAnsi="Arial" w:cs="Tahoma"/>
      <w:kern w:val="0"/>
      <w:sz w:val="28"/>
      <w:lang w:eastAsia="ru-RU"/>
    </w:rPr>
  </w:style>
  <w:style w:type="paragraph" w:customStyle="1" w:styleId="afff8">
    <w:name w:val="Пункт"/>
    <w:basedOn w:val="a8"/>
    <w:next w:val="a8"/>
    <w:rsid w:val="00CA6CA0"/>
    <w:pPr>
      <w:widowControl/>
      <w:suppressAutoHyphens w:val="0"/>
      <w:spacing w:after="0" w:line="360" w:lineRule="auto"/>
      <w:jc w:val="center"/>
    </w:pPr>
    <w:rPr>
      <w:rFonts w:ascii="Courier New" w:eastAsia="Times New Roman" w:hAnsi="Courier New"/>
      <w:kern w:val="0"/>
      <w:sz w:val="28"/>
      <w:szCs w:val="20"/>
      <w:lang w:eastAsia="ru-RU"/>
    </w:rPr>
  </w:style>
  <w:style w:type="paragraph" w:customStyle="1" w:styleId="font5">
    <w:name w:val="font5"/>
    <w:basedOn w:val="a2"/>
    <w:rsid w:val="00CA6CA0"/>
    <w:pPr>
      <w:widowControl/>
      <w:suppressAutoHyphens w:val="0"/>
      <w:spacing w:before="280" w:after="280"/>
    </w:pPr>
    <w:rPr>
      <w:rFonts w:ascii="Arial" w:eastAsia="Times New Roman" w:hAnsi="Arial"/>
      <w:kern w:val="0"/>
      <w:sz w:val="16"/>
      <w:szCs w:val="16"/>
      <w:lang w:eastAsia="ru-RU"/>
    </w:rPr>
  </w:style>
  <w:style w:type="paragraph" w:customStyle="1" w:styleId="font6">
    <w:name w:val="font6"/>
    <w:basedOn w:val="a2"/>
    <w:rsid w:val="00CA6CA0"/>
    <w:pPr>
      <w:widowControl/>
      <w:suppressAutoHyphens w:val="0"/>
      <w:spacing w:before="280" w:after="280"/>
    </w:pPr>
    <w:rPr>
      <w:rFonts w:ascii="Arial" w:eastAsia="Times New Roman" w:hAnsi="Arial"/>
      <w:kern w:val="0"/>
      <w:sz w:val="18"/>
      <w:szCs w:val="18"/>
      <w:lang w:eastAsia="ru-RU"/>
    </w:rPr>
  </w:style>
  <w:style w:type="paragraph" w:customStyle="1" w:styleId="xl24">
    <w:name w:val="xl24"/>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25">
    <w:name w:val="xl25"/>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26">
    <w:name w:val="xl26"/>
    <w:basedOn w:val="a2"/>
    <w:rsid w:val="00CA6CA0"/>
    <w:pPr>
      <w:widowControl/>
      <w:suppressAutoHyphens w:val="0"/>
      <w:spacing w:before="280" w:after="280"/>
    </w:pPr>
    <w:rPr>
      <w:rFonts w:eastAsia="Times New Roman"/>
      <w:kern w:val="0"/>
      <w:sz w:val="16"/>
      <w:szCs w:val="16"/>
      <w:lang w:eastAsia="ru-RU"/>
    </w:rPr>
  </w:style>
  <w:style w:type="paragraph" w:customStyle="1" w:styleId="xl27">
    <w:name w:val="xl27"/>
    <w:basedOn w:val="a2"/>
    <w:rsid w:val="00CA6CA0"/>
    <w:pPr>
      <w:widowControl/>
      <w:suppressAutoHyphens w:val="0"/>
      <w:spacing w:before="280" w:after="280"/>
    </w:pPr>
    <w:rPr>
      <w:rFonts w:eastAsia="Times New Roman"/>
      <w:kern w:val="0"/>
      <w:sz w:val="16"/>
      <w:szCs w:val="16"/>
      <w:lang w:eastAsia="ru-RU"/>
    </w:rPr>
  </w:style>
  <w:style w:type="paragraph" w:customStyle="1" w:styleId="xl29">
    <w:name w:val="xl29"/>
    <w:basedOn w:val="a2"/>
    <w:rsid w:val="00CA6CA0"/>
    <w:pPr>
      <w:widowControl/>
      <w:pBdr>
        <w:top w:val="single" w:sz="4" w:space="0" w:color="000000"/>
        <w:left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0">
    <w:name w:val="xl30"/>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1">
    <w:name w:val="xl31"/>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2">
    <w:name w:val="xl32"/>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16"/>
      <w:szCs w:val="16"/>
      <w:lang w:eastAsia="ru-RU"/>
    </w:rPr>
  </w:style>
  <w:style w:type="paragraph" w:customStyle="1" w:styleId="xl33">
    <w:name w:val="xl33"/>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34">
    <w:name w:val="xl34"/>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35">
    <w:name w:val="xl35"/>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28"/>
      <w:lang w:eastAsia="ru-RU"/>
    </w:rPr>
  </w:style>
  <w:style w:type="paragraph" w:customStyle="1" w:styleId="xl36">
    <w:name w:val="xl36"/>
    <w:basedOn w:val="a2"/>
    <w:rsid w:val="00CA6CA0"/>
    <w:pPr>
      <w:widowControl/>
      <w:pBdr>
        <w:top w:val="single" w:sz="4" w:space="0" w:color="000000"/>
        <w:left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37">
    <w:name w:val="xl37"/>
    <w:basedOn w:val="a2"/>
    <w:rsid w:val="00CA6CA0"/>
    <w:pPr>
      <w:widowControl/>
      <w:pBdr>
        <w:top w:val="single" w:sz="8" w:space="0" w:color="000000"/>
        <w:left w:val="single" w:sz="8"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8">
    <w:name w:val="xl38"/>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9">
    <w:name w:val="xl39"/>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40">
    <w:name w:val="xl40"/>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41">
    <w:name w:val="xl41"/>
    <w:basedOn w:val="a2"/>
    <w:rsid w:val="00CA6CA0"/>
    <w:pPr>
      <w:widowControl/>
      <w:pBdr>
        <w:top w:val="single" w:sz="8" w:space="0" w:color="000000"/>
        <w:left w:val="single" w:sz="4" w:space="0" w:color="000000"/>
        <w:bottom w:val="single" w:sz="4"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42">
    <w:name w:val="xl42"/>
    <w:basedOn w:val="a2"/>
    <w:rsid w:val="00CA6CA0"/>
    <w:pPr>
      <w:widowControl/>
      <w:pBdr>
        <w:top w:val="single" w:sz="4" w:space="0" w:color="000000"/>
        <w:left w:val="single" w:sz="8"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43">
    <w:name w:val="xl43"/>
    <w:basedOn w:val="a2"/>
    <w:rsid w:val="00CA6CA0"/>
    <w:pPr>
      <w:widowControl/>
      <w:pBdr>
        <w:top w:val="single" w:sz="4" w:space="0" w:color="000000"/>
        <w:left w:val="single" w:sz="4" w:space="0" w:color="000000"/>
        <w:bottom w:val="single" w:sz="4"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44">
    <w:name w:val="xl44"/>
    <w:basedOn w:val="a2"/>
    <w:rsid w:val="00CA6CA0"/>
    <w:pPr>
      <w:widowControl/>
      <w:pBdr>
        <w:top w:val="single" w:sz="4" w:space="0" w:color="000000"/>
        <w:left w:val="single" w:sz="8" w:space="0" w:color="000000"/>
        <w:bottom w:val="single" w:sz="8"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45">
    <w:name w:val="xl45"/>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46">
    <w:name w:val="xl46"/>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47">
    <w:name w:val="xl47"/>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48">
    <w:name w:val="xl48"/>
    <w:basedOn w:val="a2"/>
    <w:rsid w:val="00CA6CA0"/>
    <w:pPr>
      <w:widowControl/>
      <w:pBdr>
        <w:top w:val="single" w:sz="4" w:space="0" w:color="000000"/>
        <w:left w:val="single" w:sz="4" w:space="0" w:color="000000"/>
        <w:bottom w:val="single" w:sz="8"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49">
    <w:name w:val="xl49"/>
    <w:basedOn w:val="a2"/>
    <w:rsid w:val="00CA6CA0"/>
    <w:pPr>
      <w:widowControl/>
      <w:pBdr>
        <w:top w:val="single" w:sz="4" w:space="0" w:color="000000"/>
        <w:left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0">
    <w:name w:val="xl50"/>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1">
    <w:name w:val="xl51"/>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2">
    <w:name w:val="xl52"/>
    <w:basedOn w:val="a2"/>
    <w:rsid w:val="00CA6CA0"/>
    <w:pPr>
      <w:widowControl/>
      <w:pBdr>
        <w:top w:val="single" w:sz="4" w:space="0" w:color="000000"/>
        <w:left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3">
    <w:name w:val="xl53"/>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4">
    <w:name w:val="xl54"/>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5">
    <w:name w:val="xl55"/>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16"/>
      <w:szCs w:val="16"/>
      <w:lang w:eastAsia="ru-RU"/>
    </w:rPr>
  </w:style>
  <w:style w:type="paragraph" w:customStyle="1" w:styleId="xl56">
    <w:name w:val="xl56"/>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jc w:val="center"/>
    </w:pPr>
    <w:rPr>
      <w:rFonts w:eastAsia="Times New Roman"/>
      <w:kern w:val="0"/>
      <w:sz w:val="16"/>
      <w:szCs w:val="16"/>
      <w:lang w:eastAsia="ru-RU"/>
    </w:rPr>
  </w:style>
  <w:style w:type="paragraph" w:customStyle="1" w:styleId="xl57">
    <w:name w:val="xl57"/>
    <w:basedOn w:val="a2"/>
    <w:rsid w:val="00CA6CA0"/>
    <w:pPr>
      <w:widowControl/>
      <w:pBdr>
        <w:top w:val="single" w:sz="8" w:space="0" w:color="000000"/>
        <w:left w:val="single" w:sz="8" w:space="0" w:color="000000"/>
        <w:bottom w:val="single" w:sz="4" w:space="0" w:color="000000"/>
        <w:right w:val="single" w:sz="4" w:space="0" w:color="000000"/>
      </w:pBdr>
      <w:suppressAutoHyphens w:val="0"/>
      <w:spacing w:before="280" w:after="280"/>
    </w:pPr>
    <w:rPr>
      <w:rFonts w:eastAsia="Times New Roman"/>
      <w:kern w:val="0"/>
      <w:sz w:val="28"/>
      <w:lang w:eastAsia="ru-RU"/>
    </w:rPr>
  </w:style>
  <w:style w:type="paragraph" w:customStyle="1" w:styleId="xl58">
    <w:name w:val="xl58"/>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28"/>
      <w:lang w:eastAsia="ru-RU"/>
    </w:rPr>
  </w:style>
  <w:style w:type="paragraph" w:customStyle="1" w:styleId="xl59">
    <w:name w:val="xl59"/>
    <w:basedOn w:val="a2"/>
    <w:rsid w:val="00CA6CA0"/>
    <w:pPr>
      <w:widowControl/>
      <w:pBdr>
        <w:top w:val="single" w:sz="4" w:space="0" w:color="000000"/>
        <w:left w:val="single" w:sz="4" w:space="0" w:color="000000"/>
        <w:bottom w:val="single" w:sz="4"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60">
    <w:name w:val="xl60"/>
    <w:basedOn w:val="a2"/>
    <w:rsid w:val="00CA6CA0"/>
    <w:pPr>
      <w:widowControl/>
      <w:pBdr>
        <w:top w:val="single" w:sz="4" w:space="0" w:color="000000"/>
        <w:left w:val="single" w:sz="4" w:space="0" w:color="000000"/>
        <w:bottom w:val="single" w:sz="8"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61">
    <w:name w:val="xl61"/>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16"/>
      <w:szCs w:val="16"/>
      <w:lang w:eastAsia="ru-RU"/>
    </w:rPr>
  </w:style>
  <w:style w:type="paragraph" w:customStyle="1" w:styleId="xl62">
    <w:name w:val="xl62"/>
    <w:basedOn w:val="a2"/>
    <w:rsid w:val="00CA6CA0"/>
    <w:pPr>
      <w:widowControl/>
      <w:pBdr>
        <w:top w:val="single" w:sz="8" w:space="0" w:color="000000"/>
        <w:left w:val="single" w:sz="4" w:space="0" w:color="000000"/>
        <w:bottom w:val="single" w:sz="4" w:space="0" w:color="000000"/>
        <w:right w:val="single" w:sz="8" w:space="0" w:color="000000"/>
      </w:pBdr>
      <w:suppressAutoHyphens w:val="0"/>
      <w:spacing w:before="280" w:after="280"/>
    </w:pPr>
    <w:rPr>
      <w:rFonts w:eastAsia="Times New Roman"/>
      <w:kern w:val="0"/>
      <w:sz w:val="16"/>
      <w:szCs w:val="16"/>
      <w:lang w:eastAsia="ru-RU"/>
    </w:rPr>
  </w:style>
  <w:style w:type="paragraph" w:customStyle="1" w:styleId="xl63">
    <w:name w:val="xl63"/>
    <w:basedOn w:val="a2"/>
    <w:rsid w:val="00CA6CA0"/>
    <w:pPr>
      <w:widowControl/>
      <w:pBdr>
        <w:top w:val="single" w:sz="4" w:space="0" w:color="000000"/>
        <w:left w:val="single" w:sz="4" w:space="0" w:color="000000"/>
        <w:bottom w:val="single" w:sz="4" w:space="0" w:color="000000"/>
        <w:right w:val="single" w:sz="8" w:space="0" w:color="000000"/>
      </w:pBdr>
      <w:suppressAutoHyphens w:val="0"/>
      <w:spacing w:before="280" w:after="280"/>
    </w:pPr>
    <w:rPr>
      <w:rFonts w:eastAsia="Times New Roman"/>
      <w:kern w:val="0"/>
      <w:sz w:val="16"/>
      <w:szCs w:val="16"/>
      <w:lang w:eastAsia="ru-RU"/>
    </w:rPr>
  </w:style>
  <w:style w:type="paragraph" w:customStyle="1" w:styleId="xl64">
    <w:name w:val="xl64"/>
    <w:basedOn w:val="a2"/>
    <w:rsid w:val="00CA6CA0"/>
    <w:pPr>
      <w:widowControl/>
      <w:pBdr>
        <w:top w:val="single" w:sz="4" w:space="0" w:color="000000"/>
        <w:left w:val="single" w:sz="4" w:space="0" w:color="000000"/>
        <w:bottom w:val="single" w:sz="8" w:space="0" w:color="000000"/>
        <w:right w:val="single" w:sz="8" w:space="0" w:color="000000"/>
      </w:pBdr>
      <w:suppressAutoHyphens w:val="0"/>
      <w:spacing w:before="280" w:after="280"/>
    </w:pPr>
    <w:rPr>
      <w:rFonts w:eastAsia="Times New Roman"/>
      <w:kern w:val="0"/>
      <w:sz w:val="16"/>
      <w:szCs w:val="16"/>
      <w:lang w:eastAsia="ru-RU"/>
    </w:rPr>
  </w:style>
  <w:style w:type="paragraph" w:customStyle="1" w:styleId="afff9">
    <w:name w:val="Мой обычный стиль"/>
    <w:basedOn w:val="a2"/>
    <w:rsid w:val="00CA6CA0"/>
    <w:pPr>
      <w:widowControl/>
      <w:suppressAutoHyphens w:val="0"/>
      <w:spacing w:line="360" w:lineRule="auto"/>
      <w:ind w:firstLine="709"/>
      <w:jc w:val="both"/>
    </w:pPr>
    <w:rPr>
      <w:rFonts w:ascii="Arial" w:eastAsia="Times New Roman" w:hAnsi="Arial"/>
      <w:kern w:val="0"/>
      <w:sz w:val="28"/>
      <w:szCs w:val="20"/>
      <w:lang w:eastAsia="ru-RU"/>
    </w:rPr>
  </w:style>
  <w:style w:type="paragraph" w:customStyle="1" w:styleId="FR1">
    <w:name w:val="FR1"/>
    <w:rsid w:val="00CA6CA0"/>
    <w:pPr>
      <w:widowControl w:val="0"/>
      <w:suppressAutoHyphens/>
      <w:spacing w:before="20"/>
      <w:ind w:left="640"/>
    </w:pPr>
    <w:rPr>
      <w:rFonts w:ascii="Arial" w:eastAsia="Times New Roman" w:hAnsi="Arial"/>
      <w:sz w:val="22"/>
      <w:lang w:eastAsia="ar-SA"/>
    </w:rPr>
  </w:style>
  <w:style w:type="paragraph" w:styleId="afffa">
    <w:name w:val="Title"/>
    <w:basedOn w:val="a2"/>
    <w:next w:val="afffb"/>
    <w:link w:val="afffc"/>
    <w:qFormat/>
    <w:rsid w:val="00CA6CA0"/>
    <w:pPr>
      <w:widowControl/>
      <w:suppressAutoHyphens w:val="0"/>
      <w:jc w:val="center"/>
    </w:pPr>
    <w:rPr>
      <w:rFonts w:eastAsia="Times New Roman"/>
      <w:b/>
      <w:kern w:val="0"/>
      <w:sz w:val="28"/>
      <w:szCs w:val="20"/>
      <w:lang w:eastAsia="ru-RU"/>
    </w:rPr>
  </w:style>
  <w:style w:type="character" w:customStyle="1" w:styleId="afffc">
    <w:name w:val="Название Знак"/>
    <w:basedOn w:val="a3"/>
    <w:link w:val="afffa"/>
    <w:rsid w:val="00CA6CA0"/>
    <w:rPr>
      <w:rFonts w:eastAsia="Times New Roman"/>
      <w:b/>
      <w:sz w:val="28"/>
    </w:rPr>
  </w:style>
  <w:style w:type="paragraph" w:styleId="afffb">
    <w:name w:val="Subtitle"/>
    <w:basedOn w:val="a2"/>
    <w:next w:val="a8"/>
    <w:link w:val="afffd"/>
    <w:qFormat/>
    <w:rsid w:val="00CA6CA0"/>
    <w:pPr>
      <w:widowControl/>
      <w:suppressAutoHyphens w:val="0"/>
      <w:ind w:left="6372" w:firstLine="108"/>
    </w:pPr>
    <w:rPr>
      <w:rFonts w:eastAsia="Times New Roman"/>
      <w:b/>
      <w:kern w:val="0"/>
      <w:sz w:val="28"/>
      <w:szCs w:val="20"/>
      <w:lang w:eastAsia="ru-RU"/>
    </w:rPr>
  </w:style>
  <w:style w:type="character" w:customStyle="1" w:styleId="afffd">
    <w:name w:val="Подзаголовок Знак"/>
    <w:basedOn w:val="a3"/>
    <w:link w:val="afffb"/>
    <w:rsid w:val="00CA6CA0"/>
    <w:rPr>
      <w:rFonts w:eastAsia="Times New Roman"/>
      <w:b/>
      <w:sz w:val="28"/>
    </w:rPr>
  </w:style>
  <w:style w:type="paragraph" w:customStyle="1" w:styleId="afffe">
    <w:name w:val="Шапка таблицы"/>
    <w:basedOn w:val="a2"/>
    <w:rsid w:val="00CA6CA0"/>
    <w:pPr>
      <w:widowControl/>
      <w:tabs>
        <w:tab w:val="left" w:pos="851"/>
      </w:tabs>
      <w:suppressAutoHyphens w:val="0"/>
      <w:spacing w:before="60" w:after="60"/>
    </w:pPr>
    <w:rPr>
      <w:rFonts w:ascii="Arial" w:eastAsia="Times New Roman" w:hAnsi="Arial"/>
      <w:sz w:val="22"/>
      <w:szCs w:val="20"/>
      <w:lang w:eastAsia="ru-RU"/>
    </w:rPr>
  </w:style>
  <w:style w:type="paragraph" w:customStyle="1" w:styleId="affff">
    <w:name w:val="Проект Знак"/>
    <w:basedOn w:val="a2"/>
    <w:link w:val="affff0"/>
    <w:rsid w:val="00CA6CA0"/>
    <w:pPr>
      <w:widowControl/>
      <w:suppressAutoHyphens w:val="0"/>
      <w:ind w:left="540" w:right="362" w:firstLine="720"/>
      <w:jc w:val="both"/>
    </w:pPr>
    <w:rPr>
      <w:rFonts w:ascii="Arial" w:eastAsia="Times New Roman" w:hAnsi="Arial"/>
      <w:kern w:val="0"/>
      <w:sz w:val="28"/>
      <w:szCs w:val="20"/>
      <w:lang w:eastAsia="ru-RU"/>
    </w:rPr>
  </w:style>
  <w:style w:type="paragraph" w:customStyle="1" w:styleId="FR2">
    <w:name w:val="FR2"/>
    <w:rsid w:val="00CA6CA0"/>
    <w:pPr>
      <w:widowControl w:val="0"/>
      <w:suppressAutoHyphens/>
      <w:spacing w:before="80"/>
      <w:ind w:left="640"/>
    </w:pPr>
    <w:rPr>
      <w:rFonts w:ascii="Arial" w:eastAsia="Times New Roman" w:hAnsi="Arial"/>
      <w:sz w:val="16"/>
      <w:lang w:eastAsia="ar-SA"/>
    </w:rPr>
  </w:style>
  <w:style w:type="paragraph" w:customStyle="1" w:styleId="1f">
    <w:name w:val="Обычный1"/>
    <w:rsid w:val="00CA6CA0"/>
    <w:pPr>
      <w:suppressAutoHyphens/>
      <w:snapToGrid w:val="0"/>
    </w:pPr>
    <w:rPr>
      <w:rFonts w:eastAsia="Times New Roman"/>
      <w:sz w:val="28"/>
      <w:lang w:eastAsia="ar-SA"/>
    </w:rPr>
  </w:style>
  <w:style w:type="paragraph" w:customStyle="1" w:styleId="310">
    <w:name w:val="Основной текст с отступом 31"/>
    <w:basedOn w:val="a2"/>
    <w:rsid w:val="00CA6CA0"/>
    <w:pPr>
      <w:widowControl/>
      <w:suppressAutoHyphens w:val="0"/>
      <w:ind w:firstLine="567"/>
      <w:jc w:val="both"/>
    </w:pPr>
    <w:rPr>
      <w:rFonts w:eastAsia="Times New Roman"/>
      <w:b/>
      <w:kern w:val="0"/>
      <w:sz w:val="28"/>
      <w:lang w:eastAsia="ru-RU"/>
    </w:rPr>
  </w:style>
  <w:style w:type="paragraph" w:customStyle="1" w:styleId="212">
    <w:name w:val="Маркированный список 21"/>
    <w:basedOn w:val="a2"/>
    <w:rsid w:val="00CA6CA0"/>
    <w:pPr>
      <w:widowControl/>
      <w:tabs>
        <w:tab w:val="left" w:pos="0"/>
        <w:tab w:val="left" w:pos="1080"/>
      </w:tabs>
      <w:suppressAutoHyphens w:val="0"/>
      <w:ind w:firstLine="567"/>
    </w:pPr>
    <w:rPr>
      <w:rFonts w:eastAsia="Times New Roman"/>
      <w:kern w:val="0"/>
      <w:sz w:val="20"/>
      <w:szCs w:val="20"/>
      <w:lang w:eastAsia="ru-RU"/>
    </w:rPr>
  </w:style>
  <w:style w:type="paragraph" w:customStyle="1" w:styleId="affff1">
    <w:name w:val="Заголовок таблицы"/>
    <w:basedOn w:val="ac"/>
    <w:rsid w:val="00CA6CA0"/>
    <w:pPr>
      <w:widowControl/>
      <w:suppressAutoHyphens w:val="0"/>
      <w:jc w:val="center"/>
    </w:pPr>
    <w:rPr>
      <w:rFonts w:eastAsia="Times New Roman"/>
      <w:b/>
      <w:bCs/>
      <w:kern w:val="0"/>
      <w:sz w:val="28"/>
      <w:lang w:eastAsia="ru-RU"/>
    </w:rPr>
  </w:style>
  <w:style w:type="paragraph" w:styleId="35">
    <w:name w:val="Body Text Indent 3"/>
    <w:basedOn w:val="a2"/>
    <w:link w:val="36"/>
    <w:rsid w:val="00CA6CA0"/>
    <w:pPr>
      <w:widowControl/>
      <w:suppressAutoHyphens w:val="0"/>
      <w:spacing w:after="120"/>
      <w:ind w:left="283"/>
    </w:pPr>
    <w:rPr>
      <w:rFonts w:eastAsia="Times New Roman"/>
      <w:kern w:val="0"/>
      <w:sz w:val="16"/>
      <w:szCs w:val="16"/>
      <w:lang w:eastAsia="ru-RU"/>
    </w:rPr>
  </w:style>
  <w:style w:type="character" w:customStyle="1" w:styleId="36">
    <w:name w:val="Основной текст с отступом 3 Знак"/>
    <w:basedOn w:val="a3"/>
    <w:link w:val="35"/>
    <w:rsid w:val="00CA6CA0"/>
    <w:rPr>
      <w:rFonts w:eastAsia="Times New Roman"/>
      <w:sz w:val="16"/>
      <w:szCs w:val="16"/>
    </w:rPr>
  </w:style>
  <w:style w:type="character" w:styleId="affff2">
    <w:name w:val="line number"/>
    <w:basedOn w:val="a3"/>
    <w:rsid w:val="00CA6CA0"/>
  </w:style>
  <w:style w:type="paragraph" w:customStyle="1" w:styleId="affff3">
    <w:name w:val="Знак Знак Знак Знак"/>
    <w:basedOn w:val="a2"/>
    <w:rsid w:val="00CA6CA0"/>
    <w:pPr>
      <w:widowControl/>
      <w:suppressAutoHyphens w:val="0"/>
      <w:spacing w:after="160" w:line="240" w:lineRule="exact"/>
    </w:pPr>
    <w:rPr>
      <w:rFonts w:ascii="Verdana" w:eastAsia="Times New Roman" w:hAnsi="Verdana"/>
      <w:kern w:val="0"/>
      <w:lang w:val="en-US" w:eastAsia="en-US"/>
    </w:rPr>
  </w:style>
  <w:style w:type="paragraph" w:styleId="37">
    <w:name w:val="Body Text 3"/>
    <w:basedOn w:val="a2"/>
    <w:link w:val="38"/>
    <w:rsid w:val="00CA6CA0"/>
    <w:pPr>
      <w:widowControl/>
      <w:suppressAutoHyphens w:val="0"/>
      <w:spacing w:after="120"/>
    </w:pPr>
    <w:rPr>
      <w:rFonts w:eastAsia="Times New Roman"/>
      <w:kern w:val="0"/>
      <w:sz w:val="16"/>
      <w:szCs w:val="16"/>
      <w:lang w:eastAsia="ru-RU"/>
    </w:rPr>
  </w:style>
  <w:style w:type="character" w:customStyle="1" w:styleId="38">
    <w:name w:val="Основной текст 3 Знак"/>
    <w:basedOn w:val="a3"/>
    <w:link w:val="37"/>
    <w:rsid w:val="00CA6CA0"/>
    <w:rPr>
      <w:rFonts w:eastAsia="Times New Roman"/>
      <w:sz w:val="16"/>
      <w:szCs w:val="16"/>
    </w:rPr>
  </w:style>
  <w:style w:type="paragraph" w:styleId="2a">
    <w:name w:val="List Bullet 2"/>
    <w:basedOn w:val="a2"/>
    <w:autoRedefine/>
    <w:rsid w:val="00CA6CA0"/>
    <w:pPr>
      <w:widowControl/>
      <w:tabs>
        <w:tab w:val="num" w:pos="0"/>
        <w:tab w:val="num" w:pos="1080"/>
      </w:tabs>
      <w:suppressAutoHyphens w:val="0"/>
      <w:ind w:firstLine="567"/>
    </w:pPr>
    <w:rPr>
      <w:rFonts w:eastAsia="Times New Roman"/>
      <w:kern w:val="0"/>
      <w:sz w:val="20"/>
      <w:szCs w:val="20"/>
      <w:lang w:eastAsia="ru-RU"/>
    </w:rPr>
  </w:style>
  <w:style w:type="paragraph" w:customStyle="1" w:styleId="NGP">
    <w:name w:val="NGP Знак Знак"/>
    <w:rsid w:val="00CA6CA0"/>
    <w:pPr>
      <w:spacing w:line="480" w:lineRule="auto"/>
      <w:ind w:firstLine="567"/>
      <w:jc w:val="both"/>
    </w:pPr>
    <w:rPr>
      <w:rFonts w:eastAsia="Times New Roman"/>
      <w:sz w:val="24"/>
      <w:szCs w:val="24"/>
    </w:rPr>
  </w:style>
  <w:style w:type="paragraph" w:customStyle="1" w:styleId="affff4">
    <w:name w:val="Проект"/>
    <w:basedOn w:val="a2"/>
    <w:rsid w:val="00CA6CA0"/>
    <w:pPr>
      <w:widowControl/>
      <w:suppressAutoHyphens w:val="0"/>
      <w:ind w:left="540" w:right="362" w:firstLine="720"/>
      <w:jc w:val="both"/>
    </w:pPr>
    <w:rPr>
      <w:rFonts w:ascii="Arial" w:eastAsia="Times New Roman" w:hAnsi="Arial"/>
      <w:kern w:val="0"/>
      <w:szCs w:val="20"/>
      <w:lang w:eastAsia="ru-RU"/>
    </w:rPr>
  </w:style>
  <w:style w:type="paragraph" w:customStyle="1" w:styleId="140">
    <w:name w:val="осн. текст 14"/>
    <w:basedOn w:val="a2"/>
    <w:rsid w:val="00CA6CA0"/>
    <w:pPr>
      <w:widowControl/>
      <w:suppressAutoHyphens w:val="0"/>
      <w:spacing w:after="120"/>
      <w:ind w:firstLine="851"/>
      <w:jc w:val="both"/>
    </w:pPr>
    <w:rPr>
      <w:rFonts w:ascii="Arial" w:eastAsia="Times New Roman" w:hAnsi="Arial"/>
      <w:kern w:val="0"/>
      <w:sz w:val="28"/>
      <w:szCs w:val="20"/>
      <w:lang w:eastAsia="ru-RU"/>
    </w:rPr>
  </w:style>
  <w:style w:type="paragraph" w:styleId="affff5">
    <w:name w:val="Body Text First Indent"/>
    <w:basedOn w:val="a8"/>
    <w:link w:val="affff6"/>
    <w:rsid w:val="00CA6CA0"/>
    <w:pPr>
      <w:widowControl/>
      <w:suppressAutoHyphens w:val="0"/>
      <w:ind w:firstLine="210"/>
    </w:pPr>
    <w:rPr>
      <w:rFonts w:eastAsia="SimSun"/>
      <w:kern w:val="0"/>
      <w:sz w:val="28"/>
      <w:szCs w:val="20"/>
      <w:lang w:eastAsia="ru-RU"/>
    </w:rPr>
  </w:style>
  <w:style w:type="character" w:customStyle="1" w:styleId="affff6">
    <w:name w:val="Красная строка Знак"/>
    <w:basedOn w:val="a9"/>
    <w:link w:val="affff5"/>
    <w:rsid w:val="00CA6CA0"/>
    <w:rPr>
      <w:rFonts w:ascii="Times New Roman" w:eastAsia="SimSun" w:hAnsi="Times New Roman" w:cs="Times New Roman"/>
      <w:kern w:val="1"/>
      <w:sz w:val="28"/>
      <w:szCs w:val="24"/>
      <w:lang w:eastAsia="ar-SA"/>
    </w:rPr>
  </w:style>
  <w:style w:type="character" w:customStyle="1" w:styleId="WW8Num5z3">
    <w:name w:val="WW8Num5z3"/>
    <w:rsid w:val="00CA6CA0"/>
    <w:rPr>
      <w:rFonts w:ascii="Symbol" w:hAnsi="Symbol"/>
    </w:rPr>
  </w:style>
  <w:style w:type="paragraph" w:styleId="HTML">
    <w:name w:val="HTML Preformatted"/>
    <w:basedOn w:val="a2"/>
    <w:link w:val="HTML0"/>
    <w:rsid w:val="00CA6C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3"/>
    <w:link w:val="HTML"/>
    <w:rsid w:val="00CA6CA0"/>
    <w:rPr>
      <w:rFonts w:ascii="Courier New" w:eastAsia="Times New Roman" w:hAnsi="Courier New" w:cs="Courier New"/>
    </w:rPr>
  </w:style>
  <w:style w:type="character" w:customStyle="1" w:styleId="ts31">
    <w:name w:val="ts31"/>
    <w:basedOn w:val="a3"/>
    <w:rsid w:val="00CA6CA0"/>
    <w:rPr>
      <w:rFonts w:ascii="Times New Roman" w:hAnsi="Times New Roman" w:cs="Times New Roman" w:hint="default"/>
      <w:color w:val="884706"/>
      <w:sz w:val="24"/>
      <w:szCs w:val="24"/>
    </w:rPr>
  </w:style>
  <w:style w:type="character" w:customStyle="1" w:styleId="ts61">
    <w:name w:val="ts61"/>
    <w:basedOn w:val="a3"/>
    <w:rsid w:val="00CA6CA0"/>
    <w:rPr>
      <w:rFonts w:ascii="Arial" w:hAnsi="Arial" w:cs="Arial" w:hint="default"/>
      <w:color w:val="884706"/>
      <w:sz w:val="24"/>
      <w:szCs w:val="24"/>
    </w:rPr>
  </w:style>
  <w:style w:type="paragraph" w:customStyle="1" w:styleId="1f0">
    <w:name w:val="Цитата1"/>
    <w:basedOn w:val="a2"/>
    <w:rsid w:val="00CA6CA0"/>
    <w:pPr>
      <w:widowControl/>
      <w:ind w:left="284" w:right="319" w:firstLine="850"/>
      <w:jc w:val="both"/>
    </w:pPr>
    <w:rPr>
      <w:rFonts w:eastAsia="Times New Roman"/>
      <w:kern w:val="0"/>
      <w:sz w:val="28"/>
      <w:szCs w:val="20"/>
    </w:rPr>
  </w:style>
  <w:style w:type="paragraph" w:styleId="affff7">
    <w:name w:val="Block Text"/>
    <w:basedOn w:val="a2"/>
    <w:rsid w:val="00CA6CA0"/>
    <w:pPr>
      <w:suppressAutoHyphens w:val="0"/>
      <w:ind w:left="284" w:right="284" w:firstLine="851"/>
      <w:jc w:val="both"/>
    </w:pPr>
    <w:rPr>
      <w:rFonts w:ascii="Arial" w:eastAsia="Times New Roman" w:hAnsi="Arial"/>
      <w:kern w:val="0"/>
      <w:szCs w:val="20"/>
      <w:lang w:eastAsia="ru-RU"/>
    </w:rPr>
  </w:style>
  <w:style w:type="paragraph" w:styleId="2b">
    <w:name w:val="List 2"/>
    <w:basedOn w:val="a2"/>
    <w:rsid w:val="00CA6CA0"/>
    <w:pPr>
      <w:suppressAutoHyphens w:val="0"/>
      <w:overflowPunct w:val="0"/>
      <w:autoSpaceDE w:val="0"/>
      <w:autoSpaceDN w:val="0"/>
      <w:adjustRightInd w:val="0"/>
      <w:ind w:left="566" w:hanging="283"/>
      <w:jc w:val="both"/>
      <w:textAlignment w:val="baseline"/>
    </w:pPr>
    <w:rPr>
      <w:rFonts w:ascii="Arial" w:eastAsia="Times New Roman" w:hAnsi="Arial"/>
      <w:kern w:val="0"/>
      <w:szCs w:val="20"/>
      <w:lang w:eastAsia="ru-RU"/>
    </w:rPr>
  </w:style>
  <w:style w:type="paragraph" w:styleId="a">
    <w:name w:val="List Bullet"/>
    <w:basedOn w:val="a2"/>
    <w:autoRedefine/>
    <w:rsid w:val="00CA6CA0"/>
    <w:pPr>
      <w:numPr>
        <w:numId w:val="118"/>
      </w:numPr>
      <w:suppressAutoHyphens w:val="0"/>
      <w:jc w:val="both"/>
    </w:pPr>
    <w:rPr>
      <w:rFonts w:ascii="Arial" w:eastAsia="Times New Roman" w:hAnsi="Arial"/>
      <w:kern w:val="0"/>
      <w:sz w:val="20"/>
      <w:szCs w:val="20"/>
      <w:lang w:eastAsia="ru-RU"/>
    </w:rPr>
  </w:style>
  <w:style w:type="paragraph" w:customStyle="1" w:styleId="affff8">
    <w:name w:val="Основн"/>
    <w:basedOn w:val="a2"/>
    <w:rsid w:val="00CA6CA0"/>
    <w:pPr>
      <w:widowControl/>
      <w:tabs>
        <w:tab w:val="left" w:pos="851"/>
      </w:tabs>
      <w:suppressAutoHyphens w:val="0"/>
      <w:spacing w:line="312" w:lineRule="auto"/>
      <w:ind w:left="170" w:right="170" w:firstLine="851"/>
      <w:jc w:val="both"/>
    </w:pPr>
    <w:rPr>
      <w:rFonts w:eastAsia="Times New Roman"/>
      <w:kern w:val="0"/>
      <w:lang w:eastAsia="ru-RU"/>
    </w:rPr>
  </w:style>
  <w:style w:type="paragraph" w:styleId="1f1">
    <w:name w:val="index 1"/>
    <w:basedOn w:val="a2"/>
    <w:next w:val="a2"/>
    <w:autoRedefine/>
    <w:rsid w:val="00CA6CA0"/>
    <w:pPr>
      <w:suppressAutoHyphens w:val="0"/>
      <w:ind w:left="240" w:hanging="240"/>
      <w:jc w:val="both"/>
    </w:pPr>
    <w:rPr>
      <w:rFonts w:eastAsia="Times New Roman"/>
      <w:kern w:val="0"/>
      <w:szCs w:val="20"/>
      <w:lang w:eastAsia="ru-RU"/>
    </w:rPr>
  </w:style>
  <w:style w:type="character" w:styleId="affff9">
    <w:name w:val="annotation reference"/>
    <w:basedOn w:val="a3"/>
    <w:rsid w:val="00CA6CA0"/>
    <w:rPr>
      <w:sz w:val="16"/>
      <w:szCs w:val="16"/>
    </w:rPr>
  </w:style>
  <w:style w:type="paragraph" w:styleId="affffa">
    <w:name w:val="annotation text"/>
    <w:basedOn w:val="a2"/>
    <w:link w:val="affffb"/>
    <w:rsid w:val="00CA6CA0"/>
    <w:pPr>
      <w:suppressAutoHyphens w:val="0"/>
      <w:ind w:firstLine="567"/>
      <w:jc w:val="both"/>
    </w:pPr>
    <w:rPr>
      <w:rFonts w:ascii="Arial" w:eastAsia="Times New Roman" w:hAnsi="Arial"/>
      <w:kern w:val="0"/>
      <w:sz w:val="20"/>
      <w:szCs w:val="20"/>
      <w:lang w:eastAsia="ru-RU"/>
    </w:rPr>
  </w:style>
  <w:style w:type="character" w:customStyle="1" w:styleId="affffb">
    <w:name w:val="Текст примечания Знак"/>
    <w:basedOn w:val="a3"/>
    <w:link w:val="affffa"/>
    <w:rsid w:val="00CA6CA0"/>
    <w:rPr>
      <w:rFonts w:ascii="Arial" w:eastAsia="Times New Roman" w:hAnsi="Arial"/>
    </w:rPr>
  </w:style>
  <w:style w:type="paragraph" w:styleId="affffc">
    <w:name w:val="annotation subject"/>
    <w:basedOn w:val="affffa"/>
    <w:next w:val="affffa"/>
    <w:link w:val="affffd"/>
    <w:rsid w:val="00CA6CA0"/>
    <w:rPr>
      <w:b/>
      <w:bCs/>
    </w:rPr>
  </w:style>
  <w:style w:type="character" w:customStyle="1" w:styleId="affffd">
    <w:name w:val="Тема примечания Знак"/>
    <w:basedOn w:val="affffb"/>
    <w:link w:val="affffc"/>
    <w:rsid w:val="00CA6CA0"/>
    <w:rPr>
      <w:rFonts w:ascii="Arial" w:eastAsia="Times New Roman" w:hAnsi="Arial"/>
      <w:b/>
      <w:bCs/>
    </w:rPr>
  </w:style>
  <w:style w:type="paragraph" w:customStyle="1" w:styleId="doc">
    <w:name w:val="doc"/>
    <w:basedOn w:val="a2"/>
    <w:rsid w:val="00CA6CA0"/>
    <w:pPr>
      <w:widowControl/>
      <w:suppressAutoHyphens w:val="0"/>
      <w:spacing w:before="100" w:beforeAutospacing="1" w:after="100" w:afterAutospacing="1"/>
    </w:pPr>
    <w:rPr>
      <w:rFonts w:eastAsia="Times New Roman"/>
      <w:kern w:val="0"/>
      <w:lang w:eastAsia="ru-RU"/>
    </w:rPr>
  </w:style>
  <w:style w:type="paragraph" w:customStyle="1" w:styleId="affffe">
    <w:name w:val="Табличный заголовок Знак"/>
    <w:basedOn w:val="a2"/>
    <w:link w:val="afffff"/>
    <w:rsid w:val="00CA6CA0"/>
    <w:pPr>
      <w:keepNext/>
      <w:suppressAutoHyphens w:val="0"/>
      <w:spacing w:before="240" w:after="120"/>
      <w:ind w:left="1680" w:hanging="1680"/>
    </w:pPr>
    <w:rPr>
      <w:rFonts w:ascii="Arial" w:eastAsia="Times New Roman" w:hAnsi="Arial" w:cs="Arial"/>
      <w:kern w:val="0"/>
      <w:szCs w:val="20"/>
      <w:lang w:eastAsia="ru-RU"/>
    </w:rPr>
  </w:style>
  <w:style w:type="character" w:customStyle="1" w:styleId="afffff">
    <w:name w:val="Табличный заголовок Знак Знак"/>
    <w:basedOn w:val="a3"/>
    <w:link w:val="affffe"/>
    <w:rsid w:val="00CA6CA0"/>
    <w:rPr>
      <w:rFonts w:ascii="Arial" w:eastAsia="Times New Roman" w:hAnsi="Arial" w:cs="Arial"/>
      <w:sz w:val="24"/>
    </w:rPr>
  </w:style>
  <w:style w:type="paragraph" w:styleId="41">
    <w:name w:val="toc 4"/>
    <w:basedOn w:val="a2"/>
    <w:next w:val="a2"/>
    <w:autoRedefine/>
    <w:uiPriority w:val="39"/>
    <w:rsid w:val="00CA6CA0"/>
    <w:pPr>
      <w:suppressAutoHyphens w:val="0"/>
      <w:ind w:left="720" w:firstLine="567"/>
    </w:pPr>
    <w:rPr>
      <w:rFonts w:eastAsia="Times New Roman"/>
      <w:kern w:val="0"/>
      <w:sz w:val="18"/>
      <w:szCs w:val="18"/>
      <w:lang w:eastAsia="ru-RU"/>
    </w:rPr>
  </w:style>
  <w:style w:type="paragraph" w:styleId="51">
    <w:name w:val="toc 5"/>
    <w:basedOn w:val="a2"/>
    <w:next w:val="a2"/>
    <w:autoRedefine/>
    <w:uiPriority w:val="39"/>
    <w:rsid w:val="00CA6CA0"/>
    <w:pPr>
      <w:suppressAutoHyphens w:val="0"/>
      <w:ind w:left="960" w:firstLine="567"/>
    </w:pPr>
    <w:rPr>
      <w:rFonts w:eastAsia="Times New Roman"/>
      <w:kern w:val="0"/>
      <w:sz w:val="18"/>
      <w:szCs w:val="18"/>
      <w:lang w:eastAsia="ru-RU"/>
    </w:rPr>
  </w:style>
  <w:style w:type="paragraph" w:styleId="61">
    <w:name w:val="toc 6"/>
    <w:basedOn w:val="a2"/>
    <w:next w:val="a2"/>
    <w:autoRedefine/>
    <w:uiPriority w:val="39"/>
    <w:rsid w:val="00CA6CA0"/>
    <w:pPr>
      <w:suppressAutoHyphens w:val="0"/>
      <w:ind w:left="1200" w:firstLine="567"/>
    </w:pPr>
    <w:rPr>
      <w:rFonts w:eastAsia="Times New Roman"/>
      <w:kern w:val="0"/>
      <w:sz w:val="18"/>
      <w:szCs w:val="18"/>
      <w:lang w:eastAsia="ru-RU"/>
    </w:rPr>
  </w:style>
  <w:style w:type="paragraph" w:styleId="71">
    <w:name w:val="toc 7"/>
    <w:basedOn w:val="a2"/>
    <w:next w:val="a2"/>
    <w:autoRedefine/>
    <w:uiPriority w:val="39"/>
    <w:rsid w:val="00CA6CA0"/>
    <w:pPr>
      <w:suppressAutoHyphens w:val="0"/>
      <w:ind w:left="1440" w:firstLine="567"/>
    </w:pPr>
    <w:rPr>
      <w:rFonts w:eastAsia="Times New Roman"/>
      <w:kern w:val="0"/>
      <w:sz w:val="18"/>
      <w:szCs w:val="18"/>
      <w:lang w:eastAsia="ru-RU"/>
    </w:rPr>
  </w:style>
  <w:style w:type="paragraph" w:styleId="81">
    <w:name w:val="toc 8"/>
    <w:basedOn w:val="a2"/>
    <w:next w:val="a2"/>
    <w:autoRedefine/>
    <w:uiPriority w:val="39"/>
    <w:rsid w:val="00CA6CA0"/>
    <w:pPr>
      <w:suppressAutoHyphens w:val="0"/>
      <w:ind w:left="1680" w:firstLine="567"/>
    </w:pPr>
    <w:rPr>
      <w:rFonts w:eastAsia="Times New Roman"/>
      <w:kern w:val="0"/>
      <w:sz w:val="18"/>
      <w:szCs w:val="18"/>
      <w:lang w:eastAsia="ru-RU"/>
    </w:rPr>
  </w:style>
  <w:style w:type="paragraph" w:styleId="91">
    <w:name w:val="toc 9"/>
    <w:basedOn w:val="a2"/>
    <w:next w:val="a2"/>
    <w:autoRedefine/>
    <w:uiPriority w:val="39"/>
    <w:rsid w:val="00CA6CA0"/>
    <w:pPr>
      <w:suppressAutoHyphens w:val="0"/>
      <w:ind w:left="1920" w:firstLine="567"/>
    </w:pPr>
    <w:rPr>
      <w:rFonts w:eastAsia="Times New Roman"/>
      <w:kern w:val="0"/>
      <w:sz w:val="18"/>
      <w:szCs w:val="18"/>
      <w:lang w:eastAsia="ru-RU"/>
    </w:rPr>
  </w:style>
  <w:style w:type="paragraph" w:customStyle="1" w:styleId="a0">
    <w:name w:val="Абзац с маркером"/>
    <w:basedOn w:val="a2"/>
    <w:link w:val="afffff0"/>
    <w:rsid w:val="00CA6CA0"/>
    <w:pPr>
      <w:widowControl/>
      <w:numPr>
        <w:numId w:val="119"/>
      </w:numPr>
      <w:suppressAutoHyphens w:val="0"/>
      <w:jc w:val="both"/>
    </w:pPr>
    <w:rPr>
      <w:rFonts w:ascii="Arial" w:eastAsia="Times New Roman" w:hAnsi="Arial"/>
      <w:kern w:val="0"/>
      <w:szCs w:val="20"/>
      <w:lang w:eastAsia="ru-RU"/>
    </w:rPr>
  </w:style>
  <w:style w:type="character" w:customStyle="1" w:styleId="afffff0">
    <w:name w:val="Абзац с маркером Знак"/>
    <w:basedOn w:val="a3"/>
    <w:link w:val="a0"/>
    <w:rsid w:val="00CA6CA0"/>
    <w:rPr>
      <w:rFonts w:ascii="Arial" w:eastAsia="Times New Roman" w:hAnsi="Arial"/>
      <w:sz w:val="24"/>
    </w:rPr>
  </w:style>
  <w:style w:type="paragraph" w:customStyle="1" w:styleId="afffff1">
    <w:name w:val="Выравнивание слево (таблица)"/>
    <w:basedOn w:val="a2"/>
    <w:rsid w:val="00CA6CA0"/>
    <w:pPr>
      <w:widowControl/>
      <w:suppressAutoHyphens w:val="0"/>
    </w:pPr>
    <w:rPr>
      <w:rFonts w:eastAsia="Times New Roman"/>
      <w:kern w:val="0"/>
      <w:lang w:eastAsia="ru-RU"/>
    </w:rPr>
  </w:style>
  <w:style w:type="paragraph" w:customStyle="1" w:styleId="snip">
    <w:name w:val="snip"/>
    <w:basedOn w:val="a2"/>
    <w:rsid w:val="00CA6CA0"/>
    <w:pPr>
      <w:widowControl/>
      <w:suppressAutoHyphens w:val="0"/>
      <w:spacing w:before="15" w:after="15"/>
      <w:jc w:val="center"/>
    </w:pPr>
    <w:rPr>
      <w:rFonts w:eastAsia="Times New Roman"/>
      <w:b/>
      <w:bCs/>
      <w:color w:val="800000"/>
      <w:kern w:val="0"/>
      <w:sz w:val="28"/>
      <w:szCs w:val="28"/>
      <w:lang w:eastAsia="ru-RU"/>
    </w:rPr>
  </w:style>
  <w:style w:type="character" w:customStyle="1" w:styleId="affff0">
    <w:name w:val="Проект Знак Знак"/>
    <w:basedOn w:val="a3"/>
    <w:link w:val="affff"/>
    <w:rsid w:val="00CA6CA0"/>
    <w:rPr>
      <w:rFonts w:ascii="Arial" w:eastAsia="Times New Roman" w:hAnsi="Arial"/>
      <w:sz w:val="28"/>
    </w:rPr>
  </w:style>
  <w:style w:type="character" w:styleId="afffff2">
    <w:name w:val="Placeholder Text"/>
    <w:basedOn w:val="a3"/>
    <w:uiPriority w:val="99"/>
    <w:semiHidden/>
    <w:rsid w:val="00CA6CA0"/>
    <w:rPr>
      <w:color w:val="808080"/>
    </w:rPr>
  </w:style>
  <w:style w:type="paragraph" w:customStyle="1" w:styleId="npb">
    <w:name w:val="npb"/>
    <w:basedOn w:val="a2"/>
    <w:rsid w:val="00CA6CA0"/>
    <w:pPr>
      <w:widowControl/>
      <w:suppressAutoHyphens w:val="0"/>
      <w:spacing w:before="15" w:after="15"/>
      <w:jc w:val="center"/>
    </w:pPr>
    <w:rPr>
      <w:rFonts w:eastAsia="Times New Roman"/>
      <w:b/>
      <w:bCs/>
      <w:color w:val="800000"/>
      <w:kern w:val="0"/>
      <w:sz w:val="28"/>
      <w:szCs w:val="28"/>
      <w:lang w:eastAsia="ru-RU"/>
    </w:rPr>
  </w:style>
  <w:style w:type="character" w:styleId="afffff3">
    <w:name w:val="footnote reference"/>
    <w:basedOn w:val="a3"/>
    <w:rsid w:val="00CA6CA0"/>
    <w:rPr>
      <w:vertAlign w:val="superscript"/>
    </w:rPr>
  </w:style>
  <w:style w:type="paragraph" w:customStyle="1" w:styleId="afffff4">
    <w:name w:val="Формула"/>
    <w:basedOn w:val="a8"/>
    <w:rsid w:val="00CA6CA0"/>
    <w:pPr>
      <w:widowControl/>
      <w:tabs>
        <w:tab w:val="center" w:pos="4536"/>
        <w:tab w:val="right" w:pos="9356"/>
      </w:tabs>
      <w:suppressAutoHyphens w:val="0"/>
      <w:spacing w:after="0" w:line="336" w:lineRule="auto"/>
      <w:jc w:val="both"/>
    </w:pPr>
    <w:rPr>
      <w:rFonts w:eastAsia="Times New Roman"/>
      <w:kern w:val="0"/>
      <w:sz w:val="28"/>
      <w:szCs w:val="20"/>
      <w:lang w:val="uk-UA" w:eastAsia="ru-RU"/>
    </w:rPr>
  </w:style>
  <w:style w:type="paragraph" w:customStyle="1" w:styleId="2c">
    <w:name w:val="Обычный2"/>
    <w:rsid w:val="00CA6CA0"/>
    <w:pPr>
      <w:suppressAutoHyphens/>
      <w:snapToGrid w:val="0"/>
    </w:pPr>
    <w:rPr>
      <w:rFonts w:eastAsia="Times New Roman"/>
      <w:sz w:val="28"/>
      <w:lang w:eastAsia="ar-SA"/>
    </w:rPr>
  </w:style>
  <w:style w:type="paragraph" w:customStyle="1" w:styleId="230">
    <w:name w:val="Основной текст 23"/>
    <w:basedOn w:val="a2"/>
    <w:rsid w:val="00CA6CA0"/>
    <w:pPr>
      <w:widowControl/>
      <w:suppressAutoHyphens w:val="0"/>
      <w:ind w:firstLine="567"/>
      <w:jc w:val="both"/>
    </w:pPr>
    <w:rPr>
      <w:rFonts w:ascii="Arial" w:eastAsia="Times New Roman" w:hAnsi="Arial"/>
      <w:kern w:val="0"/>
      <w:sz w:val="28"/>
      <w:szCs w:val="20"/>
      <w:lang w:eastAsia="ru-RU"/>
    </w:rPr>
  </w:style>
  <w:style w:type="paragraph" w:customStyle="1" w:styleId="39">
    <w:name w:val="Знак Знак Знак Знак3"/>
    <w:basedOn w:val="a2"/>
    <w:rsid w:val="00CA6CA0"/>
    <w:pPr>
      <w:widowControl/>
      <w:suppressAutoHyphens w:val="0"/>
      <w:spacing w:after="160" w:line="240" w:lineRule="exact"/>
    </w:pPr>
    <w:rPr>
      <w:rFonts w:ascii="Verdana" w:eastAsia="Times New Roman" w:hAnsi="Verdana"/>
      <w:kern w:val="0"/>
      <w:lang w:val="en-US" w:eastAsia="en-US"/>
    </w:rPr>
  </w:style>
  <w:style w:type="paragraph" w:customStyle="1" w:styleId="3a">
    <w:name w:val="Обычный3"/>
    <w:rsid w:val="00CA6CA0"/>
    <w:pPr>
      <w:suppressAutoHyphens/>
      <w:snapToGrid w:val="0"/>
    </w:pPr>
    <w:rPr>
      <w:rFonts w:eastAsia="Times New Roman"/>
      <w:sz w:val="28"/>
      <w:lang w:eastAsia="ar-SA"/>
    </w:rPr>
  </w:style>
  <w:style w:type="paragraph" w:customStyle="1" w:styleId="240">
    <w:name w:val="Основной текст 24"/>
    <w:basedOn w:val="a2"/>
    <w:rsid w:val="00CA6CA0"/>
    <w:pPr>
      <w:widowControl/>
      <w:suppressAutoHyphens w:val="0"/>
      <w:ind w:firstLine="567"/>
      <w:jc w:val="both"/>
    </w:pPr>
    <w:rPr>
      <w:rFonts w:ascii="Arial" w:eastAsia="Times New Roman" w:hAnsi="Arial"/>
      <w:kern w:val="0"/>
      <w:sz w:val="28"/>
      <w:szCs w:val="20"/>
      <w:lang w:eastAsia="ru-RU"/>
    </w:rPr>
  </w:style>
  <w:style w:type="paragraph" w:customStyle="1" w:styleId="2d">
    <w:name w:val="Знак Знак Знак Знак2"/>
    <w:basedOn w:val="a2"/>
    <w:rsid w:val="00CA6CA0"/>
    <w:pPr>
      <w:widowControl/>
      <w:suppressAutoHyphens w:val="0"/>
      <w:spacing w:after="160" w:line="240" w:lineRule="exact"/>
    </w:pPr>
    <w:rPr>
      <w:rFonts w:ascii="Verdana" w:eastAsia="Times New Roman" w:hAnsi="Verdana"/>
      <w:kern w:val="0"/>
      <w:lang w:val="en-US" w:eastAsia="en-US"/>
    </w:rPr>
  </w:style>
  <w:style w:type="paragraph" w:customStyle="1" w:styleId="afffff5">
    <w:name w:val="Перечень"/>
    <w:basedOn w:val="a2"/>
    <w:rsid w:val="00CA6CA0"/>
    <w:pPr>
      <w:widowControl/>
      <w:tabs>
        <w:tab w:val="left" w:pos="283"/>
      </w:tabs>
      <w:suppressAutoHyphens w:val="0"/>
      <w:spacing w:line="220" w:lineRule="atLeast"/>
      <w:ind w:left="283" w:hanging="283"/>
      <w:jc w:val="both"/>
    </w:pPr>
    <w:rPr>
      <w:rFonts w:ascii="NewtonC" w:eastAsia="Times New Roman" w:hAnsi="NewtonC"/>
      <w:snapToGrid w:val="0"/>
      <w:kern w:val="0"/>
      <w:sz w:val="22"/>
      <w:szCs w:val="20"/>
      <w:lang w:eastAsia="ru-RU"/>
    </w:rPr>
  </w:style>
  <w:style w:type="paragraph" w:customStyle="1" w:styleId="Style22">
    <w:name w:val="Style22"/>
    <w:basedOn w:val="a2"/>
    <w:rsid w:val="00CA6CA0"/>
    <w:pPr>
      <w:suppressAutoHyphens w:val="0"/>
      <w:autoSpaceDE w:val="0"/>
      <w:autoSpaceDN w:val="0"/>
      <w:adjustRightInd w:val="0"/>
      <w:spacing w:line="322" w:lineRule="exact"/>
    </w:pPr>
    <w:rPr>
      <w:rFonts w:eastAsia="Times New Roman"/>
      <w:kern w:val="0"/>
      <w:lang w:eastAsia="ru-RU"/>
    </w:rPr>
  </w:style>
  <w:style w:type="character" w:customStyle="1" w:styleId="FontStyle29">
    <w:name w:val="Font Style29"/>
    <w:basedOn w:val="a3"/>
    <w:rsid w:val="00CA6CA0"/>
    <w:rPr>
      <w:rFonts w:ascii="Times New Roman" w:hAnsi="Times New Roman" w:cs="Times New Roman"/>
      <w:sz w:val="26"/>
      <w:szCs w:val="26"/>
    </w:rPr>
  </w:style>
  <w:style w:type="paragraph" w:customStyle="1" w:styleId="42">
    <w:name w:val="Обычный4"/>
    <w:rsid w:val="00CA6CA0"/>
    <w:pPr>
      <w:suppressAutoHyphens/>
      <w:snapToGrid w:val="0"/>
    </w:pPr>
    <w:rPr>
      <w:rFonts w:eastAsia="Times New Roman"/>
      <w:sz w:val="28"/>
      <w:lang w:eastAsia="ar-SA"/>
    </w:rPr>
  </w:style>
  <w:style w:type="paragraph" w:customStyle="1" w:styleId="250">
    <w:name w:val="Основной текст 25"/>
    <w:basedOn w:val="a2"/>
    <w:rsid w:val="00CA6CA0"/>
    <w:pPr>
      <w:widowControl/>
      <w:suppressAutoHyphens w:val="0"/>
      <w:ind w:firstLine="567"/>
      <w:jc w:val="both"/>
    </w:pPr>
    <w:rPr>
      <w:rFonts w:ascii="Arial" w:eastAsia="Times New Roman" w:hAnsi="Arial"/>
      <w:kern w:val="0"/>
      <w:sz w:val="28"/>
      <w:szCs w:val="20"/>
      <w:lang w:eastAsia="ru-RU"/>
    </w:rPr>
  </w:style>
  <w:style w:type="paragraph" w:customStyle="1" w:styleId="1f2">
    <w:name w:val="Знак Знак Знак Знак1"/>
    <w:basedOn w:val="a2"/>
    <w:rsid w:val="00CA6CA0"/>
    <w:pPr>
      <w:widowControl/>
      <w:suppressAutoHyphens w:val="0"/>
      <w:spacing w:after="160" w:line="240" w:lineRule="exact"/>
    </w:pPr>
    <w:rPr>
      <w:rFonts w:ascii="Verdana" w:eastAsia="Times New Roman" w:hAnsi="Verdana"/>
      <w:kern w:val="0"/>
      <w:lang w:val="en-US" w:eastAsia="en-US"/>
    </w:rPr>
  </w:style>
  <w:style w:type="paragraph" w:customStyle="1" w:styleId="afffff6">
    <w:name w:val="ЗаголовокТаблицы"/>
    <w:basedOn w:val="a2"/>
    <w:rsid w:val="00CA6CA0"/>
    <w:pPr>
      <w:widowControl/>
      <w:suppressAutoHyphens w:val="0"/>
      <w:snapToGrid w:val="0"/>
      <w:spacing w:before="60" w:after="60"/>
      <w:jc w:val="center"/>
    </w:pPr>
    <w:rPr>
      <w:rFonts w:ascii="Arial Narrow" w:eastAsia="Times New Roman" w:hAnsi="Arial Narrow"/>
      <w:b/>
      <w:kern w:val="0"/>
      <w:sz w:val="22"/>
      <w:szCs w:val="20"/>
      <w:lang w:eastAsia="ru-RU"/>
    </w:rPr>
  </w:style>
  <w:style w:type="paragraph" w:customStyle="1" w:styleId="afffff7">
    <w:name w:val="ТабличныйТекст"/>
    <w:basedOn w:val="a2"/>
    <w:rsid w:val="00CA6CA0"/>
    <w:pPr>
      <w:widowControl/>
      <w:suppressAutoHyphens w:val="0"/>
      <w:snapToGrid w:val="0"/>
      <w:spacing w:before="60" w:after="60"/>
    </w:pPr>
    <w:rPr>
      <w:rFonts w:ascii="Arial Narrow" w:eastAsia="Times New Roman" w:hAnsi="Arial Narrow"/>
      <w:kern w:val="0"/>
      <w:sz w:val="22"/>
      <w:szCs w:val="20"/>
      <w:lang w:eastAsia="ru-RU"/>
    </w:rPr>
  </w:style>
  <w:style w:type="paragraph" w:customStyle="1" w:styleId="ConsPlusNonformat">
    <w:name w:val="ConsPlusNonformat"/>
    <w:rsid w:val="00CA6CA0"/>
    <w:pPr>
      <w:widowControl w:val="0"/>
      <w:autoSpaceDE w:val="0"/>
      <w:autoSpaceDN w:val="0"/>
      <w:adjustRightInd w:val="0"/>
    </w:pPr>
    <w:rPr>
      <w:rFonts w:ascii="Courier New" w:eastAsia="Times New Roman" w:hAnsi="Courier New" w:cs="Courier New"/>
    </w:rPr>
  </w:style>
  <w:style w:type="character" w:customStyle="1" w:styleId="spelle">
    <w:name w:val="spelle"/>
    <w:basedOn w:val="a3"/>
    <w:rsid w:val="00CA6CA0"/>
  </w:style>
  <w:style w:type="paragraph" w:customStyle="1" w:styleId="Iauiue">
    <w:name w:val="Iau?iue"/>
    <w:rsid w:val="00CA6CA0"/>
    <w:pPr>
      <w:suppressAutoHyphens/>
    </w:pPr>
    <w:rPr>
      <w:rFonts w:eastAsia="Arial"/>
      <w:lang w:val="en-US" w:eastAsia="ar-SA"/>
    </w:rPr>
  </w:style>
  <w:style w:type="paragraph" w:customStyle="1" w:styleId="afffff8">
    <w:name w:val="Знак Знак Знак Знак"/>
    <w:basedOn w:val="a2"/>
    <w:rsid w:val="00CA6CA0"/>
    <w:pPr>
      <w:widowControl/>
      <w:suppressAutoHyphens w:val="0"/>
      <w:spacing w:after="160" w:line="240" w:lineRule="exact"/>
    </w:pPr>
    <w:rPr>
      <w:rFonts w:ascii="Verdana" w:eastAsia="Times New Roman" w:hAnsi="Verdana"/>
      <w:kern w:val="0"/>
      <w:lang w:val="en-US" w:eastAsia="en-US"/>
    </w:rPr>
  </w:style>
  <w:style w:type="paragraph" w:customStyle="1" w:styleId="ConsCell">
    <w:name w:val="ConsCell"/>
    <w:rsid w:val="00CA6CA0"/>
    <w:pPr>
      <w:widowControl w:val="0"/>
      <w:autoSpaceDE w:val="0"/>
      <w:autoSpaceDN w:val="0"/>
      <w:adjustRightInd w:val="0"/>
      <w:ind w:right="19772"/>
    </w:pPr>
    <w:rPr>
      <w:rFonts w:ascii="Arial" w:eastAsia="Times New Roman" w:hAnsi="Arial" w:cs="Arial"/>
    </w:rPr>
  </w:style>
  <w:style w:type="character" w:customStyle="1" w:styleId="googqs-tidbit1">
    <w:name w:val="goog_qs-tidbit1"/>
    <w:basedOn w:val="a3"/>
    <w:rsid w:val="00CA6CA0"/>
    <w:rPr>
      <w:vanish w:val="0"/>
      <w:webHidden w:val="0"/>
      <w:specVanish w:val="0"/>
    </w:rPr>
  </w:style>
  <w:style w:type="character" w:customStyle="1" w:styleId="ts41">
    <w:name w:val="ts41"/>
    <w:basedOn w:val="a3"/>
    <w:rsid w:val="00CA6CA0"/>
    <w:rPr>
      <w:rFonts w:ascii="Times New Roman" w:hAnsi="Times New Roman" w:cs="Times New Roman" w:hint="default"/>
      <w:b/>
      <w:bCs/>
      <w:color w:val="884706"/>
      <w:sz w:val="24"/>
      <w:szCs w:val="24"/>
    </w:rPr>
  </w:style>
  <w:style w:type="paragraph" w:customStyle="1" w:styleId="attention">
    <w:name w:val="attention"/>
    <w:basedOn w:val="a2"/>
    <w:rsid w:val="00CA6CA0"/>
    <w:pPr>
      <w:widowControl/>
      <w:shd w:val="clear" w:color="auto" w:fill="EFEFEF"/>
      <w:suppressAutoHyphens w:val="0"/>
      <w:spacing w:before="225"/>
      <w:ind w:left="-150"/>
    </w:pPr>
    <w:rPr>
      <w:rFonts w:eastAsia="Times New Roman"/>
      <w:kern w:val="0"/>
      <w:lang w:eastAsia="ru-RU"/>
    </w:rPr>
  </w:style>
  <w:style w:type="paragraph" w:customStyle="1" w:styleId="afffff9">
    <w:name w:val="бычный"/>
    <w:rsid w:val="00CA6CA0"/>
    <w:pPr>
      <w:widowControl w:val="0"/>
    </w:pPr>
    <w:rPr>
      <w:rFonts w:eastAsia="Times New Roman"/>
    </w:rPr>
  </w:style>
  <w:style w:type="paragraph" w:customStyle="1" w:styleId="p4">
    <w:name w:val="p4"/>
    <w:basedOn w:val="a2"/>
    <w:rsid w:val="00CA6CA0"/>
    <w:pPr>
      <w:widowControl/>
      <w:suppressAutoHyphens w:val="0"/>
      <w:jc w:val="both"/>
    </w:pPr>
    <w:rPr>
      <w:rFonts w:eastAsia="Times New Roman"/>
      <w:kern w:val="0"/>
      <w:lang w:eastAsia="ru-RU"/>
    </w:rPr>
  </w:style>
  <w:style w:type="character" w:customStyle="1" w:styleId="t61">
    <w:name w:val="t61"/>
    <w:basedOn w:val="a3"/>
    <w:rsid w:val="00CA6CA0"/>
    <w:rPr>
      <w:rFonts w:ascii="Times New Roman" w:hAnsi="Times New Roman" w:cs="Times New Roman" w:hint="default"/>
      <w:color w:val="884706"/>
      <w:sz w:val="26"/>
      <w:szCs w:val="26"/>
    </w:rPr>
  </w:style>
  <w:style w:type="paragraph" w:customStyle="1" w:styleId="52">
    <w:name w:val="Обычный5"/>
    <w:rsid w:val="00CA6CA0"/>
    <w:pPr>
      <w:snapToGrid w:val="0"/>
    </w:pPr>
    <w:rPr>
      <w:rFonts w:eastAsia="Times New Roman"/>
      <w:sz w:val="28"/>
    </w:rPr>
  </w:style>
  <w:style w:type="paragraph" w:customStyle="1" w:styleId="afffffa">
    <w:name w:val="Подпись к рисунку"/>
    <w:basedOn w:val="a8"/>
    <w:rsid w:val="00CA6CA0"/>
    <w:pPr>
      <w:widowControl/>
      <w:spacing w:after="0"/>
      <w:jc w:val="center"/>
    </w:pPr>
    <w:rPr>
      <w:rFonts w:eastAsia="Times New Roman"/>
      <w:kern w:val="0"/>
      <w:szCs w:val="20"/>
      <w:lang w:eastAsia="ru-RU"/>
    </w:rPr>
  </w:style>
  <w:style w:type="character" w:customStyle="1" w:styleId="t101">
    <w:name w:val="t101"/>
    <w:basedOn w:val="a3"/>
    <w:rsid w:val="00CA6CA0"/>
    <w:rPr>
      <w:rFonts w:ascii="Times New Roman" w:hAnsi="Times New Roman" w:cs="Times New Roman" w:hint="default"/>
      <w:color w:val="884706"/>
      <w:sz w:val="26"/>
      <w:szCs w:val="26"/>
    </w:rPr>
  </w:style>
  <w:style w:type="paragraph" w:customStyle="1" w:styleId="62">
    <w:name w:val="Обычный6"/>
    <w:rsid w:val="00CA6CA0"/>
    <w:pPr>
      <w:widowControl w:val="0"/>
    </w:pPr>
    <w:rPr>
      <w:rFonts w:eastAsia="Times New Roman"/>
    </w:rPr>
  </w:style>
  <w:style w:type="character" w:customStyle="1" w:styleId="ts21">
    <w:name w:val="ts21"/>
    <w:basedOn w:val="a3"/>
    <w:rsid w:val="00CA6CA0"/>
    <w:rPr>
      <w:rFonts w:ascii="Times New Roman" w:hAnsi="Times New Roman" w:cs="Times New Roman" w:hint="default"/>
      <w:color w:val="884706"/>
      <w:sz w:val="24"/>
      <w:szCs w:val="24"/>
    </w:rPr>
  </w:style>
  <w:style w:type="paragraph" w:styleId="afffffb">
    <w:name w:val="Plain Text"/>
    <w:basedOn w:val="a2"/>
    <w:link w:val="afffffc"/>
    <w:rsid w:val="00CA6CA0"/>
    <w:pPr>
      <w:widowControl/>
      <w:suppressAutoHyphens w:val="0"/>
    </w:pPr>
    <w:rPr>
      <w:rFonts w:ascii="Courier New" w:eastAsia="Times New Roman" w:hAnsi="Courier New" w:cs="Courier New"/>
      <w:kern w:val="0"/>
      <w:sz w:val="20"/>
      <w:szCs w:val="20"/>
      <w:lang w:eastAsia="ru-RU"/>
    </w:rPr>
  </w:style>
  <w:style w:type="character" w:customStyle="1" w:styleId="afffffc">
    <w:name w:val="Текст Знак"/>
    <w:basedOn w:val="a3"/>
    <w:link w:val="afffffb"/>
    <w:rsid w:val="00CA6CA0"/>
    <w:rPr>
      <w:rFonts w:ascii="Courier New" w:eastAsia="Times New Roman" w:hAnsi="Courier New" w:cs="Courier New"/>
    </w:rPr>
  </w:style>
  <w:style w:type="paragraph" w:styleId="HTML1">
    <w:name w:val="HTML Address"/>
    <w:basedOn w:val="a2"/>
    <w:link w:val="HTML2"/>
    <w:rsid w:val="00CA6CA0"/>
    <w:pPr>
      <w:widowControl/>
      <w:suppressAutoHyphens w:val="0"/>
    </w:pPr>
    <w:rPr>
      <w:rFonts w:eastAsia="Times New Roman"/>
      <w:i/>
      <w:iCs/>
      <w:kern w:val="0"/>
      <w:lang w:eastAsia="ru-RU"/>
    </w:rPr>
  </w:style>
  <w:style w:type="character" w:customStyle="1" w:styleId="HTML2">
    <w:name w:val="Адрес HTML Знак"/>
    <w:basedOn w:val="a3"/>
    <w:link w:val="HTML1"/>
    <w:rsid w:val="00CA6CA0"/>
    <w:rPr>
      <w:rFonts w:eastAsia="Times New Roman"/>
      <w:i/>
      <w:iCs/>
      <w:sz w:val="24"/>
      <w:szCs w:val="24"/>
    </w:rPr>
  </w:style>
  <w:style w:type="paragraph" w:styleId="afffffd">
    <w:name w:val="Date"/>
    <w:basedOn w:val="a2"/>
    <w:next w:val="a2"/>
    <w:link w:val="afffffe"/>
    <w:rsid w:val="00CA6CA0"/>
    <w:pPr>
      <w:widowControl/>
      <w:suppressAutoHyphens w:val="0"/>
    </w:pPr>
    <w:rPr>
      <w:rFonts w:eastAsia="Times New Roman"/>
      <w:kern w:val="0"/>
      <w:lang w:eastAsia="ru-RU"/>
    </w:rPr>
  </w:style>
  <w:style w:type="character" w:customStyle="1" w:styleId="afffffe">
    <w:name w:val="Дата Знак"/>
    <w:basedOn w:val="a3"/>
    <w:link w:val="afffffd"/>
    <w:rsid w:val="00CA6CA0"/>
    <w:rPr>
      <w:rFonts w:eastAsia="Times New Roman"/>
      <w:sz w:val="24"/>
      <w:szCs w:val="24"/>
    </w:rPr>
  </w:style>
  <w:style w:type="character" w:customStyle="1" w:styleId="afa">
    <w:name w:val="Название объекта Знак"/>
    <w:basedOn w:val="a3"/>
    <w:link w:val="af9"/>
    <w:uiPriority w:val="35"/>
    <w:rsid w:val="00CA6CA0"/>
    <w:rPr>
      <w:rFonts w:eastAsia="Arial Unicode MS"/>
      <w:b/>
      <w:bCs/>
      <w:kern w:val="1"/>
      <w:lang w:eastAsia="ar-SA"/>
    </w:rPr>
  </w:style>
  <w:style w:type="numbering" w:styleId="111111">
    <w:name w:val="Outline List 2"/>
    <w:basedOn w:val="a5"/>
    <w:rsid w:val="00CA6CA0"/>
    <w:pPr>
      <w:numPr>
        <w:numId w:val="120"/>
      </w:numPr>
    </w:pPr>
  </w:style>
  <w:style w:type="paragraph" w:styleId="affffff">
    <w:name w:val="table of figures"/>
    <w:basedOn w:val="a2"/>
    <w:next w:val="a2"/>
    <w:rsid w:val="00CA6CA0"/>
    <w:pPr>
      <w:widowControl/>
      <w:suppressAutoHyphens w:val="0"/>
    </w:pPr>
    <w:rPr>
      <w:rFonts w:eastAsia="Times New Roman"/>
      <w:kern w:val="0"/>
      <w:lang w:eastAsia="ru-RU"/>
    </w:rPr>
  </w:style>
  <w:style w:type="paragraph" w:customStyle="1" w:styleId="affffff0">
    <w:name w:val="Стиль Название объекта + полужирный"/>
    <w:basedOn w:val="af9"/>
    <w:link w:val="affffff1"/>
    <w:autoRedefine/>
    <w:rsid w:val="00CA6CA0"/>
    <w:pPr>
      <w:keepNext/>
      <w:widowControl/>
      <w:suppressAutoHyphens w:val="0"/>
      <w:spacing w:after="80"/>
      <w:ind w:right="-3"/>
      <w:jc w:val="both"/>
    </w:pPr>
    <w:rPr>
      <w:rFonts w:eastAsia="Times New Roman"/>
      <w:bCs w:val="0"/>
      <w:sz w:val="24"/>
    </w:rPr>
  </w:style>
  <w:style w:type="character" w:customStyle="1" w:styleId="affffff1">
    <w:name w:val="Стиль Название объекта + полужирный Знак"/>
    <w:basedOn w:val="afa"/>
    <w:link w:val="affffff0"/>
    <w:rsid w:val="00CA6CA0"/>
    <w:rPr>
      <w:rFonts w:eastAsia="Times New Roman"/>
      <w:b/>
      <w:bCs w:val="0"/>
      <w:kern w:val="1"/>
      <w:sz w:val="24"/>
      <w:lang w:eastAsia="ar-SA"/>
    </w:rPr>
  </w:style>
  <w:style w:type="character" w:customStyle="1" w:styleId="affffff2">
    <w:name w:val="Основной шрифт"/>
    <w:rsid w:val="00CA6CA0"/>
  </w:style>
  <w:style w:type="paragraph" w:customStyle="1" w:styleId="affffff3">
    <w:name w:val="содержимое таблицы"/>
    <w:basedOn w:val="22"/>
    <w:rsid w:val="00CA6CA0"/>
    <w:pPr>
      <w:widowControl/>
      <w:suppressAutoHyphens w:val="0"/>
      <w:spacing w:after="0" w:line="240" w:lineRule="auto"/>
      <w:ind w:left="0"/>
      <w:jc w:val="both"/>
    </w:pPr>
    <w:rPr>
      <w:rFonts w:eastAsia="Times New Roman"/>
      <w:kern w:val="0"/>
      <w:sz w:val="22"/>
      <w:szCs w:val="20"/>
      <w:lang w:eastAsia="ru-RU"/>
    </w:rPr>
  </w:style>
  <w:style w:type="paragraph" w:customStyle="1" w:styleId="1f3">
    <w:name w:val="Текст сноски1"/>
    <w:basedOn w:val="a2"/>
    <w:rsid w:val="00CA6CA0"/>
    <w:pPr>
      <w:suppressAutoHyphens w:val="0"/>
    </w:pPr>
    <w:rPr>
      <w:rFonts w:eastAsia="Times New Roman"/>
      <w:snapToGrid w:val="0"/>
      <w:kern w:val="0"/>
      <w:sz w:val="20"/>
      <w:szCs w:val="20"/>
      <w:lang w:eastAsia="ru-RU"/>
    </w:rPr>
  </w:style>
  <w:style w:type="paragraph" w:customStyle="1" w:styleId="2e">
    <w:name w:val="Стиль Основной текст с отступом 2 + полужирный курсив По центру ..."/>
    <w:basedOn w:val="22"/>
    <w:rsid w:val="00CA6CA0"/>
    <w:pPr>
      <w:keepNext/>
      <w:widowControl/>
      <w:tabs>
        <w:tab w:val="left" w:pos="-2127"/>
      </w:tabs>
      <w:suppressAutoHyphens w:val="0"/>
      <w:autoSpaceDE w:val="0"/>
      <w:autoSpaceDN w:val="0"/>
      <w:adjustRightInd w:val="0"/>
      <w:spacing w:before="120" w:after="0" w:line="360" w:lineRule="auto"/>
      <w:ind w:left="0" w:right="-28"/>
      <w:jc w:val="center"/>
    </w:pPr>
    <w:rPr>
      <w:rFonts w:eastAsia="Times New Roman"/>
      <w:b/>
      <w:bCs/>
      <w:i/>
      <w:iCs/>
      <w:spacing w:val="10"/>
      <w:kern w:val="0"/>
      <w:szCs w:val="20"/>
      <w:lang w:eastAsia="ru-RU"/>
    </w:rPr>
  </w:style>
  <w:style w:type="paragraph" w:customStyle="1" w:styleId="2f">
    <w:name w:val="Стиль Основной текст с отступом 2 + полужирный курсив Черный По ..."/>
    <w:basedOn w:val="22"/>
    <w:rsid w:val="00CA6CA0"/>
    <w:pPr>
      <w:keepNext/>
      <w:widowControl/>
      <w:tabs>
        <w:tab w:val="left" w:pos="-2127"/>
      </w:tabs>
      <w:autoSpaceDE w:val="0"/>
      <w:autoSpaceDN w:val="0"/>
      <w:adjustRightInd w:val="0"/>
      <w:spacing w:before="120" w:after="0" w:line="360" w:lineRule="auto"/>
      <w:ind w:left="0" w:right="-28"/>
      <w:jc w:val="center"/>
    </w:pPr>
    <w:rPr>
      <w:rFonts w:eastAsia="Times New Roman"/>
      <w:b/>
      <w:bCs/>
      <w:i/>
      <w:iCs/>
      <w:color w:val="000000"/>
      <w:spacing w:val="10"/>
      <w:kern w:val="0"/>
      <w:szCs w:val="20"/>
      <w:lang w:eastAsia="ru-RU"/>
    </w:rPr>
  </w:style>
  <w:style w:type="paragraph" w:customStyle="1" w:styleId="213">
    <w:name w:val="Заголовок 21"/>
    <w:basedOn w:val="1f"/>
    <w:next w:val="1f"/>
    <w:rsid w:val="00CA6CA0"/>
    <w:pPr>
      <w:keepNext/>
      <w:widowControl w:val="0"/>
      <w:suppressAutoHyphens w:val="0"/>
      <w:snapToGrid/>
      <w:ind w:firstLine="851"/>
      <w:jc w:val="center"/>
    </w:pPr>
    <w:rPr>
      <w:b/>
      <w:snapToGrid w:val="0"/>
      <w:sz w:val="24"/>
      <w:lang w:eastAsia="ru-RU"/>
    </w:rPr>
  </w:style>
  <w:style w:type="paragraph" w:customStyle="1" w:styleId="BodyText21">
    <w:name w:val="Body Text 21"/>
    <w:basedOn w:val="a2"/>
    <w:rsid w:val="00CA6CA0"/>
    <w:pPr>
      <w:widowControl/>
      <w:suppressAutoHyphens w:val="0"/>
      <w:jc w:val="center"/>
    </w:pPr>
    <w:rPr>
      <w:rFonts w:eastAsia="Times New Roman"/>
      <w:kern w:val="0"/>
      <w:sz w:val="28"/>
      <w:szCs w:val="20"/>
      <w:lang w:eastAsia="ru-RU"/>
    </w:rPr>
  </w:style>
  <w:style w:type="paragraph" w:customStyle="1" w:styleId="p">
    <w:name w:val="p"/>
    <w:basedOn w:val="a2"/>
    <w:rsid w:val="00CA6CA0"/>
    <w:pPr>
      <w:widowControl/>
      <w:suppressAutoHyphens w:val="0"/>
      <w:spacing w:before="100" w:beforeAutospacing="1" w:after="100" w:afterAutospacing="1"/>
    </w:pPr>
    <w:rPr>
      <w:rFonts w:eastAsia="Times New Roman"/>
      <w:kern w:val="0"/>
      <w:lang w:eastAsia="ru-RU"/>
    </w:rPr>
  </w:style>
  <w:style w:type="paragraph" w:customStyle="1" w:styleId="DefaultParagraphFontParaCharCharChar">
    <w:name w:val="Default Paragraph Font Para Char Char Char"/>
    <w:basedOn w:val="a2"/>
    <w:rsid w:val="00CA6CA0"/>
    <w:pPr>
      <w:widowControl/>
      <w:suppressAutoHyphens w:val="0"/>
      <w:spacing w:after="160" w:line="240" w:lineRule="exact"/>
    </w:pPr>
    <w:rPr>
      <w:rFonts w:ascii="Tahoma" w:eastAsia="Times New Roman" w:hAnsi="Tahoma"/>
      <w:kern w:val="0"/>
      <w:sz w:val="20"/>
      <w:szCs w:val="20"/>
      <w:lang w:val="en-US" w:eastAsia="en-US"/>
    </w:rPr>
  </w:style>
  <w:style w:type="character" w:customStyle="1" w:styleId="214">
    <w:name w:val="Основной текст с отступом 2 Знак1"/>
    <w:basedOn w:val="a3"/>
    <w:semiHidden/>
    <w:locked/>
    <w:rsid w:val="00CA6CA0"/>
    <w:rPr>
      <w:rFonts w:ascii="Times New Roman" w:eastAsia="Times New Roman" w:hAnsi="Times New Roman" w:cs="Times New Roman"/>
      <w:sz w:val="24"/>
      <w:szCs w:val="24"/>
    </w:rPr>
  </w:style>
  <w:style w:type="character" w:customStyle="1" w:styleId="2f0">
    <w:name w:val="Основной текст Знак2"/>
    <w:aliases w:val="Табличный Знак2,DNV-Body Знак2,Oaaee?iue Знак2,Oaaee?iue1 Знак2,Oaaee?iue2 Знак2,Oaaee?iue3 Знак2,Oaaee?iue4 Знак2,Oaaee?iue5 Знак2,Oaaee?iue11 Знак2,Oaaee?iue21 Знак2,Oaaee?iue31 Знак2,Oaaee?iue41 Знак2,Табличный1 Знак2"/>
    <w:basedOn w:val="a3"/>
    <w:rsid w:val="00CA6CA0"/>
    <w:rPr>
      <w:sz w:val="24"/>
      <w:szCs w:val="24"/>
    </w:rPr>
  </w:style>
  <w:style w:type="character" w:customStyle="1" w:styleId="ts51">
    <w:name w:val="ts51"/>
    <w:basedOn w:val="a3"/>
    <w:rsid w:val="00CA6CA0"/>
    <w:rPr>
      <w:rFonts w:ascii="Times New Roman" w:hAnsi="Times New Roman" w:cs="Times New Roman" w:hint="default"/>
      <w:b/>
      <w:bCs/>
      <w:color w:val="884706"/>
      <w:sz w:val="26"/>
      <w:szCs w:val="26"/>
    </w:rPr>
  </w:style>
  <w:style w:type="character" w:customStyle="1" w:styleId="ts71">
    <w:name w:val="ts71"/>
    <w:basedOn w:val="a3"/>
    <w:rsid w:val="00CA6CA0"/>
    <w:rPr>
      <w:rFonts w:ascii="Times New Roman" w:hAnsi="Times New Roman" w:cs="Times New Roman" w:hint="default"/>
      <w:b/>
      <w:bCs/>
      <w:color w:val="993300"/>
      <w:sz w:val="24"/>
      <w:szCs w:val="24"/>
    </w:rPr>
  </w:style>
  <w:style w:type="character" w:customStyle="1" w:styleId="ts81">
    <w:name w:val="ts81"/>
    <w:basedOn w:val="a3"/>
    <w:rsid w:val="00CA6CA0"/>
    <w:rPr>
      <w:rFonts w:ascii="Symbol" w:hAnsi="Symbol" w:hint="default"/>
      <w:color w:val="993300"/>
      <w:sz w:val="24"/>
      <w:szCs w:val="24"/>
    </w:rPr>
  </w:style>
  <w:style w:type="character" w:customStyle="1" w:styleId="ts91">
    <w:name w:val="ts91"/>
    <w:basedOn w:val="a3"/>
    <w:rsid w:val="00CA6CA0"/>
    <w:rPr>
      <w:rFonts w:ascii="Times New Roman" w:hAnsi="Times New Roman" w:cs="Times New Roman" w:hint="default"/>
      <w:color w:val="0000FF"/>
      <w:sz w:val="23"/>
      <w:szCs w:val="23"/>
    </w:rPr>
  </w:style>
  <w:style w:type="character" w:customStyle="1" w:styleId="edit1">
    <w:name w:val="edit1"/>
    <w:basedOn w:val="a3"/>
    <w:rsid w:val="00CA6CA0"/>
    <w:rPr>
      <w:sz w:val="14"/>
      <w:szCs w:val="14"/>
    </w:rPr>
  </w:style>
  <w:style w:type="paragraph" w:styleId="3b">
    <w:name w:val="List Bullet 3"/>
    <w:basedOn w:val="a2"/>
    <w:autoRedefine/>
    <w:rsid w:val="00CA6CA0"/>
    <w:pPr>
      <w:widowControl/>
      <w:suppressAutoHyphens w:val="0"/>
      <w:jc w:val="both"/>
    </w:pPr>
    <w:rPr>
      <w:rFonts w:eastAsia="Times New Roman"/>
      <w:kern w:val="0"/>
      <w:sz w:val="26"/>
      <w:szCs w:val="26"/>
      <w:lang w:eastAsia="ru-RU"/>
    </w:rPr>
  </w:style>
  <w:style w:type="paragraph" w:styleId="43">
    <w:name w:val="List Bullet 4"/>
    <w:basedOn w:val="a2"/>
    <w:autoRedefine/>
    <w:rsid w:val="00CA6CA0"/>
    <w:pPr>
      <w:widowControl/>
      <w:suppressAutoHyphens w:val="0"/>
      <w:jc w:val="both"/>
    </w:pPr>
    <w:rPr>
      <w:rFonts w:eastAsia="Times New Roman"/>
      <w:kern w:val="0"/>
      <w:sz w:val="26"/>
      <w:szCs w:val="26"/>
      <w:lang w:eastAsia="ru-RU"/>
    </w:rPr>
  </w:style>
  <w:style w:type="paragraph" w:styleId="53">
    <w:name w:val="List Bullet 5"/>
    <w:basedOn w:val="a2"/>
    <w:autoRedefine/>
    <w:rsid w:val="00CA6CA0"/>
    <w:pPr>
      <w:widowControl/>
      <w:suppressAutoHyphens w:val="0"/>
      <w:jc w:val="both"/>
    </w:pPr>
    <w:rPr>
      <w:rFonts w:eastAsia="Times New Roman"/>
      <w:kern w:val="0"/>
      <w:sz w:val="26"/>
      <w:szCs w:val="26"/>
      <w:lang w:eastAsia="ru-RU"/>
    </w:rPr>
  </w:style>
  <w:style w:type="paragraph" w:styleId="affffff4">
    <w:name w:val="List Number"/>
    <w:basedOn w:val="a2"/>
    <w:rsid w:val="00CA6CA0"/>
    <w:pPr>
      <w:widowControl/>
      <w:tabs>
        <w:tab w:val="num" w:pos="720"/>
      </w:tabs>
      <w:suppressAutoHyphens w:val="0"/>
      <w:ind w:left="720" w:hanging="360"/>
      <w:jc w:val="both"/>
    </w:pPr>
    <w:rPr>
      <w:rFonts w:eastAsia="Times New Roman"/>
      <w:kern w:val="0"/>
      <w:sz w:val="26"/>
      <w:szCs w:val="26"/>
      <w:lang w:eastAsia="ru-RU"/>
    </w:rPr>
  </w:style>
  <w:style w:type="paragraph" w:styleId="2f1">
    <w:name w:val="List Number 2"/>
    <w:basedOn w:val="a2"/>
    <w:rsid w:val="00CA6CA0"/>
    <w:pPr>
      <w:widowControl/>
      <w:suppressAutoHyphens w:val="0"/>
      <w:ind w:left="720" w:hanging="360"/>
      <w:jc w:val="both"/>
    </w:pPr>
    <w:rPr>
      <w:rFonts w:eastAsia="Times New Roman"/>
      <w:kern w:val="0"/>
      <w:sz w:val="26"/>
      <w:szCs w:val="26"/>
      <w:lang w:eastAsia="ru-RU"/>
    </w:rPr>
  </w:style>
  <w:style w:type="paragraph" w:styleId="44">
    <w:name w:val="List Number 4"/>
    <w:basedOn w:val="a2"/>
    <w:rsid w:val="00CA6CA0"/>
    <w:pPr>
      <w:widowControl/>
      <w:tabs>
        <w:tab w:val="num" w:pos="720"/>
      </w:tabs>
      <w:suppressAutoHyphens w:val="0"/>
      <w:ind w:left="720" w:hanging="360"/>
      <w:jc w:val="both"/>
    </w:pPr>
    <w:rPr>
      <w:rFonts w:eastAsia="Times New Roman"/>
      <w:kern w:val="0"/>
      <w:sz w:val="26"/>
      <w:szCs w:val="26"/>
      <w:lang w:eastAsia="ru-RU"/>
    </w:rPr>
  </w:style>
  <w:style w:type="paragraph" w:styleId="54">
    <w:name w:val="List Number 5"/>
    <w:basedOn w:val="a2"/>
    <w:rsid w:val="00CA6CA0"/>
    <w:pPr>
      <w:widowControl/>
      <w:suppressAutoHyphens w:val="0"/>
      <w:ind w:left="720" w:hanging="360"/>
      <w:jc w:val="both"/>
    </w:pPr>
    <w:rPr>
      <w:rFonts w:eastAsia="Times New Roman"/>
      <w:kern w:val="0"/>
      <w:sz w:val="26"/>
      <w:szCs w:val="26"/>
      <w:lang w:eastAsia="ru-RU"/>
    </w:rPr>
  </w:style>
  <w:style w:type="paragraph" w:customStyle="1" w:styleId="Iiiaeuiue">
    <w:name w:val="Ii?iaeuiue"/>
    <w:rsid w:val="00CA6CA0"/>
    <w:rPr>
      <w:rFonts w:ascii="Baltica" w:eastAsia="Times New Roman" w:hAnsi="Baltica"/>
      <w:sz w:val="24"/>
      <w:szCs w:val="24"/>
    </w:rPr>
  </w:style>
  <w:style w:type="paragraph" w:customStyle="1" w:styleId="aHeader">
    <w:name w:val="a_Header"/>
    <w:basedOn w:val="a2"/>
    <w:rsid w:val="00CA6CA0"/>
    <w:pPr>
      <w:widowControl/>
      <w:tabs>
        <w:tab w:val="left" w:pos="1985"/>
      </w:tabs>
      <w:suppressAutoHyphens w:val="0"/>
      <w:spacing w:after="60"/>
      <w:jc w:val="center"/>
    </w:pPr>
    <w:rPr>
      <w:rFonts w:ascii="Courier New" w:eastAsia="Times New Roman" w:hAnsi="Courier New" w:cs="Courier New"/>
      <w:kern w:val="0"/>
      <w:lang w:eastAsia="ru-RU"/>
    </w:rPr>
  </w:style>
  <w:style w:type="paragraph" w:customStyle="1" w:styleId="affffff5">
    <w:name w:val="ТабТекст"/>
    <w:basedOn w:val="a2"/>
    <w:rsid w:val="00CA6CA0"/>
    <w:pPr>
      <w:widowControl/>
      <w:suppressAutoHyphens w:val="0"/>
    </w:pPr>
    <w:rPr>
      <w:rFonts w:eastAsia="Times New Roman"/>
      <w:kern w:val="0"/>
      <w:lang w:eastAsia="ru-RU"/>
    </w:rPr>
  </w:style>
  <w:style w:type="paragraph" w:customStyle="1" w:styleId="affffff6">
    <w:name w:val="ТабЦифры"/>
    <w:basedOn w:val="affffff5"/>
    <w:rsid w:val="00CA6CA0"/>
    <w:pPr>
      <w:jc w:val="center"/>
    </w:pPr>
  </w:style>
  <w:style w:type="paragraph" w:customStyle="1" w:styleId="affffff7">
    <w:name w:val="основной текст"/>
    <w:basedOn w:val="a2"/>
    <w:rsid w:val="00CA6CA0"/>
    <w:pPr>
      <w:widowControl/>
      <w:suppressAutoHyphens w:val="0"/>
      <w:spacing w:after="120"/>
      <w:ind w:firstLine="851"/>
      <w:jc w:val="both"/>
    </w:pPr>
    <w:rPr>
      <w:rFonts w:ascii="Arial" w:eastAsia="Times New Roman" w:hAnsi="Arial" w:cs="Arial"/>
      <w:kern w:val="0"/>
      <w:sz w:val="28"/>
      <w:szCs w:val="28"/>
      <w:lang w:eastAsia="ru-RU"/>
    </w:rPr>
  </w:style>
  <w:style w:type="paragraph" w:customStyle="1" w:styleId="Heading">
    <w:name w:val="Heading"/>
    <w:basedOn w:val="a2"/>
    <w:rsid w:val="00CA6CA0"/>
    <w:pPr>
      <w:widowControl/>
      <w:suppressAutoHyphens w:val="0"/>
      <w:ind w:left="-57" w:right="-57"/>
    </w:pPr>
    <w:rPr>
      <w:rFonts w:ascii="Arial" w:eastAsia="Times New Roman" w:hAnsi="Arial" w:cs="Arial"/>
      <w:b/>
      <w:bCs/>
      <w:kern w:val="0"/>
      <w:sz w:val="14"/>
      <w:szCs w:val="14"/>
      <w:lang w:val="en-GB" w:eastAsia="ru-RU"/>
    </w:rPr>
  </w:style>
  <w:style w:type="paragraph" w:customStyle="1" w:styleId="bodypipe">
    <w:name w:val="bodypipe"/>
    <w:basedOn w:val="a2"/>
    <w:rsid w:val="00CA6CA0"/>
    <w:pPr>
      <w:widowControl/>
      <w:suppressAutoHyphens w:val="0"/>
      <w:spacing w:before="120"/>
      <w:jc w:val="both"/>
    </w:pPr>
    <w:rPr>
      <w:rFonts w:eastAsia="Times New Roman"/>
      <w:kern w:val="0"/>
      <w:lang w:eastAsia="ru-RU"/>
    </w:rPr>
  </w:style>
  <w:style w:type="paragraph" w:customStyle="1" w:styleId="Normal1">
    <w:name w:val="Normal1"/>
    <w:rsid w:val="00CA6CA0"/>
    <w:pPr>
      <w:widowControl w:val="0"/>
      <w:spacing w:before="100" w:after="100"/>
    </w:pPr>
    <w:rPr>
      <w:rFonts w:eastAsia="Times New Roman"/>
      <w:sz w:val="24"/>
      <w:szCs w:val="24"/>
    </w:rPr>
  </w:style>
  <w:style w:type="paragraph" w:customStyle="1" w:styleId="120">
    <w:name w:val="абзац 12"/>
    <w:basedOn w:val="a2"/>
    <w:rsid w:val="00CA6CA0"/>
    <w:pPr>
      <w:widowControl/>
      <w:suppressAutoHyphens w:val="0"/>
      <w:spacing w:before="120"/>
      <w:ind w:firstLine="709"/>
      <w:jc w:val="both"/>
    </w:pPr>
    <w:rPr>
      <w:rFonts w:eastAsia="Times New Roman"/>
      <w:kern w:val="0"/>
      <w:lang w:eastAsia="ru-RU"/>
    </w:rPr>
  </w:style>
  <w:style w:type="character" w:customStyle="1" w:styleId="121">
    <w:name w:val="абзац 12 Знак"/>
    <w:basedOn w:val="a3"/>
    <w:rsid w:val="00CA6CA0"/>
    <w:rPr>
      <w:rFonts w:ascii="Times New Roman" w:hAnsi="Times New Roman" w:cs="Times New Roman"/>
      <w:sz w:val="24"/>
      <w:szCs w:val="24"/>
      <w:lang w:val="ru-RU" w:eastAsia="ru-RU"/>
    </w:rPr>
  </w:style>
  <w:style w:type="paragraph" w:customStyle="1" w:styleId="affffff8">
    <w:name w:val="Содержание"/>
    <w:basedOn w:val="15"/>
    <w:autoRedefine/>
    <w:rsid w:val="00CA6CA0"/>
    <w:pPr>
      <w:tabs>
        <w:tab w:val="clear" w:pos="9923"/>
        <w:tab w:val="left" w:leader="dot" w:pos="8789"/>
        <w:tab w:val="left" w:pos="9072"/>
      </w:tabs>
      <w:spacing w:before="120" w:after="120" w:line="240" w:lineRule="auto"/>
      <w:ind w:left="454" w:right="1559" w:hanging="454"/>
      <w:jc w:val="left"/>
    </w:pPr>
    <w:rPr>
      <w:rFonts w:ascii="Times New Roman" w:eastAsia="Times New Roman" w:hAnsi="Times New Roman"/>
    </w:rPr>
  </w:style>
  <w:style w:type="paragraph" w:customStyle="1" w:styleId="affffff9">
    <w:name w:val="подзаголовок"/>
    <w:rsid w:val="00CA6CA0"/>
    <w:pPr>
      <w:spacing w:before="240"/>
    </w:pPr>
    <w:rPr>
      <w:rFonts w:eastAsia="Times New Roman"/>
      <w:caps/>
      <w:noProof/>
      <w:sz w:val="24"/>
      <w:szCs w:val="24"/>
    </w:rPr>
  </w:style>
  <w:style w:type="paragraph" w:customStyle="1" w:styleId="1f4">
    <w:name w:val="Титул1"/>
    <w:basedOn w:val="3"/>
    <w:rsid w:val="00CA6CA0"/>
    <w:pPr>
      <w:keepNext w:val="0"/>
      <w:widowControl/>
      <w:suppressAutoHyphens w:val="0"/>
      <w:spacing w:after="0"/>
      <w:jc w:val="center"/>
      <w:outlineLvl w:val="9"/>
    </w:pPr>
    <w:rPr>
      <w:rFonts w:ascii="Times New Roman" w:hAnsi="Times New Roman"/>
      <w:noProof/>
      <w:kern w:val="0"/>
      <w:sz w:val="24"/>
      <w:szCs w:val="24"/>
      <w:lang w:eastAsia="ru-RU"/>
    </w:rPr>
  </w:style>
  <w:style w:type="paragraph" w:customStyle="1" w:styleId="N">
    <w:name w:val="таб. N"/>
    <w:basedOn w:val="10"/>
    <w:next w:val="affffffa"/>
    <w:rsid w:val="00CA6CA0"/>
    <w:pPr>
      <w:keepNext/>
      <w:spacing w:before="120" w:beforeAutospacing="0" w:after="120" w:afterAutospacing="0"/>
      <w:outlineLvl w:val="9"/>
    </w:pPr>
    <w:rPr>
      <w:noProof/>
      <w:kern w:val="28"/>
      <w:sz w:val="24"/>
      <w:szCs w:val="24"/>
      <w:lang w:eastAsia="ru-RU"/>
    </w:rPr>
  </w:style>
  <w:style w:type="paragraph" w:customStyle="1" w:styleId="affffffa">
    <w:name w:val="таб. текст"/>
    <w:basedOn w:val="N"/>
    <w:next w:val="120"/>
    <w:rsid w:val="00CA6CA0"/>
    <w:pPr>
      <w:keepNext w:val="0"/>
      <w:widowControl w:val="0"/>
      <w:spacing w:before="0"/>
    </w:pPr>
    <w:rPr>
      <w:rFonts w:ascii="Arial CYR" w:hAnsi="Arial CYR"/>
      <w:sz w:val="20"/>
      <w:szCs w:val="20"/>
    </w:rPr>
  </w:style>
  <w:style w:type="paragraph" w:customStyle="1" w:styleId="-">
    <w:name w:val="-список"/>
    <w:basedOn w:val="120"/>
    <w:rsid w:val="00CA6CA0"/>
    <w:pPr>
      <w:ind w:left="1069" w:hanging="360"/>
    </w:pPr>
  </w:style>
  <w:style w:type="paragraph" w:customStyle="1" w:styleId="aacao12">
    <w:name w:val="aacao 12"/>
    <w:basedOn w:val="a2"/>
    <w:rsid w:val="00CA6CA0"/>
    <w:pPr>
      <w:widowControl/>
      <w:suppressAutoHyphens w:val="0"/>
      <w:spacing w:before="120"/>
      <w:ind w:firstLine="709"/>
      <w:jc w:val="both"/>
    </w:pPr>
    <w:rPr>
      <w:rFonts w:eastAsia="Times New Roman"/>
      <w:kern w:val="0"/>
      <w:lang w:eastAsia="ru-RU"/>
    </w:rPr>
  </w:style>
  <w:style w:type="paragraph" w:customStyle="1" w:styleId="affffffb">
    <w:name w:val="таб. заголовок"/>
    <w:basedOn w:val="10"/>
    <w:rsid w:val="00CA6CA0"/>
    <w:pPr>
      <w:spacing w:before="240" w:beforeAutospacing="0" w:after="0" w:afterAutospacing="0"/>
      <w:jc w:val="right"/>
      <w:outlineLvl w:val="9"/>
    </w:pPr>
    <w:rPr>
      <w:noProof/>
      <w:kern w:val="28"/>
      <w:sz w:val="24"/>
      <w:szCs w:val="24"/>
      <w:lang w:eastAsia="ru-RU"/>
    </w:rPr>
  </w:style>
  <w:style w:type="paragraph" w:customStyle="1" w:styleId="122">
    <w:name w:val="àáçàö 12"/>
    <w:basedOn w:val="a2"/>
    <w:rsid w:val="00CA6CA0"/>
    <w:pPr>
      <w:widowControl/>
      <w:suppressAutoHyphens w:val="0"/>
      <w:spacing w:before="120"/>
      <w:ind w:firstLine="709"/>
      <w:jc w:val="both"/>
    </w:pPr>
    <w:rPr>
      <w:rFonts w:eastAsia="Times New Roman"/>
      <w:kern w:val="0"/>
      <w:lang w:eastAsia="ru-RU"/>
    </w:rPr>
  </w:style>
  <w:style w:type="paragraph" w:customStyle="1" w:styleId="affffffc">
    <w:name w:val="Название проекта"/>
    <w:basedOn w:val="a2"/>
    <w:rsid w:val="00CA6CA0"/>
    <w:pPr>
      <w:widowControl/>
      <w:suppressAutoHyphens w:val="0"/>
      <w:spacing w:before="120" w:after="120"/>
      <w:jc w:val="center"/>
    </w:pPr>
    <w:rPr>
      <w:rFonts w:eastAsia="Times New Roman"/>
      <w:b/>
      <w:bCs/>
      <w:caps/>
      <w:kern w:val="0"/>
      <w:sz w:val="28"/>
      <w:szCs w:val="28"/>
      <w:lang w:eastAsia="ru-RU"/>
    </w:rPr>
  </w:style>
  <w:style w:type="paragraph" w:customStyle="1" w:styleId="affffffd">
    <w:name w:val="Название тома"/>
    <w:basedOn w:val="a2"/>
    <w:rsid w:val="00CA6CA0"/>
    <w:pPr>
      <w:widowControl/>
      <w:suppressAutoHyphens w:val="0"/>
      <w:spacing w:before="120" w:after="120"/>
      <w:jc w:val="center"/>
    </w:pPr>
    <w:rPr>
      <w:rFonts w:eastAsia="Times New Roman"/>
      <w:b/>
      <w:bCs/>
      <w:kern w:val="0"/>
      <w:lang w:eastAsia="ru-RU"/>
    </w:rPr>
  </w:style>
  <w:style w:type="paragraph" w:customStyle="1" w:styleId="-0">
    <w:name w:val="Ст-табл"/>
    <w:basedOn w:val="a2"/>
    <w:rsid w:val="00CA6CA0"/>
    <w:pPr>
      <w:widowControl/>
      <w:suppressAutoHyphens w:val="0"/>
      <w:jc w:val="center"/>
    </w:pPr>
    <w:rPr>
      <w:rFonts w:eastAsia="Times New Roman"/>
      <w:kern w:val="0"/>
      <w:lang w:eastAsia="ru-RU"/>
    </w:rPr>
  </w:style>
  <w:style w:type="paragraph" w:customStyle="1" w:styleId="-1">
    <w:name w:val="Наз-табл"/>
    <w:basedOn w:val="a2"/>
    <w:rsid w:val="00CA6CA0"/>
    <w:pPr>
      <w:widowControl/>
      <w:tabs>
        <w:tab w:val="num" w:pos="1069"/>
      </w:tabs>
      <w:suppressAutoHyphens w:val="0"/>
      <w:spacing w:line="360" w:lineRule="auto"/>
      <w:jc w:val="center"/>
    </w:pPr>
    <w:rPr>
      <w:rFonts w:eastAsia="Times New Roman"/>
      <w:b/>
      <w:bCs/>
      <w:kern w:val="0"/>
      <w:lang w:eastAsia="ru-RU"/>
    </w:rPr>
  </w:style>
  <w:style w:type="paragraph" w:customStyle="1" w:styleId="xl28">
    <w:name w:val="xl28"/>
    <w:basedOn w:val="a2"/>
    <w:rsid w:val="00CA6CA0"/>
    <w:pPr>
      <w:widowControl/>
      <w:pBdr>
        <w:bottom w:val="single" w:sz="4" w:space="0" w:color="auto"/>
        <w:right w:val="single" w:sz="4" w:space="0" w:color="auto"/>
      </w:pBdr>
      <w:suppressAutoHyphens w:val="0"/>
      <w:spacing w:before="100" w:after="100"/>
      <w:jc w:val="center"/>
      <w:textAlignment w:val="top"/>
    </w:pPr>
    <w:rPr>
      <w:rFonts w:eastAsia="Times New Roman"/>
      <w:kern w:val="0"/>
      <w:lang w:eastAsia="ru-RU"/>
    </w:rPr>
  </w:style>
  <w:style w:type="paragraph" w:customStyle="1" w:styleId="55">
    <w:name w:val="Заголовок 5_"/>
    <w:basedOn w:val="a2"/>
    <w:rsid w:val="00CA6CA0"/>
    <w:pPr>
      <w:widowControl/>
      <w:tabs>
        <w:tab w:val="num" w:pos="360"/>
      </w:tabs>
      <w:suppressAutoHyphens w:val="0"/>
      <w:spacing w:before="40" w:line="360" w:lineRule="auto"/>
      <w:ind w:left="360" w:hanging="360"/>
      <w:jc w:val="both"/>
    </w:pPr>
    <w:rPr>
      <w:rFonts w:eastAsia="Times New Roman"/>
      <w:kern w:val="0"/>
      <w:lang w:eastAsia="ru-RU"/>
    </w:rPr>
  </w:style>
  <w:style w:type="paragraph" w:customStyle="1" w:styleId="affffffe">
    <w:name w:val="Обычный.Нормальный"/>
    <w:rsid w:val="00CA6CA0"/>
    <w:pPr>
      <w:spacing w:line="360" w:lineRule="auto"/>
      <w:ind w:firstLine="720"/>
      <w:jc w:val="both"/>
    </w:pPr>
    <w:rPr>
      <w:rFonts w:eastAsia="Times New Roman"/>
      <w:sz w:val="24"/>
      <w:szCs w:val="24"/>
    </w:rPr>
  </w:style>
  <w:style w:type="paragraph" w:customStyle="1" w:styleId="afffffff">
    <w:name w:val="Таблица"/>
    <w:basedOn w:val="1f"/>
    <w:rsid w:val="00CA6CA0"/>
    <w:pPr>
      <w:widowControl w:val="0"/>
      <w:suppressAutoHyphens w:val="0"/>
      <w:snapToGrid/>
      <w:jc w:val="both"/>
    </w:pPr>
    <w:rPr>
      <w:sz w:val="24"/>
      <w:szCs w:val="24"/>
      <w:lang w:eastAsia="ru-RU"/>
    </w:rPr>
  </w:style>
  <w:style w:type="paragraph" w:customStyle="1" w:styleId="afffffff0">
    <w:name w:val="Текст записки"/>
    <w:basedOn w:val="a2"/>
    <w:rsid w:val="00CA6CA0"/>
    <w:pPr>
      <w:widowControl/>
      <w:suppressAutoHyphens w:val="0"/>
      <w:spacing w:before="120" w:after="120"/>
      <w:ind w:left="567" w:firstLine="567"/>
    </w:pPr>
    <w:rPr>
      <w:rFonts w:eastAsia="Times New Roman"/>
      <w:kern w:val="0"/>
      <w:lang w:eastAsia="ru-RU"/>
    </w:rPr>
  </w:style>
  <w:style w:type="character" w:customStyle="1" w:styleId="1f5">
    <w:name w:val="Стиль1 Знак"/>
    <w:basedOn w:val="a3"/>
    <w:locked/>
    <w:rsid w:val="00CA6CA0"/>
    <w:rPr>
      <w:rFonts w:ascii="Times New Roman" w:eastAsia="Times New Roman" w:hAnsi="Times New Roman" w:cs="Times New Roman"/>
      <w:sz w:val="24"/>
      <w:szCs w:val="24"/>
      <w:lang w:eastAsia="ru-RU"/>
    </w:rPr>
  </w:style>
  <w:style w:type="paragraph" w:customStyle="1" w:styleId="-10">
    <w:name w:val="Текст-1"/>
    <w:basedOn w:val="a2"/>
    <w:rsid w:val="00CA6CA0"/>
    <w:pPr>
      <w:widowControl/>
      <w:suppressAutoHyphens w:val="0"/>
      <w:spacing w:before="120"/>
      <w:ind w:firstLine="567"/>
      <w:jc w:val="both"/>
    </w:pPr>
    <w:rPr>
      <w:rFonts w:eastAsia="Times New Roman"/>
      <w:kern w:val="0"/>
      <w:sz w:val="22"/>
      <w:szCs w:val="22"/>
      <w:lang w:eastAsia="ru-RU"/>
    </w:rPr>
  </w:style>
  <w:style w:type="paragraph" w:customStyle="1" w:styleId="710">
    <w:name w:val="Обы7ный1"/>
    <w:rsid w:val="00CA6CA0"/>
    <w:pPr>
      <w:widowControl w:val="0"/>
    </w:pPr>
    <w:rPr>
      <w:rFonts w:eastAsia="Times New Roman"/>
      <w:sz w:val="24"/>
      <w:szCs w:val="24"/>
      <w:lang w:val="en-GB"/>
    </w:rPr>
  </w:style>
  <w:style w:type="paragraph" w:customStyle="1" w:styleId="-11">
    <w:name w:val="Список-1"/>
    <w:basedOn w:val="a2"/>
    <w:rsid w:val="00CA6CA0"/>
    <w:pPr>
      <w:widowControl/>
      <w:tabs>
        <w:tab w:val="num" w:pos="360"/>
      </w:tabs>
      <w:suppressAutoHyphens w:val="0"/>
      <w:ind w:left="454" w:hanging="454"/>
      <w:jc w:val="both"/>
    </w:pPr>
    <w:rPr>
      <w:rFonts w:eastAsia="Times New Roman"/>
      <w:kern w:val="0"/>
      <w:lang w:eastAsia="ru-RU"/>
    </w:rPr>
  </w:style>
  <w:style w:type="paragraph" w:customStyle="1" w:styleId="afffffff1">
    <w:name w:val="Выводы"/>
    <w:basedOn w:val="afffffb"/>
    <w:rsid w:val="00CA6CA0"/>
    <w:pPr>
      <w:widowControl w:val="0"/>
      <w:tabs>
        <w:tab w:val="num" w:pos="720"/>
      </w:tabs>
      <w:suppressAutoHyphens/>
      <w:spacing w:before="60"/>
      <w:ind w:left="720" w:hanging="360"/>
      <w:jc w:val="both"/>
    </w:pPr>
    <w:rPr>
      <w:rFonts w:ascii="Times New Roman" w:hAnsi="Times New Roman" w:cs="Times New Roman"/>
      <w:sz w:val="24"/>
      <w:szCs w:val="24"/>
    </w:rPr>
  </w:style>
  <w:style w:type="paragraph" w:customStyle="1" w:styleId="-12">
    <w:name w:val="Выводы-1"/>
    <w:basedOn w:val="-2"/>
    <w:rsid w:val="00CA6CA0"/>
    <w:pPr>
      <w:tabs>
        <w:tab w:val="num" w:pos="1069"/>
      </w:tabs>
      <w:ind w:left="1069" w:hanging="360"/>
      <w:jc w:val="both"/>
    </w:pPr>
  </w:style>
  <w:style w:type="paragraph" w:customStyle="1" w:styleId="-2">
    <w:name w:val="Таблица-текст"/>
    <w:basedOn w:val="a2"/>
    <w:rsid w:val="00CA6CA0"/>
    <w:pPr>
      <w:suppressAutoHyphens w:val="0"/>
      <w:spacing w:before="60"/>
    </w:pPr>
    <w:rPr>
      <w:rFonts w:eastAsia="Times New Roman"/>
      <w:spacing w:val="-6"/>
      <w:kern w:val="0"/>
      <w:lang w:eastAsia="ru-RU"/>
    </w:rPr>
  </w:style>
  <w:style w:type="paragraph" w:customStyle="1" w:styleId="f1d222">
    <w:name w:val="ОЋf1 dовной тексђ22 2"/>
    <w:basedOn w:val="a2"/>
    <w:rsid w:val="00CA6CA0"/>
    <w:pPr>
      <w:suppressAutoHyphens w:val="0"/>
      <w:jc w:val="both"/>
    </w:pPr>
    <w:rPr>
      <w:rFonts w:eastAsia="Times New Roman"/>
      <w:kern w:val="0"/>
      <w:sz w:val="22"/>
      <w:szCs w:val="22"/>
      <w:lang w:eastAsia="ru-RU"/>
    </w:rPr>
  </w:style>
  <w:style w:type="paragraph" w:customStyle="1" w:styleId="afffffff2">
    <w:name w:val="Обыч"/>
    <w:rsid w:val="00CA6CA0"/>
    <w:pPr>
      <w:widowControl w:val="0"/>
      <w:ind w:left="360" w:firstLine="720"/>
      <w:jc w:val="both"/>
    </w:pPr>
    <w:rPr>
      <w:rFonts w:eastAsia="Times New Roman"/>
      <w:sz w:val="24"/>
      <w:szCs w:val="24"/>
    </w:rPr>
  </w:style>
  <w:style w:type="paragraph" w:customStyle="1" w:styleId="f0d">
    <w:name w:val="Нумеf0ован°dый список"/>
    <w:basedOn w:val="2c"/>
    <w:rsid w:val="00CA6CA0"/>
    <w:pPr>
      <w:widowControl w:val="0"/>
      <w:tabs>
        <w:tab w:val="left" w:pos="360"/>
      </w:tabs>
      <w:suppressAutoHyphens w:val="0"/>
      <w:snapToGrid/>
      <w:ind w:left="360" w:hanging="360"/>
    </w:pPr>
    <w:rPr>
      <w:noProof/>
      <w:sz w:val="20"/>
      <w:lang w:eastAsia="ru-RU"/>
    </w:rPr>
  </w:style>
  <w:style w:type="paragraph" w:customStyle="1" w:styleId="afffffff3">
    <w:name w:val="Основной текст с отст"/>
    <w:basedOn w:val="a2"/>
    <w:rsid w:val="00CA6CA0"/>
    <w:pPr>
      <w:suppressAutoHyphens w:val="0"/>
      <w:ind w:firstLine="720"/>
      <w:jc w:val="both"/>
    </w:pPr>
    <w:rPr>
      <w:rFonts w:eastAsia="Times New Roman"/>
      <w:kern w:val="0"/>
      <w:lang w:eastAsia="ru-RU"/>
    </w:rPr>
  </w:style>
  <w:style w:type="paragraph" w:customStyle="1" w:styleId="a12">
    <w:name w:val="aбзац 12"/>
    <w:basedOn w:val="aacao12"/>
    <w:rsid w:val="00CA6CA0"/>
    <w:pPr>
      <w:jc w:val="center"/>
    </w:pPr>
  </w:style>
  <w:style w:type="paragraph" w:customStyle="1" w:styleId="123">
    <w:name w:val="АБЗАЦ 12"/>
    <w:basedOn w:val="a2"/>
    <w:rsid w:val="00CA6CA0"/>
    <w:pPr>
      <w:widowControl/>
      <w:suppressAutoHyphens w:val="0"/>
      <w:spacing w:before="120"/>
      <w:ind w:firstLine="709"/>
      <w:jc w:val="both"/>
    </w:pPr>
    <w:rPr>
      <w:rFonts w:eastAsia="Times New Roman"/>
      <w:kern w:val="0"/>
      <w:lang w:eastAsia="ru-RU"/>
    </w:rPr>
  </w:style>
  <w:style w:type="paragraph" w:customStyle="1" w:styleId="-3">
    <w:name w:val="Список-3"/>
    <w:basedOn w:val="a2"/>
    <w:rsid w:val="00CA6CA0"/>
    <w:pPr>
      <w:widowControl/>
      <w:tabs>
        <w:tab w:val="num" w:pos="360"/>
      </w:tabs>
      <w:suppressAutoHyphens w:val="0"/>
      <w:ind w:left="360" w:hanging="360"/>
      <w:jc w:val="both"/>
    </w:pPr>
    <w:rPr>
      <w:rFonts w:eastAsia="Times New Roman"/>
      <w:kern w:val="0"/>
      <w:lang w:eastAsia="ru-RU"/>
    </w:rPr>
  </w:style>
  <w:style w:type="paragraph" w:customStyle="1" w:styleId="afffffff4">
    <w:name w:val="шрифт таблиц"/>
    <w:basedOn w:val="a2"/>
    <w:rsid w:val="00CA6CA0"/>
    <w:pPr>
      <w:widowControl/>
      <w:suppressAutoHyphens w:val="0"/>
      <w:jc w:val="center"/>
    </w:pPr>
    <w:rPr>
      <w:rFonts w:eastAsia="Times New Roman"/>
      <w:kern w:val="0"/>
      <w:sz w:val="20"/>
      <w:szCs w:val="20"/>
      <w:lang w:eastAsia="ru-RU"/>
    </w:rPr>
  </w:style>
  <w:style w:type="paragraph" w:customStyle="1" w:styleId="afffffff5">
    <w:name w:val="Основной текст_англ"/>
    <w:rsid w:val="00CA6CA0"/>
    <w:pPr>
      <w:spacing w:after="120" w:line="300" w:lineRule="auto"/>
      <w:ind w:firstLine="567"/>
      <w:jc w:val="both"/>
    </w:pPr>
    <w:rPr>
      <w:rFonts w:eastAsia="Times New Roman"/>
      <w:sz w:val="26"/>
      <w:szCs w:val="26"/>
      <w:lang w:val="en-US"/>
    </w:rPr>
  </w:style>
  <w:style w:type="paragraph" w:customStyle="1" w:styleId="2f2">
    <w:name w:val="заголовок 2"/>
    <w:basedOn w:val="a2"/>
    <w:next w:val="a2"/>
    <w:rsid w:val="00CA6CA0"/>
    <w:pPr>
      <w:keepNext/>
      <w:widowControl/>
      <w:tabs>
        <w:tab w:val="left" w:pos="576"/>
      </w:tabs>
      <w:suppressAutoHyphens w:val="0"/>
      <w:spacing w:before="240" w:after="60"/>
      <w:ind w:left="576" w:hanging="576"/>
    </w:pPr>
    <w:rPr>
      <w:rFonts w:ascii="Arial" w:eastAsia="Times New Roman" w:hAnsi="Arial" w:cs="Arial"/>
      <w:b/>
      <w:bCs/>
      <w:i/>
      <w:iCs/>
      <w:kern w:val="0"/>
      <w:lang w:eastAsia="ru-RU"/>
    </w:rPr>
  </w:style>
  <w:style w:type="paragraph" w:customStyle="1" w:styleId="afffffff6">
    <w:name w:val="Буллит_англ"/>
    <w:basedOn w:val="afffffff5"/>
    <w:rsid w:val="00CA6CA0"/>
    <w:pPr>
      <w:tabs>
        <w:tab w:val="num" w:pos="360"/>
        <w:tab w:val="left" w:pos="567"/>
      </w:tabs>
      <w:ind w:left="567" w:hanging="567"/>
    </w:pPr>
  </w:style>
  <w:style w:type="paragraph" w:customStyle="1" w:styleId="afffffff7">
    <w:name w:val="Буллит_рус"/>
    <w:basedOn w:val="afffffff6"/>
    <w:rsid w:val="00CA6CA0"/>
  </w:style>
  <w:style w:type="paragraph" w:customStyle="1" w:styleId="-4">
    <w:name w:val="Стиль-рис"/>
    <w:basedOn w:val="a2"/>
    <w:rsid w:val="00CA6CA0"/>
    <w:pPr>
      <w:suppressAutoHyphens w:val="0"/>
      <w:spacing w:line="360" w:lineRule="auto"/>
      <w:ind w:left="1134" w:hanging="1134"/>
      <w:jc w:val="both"/>
    </w:pPr>
    <w:rPr>
      <w:rFonts w:eastAsia="Times New Roman"/>
      <w:kern w:val="0"/>
      <w:lang w:eastAsia="ru-RU"/>
    </w:rPr>
  </w:style>
  <w:style w:type="paragraph" w:customStyle="1" w:styleId="124">
    <w:name w:val="осн.текст в табл. 12"/>
    <w:basedOn w:val="a2"/>
    <w:rsid w:val="00CA6CA0"/>
    <w:pPr>
      <w:keepLines/>
      <w:widowControl/>
      <w:suppressAutoHyphens w:val="0"/>
      <w:spacing w:before="40" w:after="40"/>
      <w:jc w:val="both"/>
    </w:pPr>
    <w:rPr>
      <w:rFonts w:ascii="Arial" w:eastAsia="Times New Roman" w:hAnsi="Arial" w:cs="Arial"/>
      <w:kern w:val="0"/>
      <w:lang w:eastAsia="ru-RU"/>
    </w:rPr>
  </w:style>
  <w:style w:type="paragraph" w:customStyle="1" w:styleId="afffffff8">
    <w:name w:val="заголовок таблицы"/>
    <w:rsid w:val="00CA6CA0"/>
    <w:pPr>
      <w:jc w:val="center"/>
    </w:pPr>
    <w:rPr>
      <w:rFonts w:eastAsia="Times New Roman"/>
      <w:b/>
      <w:bCs/>
      <w:i/>
      <w:iCs/>
      <w:noProof/>
      <w:sz w:val="24"/>
      <w:szCs w:val="24"/>
    </w:rPr>
  </w:style>
  <w:style w:type="paragraph" w:customStyle="1" w:styleId="125">
    <w:name w:val="осн.текст без сд 12"/>
    <w:basedOn w:val="a2"/>
    <w:rsid w:val="00CA6CA0"/>
    <w:pPr>
      <w:widowControl/>
      <w:suppressAutoHyphens w:val="0"/>
      <w:spacing w:after="120"/>
      <w:jc w:val="both"/>
    </w:pPr>
    <w:rPr>
      <w:rFonts w:ascii="Arial" w:eastAsia="Times New Roman" w:hAnsi="Arial" w:cs="Arial"/>
      <w:kern w:val="0"/>
      <w:lang w:eastAsia="ru-RU"/>
    </w:rPr>
  </w:style>
  <w:style w:type="paragraph" w:customStyle="1" w:styleId="afffffff9">
    <w:name w:val="Стиль мой любимый"/>
    <w:basedOn w:val="a2"/>
    <w:rsid w:val="00CA6CA0"/>
    <w:pPr>
      <w:widowControl/>
      <w:suppressAutoHyphens w:val="0"/>
      <w:spacing w:before="120"/>
    </w:pPr>
    <w:rPr>
      <w:rFonts w:eastAsia="Times New Roman"/>
      <w:kern w:val="0"/>
      <w:lang w:val="en-US" w:eastAsia="ru-RU"/>
    </w:rPr>
  </w:style>
  <w:style w:type="paragraph" w:customStyle="1" w:styleId="ceauiue">
    <w:name w:val="?ceau?iue"/>
    <w:rsid w:val="00CA6CA0"/>
    <w:pPr>
      <w:widowControl w:val="0"/>
    </w:pPr>
    <w:rPr>
      <w:rFonts w:eastAsia="Times New Roman"/>
    </w:rPr>
  </w:style>
  <w:style w:type="paragraph" w:customStyle="1" w:styleId="Inii">
    <w:name w:val="Inii"/>
    <w:basedOn w:val="a2"/>
    <w:rsid w:val="00CA6CA0"/>
    <w:pPr>
      <w:suppressAutoHyphens w:val="0"/>
      <w:spacing w:line="480" w:lineRule="auto"/>
      <w:ind w:firstLine="567"/>
      <w:jc w:val="both"/>
    </w:pPr>
    <w:rPr>
      <w:rFonts w:eastAsia="Times New Roman"/>
      <w:kern w:val="0"/>
      <w:lang w:eastAsia="ru-RU"/>
    </w:rPr>
  </w:style>
  <w:style w:type="paragraph" w:customStyle="1" w:styleId="Iauiue9">
    <w:name w:val="Iau?iu/e9"/>
    <w:rsid w:val="00CA6CA0"/>
    <w:pPr>
      <w:widowControl w:val="0"/>
    </w:pPr>
    <w:rPr>
      <w:rFonts w:eastAsia="Times New Roman"/>
    </w:rPr>
  </w:style>
  <w:style w:type="paragraph" w:customStyle="1" w:styleId="2f3">
    <w:name w:val="Стиль2"/>
    <w:basedOn w:val="a2"/>
    <w:rsid w:val="00CA6CA0"/>
    <w:pPr>
      <w:widowControl/>
      <w:suppressAutoHyphens w:val="0"/>
      <w:spacing w:before="120" w:line="360" w:lineRule="auto"/>
      <w:ind w:firstLine="720"/>
      <w:jc w:val="right"/>
    </w:pPr>
    <w:rPr>
      <w:rFonts w:eastAsia="Times New Roman"/>
      <w:b/>
      <w:bCs/>
      <w:i/>
      <w:iCs/>
      <w:smallCaps/>
      <w:color w:val="FF0000"/>
      <w:kern w:val="0"/>
      <w:lang w:eastAsia="ru-RU"/>
    </w:rPr>
  </w:style>
  <w:style w:type="paragraph" w:customStyle="1" w:styleId="afffffffa">
    <w:name w:val="Название таблицы"/>
    <w:basedOn w:val="a8"/>
    <w:autoRedefine/>
    <w:rsid w:val="00CA6C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jc w:val="both"/>
    </w:pPr>
    <w:rPr>
      <w:rFonts w:eastAsia="Times New Roman"/>
      <w:b/>
      <w:bCs/>
      <w:kern w:val="0"/>
      <w:lang w:eastAsia="ru-RU"/>
    </w:rPr>
  </w:style>
  <w:style w:type="paragraph" w:customStyle="1" w:styleId="afffffffb">
    <w:name w:val="Табличный основной"/>
    <w:basedOn w:val="afffffffc"/>
    <w:autoRedefine/>
    <w:rsid w:val="00CA6CA0"/>
    <w:rPr>
      <w:b/>
      <w:bCs/>
      <w:sz w:val="24"/>
      <w:szCs w:val="24"/>
    </w:rPr>
  </w:style>
  <w:style w:type="paragraph" w:customStyle="1" w:styleId="afffffffc">
    <w:name w:val="Табличный стиль"/>
    <w:basedOn w:val="aa"/>
    <w:autoRedefine/>
    <w:rsid w:val="00CA6CA0"/>
    <w:pPr>
      <w:widowControl/>
      <w:suppressAutoHyphens w:val="0"/>
      <w:spacing w:after="0"/>
      <w:ind w:left="0"/>
      <w:jc w:val="center"/>
    </w:pPr>
    <w:rPr>
      <w:rFonts w:eastAsia="Times New Roman"/>
      <w:kern w:val="0"/>
      <w:sz w:val="22"/>
      <w:szCs w:val="22"/>
      <w:lang w:eastAsia="ru-RU"/>
    </w:rPr>
  </w:style>
  <w:style w:type="paragraph" w:customStyle="1" w:styleId="afffffffd">
    <w:name w:val="Стиль табл."/>
    <w:basedOn w:val="a2"/>
    <w:autoRedefine/>
    <w:rsid w:val="00CA6CA0"/>
    <w:pPr>
      <w:widowControl/>
      <w:suppressAutoHyphens w:val="0"/>
      <w:jc w:val="center"/>
    </w:pPr>
    <w:rPr>
      <w:rFonts w:eastAsia="Times New Roman"/>
      <w:kern w:val="0"/>
      <w:lang w:eastAsia="ru-RU"/>
    </w:rPr>
  </w:style>
  <w:style w:type="paragraph" w:customStyle="1" w:styleId="Mark2">
    <w:name w:val="Mark2"/>
    <w:basedOn w:val="Mark1"/>
    <w:rsid w:val="00CA6CA0"/>
    <w:pPr>
      <w:tabs>
        <w:tab w:val="num" w:pos="1134"/>
      </w:tabs>
      <w:spacing w:line="240" w:lineRule="auto"/>
      <w:ind w:left="1134" w:hanging="425"/>
    </w:pPr>
    <w:rPr>
      <w:sz w:val="24"/>
      <w:szCs w:val="24"/>
    </w:rPr>
  </w:style>
  <w:style w:type="paragraph" w:customStyle="1" w:styleId="Mark1">
    <w:name w:val="Mark1"/>
    <w:basedOn w:val="a2"/>
    <w:rsid w:val="00CA6CA0"/>
    <w:pPr>
      <w:widowControl/>
      <w:tabs>
        <w:tab w:val="num" w:pos="1069"/>
      </w:tabs>
      <w:suppressAutoHyphens w:val="0"/>
      <w:spacing w:line="360" w:lineRule="auto"/>
      <w:ind w:left="1069" w:hanging="360"/>
      <w:jc w:val="both"/>
    </w:pPr>
    <w:rPr>
      <w:rFonts w:eastAsia="Times New Roman"/>
      <w:kern w:val="0"/>
      <w:sz w:val="28"/>
      <w:szCs w:val="28"/>
      <w:lang w:val="en-US" w:eastAsia="ru-RU"/>
    </w:rPr>
  </w:style>
  <w:style w:type="paragraph" w:customStyle="1" w:styleId="1f6">
    <w:name w:val="Список1"/>
    <w:autoRedefine/>
    <w:rsid w:val="00CA6CA0"/>
    <w:pPr>
      <w:tabs>
        <w:tab w:val="num" w:pos="360"/>
      </w:tabs>
      <w:spacing w:before="120" w:line="360" w:lineRule="auto"/>
      <w:ind w:left="360" w:hanging="360"/>
      <w:jc w:val="both"/>
    </w:pPr>
    <w:rPr>
      <w:rFonts w:ascii="Arial" w:eastAsia="Times New Roman" w:hAnsi="Arial" w:cs="Arial"/>
      <w:sz w:val="24"/>
      <w:szCs w:val="24"/>
    </w:rPr>
  </w:style>
  <w:style w:type="paragraph" w:customStyle="1" w:styleId="Normalbullet">
    <w:name w:val="Normal bullet"/>
    <w:basedOn w:val="a2"/>
    <w:rsid w:val="00CA6CA0"/>
    <w:pPr>
      <w:widowControl/>
      <w:tabs>
        <w:tab w:val="num" w:pos="360"/>
        <w:tab w:val="num" w:pos="927"/>
        <w:tab w:val="left" w:pos="2160"/>
      </w:tabs>
      <w:suppressAutoHyphens w:val="0"/>
      <w:ind w:left="2160" w:hanging="450"/>
      <w:jc w:val="both"/>
    </w:pPr>
    <w:rPr>
      <w:rFonts w:eastAsia="Times New Roman"/>
      <w:kern w:val="0"/>
      <w:sz w:val="26"/>
      <w:szCs w:val="26"/>
      <w:lang w:eastAsia="ru-RU"/>
    </w:rPr>
  </w:style>
  <w:style w:type="paragraph" w:customStyle="1" w:styleId="1f7">
    <w:name w:val="Маркированный список 1"/>
    <w:basedOn w:val="2a"/>
    <w:next w:val="a2"/>
    <w:rsid w:val="00CA6CA0"/>
    <w:pPr>
      <w:keepLines/>
      <w:widowControl w:val="0"/>
      <w:tabs>
        <w:tab w:val="clear" w:pos="0"/>
        <w:tab w:val="clear" w:pos="1080"/>
      </w:tabs>
      <w:spacing w:after="60"/>
      <w:ind w:left="851" w:firstLine="0"/>
    </w:pPr>
    <w:rPr>
      <w:color w:val="000000"/>
      <w:sz w:val="26"/>
      <w:szCs w:val="26"/>
    </w:rPr>
  </w:style>
  <w:style w:type="character" w:customStyle="1" w:styleId="def1">
    <w:name w:val="def1"/>
    <w:basedOn w:val="a3"/>
    <w:rsid w:val="00CA6CA0"/>
    <w:rPr>
      <w:rFonts w:ascii="Verdana" w:hAnsi="Verdana"/>
      <w:color w:val="auto"/>
      <w:sz w:val="21"/>
      <w:szCs w:val="21"/>
    </w:rPr>
  </w:style>
  <w:style w:type="paragraph" w:customStyle="1" w:styleId="130">
    <w:name w:val="13"/>
    <w:basedOn w:val="a8"/>
    <w:rsid w:val="00CA6CA0"/>
    <w:pPr>
      <w:widowControl/>
      <w:suppressAutoHyphens w:val="0"/>
      <w:spacing w:line="360" w:lineRule="auto"/>
      <w:ind w:firstLine="708"/>
    </w:pPr>
    <w:rPr>
      <w:rFonts w:eastAsia="Times New Roman"/>
      <w:kern w:val="0"/>
      <w:sz w:val="26"/>
      <w:szCs w:val="26"/>
      <w:lang w:eastAsia="ru-RU"/>
    </w:rPr>
  </w:style>
  <w:style w:type="paragraph" w:customStyle="1" w:styleId="afffffffe">
    <w:name w:val="ТабНомер"/>
    <w:basedOn w:val="a2"/>
    <w:rsid w:val="00CA6CA0"/>
    <w:pPr>
      <w:widowControl/>
      <w:suppressAutoHyphens w:val="0"/>
      <w:jc w:val="right"/>
    </w:pPr>
    <w:rPr>
      <w:rFonts w:eastAsia="Times New Roman"/>
      <w:kern w:val="0"/>
      <w:lang w:eastAsia="ru-RU"/>
    </w:rPr>
  </w:style>
  <w:style w:type="paragraph" w:customStyle="1" w:styleId="affffffff">
    <w:name w:val="ТабЗаголовок"/>
    <w:basedOn w:val="a2"/>
    <w:next w:val="a2"/>
    <w:autoRedefine/>
    <w:rsid w:val="00CA6CA0"/>
    <w:pPr>
      <w:keepNext/>
      <w:widowControl/>
      <w:suppressAutoHyphens w:val="0"/>
      <w:ind w:firstLine="720"/>
      <w:jc w:val="center"/>
    </w:pPr>
    <w:rPr>
      <w:rFonts w:eastAsia="Times New Roman"/>
      <w:b/>
      <w:bCs/>
      <w:kern w:val="0"/>
      <w:sz w:val="28"/>
      <w:szCs w:val="28"/>
      <w:lang w:eastAsia="ru-RU"/>
    </w:rPr>
  </w:style>
  <w:style w:type="paragraph" w:customStyle="1" w:styleId="1f8">
    <w:name w:val="Текст выноски1"/>
    <w:basedOn w:val="a2"/>
    <w:rsid w:val="00CA6CA0"/>
    <w:pPr>
      <w:widowControl/>
      <w:suppressAutoHyphens w:val="0"/>
      <w:ind w:firstLine="709"/>
      <w:jc w:val="both"/>
    </w:pPr>
    <w:rPr>
      <w:rFonts w:ascii="Tahoma" w:eastAsia="Times New Roman" w:hAnsi="Tahoma" w:cs="Tahoma"/>
      <w:kern w:val="0"/>
      <w:sz w:val="16"/>
      <w:szCs w:val="16"/>
      <w:lang w:eastAsia="ru-RU"/>
    </w:rPr>
  </w:style>
  <w:style w:type="paragraph" w:customStyle="1" w:styleId="1f9">
    <w:name w:val="Тема примечания1"/>
    <w:basedOn w:val="affffa"/>
    <w:next w:val="affffa"/>
    <w:rsid w:val="00CA6CA0"/>
    <w:pPr>
      <w:widowControl/>
      <w:ind w:firstLine="709"/>
    </w:pPr>
    <w:rPr>
      <w:rFonts w:ascii="Times New Roman" w:hAnsi="Times New Roman"/>
      <w:b/>
      <w:bCs/>
    </w:rPr>
  </w:style>
  <w:style w:type="character" w:customStyle="1" w:styleId="Normal0">
    <w:name w:val="Normal Знак"/>
    <w:basedOn w:val="a3"/>
    <w:rsid w:val="00CA6CA0"/>
    <w:rPr>
      <w:sz w:val="24"/>
      <w:szCs w:val="24"/>
      <w:lang w:val="ru-RU" w:eastAsia="ru-RU"/>
    </w:rPr>
  </w:style>
  <w:style w:type="paragraph" w:customStyle="1" w:styleId="affffffff0">
    <w:name w:val="Квитко"/>
    <w:basedOn w:val="a2"/>
    <w:rsid w:val="00CA6CA0"/>
    <w:pPr>
      <w:widowControl/>
      <w:suppressAutoHyphens w:val="0"/>
    </w:pPr>
    <w:rPr>
      <w:rFonts w:ascii="Tahoma" w:eastAsia="Times New Roman" w:hAnsi="Tahoma" w:cs="Tahoma"/>
      <w:kern w:val="0"/>
      <w:sz w:val="22"/>
      <w:szCs w:val="22"/>
      <w:lang w:eastAsia="ru-RU"/>
    </w:rPr>
  </w:style>
  <w:style w:type="paragraph" w:styleId="affffffff1">
    <w:name w:val="List Continue"/>
    <w:basedOn w:val="a2"/>
    <w:rsid w:val="00CA6CA0"/>
    <w:pPr>
      <w:widowControl/>
      <w:suppressAutoHyphens w:val="0"/>
      <w:spacing w:after="120"/>
      <w:ind w:left="283" w:firstLine="709"/>
      <w:jc w:val="both"/>
    </w:pPr>
    <w:rPr>
      <w:rFonts w:eastAsia="Times New Roman"/>
      <w:kern w:val="0"/>
      <w:sz w:val="26"/>
      <w:szCs w:val="26"/>
      <w:lang w:eastAsia="ru-RU"/>
    </w:rPr>
  </w:style>
  <w:style w:type="paragraph" w:styleId="3c">
    <w:name w:val="List Number 3"/>
    <w:basedOn w:val="a2"/>
    <w:rsid w:val="00CA6CA0"/>
    <w:pPr>
      <w:widowControl/>
      <w:tabs>
        <w:tab w:val="num" w:pos="360"/>
      </w:tabs>
      <w:suppressAutoHyphens w:val="0"/>
      <w:spacing w:line="360" w:lineRule="auto"/>
      <w:ind w:left="360" w:hanging="360"/>
      <w:jc w:val="both"/>
    </w:pPr>
    <w:rPr>
      <w:rFonts w:eastAsia="Times New Roman"/>
      <w:kern w:val="0"/>
      <w:lang w:eastAsia="ru-RU"/>
    </w:rPr>
  </w:style>
  <w:style w:type="paragraph" w:styleId="2f4">
    <w:name w:val="List Continue 2"/>
    <w:basedOn w:val="a2"/>
    <w:rsid w:val="00CA6CA0"/>
    <w:pPr>
      <w:widowControl/>
      <w:suppressAutoHyphens w:val="0"/>
      <w:spacing w:after="120"/>
      <w:ind w:left="566"/>
    </w:pPr>
    <w:rPr>
      <w:rFonts w:eastAsia="SimSun"/>
      <w:kern w:val="0"/>
      <w:lang w:eastAsia="ru-RU"/>
    </w:rPr>
  </w:style>
  <w:style w:type="paragraph" w:styleId="affffffff2">
    <w:name w:val="envelope address"/>
    <w:basedOn w:val="a2"/>
    <w:rsid w:val="00CA6CA0"/>
    <w:pPr>
      <w:framePr w:w="7920" w:h="1980" w:hRule="exact" w:hSpace="180" w:wrap="auto" w:hAnchor="page" w:xAlign="center" w:yAlign="bottom"/>
      <w:widowControl/>
      <w:suppressAutoHyphens w:val="0"/>
      <w:ind w:left="2880" w:firstLine="709"/>
      <w:jc w:val="both"/>
    </w:pPr>
    <w:rPr>
      <w:rFonts w:ascii="Arial" w:eastAsia="Times New Roman" w:hAnsi="Arial" w:cs="Arial"/>
      <w:kern w:val="0"/>
      <w:lang w:eastAsia="ru-RU"/>
    </w:rPr>
  </w:style>
  <w:style w:type="paragraph" w:styleId="affffffff3">
    <w:name w:val="Note Heading"/>
    <w:basedOn w:val="a2"/>
    <w:next w:val="a2"/>
    <w:link w:val="affffffff4"/>
    <w:rsid w:val="00CA6CA0"/>
    <w:pPr>
      <w:widowControl/>
      <w:suppressAutoHyphens w:val="0"/>
      <w:ind w:firstLine="709"/>
      <w:jc w:val="both"/>
    </w:pPr>
    <w:rPr>
      <w:rFonts w:eastAsia="Times New Roman"/>
      <w:kern w:val="0"/>
      <w:sz w:val="26"/>
      <w:szCs w:val="26"/>
      <w:lang w:eastAsia="ru-RU"/>
    </w:rPr>
  </w:style>
  <w:style w:type="character" w:customStyle="1" w:styleId="affffffff4">
    <w:name w:val="Заголовок записки Знак"/>
    <w:basedOn w:val="a3"/>
    <w:link w:val="affffffff3"/>
    <w:rsid w:val="00CA6CA0"/>
    <w:rPr>
      <w:rFonts w:eastAsia="Times New Roman"/>
      <w:sz w:val="26"/>
      <w:szCs w:val="26"/>
    </w:rPr>
  </w:style>
  <w:style w:type="paragraph" w:styleId="affffffff5">
    <w:name w:val="toa heading"/>
    <w:basedOn w:val="a2"/>
    <w:next w:val="a2"/>
    <w:rsid w:val="00CA6CA0"/>
    <w:pPr>
      <w:widowControl/>
      <w:suppressAutoHyphens w:val="0"/>
      <w:spacing w:before="120"/>
      <w:ind w:firstLine="709"/>
      <w:jc w:val="both"/>
    </w:pPr>
    <w:rPr>
      <w:rFonts w:ascii="Arial" w:eastAsia="Times New Roman" w:hAnsi="Arial" w:cs="Arial"/>
      <w:b/>
      <w:bCs/>
      <w:kern w:val="0"/>
      <w:lang w:eastAsia="ru-RU"/>
    </w:rPr>
  </w:style>
  <w:style w:type="paragraph" w:styleId="2f5">
    <w:name w:val="Body Text First Indent 2"/>
    <w:basedOn w:val="aa"/>
    <w:link w:val="2f6"/>
    <w:rsid w:val="00CA6CA0"/>
    <w:pPr>
      <w:widowControl/>
      <w:suppressAutoHyphens w:val="0"/>
      <w:ind w:firstLine="210"/>
      <w:jc w:val="both"/>
    </w:pPr>
    <w:rPr>
      <w:rFonts w:eastAsia="Times New Roman"/>
      <w:kern w:val="0"/>
      <w:sz w:val="26"/>
      <w:szCs w:val="26"/>
      <w:lang w:eastAsia="ru-RU"/>
    </w:rPr>
  </w:style>
  <w:style w:type="character" w:customStyle="1" w:styleId="2f6">
    <w:name w:val="Красная строка 2 Знак"/>
    <w:basedOn w:val="ab"/>
    <w:link w:val="2f5"/>
    <w:rsid w:val="00CA6CA0"/>
    <w:rPr>
      <w:rFonts w:ascii="Times New Roman" w:eastAsia="Times New Roman" w:hAnsi="Times New Roman" w:cs="Times New Roman"/>
      <w:kern w:val="1"/>
      <w:sz w:val="26"/>
      <w:szCs w:val="26"/>
      <w:lang w:eastAsia="ar-SA"/>
    </w:rPr>
  </w:style>
  <w:style w:type="paragraph" w:styleId="2f7">
    <w:name w:val="envelope return"/>
    <w:basedOn w:val="a2"/>
    <w:rsid w:val="00CA6CA0"/>
    <w:pPr>
      <w:widowControl/>
      <w:suppressAutoHyphens w:val="0"/>
      <w:ind w:firstLine="709"/>
      <w:jc w:val="both"/>
    </w:pPr>
    <w:rPr>
      <w:rFonts w:ascii="Arial" w:eastAsia="Times New Roman" w:hAnsi="Arial" w:cs="Arial"/>
      <w:kern w:val="0"/>
      <w:sz w:val="20"/>
      <w:szCs w:val="20"/>
      <w:lang w:eastAsia="ru-RU"/>
    </w:rPr>
  </w:style>
  <w:style w:type="paragraph" w:styleId="affffffff6">
    <w:name w:val="Normal Indent"/>
    <w:basedOn w:val="a2"/>
    <w:rsid w:val="00CA6CA0"/>
    <w:pPr>
      <w:widowControl/>
      <w:suppressAutoHyphens w:val="0"/>
      <w:ind w:left="708" w:firstLine="709"/>
      <w:jc w:val="both"/>
    </w:pPr>
    <w:rPr>
      <w:rFonts w:eastAsia="Times New Roman"/>
      <w:kern w:val="0"/>
      <w:sz w:val="26"/>
      <w:szCs w:val="26"/>
      <w:lang w:eastAsia="ru-RU"/>
    </w:rPr>
  </w:style>
  <w:style w:type="paragraph" w:styleId="affffffff7">
    <w:name w:val="Signature"/>
    <w:basedOn w:val="a2"/>
    <w:link w:val="affffffff8"/>
    <w:rsid w:val="00CA6CA0"/>
    <w:pPr>
      <w:widowControl/>
      <w:suppressAutoHyphens w:val="0"/>
      <w:ind w:left="4252" w:firstLine="709"/>
      <w:jc w:val="both"/>
    </w:pPr>
    <w:rPr>
      <w:rFonts w:eastAsia="Times New Roman"/>
      <w:kern w:val="0"/>
      <w:sz w:val="26"/>
      <w:szCs w:val="26"/>
      <w:lang w:eastAsia="ru-RU"/>
    </w:rPr>
  </w:style>
  <w:style w:type="character" w:customStyle="1" w:styleId="affffffff8">
    <w:name w:val="Подпись Знак"/>
    <w:basedOn w:val="a3"/>
    <w:link w:val="affffffff7"/>
    <w:rsid w:val="00CA6CA0"/>
    <w:rPr>
      <w:rFonts w:eastAsia="Times New Roman"/>
      <w:sz w:val="26"/>
      <w:szCs w:val="26"/>
    </w:rPr>
  </w:style>
  <w:style w:type="paragraph" w:styleId="affffffff9">
    <w:name w:val="Salutation"/>
    <w:basedOn w:val="a2"/>
    <w:next w:val="a2"/>
    <w:link w:val="affffffffa"/>
    <w:rsid w:val="00CA6CA0"/>
    <w:pPr>
      <w:widowControl/>
      <w:suppressAutoHyphens w:val="0"/>
      <w:ind w:firstLine="709"/>
      <w:jc w:val="both"/>
    </w:pPr>
    <w:rPr>
      <w:rFonts w:eastAsia="Times New Roman"/>
      <w:kern w:val="0"/>
      <w:sz w:val="26"/>
      <w:szCs w:val="26"/>
      <w:lang w:eastAsia="ru-RU"/>
    </w:rPr>
  </w:style>
  <w:style w:type="character" w:customStyle="1" w:styleId="affffffffa">
    <w:name w:val="Приветствие Знак"/>
    <w:basedOn w:val="a3"/>
    <w:link w:val="affffffff9"/>
    <w:rsid w:val="00CA6CA0"/>
    <w:rPr>
      <w:rFonts w:eastAsia="Times New Roman"/>
      <w:sz w:val="26"/>
      <w:szCs w:val="26"/>
    </w:rPr>
  </w:style>
  <w:style w:type="paragraph" w:styleId="3d">
    <w:name w:val="List Continue 3"/>
    <w:basedOn w:val="a2"/>
    <w:rsid w:val="00CA6CA0"/>
    <w:pPr>
      <w:widowControl/>
      <w:suppressAutoHyphens w:val="0"/>
      <w:spacing w:after="120"/>
      <w:ind w:left="849" w:firstLine="709"/>
      <w:jc w:val="both"/>
    </w:pPr>
    <w:rPr>
      <w:rFonts w:eastAsia="Times New Roman"/>
      <w:kern w:val="0"/>
      <w:sz w:val="26"/>
      <w:szCs w:val="26"/>
      <w:lang w:eastAsia="ru-RU"/>
    </w:rPr>
  </w:style>
  <w:style w:type="paragraph" w:styleId="45">
    <w:name w:val="List Continue 4"/>
    <w:basedOn w:val="a2"/>
    <w:rsid w:val="00CA6CA0"/>
    <w:pPr>
      <w:widowControl/>
      <w:suppressAutoHyphens w:val="0"/>
      <w:spacing w:after="120"/>
      <w:ind w:left="1132" w:firstLine="709"/>
      <w:jc w:val="both"/>
    </w:pPr>
    <w:rPr>
      <w:rFonts w:eastAsia="Times New Roman"/>
      <w:kern w:val="0"/>
      <w:sz w:val="26"/>
      <w:szCs w:val="26"/>
      <w:lang w:eastAsia="ru-RU"/>
    </w:rPr>
  </w:style>
  <w:style w:type="paragraph" w:styleId="56">
    <w:name w:val="List Continue 5"/>
    <w:basedOn w:val="a2"/>
    <w:rsid w:val="00CA6CA0"/>
    <w:pPr>
      <w:widowControl/>
      <w:suppressAutoHyphens w:val="0"/>
      <w:spacing w:after="120"/>
      <w:ind w:left="1415" w:firstLine="709"/>
      <w:jc w:val="both"/>
    </w:pPr>
    <w:rPr>
      <w:rFonts w:eastAsia="Times New Roman"/>
      <w:kern w:val="0"/>
      <w:sz w:val="26"/>
      <w:szCs w:val="26"/>
      <w:lang w:eastAsia="ru-RU"/>
    </w:rPr>
  </w:style>
  <w:style w:type="paragraph" w:styleId="affffffffb">
    <w:name w:val="Closing"/>
    <w:basedOn w:val="a2"/>
    <w:link w:val="affffffffc"/>
    <w:rsid w:val="00CA6CA0"/>
    <w:pPr>
      <w:widowControl/>
      <w:suppressAutoHyphens w:val="0"/>
      <w:ind w:left="4252" w:firstLine="709"/>
      <w:jc w:val="both"/>
    </w:pPr>
    <w:rPr>
      <w:rFonts w:eastAsia="Times New Roman"/>
      <w:kern w:val="0"/>
      <w:sz w:val="26"/>
      <w:szCs w:val="26"/>
      <w:lang w:eastAsia="ru-RU"/>
    </w:rPr>
  </w:style>
  <w:style w:type="character" w:customStyle="1" w:styleId="affffffffc">
    <w:name w:val="Прощание Знак"/>
    <w:basedOn w:val="a3"/>
    <w:link w:val="affffffffb"/>
    <w:rsid w:val="00CA6CA0"/>
    <w:rPr>
      <w:rFonts w:eastAsia="Times New Roman"/>
      <w:sz w:val="26"/>
      <w:szCs w:val="26"/>
    </w:rPr>
  </w:style>
  <w:style w:type="paragraph" w:styleId="3e">
    <w:name w:val="List 3"/>
    <w:basedOn w:val="a2"/>
    <w:rsid w:val="00CA6CA0"/>
    <w:pPr>
      <w:widowControl/>
      <w:suppressAutoHyphens w:val="0"/>
      <w:ind w:left="849" w:hanging="283"/>
      <w:jc w:val="both"/>
    </w:pPr>
    <w:rPr>
      <w:rFonts w:eastAsia="Times New Roman"/>
      <w:kern w:val="0"/>
      <w:sz w:val="26"/>
      <w:szCs w:val="26"/>
      <w:lang w:eastAsia="ru-RU"/>
    </w:rPr>
  </w:style>
  <w:style w:type="paragraph" w:styleId="46">
    <w:name w:val="List 4"/>
    <w:basedOn w:val="a2"/>
    <w:rsid w:val="00CA6CA0"/>
    <w:pPr>
      <w:widowControl/>
      <w:suppressAutoHyphens w:val="0"/>
      <w:ind w:left="1132" w:hanging="283"/>
      <w:jc w:val="both"/>
    </w:pPr>
    <w:rPr>
      <w:rFonts w:eastAsia="Times New Roman"/>
      <w:kern w:val="0"/>
      <w:sz w:val="26"/>
      <w:szCs w:val="26"/>
      <w:lang w:eastAsia="ru-RU"/>
    </w:rPr>
  </w:style>
  <w:style w:type="paragraph" w:styleId="57">
    <w:name w:val="List 5"/>
    <w:basedOn w:val="a2"/>
    <w:rsid w:val="00CA6CA0"/>
    <w:pPr>
      <w:widowControl/>
      <w:suppressAutoHyphens w:val="0"/>
      <w:ind w:left="1415" w:hanging="283"/>
      <w:jc w:val="both"/>
    </w:pPr>
    <w:rPr>
      <w:rFonts w:eastAsia="Times New Roman"/>
      <w:kern w:val="0"/>
      <w:sz w:val="26"/>
      <w:szCs w:val="26"/>
      <w:lang w:eastAsia="ru-RU"/>
    </w:rPr>
  </w:style>
  <w:style w:type="paragraph" w:styleId="affffffffd">
    <w:name w:val="table of authorities"/>
    <w:basedOn w:val="a2"/>
    <w:next w:val="a2"/>
    <w:rsid w:val="00CA6CA0"/>
    <w:pPr>
      <w:widowControl/>
      <w:suppressAutoHyphens w:val="0"/>
      <w:ind w:left="260" w:hanging="260"/>
      <w:jc w:val="both"/>
    </w:pPr>
    <w:rPr>
      <w:rFonts w:eastAsia="Times New Roman"/>
      <w:kern w:val="0"/>
      <w:sz w:val="26"/>
      <w:szCs w:val="26"/>
      <w:lang w:eastAsia="ru-RU"/>
    </w:rPr>
  </w:style>
  <w:style w:type="paragraph" w:styleId="affffffffe">
    <w:name w:val="endnote text"/>
    <w:basedOn w:val="a2"/>
    <w:link w:val="afffffffff"/>
    <w:rsid w:val="00CA6CA0"/>
    <w:pPr>
      <w:widowControl/>
      <w:suppressAutoHyphens w:val="0"/>
      <w:ind w:firstLine="709"/>
      <w:jc w:val="both"/>
    </w:pPr>
    <w:rPr>
      <w:rFonts w:eastAsia="Times New Roman"/>
      <w:kern w:val="0"/>
      <w:sz w:val="20"/>
      <w:szCs w:val="20"/>
      <w:lang w:eastAsia="ru-RU"/>
    </w:rPr>
  </w:style>
  <w:style w:type="character" w:customStyle="1" w:styleId="afffffffff">
    <w:name w:val="Текст концевой сноски Знак"/>
    <w:basedOn w:val="a3"/>
    <w:link w:val="affffffffe"/>
    <w:rsid w:val="00CA6CA0"/>
    <w:rPr>
      <w:rFonts w:eastAsia="Times New Roman"/>
    </w:rPr>
  </w:style>
  <w:style w:type="paragraph" w:styleId="afffffffff0">
    <w:name w:val="index heading"/>
    <w:basedOn w:val="a2"/>
    <w:next w:val="1f1"/>
    <w:rsid w:val="00CA6CA0"/>
    <w:pPr>
      <w:widowControl/>
      <w:suppressAutoHyphens w:val="0"/>
      <w:ind w:firstLine="709"/>
      <w:jc w:val="both"/>
    </w:pPr>
    <w:rPr>
      <w:rFonts w:ascii="Arial" w:eastAsia="Times New Roman" w:hAnsi="Arial" w:cs="Arial"/>
      <w:b/>
      <w:bCs/>
      <w:kern w:val="0"/>
      <w:sz w:val="26"/>
      <w:szCs w:val="26"/>
      <w:lang w:eastAsia="ru-RU"/>
    </w:rPr>
  </w:style>
  <w:style w:type="paragraph" w:styleId="2f8">
    <w:name w:val="index 2"/>
    <w:basedOn w:val="a2"/>
    <w:next w:val="a2"/>
    <w:autoRedefine/>
    <w:rsid w:val="00CA6CA0"/>
    <w:pPr>
      <w:widowControl/>
      <w:suppressAutoHyphens w:val="0"/>
      <w:ind w:left="520" w:hanging="260"/>
      <w:jc w:val="both"/>
    </w:pPr>
    <w:rPr>
      <w:rFonts w:eastAsia="Times New Roman"/>
      <w:kern w:val="0"/>
      <w:sz w:val="26"/>
      <w:szCs w:val="26"/>
      <w:lang w:eastAsia="ru-RU"/>
    </w:rPr>
  </w:style>
  <w:style w:type="paragraph" w:styleId="3f">
    <w:name w:val="index 3"/>
    <w:basedOn w:val="a2"/>
    <w:next w:val="a2"/>
    <w:autoRedefine/>
    <w:rsid w:val="00CA6CA0"/>
    <w:pPr>
      <w:widowControl/>
      <w:suppressAutoHyphens w:val="0"/>
      <w:ind w:left="780" w:hanging="260"/>
      <w:jc w:val="both"/>
    </w:pPr>
    <w:rPr>
      <w:rFonts w:eastAsia="Times New Roman"/>
      <w:kern w:val="0"/>
      <w:sz w:val="26"/>
      <w:szCs w:val="26"/>
      <w:lang w:eastAsia="ru-RU"/>
    </w:rPr>
  </w:style>
  <w:style w:type="paragraph" w:styleId="47">
    <w:name w:val="index 4"/>
    <w:basedOn w:val="a2"/>
    <w:next w:val="a2"/>
    <w:autoRedefine/>
    <w:rsid w:val="00CA6CA0"/>
    <w:pPr>
      <w:widowControl/>
      <w:suppressAutoHyphens w:val="0"/>
      <w:ind w:left="1040" w:hanging="260"/>
      <w:jc w:val="both"/>
    </w:pPr>
    <w:rPr>
      <w:rFonts w:eastAsia="Times New Roman"/>
      <w:kern w:val="0"/>
      <w:sz w:val="26"/>
      <w:szCs w:val="26"/>
      <w:lang w:eastAsia="ru-RU"/>
    </w:rPr>
  </w:style>
  <w:style w:type="paragraph" w:styleId="58">
    <w:name w:val="index 5"/>
    <w:basedOn w:val="a2"/>
    <w:next w:val="a2"/>
    <w:autoRedefine/>
    <w:rsid w:val="00CA6CA0"/>
    <w:pPr>
      <w:widowControl/>
      <w:suppressAutoHyphens w:val="0"/>
      <w:ind w:left="1300" w:hanging="260"/>
      <w:jc w:val="both"/>
    </w:pPr>
    <w:rPr>
      <w:rFonts w:eastAsia="Times New Roman"/>
      <w:kern w:val="0"/>
      <w:sz w:val="26"/>
      <w:szCs w:val="26"/>
      <w:lang w:eastAsia="ru-RU"/>
    </w:rPr>
  </w:style>
  <w:style w:type="paragraph" w:styleId="63">
    <w:name w:val="index 6"/>
    <w:basedOn w:val="a2"/>
    <w:next w:val="a2"/>
    <w:autoRedefine/>
    <w:rsid w:val="00CA6CA0"/>
    <w:pPr>
      <w:widowControl/>
      <w:suppressAutoHyphens w:val="0"/>
      <w:ind w:left="1560" w:hanging="260"/>
      <w:jc w:val="both"/>
    </w:pPr>
    <w:rPr>
      <w:rFonts w:eastAsia="Times New Roman"/>
      <w:kern w:val="0"/>
      <w:sz w:val="26"/>
      <w:szCs w:val="26"/>
      <w:lang w:eastAsia="ru-RU"/>
    </w:rPr>
  </w:style>
  <w:style w:type="paragraph" w:styleId="72">
    <w:name w:val="index 7"/>
    <w:basedOn w:val="a2"/>
    <w:next w:val="a2"/>
    <w:autoRedefine/>
    <w:rsid w:val="00CA6CA0"/>
    <w:pPr>
      <w:widowControl/>
      <w:suppressAutoHyphens w:val="0"/>
      <w:ind w:left="1820" w:hanging="260"/>
      <w:jc w:val="both"/>
    </w:pPr>
    <w:rPr>
      <w:rFonts w:eastAsia="Times New Roman"/>
      <w:kern w:val="0"/>
      <w:sz w:val="26"/>
      <w:szCs w:val="26"/>
      <w:lang w:eastAsia="ru-RU"/>
    </w:rPr>
  </w:style>
  <w:style w:type="paragraph" w:styleId="82">
    <w:name w:val="index 8"/>
    <w:basedOn w:val="a2"/>
    <w:next w:val="a2"/>
    <w:autoRedefine/>
    <w:rsid w:val="00CA6CA0"/>
    <w:pPr>
      <w:widowControl/>
      <w:suppressAutoHyphens w:val="0"/>
      <w:ind w:left="2080" w:hanging="260"/>
      <w:jc w:val="both"/>
    </w:pPr>
    <w:rPr>
      <w:rFonts w:eastAsia="Times New Roman"/>
      <w:kern w:val="0"/>
      <w:sz w:val="26"/>
      <w:szCs w:val="26"/>
      <w:lang w:eastAsia="ru-RU"/>
    </w:rPr>
  </w:style>
  <w:style w:type="paragraph" w:styleId="92">
    <w:name w:val="index 9"/>
    <w:basedOn w:val="a2"/>
    <w:next w:val="a2"/>
    <w:autoRedefine/>
    <w:rsid w:val="00CA6CA0"/>
    <w:pPr>
      <w:widowControl/>
      <w:suppressAutoHyphens w:val="0"/>
      <w:ind w:left="2340" w:hanging="260"/>
      <w:jc w:val="both"/>
    </w:pPr>
    <w:rPr>
      <w:rFonts w:eastAsia="Times New Roman"/>
      <w:kern w:val="0"/>
      <w:sz w:val="26"/>
      <w:szCs w:val="26"/>
      <w:lang w:eastAsia="ru-RU"/>
    </w:rPr>
  </w:style>
  <w:style w:type="paragraph" w:styleId="afffffffff1">
    <w:name w:val="Message Header"/>
    <w:basedOn w:val="a2"/>
    <w:link w:val="afffffffff2"/>
    <w:rsid w:val="00CA6CA0"/>
    <w:pPr>
      <w:widowControl/>
      <w:pBdr>
        <w:top w:val="single" w:sz="6" w:space="1" w:color="auto"/>
        <w:left w:val="single" w:sz="6" w:space="1" w:color="auto"/>
        <w:bottom w:val="single" w:sz="6" w:space="1" w:color="auto"/>
        <w:right w:val="single" w:sz="6" w:space="1" w:color="auto"/>
      </w:pBdr>
      <w:shd w:val="pct20" w:color="auto" w:fill="auto"/>
      <w:suppressAutoHyphens w:val="0"/>
      <w:ind w:left="1134" w:hanging="1134"/>
      <w:jc w:val="both"/>
    </w:pPr>
    <w:rPr>
      <w:rFonts w:ascii="Arial" w:eastAsia="Times New Roman" w:hAnsi="Arial" w:cs="Arial"/>
      <w:kern w:val="0"/>
      <w:lang w:eastAsia="ru-RU"/>
    </w:rPr>
  </w:style>
  <w:style w:type="character" w:customStyle="1" w:styleId="afffffffff2">
    <w:name w:val="Шапка Знак"/>
    <w:basedOn w:val="a3"/>
    <w:link w:val="afffffffff1"/>
    <w:rsid w:val="00CA6CA0"/>
    <w:rPr>
      <w:rFonts w:ascii="Arial" w:eastAsia="Times New Roman" w:hAnsi="Arial" w:cs="Arial"/>
      <w:sz w:val="24"/>
      <w:szCs w:val="24"/>
      <w:shd w:val="pct20" w:color="auto" w:fill="auto"/>
    </w:rPr>
  </w:style>
  <w:style w:type="paragraph" w:styleId="afffffffff3">
    <w:name w:val="E-mail Signature"/>
    <w:basedOn w:val="a2"/>
    <w:link w:val="afffffffff4"/>
    <w:rsid w:val="00CA6CA0"/>
    <w:pPr>
      <w:widowControl/>
      <w:suppressAutoHyphens w:val="0"/>
      <w:ind w:firstLine="709"/>
      <w:jc w:val="both"/>
    </w:pPr>
    <w:rPr>
      <w:rFonts w:eastAsia="Times New Roman"/>
      <w:kern w:val="0"/>
      <w:sz w:val="26"/>
      <w:szCs w:val="26"/>
      <w:lang w:eastAsia="ru-RU"/>
    </w:rPr>
  </w:style>
  <w:style w:type="character" w:customStyle="1" w:styleId="afffffffff4">
    <w:name w:val="Электронная подпись Знак"/>
    <w:basedOn w:val="a3"/>
    <w:link w:val="afffffffff3"/>
    <w:rsid w:val="00CA6CA0"/>
    <w:rPr>
      <w:rFonts w:eastAsia="Times New Roman"/>
      <w:sz w:val="26"/>
      <w:szCs w:val="26"/>
    </w:rPr>
  </w:style>
  <w:style w:type="table" w:styleId="afffffffff5">
    <w:name w:val="Table Elegant"/>
    <w:basedOn w:val="a4"/>
    <w:rsid w:val="00CA6CA0"/>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a">
    <w:name w:val="Стиль таблицы1"/>
    <w:basedOn w:val="a4"/>
    <w:rsid w:val="00CA6CA0"/>
    <w:rPr>
      <w:rFonts w:eastAsia="Times New Roman"/>
    </w:rPr>
    <w:tblPr>
      <w:tblInd w:w="0" w:type="dxa"/>
      <w:tblCellMar>
        <w:top w:w="0" w:type="dxa"/>
        <w:left w:w="108" w:type="dxa"/>
        <w:bottom w:w="0" w:type="dxa"/>
        <w:right w:w="108" w:type="dxa"/>
      </w:tblCellMar>
    </w:tblPr>
  </w:style>
  <w:style w:type="paragraph" w:customStyle="1" w:styleId="126">
    <w:name w:val="Стиль12"/>
    <w:basedOn w:val="a2"/>
    <w:rsid w:val="00CA6CA0"/>
    <w:pPr>
      <w:shd w:val="clear" w:color="auto" w:fill="FFFFFF"/>
      <w:tabs>
        <w:tab w:val="left" w:pos="567"/>
      </w:tabs>
      <w:suppressAutoHyphens w:val="0"/>
      <w:autoSpaceDE w:val="0"/>
      <w:autoSpaceDN w:val="0"/>
      <w:adjustRightInd w:val="0"/>
      <w:spacing w:line="298" w:lineRule="exact"/>
      <w:ind w:left="38"/>
      <w:jc w:val="both"/>
    </w:pPr>
    <w:rPr>
      <w:rFonts w:eastAsia="Times New Roman"/>
      <w:color w:val="000000"/>
      <w:spacing w:val="4"/>
      <w:kern w:val="0"/>
      <w:sz w:val="26"/>
      <w:szCs w:val="26"/>
      <w:lang w:eastAsia="ru-RU"/>
    </w:rPr>
  </w:style>
  <w:style w:type="paragraph" w:customStyle="1" w:styleId="ConsNonformat">
    <w:name w:val="ConsNonformat"/>
    <w:rsid w:val="00CA6CA0"/>
    <w:pPr>
      <w:widowControl w:val="0"/>
      <w:autoSpaceDE w:val="0"/>
      <w:autoSpaceDN w:val="0"/>
      <w:adjustRightInd w:val="0"/>
      <w:ind w:right="19772"/>
    </w:pPr>
    <w:rPr>
      <w:rFonts w:ascii="Courier New" w:eastAsia="Times New Roman" w:hAnsi="Courier New" w:cs="Courier New"/>
    </w:rPr>
  </w:style>
  <w:style w:type="paragraph" w:customStyle="1" w:styleId="340">
    <w:name w:val="Основной текст 34"/>
    <w:basedOn w:val="a2"/>
    <w:rsid w:val="00CA6CA0"/>
    <w:pPr>
      <w:widowControl/>
      <w:suppressAutoHyphens w:val="0"/>
      <w:jc w:val="center"/>
    </w:pPr>
    <w:rPr>
      <w:rFonts w:eastAsia="Times New Roman"/>
      <w:kern w:val="0"/>
      <w:szCs w:val="20"/>
      <w:lang w:eastAsia="ru-RU"/>
    </w:rPr>
  </w:style>
  <w:style w:type="paragraph" w:customStyle="1" w:styleId="320">
    <w:name w:val="Основной текст с отступом 32"/>
    <w:basedOn w:val="a2"/>
    <w:rsid w:val="00CA6CA0"/>
    <w:pPr>
      <w:widowControl/>
      <w:suppressAutoHyphens w:val="0"/>
      <w:spacing w:line="360" w:lineRule="auto"/>
      <w:ind w:left="284" w:firstLine="709"/>
      <w:jc w:val="both"/>
    </w:pPr>
    <w:rPr>
      <w:rFonts w:eastAsia="Times New Roman"/>
      <w:kern w:val="0"/>
      <w:sz w:val="28"/>
      <w:szCs w:val="20"/>
      <w:lang w:eastAsia="ru-RU"/>
    </w:rPr>
  </w:style>
  <w:style w:type="paragraph" w:customStyle="1" w:styleId="-5">
    <w:name w:val="Таблица - содержание"/>
    <w:basedOn w:val="a2"/>
    <w:rsid w:val="00CA6CA0"/>
    <w:pPr>
      <w:widowControl/>
      <w:suppressAutoHyphens w:val="0"/>
    </w:pPr>
    <w:rPr>
      <w:rFonts w:eastAsia="Times New Roman"/>
      <w:spacing w:val="3"/>
      <w:kern w:val="0"/>
      <w:lang w:eastAsia="ru-RU"/>
    </w:rPr>
  </w:style>
  <w:style w:type="paragraph" w:customStyle="1" w:styleId="-6">
    <w:name w:val="Таблица - заголовок"/>
    <w:basedOn w:val="-5"/>
    <w:rsid w:val="00CA6CA0"/>
    <w:pPr>
      <w:keepNext/>
      <w:keepLines/>
      <w:jc w:val="center"/>
    </w:pPr>
  </w:style>
  <w:style w:type="paragraph" w:customStyle="1" w:styleId="-7">
    <w:name w:val="Таблица - название"/>
    <w:basedOn w:val="a2"/>
    <w:rsid w:val="00CA6CA0"/>
    <w:pPr>
      <w:keepNext/>
      <w:keepLines/>
      <w:widowControl/>
      <w:suppressAutoHyphens w:val="0"/>
      <w:spacing w:before="120" w:after="120"/>
      <w:jc w:val="center"/>
    </w:pPr>
    <w:rPr>
      <w:rFonts w:eastAsia="Times New Roman"/>
      <w:kern w:val="0"/>
      <w:sz w:val="28"/>
      <w:lang w:eastAsia="ru-RU"/>
    </w:rPr>
  </w:style>
  <w:style w:type="paragraph" w:customStyle="1" w:styleId="-8">
    <w:name w:val="Таблица - шапка"/>
    <w:basedOn w:val="a2"/>
    <w:rsid w:val="00CA6CA0"/>
    <w:pPr>
      <w:widowControl/>
      <w:suppressAutoHyphens w:val="0"/>
      <w:jc w:val="center"/>
    </w:pPr>
    <w:rPr>
      <w:rFonts w:eastAsia="Times New Roman"/>
      <w:b/>
      <w:kern w:val="0"/>
      <w:sz w:val="28"/>
      <w:lang w:eastAsia="ru-RU"/>
    </w:rPr>
  </w:style>
  <w:style w:type="paragraph" w:customStyle="1" w:styleId="afffffffff6">
    <w:name w:val="Таблица внутри по левому краю"/>
    <w:basedOn w:val="a2"/>
    <w:rsid w:val="00CA6CA0"/>
    <w:pPr>
      <w:widowControl/>
      <w:suppressAutoHyphens w:val="0"/>
    </w:pPr>
    <w:rPr>
      <w:rFonts w:eastAsia="Times New Roman"/>
      <w:kern w:val="0"/>
      <w:sz w:val="28"/>
      <w:lang w:eastAsia="ru-RU"/>
    </w:rPr>
  </w:style>
  <w:style w:type="paragraph" w:customStyle="1" w:styleId="afffffffff7">
    <w:name w:val="Таблица внутри по левому краю с отступом"/>
    <w:basedOn w:val="afffffffff6"/>
    <w:rsid w:val="00CA6CA0"/>
    <w:pPr>
      <w:ind w:left="333"/>
    </w:pPr>
  </w:style>
  <w:style w:type="paragraph" w:customStyle="1" w:styleId="-9">
    <w:name w:val="Рисунок - подрисуночная подпись"/>
    <w:basedOn w:val="a2"/>
    <w:next w:val="a2"/>
    <w:rsid w:val="00CA6CA0"/>
    <w:pPr>
      <w:widowControl/>
      <w:suppressAutoHyphens w:val="0"/>
      <w:spacing w:before="100" w:beforeAutospacing="1" w:line="360" w:lineRule="auto"/>
      <w:jc w:val="center"/>
    </w:pPr>
    <w:rPr>
      <w:rFonts w:eastAsia="Times New Roman"/>
      <w:kern w:val="0"/>
      <w:lang w:eastAsia="ru-RU"/>
    </w:rPr>
  </w:style>
  <w:style w:type="paragraph" w:customStyle="1" w:styleId="3f0">
    <w:name w:val="Текст3"/>
    <w:basedOn w:val="a2"/>
    <w:rsid w:val="00CA6CA0"/>
    <w:pPr>
      <w:suppressAutoHyphens w:val="0"/>
    </w:pPr>
    <w:rPr>
      <w:rFonts w:ascii="Courier New" w:eastAsia="Times New Roman" w:hAnsi="Courier New"/>
      <w:kern w:val="0"/>
      <w:sz w:val="20"/>
      <w:szCs w:val="20"/>
      <w:lang w:eastAsia="ru-RU"/>
    </w:rPr>
  </w:style>
  <w:style w:type="paragraph" w:customStyle="1" w:styleId="TableCaption">
    <w:name w:val="Table Caption"/>
    <w:basedOn w:val="a2"/>
    <w:rsid w:val="00CA6CA0"/>
    <w:pPr>
      <w:keepNext/>
      <w:keepLines/>
      <w:widowControl/>
      <w:suppressAutoHyphens w:val="0"/>
      <w:spacing w:before="240" w:after="120"/>
      <w:jc w:val="center"/>
    </w:pPr>
    <w:rPr>
      <w:rFonts w:ascii="Arial" w:eastAsia="Times New Roman" w:hAnsi="Arial"/>
      <w:b/>
      <w:kern w:val="0"/>
      <w:sz w:val="20"/>
      <w:szCs w:val="20"/>
      <w:lang w:val="en-US" w:eastAsia="ru-RU"/>
    </w:rPr>
  </w:style>
  <w:style w:type="paragraph" w:customStyle="1" w:styleId="FigureCaption">
    <w:name w:val="Figure Caption"/>
    <w:basedOn w:val="a2"/>
    <w:rsid w:val="00CA6CA0"/>
    <w:pPr>
      <w:keepLines/>
      <w:widowControl/>
      <w:suppressAutoHyphens w:val="0"/>
      <w:spacing w:before="120" w:after="240"/>
      <w:jc w:val="center"/>
    </w:pPr>
    <w:rPr>
      <w:rFonts w:ascii="Arial" w:eastAsia="Times New Roman" w:hAnsi="Arial"/>
      <w:b/>
      <w:kern w:val="0"/>
      <w:sz w:val="20"/>
      <w:szCs w:val="20"/>
      <w:lang w:val="en-US" w:eastAsia="ru-RU"/>
    </w:rPr>
  </w:style>
  <w:style w:type="paragraph" w:customStyle="1" w:styleId="afffffffff8">
    <w:name w:val="ТаблицаНПБ"/>
    <w:basedOn w:val="a2"/>
    <w:rsid w:val="00CA6CA0"/>
    <w:pPr>
      <w:widowControl/>
      <w:suppressAutoHyphens w:val="0"/>
      <w:ind w:firstLine="1134"/>
      <w:jc w:val="right"/>
    </w:pPr>
    <w:rPr>
      <w:rFonts w:ascii="Arial" w:eastAsia="Times New Roman" w:hAnsi="Arial" w:cs="Arial"/>
      <w:kern w:val="0"/>
      <w:szCs w:val="20"/>
      <w:lang w:eastAsia="ru-RU"/>
    </w:rPr>
  </w:style>
  <w:style w:type="paragraph" w:customStyle="1" w:styleId="afffffffff9">
    <w:name w:val="ТаблицатекстНПБ"/>
    <w:basedOn w:val="a2"/>
    <w:rsid w:val="00CA6CA0"/>
    <w:pPr>
      <w:widowControl/>
      <w:suppressAutoHyphens w:val="0"/>
      <w:spacing w:before="80" w:after="80"/>
      <w:jc w:val="center"/>
    </w:pPr>
    <w:rPr>
      <w:rFonts w:ascii="Arial" w:eastAsia="Times New Roman" w:hAnsi="Arial" w:cs="Arial"/>
      <w:b/>
      <w:kern w:val="0"/>
      <w:szCs w:val="20"/>
      <w:lang w:eastAsia="ru-RU"/>
    </w:rPr>
  </w:style>
  <w:style w:type="character" w:customStyle="1" w:styleId="3f1">
    <w:name w:val="Знак Знак3"/>
    <w:basedOn w:val="a3"/>
    <w:rsid w:val="00CA6CA0"/>
    <w:rPr>
      <w:rFonts w:ascii="Courier New" w:hAnsi="Courier New" w:cs="Courier New"/>
      <w:lang w:val="ru-RU" w:eastAsia="ru-RU" w:bidi="ar-SA"/>
    </w:rPr>
  </w:style>
  <w:style w:type="character" w:customStyle="1" w:styleId="texhtml">
    <w:name w:val="texhtml"/>
    <w:basedOn w:val="a3"/>
    <w:rsid w:val="00CA6CA0"/>
  </w:style>
  <w:style w:type="paragraph" w:customStyle="1" w:styleId="TableText">
    <w:name w:val="Table Text"/>
    <w:basedOn w:val="TableHeaders"/>
    <w:rsid w:val="00CA6CA0"/>
    <w:pPr>
      <w:keepNext w:val="0"/>
      <w:spacing w:before="40" w:after="40"/>
      <w:jc w:val="left"/>
    </w:pPr>
    <w:rPr>
      <w:b w:val="0"/>
      <w:sz w:val="20"/>
    </w:rPr>
  </w:style>
  <w:style w:type="paragraph" w:customStyle="1" w:styleId="TableHeaders">
    <w:name w:val="Table Headers"/>
    <w:rsid w:val="00CA6CA0"/>
    <w:pPr>
      <w:keepNext/>
      <w:spacing w:before="60" w:after="60"/>
      <w:jc w:val="center"/>
    </w:pPr>
    <w:rPr>
      <w:rFonts w:ascii="Arial" w:eastAsia="Times New Roman" w:hAnsi="Arial"/>
      <w:b/>
      <w:noProof/>
      <w:sz w:val="18"/>
    </w:rPr>
  </w:style>
  <w:style w:type="paragraph" w:customStyle="1" w:styleId="TableHeading">
    <w:name w:val="Table Heading"/>
    <w:basedOn w:val="a2"/>
    <w:rsid w:val="00CA6CA0"/>
    <w:pPr>
      <w:widowControl/>
      <w:suppressAutoHyphens w:val="0"/>
      <w:spacing w:before="60" w:after="60"/>
      <w:jc w:val="center"/>
    </w:pPr>
    <w:rPr>
      <w:rFonts w:ascii="Arial" w:eastAsia="Times New Roman" w:hAnsi="Arial"/>
      <w:b/>
      <w:kern w:val="0"/>
      <w:sz w:val="18"/>
      <w:szCs w:val="20"/>
      <w:lang w:val="en-US" w:eastAsia="ru-RU"/>
    </w:rPr>
  </w:style>
  <w:style w:type="paragraph" w:customStyle="1" w:styleId="u-2-msonormal">
    <w:name w:val="u-2-msonormal"/>
    <w:basedOn w:val="a2"/>
    <w:rsid w:val="00CA6CA0"/>
    <w:pPr>
      <w:widowControl/>
      <w:suppressAutoHyphens w:val="0"/>
      <w:spacing w:before="100" w:beforeAutospacing="1" w:after="100" w:afterAutospacing="1"/>
    </w:pPr>
    <w:rPr>
      <w:rFonts w:eastAsia="Times New Roman"/>
      <w:kern w:val="0"/>
      <w:lang w:eastAsia="ru-RU"/>
    </w:rPr>
  </w:style>
  <w:style w:type="character" w:customStyle="1" w:styleId="100">
    <w:name w:val="Основной текст (10)_"/>
    <w:basedOn w:val="a3"/>
    <w:link w:val="101"/>
    <w:rsid w:val="00CA6CA0"/>
    <w:rPr>
      <w:rFonts w:ascii="Arial" w:eastAsia="Arial" w:hAnsi="Arial" w:cs="Arial"/>
      <w:sz w:val="19"/>
      <w:szCs w:val="19"/>
    </w:rPr>
  </w:style>
  <w:style w:type="paragraph" w:customStyle="1" w:styleId="101">
    <w:name w:val="Основной текст (10)"/>
    <w:basedOn w:val="a2"/>
    <w:link w:val="100"/>
    <w:rsid w:val="00CA6CA0"/>
    <w:pPr>
      <w:widowControl/>
      <w:suppressAutoHyphens w:val="0"/>
      <w:spacing w:line="182" w:lineRule="exact"/>
      <w:ind w:hanging="4640"/>
      <w:jc w:val="both"/>
    </w:pPr>
    <w:rPr>
      <w:rFonts w:ascii="Arial" w:eastAsia="Arial" w:hAnsi="Arial" w:cs="Arial"/>
      <w:kern w:val="0"/>
      <w:sz w:val="19"/>
      <w:szCs w:val="19"/>
      <w:lang w:eastAsia="ru-RU"/>
    </w:rPr>
  </w:style>
  <w:style w:type="paragraph" w:customStyle="1" w:styleId="5-">
    <w:name w:val="Заголовок 5.заголовок-введение"/>
    <w:basedOn w:val="a2"/>
    <w:next w:val="a2"/>
    <w:autoRedefine/>
    <w:rsid w:val="00CA6CA0"/>
    <w:pPr>
      <w:widowControl/>
      <w:suppressAutoHyphens w:val="0"/>
      <w:ind w:firstLine="567"/>
      <w:jc w:val="center"/>
    </w:pPr>
    <w:rPr>
      <w:rFonts w:eastAsia="Times New Roman"/>
      <w:kern w:val="0"/>
      <w:u w:val="single"/>
      <w:lang w:eastAsia="ru-RU"/>
    </w:rPr>
  </w:style>
  <w:style w:type="paragraph" w:customStyle="1" w:styleId="1fb">
    <w:name w:val="заголовок 1"/>
    <w:rsid w:val="00CA6CA0"/>
    <w:pPr>
      <w:keepNext/>
      <w:widowControl w:val="0"/>
      <w:snapToGrid w:val="0"/>
      <w:ind w:firstLine="851"/>
      <w:jc w:val="center"/>
    </w:pPr>
    <w:rPr>
      <w:rFonts w:eastAsia="Times New Roman"/>
      <w:b/>
      <w:sz w:val="32"/>
    </w:rPr>
  </w:style>
  <w:style w:type="paragraph" w:customStyle="1" w:styleId="BodyTextIndent21">
    <w:name w:val="Body Text Indent 21"/>
    <w:basedOn w:val="a2"/>
    <w:rsid w:val="00CA6CA0"/>
    <w:pPr>
      <w:widowControl/>
      <w:spacing w:line="360" w:lineRule="auto"/>
      <w:ind w:firstLine="709"/>
      <w:jc w:val="both"/>
    </w:pPr>
    <w:rPr>
      <w:rFonts w:eastAsia="Times New Roman"/>
      <w:kern w:val="0"/>
      <w:szCs w:val="20"/>
      <w:lang w:eastAsia="ru-RU"/>
    </w:rPr>
  </w:style>
  <w:style w:type="character" w:customStyle="1" w:styleId="2f9">
    <w:name w:val="Основной текст с отступом Знак2"/>
    <w:aliases w:val="заголовок 4 Знак,Основной текст лево Знак1"/>
    <w:basedOn w:val="a3"/>
    <w:rsid w:val="00CA6CA0"/>
    <w:rPr>
      <w:sz w:val="24"/>
    </w:rPr>
  </w:style>
  <w:style w:type="paragraph" w:customStyle="1" w:styleId="BodyText22">
    <w:name w:val="Body Text 22"/>
    <w:basedOn w:val="a2"/>
    <w:rsid w:val="00CA6CA0"/>
    <w:pPr>
      <w:widowControl/>
      <w:spacing w:after="120" w:line="480" w:lineRule="auto"/>
    </w:pPr>
    <w:rPr>
      <w:rFonts w:eastAsia="Times New Roman"/>
      <w:kern w:val="0"/>
      <w:szCs w:val="20"/>
      <w:lang w:eastAsia="ru-RU"/>
    </w:rPr>
  </w:style>
  <w:style w:type="paragraph" w:customStyle="1" w:styleId="SAS2">
    <w:name w:val="SAS 2"/>
    <w:basedOn w:val="a2"/>
    <w:autoRedefine/>
    <w:rsid w:val="00CA6CA0"/>
    <w:pPr>
      <w:widowControl/>
      <w:suppressAutoHyphens w:val="0"/>
      <w:overflowPunct w:val="0"/>
      <w:autoSpaceDE w:val="0"/>
      <w:autoSpaceDN w:val="0"/>
      <w:adjustRightInd w:val="0"/>
      <w:ind w:firstLine="567"/>
      <w:jc w:val="both"/>
    </w:pPr>
    <w:rPr>
      <w:rFonts w:eastAsia="Times New Roman"/>
      <w:kern w:val="0"/>
      <w:lang w:eastAsia="ru-RU"/>
    </w:rPr>
  </w:style>
  <w:style w:type="paragraph" w:customStyle="1" w:styleId="afffffffffa">
    <w:name w:val="Основной текст с отступом упл"/>
    <w:basedOn w:val="a2"/>
    <w:rsid w:val="00CA6CA0"/>
    <w:pPr>
      <w:suppressAutoHyphens w:val="0"/>
      <w:spacing w:line="360" w:lineRule="auto"/>
      <w:ind w:firstLine="567"/>
      <w:jc w:val="both"/>
    </w:pPr>
    <w:rPr>
      <w:rFonts w:eastAsia="Times New Roman"/>
      <w:spacing w:val="-6"/>
      <w:kern w:val="0"/>
      <w:lang w:eastAsia="ru-RU"/>
    </w:rPr>
  </w:style>
  <w:style w:type="paragraph" w:customStyle="1" w:styleId="ConsTitle">
    <w:name w:val="ConsTitle"/>
    <w:rsid w:val="00CA6CA0"/>
    <w:pPr>
      <w:widowControl w:val="0"/>
      <w:autoSpaceDE w:val="0"/>
      <w:autoSpaceDN w:val="0"/>
      <w:adjustRightInd w:val="0"/>
      <w:ind w:right="19772"/>
    </w:pPr>
    <w:rPr>
      <w:rFonts w:ascii="Arial" w:eastAsia="Times New Roman" w:hAnsi="Arial" w:cs="Arial"/>
      <w:b/>
      <w:bCs/>
      <w:sz w:val="16"/>
      <w:szCs w:val="16"/>
    </w:rPr>
  </w:style>
  <w:style w:type="paragraph" w:customStyle="1" w:styleId="1fc">
    <w:name w:val="Основной текст с отступом1"/>
    <w:aliases w:val="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Body Text Indent"/>
    <w:basedOn w:val="a2"/>
    <w:rsid w:val="00CA6CA0"/>
    <w:pPr>
      <w:widowControl/>
      <w:suppressAutoHyphens w:val="0"/>
      <w:overflowPunct w:val="0"/>
      <w:autoSpaceDE w:val="0"/>
      <w:autoSpaceDN w:val="0"/>
      <w:adjustRightInd w:val="0"/>
      <w:spacing w:after="120"/>
      <w:ind w:left="283"/>
      <w:textAlignment w:val="baseline"/>
    </w:pPr>
    <w:rPr>
      <w:rFonts w:eastAsia="Times New Roman"/>
      <w:kern w:val="0"/>
      <w:lang w:val="en-US" w:eastAsia="ru-RU"/>
    </w:rPr>
  </w:style>
  <w:style w:type="paragraph" w:customStyle="1" w:styleId="12pt">
    <w:name w:val="Обычный + 12 pt"/>
    <w:basedOn w:val="a2"/>
    <w:rsid w:val="00CA6CA0"/>
    <w:pPr>
      <w:widowControl/>
      <w:tabs>
        <w:tab w:val="num" w:pos="720"/>
      </w:tabs>
      <w:suppressAutoHyphens w:val="0"/>
      <w:ind w:left="720" w:hanging="360"/>
      <w:jc w:val="both"/>
    </w:pPr>
    <w:rPr>
      <w:rFonts w:eastAsia="Times New Roman"/>
      <w:kern w:val="0"/>
      <w:szCs w:val="20"/>
      <w:lang w:eastAsia="ru-RU"/>
    </w:rPr>
  </w:style>
  <w:style w:type="paragraph" w:customStyle="1" w:styleId="text">
    <w:name w:val="text"/>
    <w:basedOn w:val="a2"/>
    <w:rsid w:val="00CA6CA0"/>
    <w:pPr>
      <w:widowControl/>
      <w:suppressAutoHyphens w:val="0"/>
      <w:spacing w:before="100" w:beforeAutospacing="1" w:after="100" w:afterAutospacing="1"/>
      <w:ind w:firstLine="347"/>
    </w:pPr>
    <w:rPr>
      <w:rFonts w:ascii="Verdana" w:eastAsia="Times New Roman" w:hAnsi="Verdana"/>
      <w:color w:val="222222"/>
      <w:kern w:val="0"/>
      <w:sz w:val="21"/>
      <w:szCs w:val="21"/>
      <w:lang w:eastAsia="ru-RU"/>
    </w:rPr>
  </w:style>
  <w:style w:type="paragraph" w:customStyle="1" w:styleId="3f2">
    <w:name w:val="Стиль3"/>
    <w:basedOn w:val="a2"/>
    <w:rsid w:val="00CA6CA0"/>
    <w:pPr>
      <w:widowControl/>
      <w:suppressAutoHyphens w:val="0"/>
      <w:jc w:val="center"/>
    </w:pPr>
    <w:rPr>
      <w:rFonts w:eastAsia="Times New Roman"/>
      <w:kern w:val="0"/>
      <w:lang w:eastAsia="ru-RU"/>
    </w:rPr>
  </w:style>
  <w:style w:type="paragraph" w:customStyle="1" w:styleId="afffffffffb">
    <w:name w:val="содержание таблицы"/>
    <w:basedOn w:val="5"/>
    <w:autoRedefine/>
    <w:rsid w:val="00CA6CA0"/>
    <w:pPr>
      <w:widowControl/>
      <w:tabs>
        <w:tab w:val="left" w:pos="720"/>
      </w:tabs>
      <w:suppressAutoHyphens w:val="0"/>
      <w:spacing w:before="0" w:after="0"/>
      <w:ind w:left="-108" w:right="-108"/>
      <w:jc w:val="center"/>
      <w:outlineLvl w:val="9"/>
    </w:pPr>
    <w:rPr>
      <w:rFonts w:ascii="Times New Roman" w:hAnsi="Times New Roman"/>
      <w:b w:val="0"/>
      <w:bCs w:val="0"/>
      <w:i w:val="0"/>
      <w:iCs w:val="0"/>
      <w:kern w:val="0"/>
      <w:sz w:val="24"/>
      <w:szCs w:val="20"/>
      <w:lang w:eastAsia="ru-RU"/>
    </w:rPr>
  </w:style>
  <w:style w:type="paragraph" w:customStyle="1" w:styleId="afffffffffc">
    <w:name w:val="Стиль"/>
    <w:rsid w:val="00CA6CA0"/>
    <w:rPr>
      <w:rFonts w:eastAsia="Times New Roman"/>
    </w:rPr>
  </w:style>
  <w:style w:type="character" w:customStyle="1" w:styleId="1fd">
    <w:name w:val="Основной текст с отступом Знак1"/>
    <w:aliases w:val="Основной текст лево Знак"/>
    <w:basedOn w:val="a3"/>
    <w:rsid w:val="00CA6CA0"/>
    <w:rPr>
      <w:sz w:val="24"/>
      <w:szCs w:val="24"/>
    </w:rPr>
  </w:style>
  <w:style w:type="character" w:customStyle="1" w:styleId="1fe">
    <w:name w:val="Основной текст Знак1"/>
    <w:aliases w:val="DNV-Body Знак1,Oaaee?iue Знак1,Oaaee?iue1 Знак1,Oaaee?iue2 Знак1,Oaaee?iue3 Знак1,Oaaee?iue4 Знак1,Oaaee?iue5 Знак1,Oaaee?iue11 Знак1,Oaaee?iue21 Знак1,Oaaee?iue31 Знак1,Oaaee?iue41 Знак1,Табличный Знак1,Табличный1 Знак1"/>
    <w:basedOn w:val="a3"/>
    <w:rsid w:val="00CA6CA0"/>
    <w:rPr>
      <w:sz w:val="28"/>
      <w:szCs w:val="28"/>
      <w:lang w:eastAsia="en-US"/>
    </w:rPr>
  </w:style>
  <w:style w:type="paragraph" w:customStyle="1" w:styleId="afffffffffd">
    <w:name w:val="Выделение (жирный"/>
    <w:aliases w:val="12)"/>
    <w:basedOn w:val="a2"/>
    <w:rsid w:val="00CA6CA0"/>
    <w:pPr>
      <w:widowControl/>
      <w:suppressAutoHyphens w:val="0"/>
      <w:ind w:firstLine="567"/>
      <w:jc w:val="both"/>
    </w:pPr>
    <w:rPr>
      <w:rFonts w:eastAsia="Times New Roman"/>
      <w:b/>
      <w:bCs/>
      <w:kern w:val="0"/>
      <w:szCs w:val="20"/>
      <w:lang w:eastAsia="ru-RU"/>
    </w:rPr>
  </w:style>
  <w:style w:type="paragraph" w:customStyle="1" w:styleId="contact">
    <w:name w:val="contact"/>
    <w:basedOn w:val="a2"/>
    <w:rsid w:val="00CA6CA0"/>
    <w:pPr>
      <w:widowControl/>
      <w:pBdr>
        <w:bottom w:val="single" w:sz="18" w:space="2" w:color="808080"/>
        <w:right w:val="single" w:sz="18" w:space="2" w:color="808080"/>
      </w:pBdr>
      <w:shd w:val="clear" w:color="auto" w:fill="FFE8D2"/>
      <w:suppressAutoHyphens w:val="0"/>
      <w:spacing w:before="100" w:beforeAutospacing="1" w:after="100" w:afterAutospacing="1"/>
    </w:pPr>
    <w:rPr>
      <w:rFonts w:ascii="Arial" w:eastAsia="Times New Roman" w:hAnsi="Arial" w:cs="Arial"/>
      <w:color w:val="000000"/>
      <w:kern w:val="0"/>
      <w:sz w:val="16"/>
      <w:szCs w:val="16"/>
      <w:lang w:eastAsia="ru-RU"/>
    </w:rPr>
  </w:style>
  <w:style w:type="paragraph" w:customStyle="1" w:styleId="tablecapt">
    <w:name w:val="table_capt"/>
    <w:basedOn w:val="a2"/>
    <w:rsid w:val="00CA6CA0"/>
    <w:pPr>
      <w:widowControl/>
      <w:pBdr>
        <w:left w:val="single" w:sz="6" w:space="12" w:color="20B2AA"/>
        <w:right w:val="single" w:sz="6" w:space="12" w:color="20B2AA"/>
      </w:pBdr>
      <w:shd w:val="clear" w:color="auto" w:fill="FFFFFF"/>
      <w:suppressAutoHyphens w:val="0"/>
    </w:pPr>
    <w:rPr>
      <w:rFonts w:ascii="Arial" w:eastAsia="SimSun" w:hAnsi="Arial" w:cs="Arial"/>
      <w:b/>
      <w:bCs/>
      <w:kern w:val="0"/>
      <w:sz w:val="19"/>
      <w:szCs w:val="19"/>
      <w:lang w:eastAsia="zh-CN"/>
    </w:rPr>
  </w:style>
  <w:style w:type="paragraph" w:customStyle="1" w:styleId="justify">
    <w:name w:val="justify"/>
    <w:basedOn w:val="a2"/>
    <w:rsid w:val="00CA6CA0"/>
    <w:pPr>
      <w:widowControl/>
      <w:suppressAutoHyphens w:val="0"/>
      <w:spacing w:before="100" w:beforeAutospacing="1" w:after="100" w:afterAutospacing="1"/>
      <w:ind w:firstLine="480"/>
      <w:jc w:val="both"/>
    </w:pPr>
    <w:rPr>
      <w:rFonts w:ascii="Verdana" w:eastAsia="SimSun" w:hAnsi="Verdana"/>
      <w:color w:val="E0F2FF"/>
      <w:kern w:val="0"/>
      <w:sz w:val="26"/>
      <w:szCs w:val="26"/>
      <w:lang w:eastAsia="zh-CN"/>
    </w:rPr>
  </w:style>
  <w:style w:type="paragraph" w:customStyle="1" w:styleId="consnormal0">
    <w:name w:val="consnormal"/>
    <w:basedOn w:val="a2"/>
    <w:rsid w:val="00CA6CA0"/>
    <w:pPr>
      <w:widowControl/>
      <w:suppressAutoHyphens w:val="0"/>
      <w:spacing w:before="100" w:beforeAutospacing="1" w:after="100" w:afterAutospacing="1"/>
    </w:pPr>
    <w:rPr>
      <w:rFonts w:eastAsia="SimSun"/>
      <w:kern w:val="0"/>
      <w:lang w:eastAsia="zh-CN"/>
    </w:rPr>
  </w:style>
  <w:style w:type="paragraph" w:customStyle="1" w:styleId="102">
    <w:name w:val="Обычный 10 слева"/>
    <w:basedOn w:val="103"/>
    <w:rsid w:val="00CA6CA0"/>
    <w:pPr>
      <w:jc w:val="left"/>
    </w:pPr>
  </w:style>
  <w:style w:type="paragraph" w:customStyle="1" w:styleId="103">
    <w:name w:val="Обычный 10 по центру"/>
    <w:basedOn w:val="104"/>
    <w:rsid w:val="00CA6CA0"/>
    <w:pPr>
      <w:spacing w:line="240" w:lineRule="auto"/>
      <w:ind w:firstLine="0"/>
      <w:jc w:val="center"/>
    </w:pPr>
  </w:style>
  <w:style w:type="paragraph" w:customStyle="1" w:styleId="104">
    <w:name w:val="Основной 10"/>
    <w:rsid w:val="00CA6CA0"/>
    <w:pPr>
      <w:spacing w:line="312" w:lineRule="auto"/>
      <w:ind w:firstLine="709"/>
      <w:jc w:val="both"/>
    </w:pPr>
    <w:rPr>
      <w:rFonts w:eastAsia="Times New Roman"/>
      <w:sz w:val="24"/>
    </w:rPr>
  </w:style>
  <w:style w:type="paragraph" w:customStyle="1" w:styleId="711">
    <w:name w:val="Обы7ный1"/>
    <w:rsid w:val="00CA6CA0"/>
    <w:pPr>
      <w:widowControl w:val="0"/>
    </w:pPr>
    <w:rPr>
      <w:rFonts w:eastAsia="Times New Roman"/>
      <w:sz w:val="24"/>
      <w:szCs w:val="24"/>
      <w:lang w:val="en-GB"/>
    </w:rPr>
  </w:style>
  <w:style w:type="paragraph" w:customStyle="1" w:styleId="f0d0">
    <w:name w:val="Нумеf0ован°dый список"/>
    <w:basedOn w:val="2c"/>
    <w:rsid w:val="00CA6CA0"/>
    <w:pPr>
      <w:widowControl w:val="0"/>
      <w:tabs>
        <w:tab w:val="left" w:pos="360"/>
      </w:tabs>
      <w:suppressAutoHyphens w:val="0"/>
      <w:snapToGrid/>
      <w:ind w:left="360" w:hanging="360"/>
    </w:pPr>
    <w:rPr>
      <w:noProof/>
      <w:sz w:val="20"/>
      <w:lang w:eastAsia="ru-RU"/>
    </w:rPr>
  </w:style>
  <w:style w:type="paragraph" w:customStyle="1" w:styleId="1ff">
    <w:name w:val="Текст выноски1"/>
    <w:basedOn w:val="a2"/>
    <w:rsid w:val="00CA6CA0"/>
    <w:pPr>
      <w:widowControl/>
      <w:suppressAutoHyphens w:val="0"/>
      <w:ind w:firstLine="709"/>
      <w:jc w:val="both"/>
    </w:pPr>
    <w:rPr>
      <w:rFonts w:ascii="Tahoma" w:eastAsia="Times New Roman" w:hAnsi="Tahoma" w:cs="Tahoma"/>
      <w:kern w:val="0"/>
      <w:sz w:val="16"/>
      <w:szCs w:val="16"/>
      <w:lang w:eastAsia="ru-RU"/>
    </w:rPr>
  </w:style>
  <w:style w:type="paragraph" w:customStyle="1" w:styleId="1ff0">
    <w:name w:val="Тема примечания1"/>
    <w:basedOn w:val="affffa"/>
    <w:next w:val="affffa"/>
    <w:rsid w:val="00CA6CA0"/>
    <w:pPr>
      <w:widowControl/>
      <w:ind w:firstLine="709"/>
    </w:pPr>
    <w:rPr>
      <w:rFonts w:ascii="Times New Roman" w:hAnsi="Times New Roman"/>
      <w:b/>
      <w:bCs/>
    </w:rPr>
  </w:style>
  <w:style w:type="character" w:customStyle="1" w:styleId="1ff1">
    <w:name w:val="Текст концевой сноски Знак1"/>
    <w:basedOn w:val="a3"/>
    <w:rsid w:val="00CA6CA0"/>
  </w:style>
  <w:style w:type="character" w:customStyle="1" w:styleId="hl1">
    <w:name w:val="hl1"/>
    <w:basedOn w:val="a3"/>
    <w:rsid w:val="00CA6CA0"/>
    <w:rPr>
      <w:color w:val="4682B4"/>
    </w:rPr>
  </w:style>
  <w:style w:type="character" w:customStyle="1" w:styleId="afffffffffe">
    <w:name w:val="Знак Знак"/>
    <w:basedOn w:val="a3"/>
    <w:rsid w:val="00CA6CA0"/>
    <w:rPr>
      <w:rFonts w:ascii="Courier New" w:hAnsi="Courier New" w:cs="Courier New"/>
    </w:rPr>
  </w:style>
  <w:style w:type="character" w:customStyle="1" w:styleId="3f3">
    <w:name w:val="Знак Знак3"/>
    <w:basedOn w:val="a3"/>
    <w:rsid w:val="00CA6CA0"/>
    <w:rPr>
      <w:rFonts w:ascii="Courier New" w:hAnsi="Courier New" w:cs="Courier New"/>
      <w:lang w:val="ru-RU" w:eastAsia="ru-RU" w:bidi="ar-SA"/>
    </w:rPr>
  </w:style>
  <w:style w:type="paragraph" w:customStyle="1" w:styleId="affffffffff">
    <w:name w:val="Знак Знак Знак Знак Знак Знак"/>
    <w:basedOn w:val="a2"/>
    <w:rsid w:val="00CA6CA0"/>
    <w:pPr>
      <w:suppressAutoHyphens w:val="0"/>
      <w:adjustRightInd w:val="0"/>
      <w:spacing w:after="160" w:line="240" w:lineRule="exact"/>
      <w:jc w:val="right"/>
    </w:pPr>
    <w:rPr>
      <w:rFonts w:eastAsia="Times New Roman"/>
      <w:kern w:val="0"/>
      <w:sz w:val="20"/>
      <w:szCs w:val="20"/>
      <w:lang w:val="en-GB" w:eastAsia="en-US"/>
    </w:rPr>
  </w:style>
  <w:style w:type="paragraph" w:customStyle="1" w:styleId="affffffffff0">
    <w:name w:val="Текст в таблице ПЛАС"/>
    <w:basedOn w:val="a2"/>
    <w:link w:val="1ff2"/>
    <w:rsid w:val="00CA6CA0"/>
    <w:pPr>
      <w:widowControl/>
      <w:suppressAutoHyphens w:val="0"/>
    </w:pPr>
    <w:rPr>
      <w:rFonts w:eastAsia="Times New Roman"/>
      <w:kern w:val="0"/>
      <w:szCs w:val="20"/>
      <w:lang w:eastAsia="ru-RU"/>
    </w:rPr>
  </w:style>
  <w:style w:type="character" w:customStyle="1" w:styleId="1ff2">
    <w:name w:val="Текст в таблице ПЛАС Знак1"/>
    <w:basedOn w:val="a3"/>
    <w:link w:val="affffffffff0"/>
    <w:rsid w:val="00CA6CA0"/>
    <w:rPr>
      <w:rFonts w:eastAsia="Times New Roman"/>
      <w:sz w:val="24"/>
    </w:rPr>
  </w:style>
  <w:style w:type="paragraph" w:customStyle="1" w:styleId="affffffffff1">
    <w:name w:val="Текст в таблице ПЛАС шапка"/>
    <w:basedOn w:val="affffffffff0"/>
    <w:rsid w:val="00CA6CA0"/>
    <w:pPr>
      <w:keepNext/>
      <w:jc w:val="center"/>
    </w:pPr>
  </w:style>
  <w:style w:type="paragraph" w:customStyle="1" w:styleId="affffffffff2">
    <w:name w:val="Номер таблицы ПЛАС"/>
    <w:basedOn w:val="a2"/>
    <w:rsid w:val="00CA6CA0"/>
    <w:pPr>
      <w:keepNext/>
      <w:widowControl/>
      <w:suppressAutoHyphens w:val="0"/>
      <w:spacing w:before="200" w:line="360" w:lineRule="auto"/>
      <w:jc w:val="right"/>
    </w:pPr>
    <w:rPr>
      <w:rFonts w:eastAsia="Times New Roman"/>
      <w:b/>
      <w:i/>
      <w:kern w:val="0"/>
      <w:sz w:val="20"/>
      <w:szCs w:val="20"/>
      <w:lang w:eastAsia="ru-RU"/>
    </w:rPr>
  </w:style>
  <w:style w:type="paragraph" w:customStyle="1" w:styleId="affffffffff3">
    <w:name w:val="Текст в таблице"/>
    <w:basedOn w:val="a8"/>
    <w:rsid w:val="00CA6CA0"/>
    <w:pPr>
      <w:widowControl/>
      <w:suppressAutoHyphens w:val="0"/>
      <w:spacing w:after="0"/>
      <w:jc w:val="both"/>
    </w:pPr>
    <w:rPr>
      <w:rFonts w:eastAsia="Times New Roman"/>
      <w:kern w:val="0"/>
      <w:szCs w:val="20"/>
      <w:lang w:eastAsia="ru-RU"/>
    </w:rPr>
  </w:style>
  <w:style w:type="paragraph" w:customStyle="1" w:styleId="affffffffff4">
    <w:name w:val="Основной текст ДБ"/>
    <w:basedOn w:val="a2"/>
    <w:link w:val="affffffffff5"/>
    <w:rsid w:val="00CA6CA0"/>
    <w:pPr>
      <w:widowControl/>
      <w:suppressAutoHyphens w:val="0"/>
      <w:spacing w:before="120" w:line="312" w:lineRule="auto"/>
      <w:ind w:firstLine="851"/>
      <w:jc w:val="both"/>
    </w:pPr>
    <w:rPr>
      <w:rFonts w:eastAsia="Times New Roman"/>
      <w:kern w:val="0"/>
      <w:szCs w:val="20"/>
      <w:lang w:eastAsia="ru-RU"/>
    </w:rPr>
  </w:style>
  <w:style w:type="character" w:customStyle="1" w:styleId="affffffffff5">
    <w:name w:val="Основной текст ДБ Знак"/>
    <w:basedOn w:val="a3"/>
    <w:link w:val="affffffffff4"/>
    <w:rsid w:val="00CA6CA0"/>
    <w:rPr>
      <w:rFonts w:eastAsia="Times New Roman"/>
      <w:sz w:val="24"/>
    </w:rPr>
  </w:style>
  <w:style w:type="paragraph" w:customStyle="1" w:styleId="affffffffff6">
    <w:name w:val="Стиль Название рисунка ДБ + По центру"/>
    <w:basedOn w:val="a2"/>
    <w:rsid w:val="00CA6CA0"/>
    <w:pPr>
      <w:widowControl/>
      <w:spacing w:after="120"/>
      <w:jc w:val="center"/>
    </w:pPr>
    <w:rPr>
      <w:rFonts w:eastAsia="Times New Roman"/>
      <w:i/>
      <w:iCs/>
      <w:kern w:val="0"/>
      <w:sz w:val="20"/>
      <w:szCs w:val="20"/>
      <w:lang w:eastAsia="ru-RU"/>
    </w:rPr>
  </w:style>
  <w:style w:type="paragraph" w:customStyle="1" w:styleId="-20">
    <w:name w:val="Заголовок ПЛАСа - 2"/>
    <w:basedOn w:val="2"/>
    <w:rsid w:val="00CA6CA0"/>
    <w:pPr>
      <w:widowControl/>
      <w:suppressAutoHyphens w:val="0"/>
      <w:spacing w:after="360"/>
    </w:pPr>
    <w:rPr>
      <w:rFonts w:ascii="Times New Roman" w:hAnsi="Times New Roman" w:cs="Arial"/>
      <w:i w:val="0"/>
      <w:kern w:val="0"/>
      <w:lang w:eastAsia="ru-RU"/>
    </w:rPr>
  </w:style>
  <w:style w:type="paragraph" w:customStyle="1" w:styleId="English">
    <w:name w:val="English табличный абзац"/>
    <w:basedOn w:val="a2"/>
    <w:rsid w:val="00CA6CA0"/>
    <w:pPr>
      <w:keepNext/>
      <w:keepLines/>
      <w:suppressAutoHyphens w:val="0"/>
      <w:jc w:val="center"/>
    </w:pPr>
    <w:rPr>
      <w:rFonts w:ascii="Arial" w:eastAsia="Times New Roman" w:hAnsi="Arial"/>
      <w:kern w:val="0"/>
      <w:szCs w:val="20"/>
      <w:lang w:eastAsia="ru-RU"/>
    </w:rPr>
  </w:style>
  <w:style w:type="paragraph" w:customStyle="1" w:styleId="affffffffff7">
    <w:name w:val="Текст в таблице ДБ"/>
    <w:basedOn w:val="a2"/>
    <w:link w:val="1ff3"/>
    <w:rsid w:val="00CA6CA0"/>
    <w:pPr>
      <w:widowControl/>
      <w:suppressAutoHyphens w:val="0"/>
    </w:pPr>
    <w:rPr>
      <w:rFonts w:eastAsia="Times New Roman"/>
      <w:kern w:val="0"/>
      <w:szCs w:val="20"/>
      <w:lang w:eastAsia="ru-RU"/>
    </w:rPr>
  </w:style>
  <w:style w:type="character" w:customStyle="1" w:styleId="1ff3">
    <w:name w:val="Текст в таблице ДБ Знак1"/>
    <w:basedOn w:val="a3"/>
    <w:link w:val="affffffffff7"/>
    <w:rsid w:val="00CA6CA0"/>
    <w:rPr>
      <w:rFonts w:eastAsia="Times New Roman"/>
      <w:sz w:val="24"/>
    </w:rPr>
  </w:style>
  <w:style w:type="paragraph" w:customStyle="1" w:styleId="260">
    <w:name w:val="Основной текст 26"/>
    <w:basedOn w:val="a2"/>
    <w:rsid w:val="00CA6CA0"/>
    <w:pPr>
      <w:widowControl/>
      <w:suppressAutoHyphens w:val="0"/>
      <w:spacing w:before="40" w:after="40" w:line="360" w:lineRule="auto"/>
    </w:pPr>
    <w:rPr>
      <w:rFonts w:eastAsia="Times New Roman"/>
      <w:kern w:val="0"/>
      <w:sz w:val="28"/>
      <w:lang w:eastAsia="ru-RU"/>
    </w:rPr>
  </w:style>
  <w:style w:type="character" w:customStyle="1" w:styleId="3f4">
    <w:name w:val="Основной текст Знак3"/>
    <w:aliases w:val="Табличный Знак3,DNV-Body Знак3,Oaaee?iue Знак3,Oaaee?iue1 Знак3,Oaaee?iue2 Знак3,Oaaee?iue3 Знак3,Oaaee?iue4 Знак3,Oaaee?iue5 Знак3,Oaaee?iue11 Знак3,Oaaee?iue21 Знак3,Oaaee?iue31 Знак3,Oaaee?iue41 Знак3,Табличный1 Знак3"/>
    <w:basedOn w:val="a3"/>
    <w:rsid w:val="00CA6CA0"/>
    <w:rPr>
      <w:sz w:val="24"/>
      <w:szCs w:val="24"/>
    </w:rPr>
  </w:style>
  <w:style w:type="paragraph" w:customStyle="1" w:styleId="tekstob">
    <w:name w:val="tekstob"/>
    <w:basedOn w:val="a2"/>
    <w:rsid w:val="00CA6CA0"/>
    <w:pPr>
      <w:widowControl/>
      <w:suppressAutoHyphens w:val="0"/>
      <w:spacing w:before="100" w:beforeAutospacing="1" w:after="100" w:afterAutospacing="1"/>
    </w:pPr>
    <w:rPr>
      <w:rFonts w:eastAsia="Times New Roman"/>
      <w:kern w:val="0"/>
      <w:lang w:eastAsia="ru-RU"/>
    </w:rPr>
  </w:style>
  <w:style w:type="character" w:customStyle="1" w:styleId="2fa">
    <w:name w:val="Основной текст (2)_"/>
    <w:basedOn w:val="a3"/>
    <w:link w:val="2fb"/>
    <w:rsid w:val="00CA6CA0"/>
    <w:rPr>
      <w:rFonts w:ascii="Sylfaen" w:eastAsia="Sylfaen" w:hAnsi="Sylfaen" w:cs="Sylfaen"/>
      <w:sz w:val="17"/>
      <w:szCs w:val="17"/>
      <w:shd w:val="clear" w:color="auto" w:fill="FFFFFF"/>
    </w:rPr>
  </w:style>
  <w:style w:type="character" w:customStyle="1" w:styleId="3f5">
    <w:name w:val="Основной текст (3)_"/>
    <w:basedOn w:val="a3"/>
    <w:link w:val="3f6"/>
    <w:rsid w:val="00CA6CA0"/>
    <w:rPr>
      <w:rFonts w:ascii="Sylfaen" w:eastAsia="Sylfaen" w:hAnsi="Sylfaen" w:cs="Sylfaen"/>
      <w:b/>
      <w:bCs/>
      <w:spacing w:val="10"/>
      <w:shd w:val="clear" w:color="auto" w:fill="FFFFFF"/>
    </w:rPr>
  </w:style>
  <w:style w:type="character" w:customStyle="1" w:styleId="48">
    <w:name w:val="Основной текст (4)_"/>
    <w:basedOn w:val="a3"/>
    <w:link w:val="49"/>
    <w:rsid w:val="00CA6CA0"/>
    <w:rPr>
      <w:rFonts w:ascii="Sylfaen" w:eastAsia="Sylfaen" w:hAnsi="Sylfaen" w:cs="Sylfaen"/>
      <w:i/>
      <w:iCs/>
      <w:sz w:val="25"/>
      <w:szCs w:val="25"/>
      <w:shd w:val="clear" w:color="auto" w:fill="FFFFFF"/>
    </w:rPr>
  </w:style>
  <w:style w:type="paragraph" w:customStyle="1" w:styleId="3f7">
    <w:name w:val="Основной текст3"/>
    <w:basedOn w:val="a2"/>
    <w:rsid w:val="00CA6CA0"/>
    <w:pPr>
      <w:shd w:val="clear" w:color="auto" w:fill="FFFFFF"/>
      <w:suppressAutoHyphens w:val="0"/>
      <w:spacing w:after="240" w:line="307" w:lineRule="exact"/>
      <w:jc w:val="right"/>
    </w:pPr>
    <w:rPr>
      <w:rFonts w:ascii="Sylfaen" w:eastAsia="Sylfaen" w:hAnsi="Sylfaen" w:cs="Sylfaen"/>
      <w:kern w:val="0"/>
      <w:sz w:val="22"/>
      <w:szCs w:val="22"/>
      <w:lang w:eastAsia="en-US"/>
    </w:rPr>
  </w:style>
  <w:style w:type="paragraph" w:customStyle="1" w:styleId="2fb">
    <w:name w:val="Основной текст (2)"/>
    <w:basedOn w:val="a2"/>
    <w:link w:val="2fa"/>
    <w:rsid w:val="00CA6CA0"/>
    <w:pPr>
      <w:shd w:val="clear" w:color="auto" w:fill="FFFFFF"/>
      <w:suppressAutoHyphens w:val="0"/>
      <w:spacing w:before="60" w:after="1980" w:line="0" w:lineRule="atLeast"/>
      <w:jc w:val="right"/>
    </w:pPr>
    <w:rPr>
      <w:rFonts w:ascii="Sylfaen" w:eastAsia="Sylfaen" w:hAnsi="Sylfaen" w:cs="Sylfaen"/>
      <w:kern w:val="0"/>
      <w:sz w:val="17"/>
      <w:szCs w:val="17"/>
      <w:lang w:eastAsia="ru-RU"/>
    </w:rPr>
  </w:style>
  <w:style w:type="paragraph" w:customStyle="1" w:styleId="3f6">
    <w:name w:val="Основной текст (3)"/>
    <w:basedOn w:val="a2"/>
    <w:link w:val="3f5"/>
    <w:rsid w:val="00CA6CA0"/>
    <w:pPr>
      <w:shd w:val="clear" w:color="auto" w:fill="FFFFFF"/>
      <w:suppressAutoHyphens w:val="0"/>
      <w:spacing w:before="1980" w:after="60" w:line="0" w:lineRule="atLeast"/>
      <w:jc w:val="right"/>
    </w:pPr>
    <w:rPr>
      <w:rFonts w:ascii="Sylfaen" w:eastAsia="Sylfaen" w:hAnsi="Sylfaen" w:cs="Sylfaen"/>
      <w:b/>
      <w:bCs/>
      <w:spacing w:val="10"/>
      <w:kern w:val="0"/>
      <w:sz w:val="20"/>
      <w:szCs w:val="20"/>
      <w:lang w:eastAsia="ru-RU"/>
    </w:rPr>
  </w:style>
  <w:style w:type="paragraph" w:customStyle="1" w:styleId="49">
    <w:name w:val="Основной текст (4)"/>
    <w:basedOn w:val="a2"/>
    <w:link w:val="48"/>
    <w:rsid w:val="00CA6CA0"/>
    <w:pPr>
      <w:shd w:val="clear" w:color="auto" w:fill="FFFFFF"/>
      <w:suppressAutoHyphens w:val="0"/>
      <w:spacing w:line="298" w:lineRule="exact"/>
      <w:jc w:val="both"/>
    </w:pPr>
    <w:rPr>
      <w:rFonts w:ascii="Sylfaen" w:eastAsia="Sylfaen" w:hAnsi="Sylfaen" w:cs="Sylfaen"/>
      <w:i/>
      <w:iCs/>
      <w:kern w:val="0"/>
      <w:sz w:val="25"/>
      <w:szCs w:val="25"/>
      <w:lang w:eastAsia="ru-RU"/>
    </w:rPr>
  </w:style>
  <w:style w:type="character" w:customStyle="1" w:styleId="0pt">
    <w:name w:val="Основной текст + Полужирный;Интервал 0 pt"/>
    <w:basedOn w:val="affc"/>
    <w:rsid w:val="00CA6CA0"/>
    <w:rPr>
      <w:rFonts w:ascii="Sylfaen" w:eastAsia="Sylfaen" w:hAnsi="Sylfaen" w:cs="Sylfaen"/>
      <w:b/>
      <w:bCs/>
      <w:i w:val="0"/>
      <w:iCs w:val="0"/>
      <w:smallCaps w:val="0"/>
      <w:strike w:val="0"/>
      <w:color w:val="000000"/>
      <w:spacing w:val="10"/>
      <w:w w:val="100"/>
      <w:position w:val="0"/>
      <w:sz w:val="22"/>
      <w:szCs w:val="22"/>
      <w:u w:val="none"/>
      <w:shd w:val="clear" w:color="auto" w:fill="FFFFFF"/>
      <w:lang w:val="ru-RU"/>
    </w:rPr>
  </w:style>
  <w:style w:type="character" w:customStyle="1" w:styleId="2fc">
    <w:name w:val="Основной текст2"/>
    <w:basedOn w:val="affc"/>
    <w:rsid w:val="00CA6CA0"/>
    <w:rPr>
      <w:rFonts w:ascii="Sylfaen" w:eastAsia="Sylfaen" w:hAnsi="Sylfaen" w:cs="Sylfaen"/>
      <w:b w:val="0"/>
      <w:bCs w:val="0"/>
      <w:i w:val="0"/>
      <w:iCs w:val="0"/>
      <w:smallCaps w:val="0"/>
      <w:strike w:val="0"/>
      <w:color w:val="000000"/>
      <w:spacing w:val="0"/>
      <w:w w:val="100"/>
      <w:position w:val="0"/>
      <w:sz w:val="22"/>
      <w:szCs w:val="22"/>
      <w:u w:val="none"/>
      <w:shd w:val="clear" w:color="auto" w:fill="FFFFFF"/>
      <w:lang w:val="ru-RU"/>
    </w:rPr>
  </w:style>
  <w:style w:type="character" w:customStyle="1" w:styleId="LucidaSansUnicode">
    <w:name w:val="Основной текст + Lucida Sans Unicode"/>
    <w:basedOn w:val="affc"/>
    <w:rsid w:val="00CA6CA0"/>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shd w:val="clear" w:color="auto" w:fill="FFFFFF"/>
    </w:rPr>
  </w:style>
  <w:style w:type="character" w:customStyle="1" w:styleId="LucidaSansUnicode6pt">
    <w:name w:val="Основной текст + Lucida Sans Unicode;6 pt"/>
    <w:basedOn w:val="affc"/>
    <w:rsid w:val="00CA6CA0"/>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rPr>
  </w:style>
  <w:style w:type="character" w:customStyle="1" w:styleId="LucidaSansUnicode7pt">
    <w:name w:val="Основной текст + Lucida Sans Unicode;7 pt;Полужирный"/>
    <w:basedOn w:val="affc"/>
    <w:rsid w:val="00CA6CA0"/>
    <w:rPr>
      <w:rFonts w:ascii="Lucida Sans Unicode" w:eastAsia="Lucida Sans Unicode" w:hAnsi="Lucida Sans Unicode" w:cs="Lucida Sans Unicode"/>
      <w:b/>
      <w:bCs/>
      <w:i w:val="0"/>
      <w:iCs w:val="0"/>
      <w:smallCaps w:val="0"/>
      <w:strike w:val="0"/>
      <w:color w:val="000000"/>
      <w:spacing w:val="0"/>
      <w:w w:val="100"/>
      <w:position w:val="0"/>
      <w:sz w:val="14"/>
      <w:szCs w:val="14"/>
      <w:u w:val="none"/>
      <w:shd w:val="clear" w:color="auto" w:fill="FFFFFF"/>
      <w:lang w:val="ru-RU"/>
    </w:rPr>
  </w:style>
  <w:style w:type="character" w:customStyle="1" w:styleId="75pt1pt">
    <w:name w:val="Основной текст + 7;5 pt;Интервал 1 pt"/>
    <w:basedOn w:val="affc"/>
    <w:rsid w:val="00CA6CA0"/>
    <w:rPr>
      <w:rFonts w:ascii="Sylfaen" w:eastAsia="Sylfaen" w:hAnsi="Sylfaen" w:cs="Sylfaen"/>
      <w:b w:val="0"/>
      <w:bCs w:val="0"/>
      <w:i w:val="0"/>
      <w:iCs w:val="0"/>
      <w:smallCaps w:val="0"/>
      <w:strike w:val="0"/>
      <w:color w:val="000000"/>
      <w:spacing w:val="20"/>
      <w:w w:val="100"/>
      <w:position w:val="0"/>
      <w:sz w:val="15"/>
      <w:szCs w:val="15"/>
      <w:u w:val="none"/>
      <w:shd w:val="clear" w:color="auto" w:fill="FFFFFF"/>
      <w:lang w:val="en-US"/>
    </w:rPr>
  </w:style>
  <w:style w:type="paragraph" w:customStyle="1" w:styleId="2fd">
    <w:name w:val="Абзац списка2"/>
    <w:rsid w:val="00CA6CA0"/>
    <w:pPr>
      <w:widowControl w:val="0"/>
      <w:suppressAutoHyphens/>
      <w:ind w:left="720"/>
    </w:pPr>
    <w:rPr>
      <w:rFonts w:eastAsia="Arial Unicode MS"/>
      <w:kern w:val="24"/>
      <w:sz w:val="24"/>
      <w:szCs w:val="24"/>
    </w:rPr>
  </w:style>
  <w:style w:type="paragraph" w:customStyle="1" w:styleId="2fe">
    <w:name w:val="Без интервала2"/>
    <w:rsid w:val="00CA6CA0"/>
    <w:rPr>
      <w:rFonts w:ascii="Calibri" w:eastAsia="Times New Roman" w:hAnsi="Calibri"/>
      <w:sz w:val="22"/>
      <w:szCs w:val="22"/>
      <w:lang w:eastAsia="en-US"/>
    </w:rPr>
  </w:style>
  <w:style w:type="paragraph" w:customStyle="1" w:styleId="2ff">
    <w:name w:val="Название2"/>
    <w:basedOn w:val="a2"/>
    <w:rsid w:val="00CA6CA0"/>
    <w:pPr>
      <w:widowControl/>
      <w:suppressAutoHyphens w:val="0"/>
      <w:spacing w:before="100" w:beforeAutospacing="1" w:after="100" w:afterAutospacing="1"/>
    </w:pPr>
    <w:rPr>
      <w:rFonts w:eastAsia="Times New Roman"/>
      <w:kern w:val="0"/>
      <w:lang w:eastAsia="ru-RU"/>
    </w:rPr>
  </w:style>
  <w:style w:type="paragraph" w:customStyle="1" w:styleId="2ff0">
    <w:name w:val="Знак2"/>
    <w:basedOn w:val="a2"/>
    <w:rsid w:val="00CA6CA0"/>
    <w:pPr>
      <w:widowControl/>
      <w:suppressAutoHyphens w:val="0"/>
      <w:spacing w:after="160" w:line="240" w:lineRule="exact"/>
    </w:pPr>
    <w:rPr>
      <w:rFonts w:ascii="Verdana" w:eastAsia="Times New Roman" w:hAnsi="Verdana"/>
      <w:kern w:val="0"/>
      <w:lang w:val="en-US" w:eastAsia="en-US"/>
    </w:rPr>
  </w:style>
  <w:style w:type="character" w:styleId="affffffffff8">
    <w:name w:val="endnote reference"/>
    <w:basedOn w:val="a3"/>
    <w:uiPriority w:val="99"/>
    <w:semiHidden/>
    <w:unhideWhenUsed/>
    <w:rsid w:val="00CA6CA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endnote reference" w:uiPriority="99"/>
    <w:lsdException w:name="macro" w:uiPriority="99"/>
    <w:lsdException w:name="Title" w:semiHidden="0" w:unhideWhenUsed="0" w:qFormat="1"/>
    <w:lsdException w:name="Default Paragraph Font" w:uiPriority="1"/>
    <w:lsdException w:name="Subtitle" w:semiHidden="0" w:unhideWhenUsed="0" w:qFormat="1"/>
    <w:lsdException w:name="Body Tex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33B3A"/>
    <w:pPr>
      <w:widowControl w:val="0"/>
      <w:suppressAutoHyphens/>
    </w:pPr>
    <w:rPr>
      <w:rFonts w:eastAsia="Arial Unicode MS"/>
      <w:kern w:val="1"/>
      <w:sz w:val="24"/>
      <w:szCs w:val="24"/>
      <w:lang w:eastAsia="ar-SA"/>
    </w:rPr>
  </w:style>
  <w:style w:type="paragraph" w:styleId="10">
    <w:name w:val="heading 1"/>
    <w:aliases w:val="новая страница,1,EIA H1"/>
    <w:basedOn w:val="a2"/>
    <w:link w:val="11"/>
    <w:uiPriority w:val="9"/>
    <w:qFormat/>
    <w:rsid w:val="00B11ADD"/>
    <w:pPr>
      <w:widowControl/>
      <w:suppressAutoHyphens w:val="0"/>
      <w:spacing w:before="100" w:beforeAutospacing="1" w:after="100" w:afterAutospacing="1"/>
      <w:outlineLvl w:val="0"/>
    </w:pPr>
    <w:rPr>
      <w:rFonts w:eastAsia="Times New Roman"/>
      <w:b/>
      <w:bCs/>
      <w:kern w:val="36"/>
      <w:sz w:val="48"/>
      <w:szCs w:val="48"/>
    </w:rPr>
  </w:style>
  <w:style w:type="paragraph" w:styleId="2">
    <w:name w:val="heading 2"/>
    <w:aliases w:val="EIA H2,- 1.1,Section,Title3,Название приложения,название раздела"/>
    <w:basedOn w:val="a2"/>
    <w:next w:val="a2"/>
    <w:link w:val="20"/>
    <w:uiPriority w:val="9"/>
    <w:unhideWhenUsed/>
    <w:qFormat/>
    <w:rsid w:val="00E31786"/>
    <w:pPr>
      <w:keepNext/>
      <w:spacing w:before="240" w:after="60"/>
      <w:outlineLvl w:val="1"/>
    </w:pPr>
    <w:rPr>
      <w:rFonts w:ascii="Cambria" w:eastAsia="Times New Roman" w:hAnsi="Cambria"/>
      <w:b/>
      <w:bCs/>
      <w:i/>
      <w:iCs/>
      <w:sz w:val="28"/>
      <w:szCs w:val="28"/>
    </w:rPr>
  </w:style>
  <w:style w:type="paragraph" w:styleId="3">
    <w:name w:val="heading 3"/>
    <w:aliases w:val="EIA H3,- 1.1.1,Topic"/>
    <w:basedOn w:val="a2"/>
    <w:next w:val="a2"/>
    <w:link w:val="30"/>
    <w:uiPriority w:val="9"/>
    <w:unhideWhenUsed/>
    <w:qFormat/>
    <w:rsid w:val="007404FF"/>
    <w:pPr>
      <w:keepNext/>
      <w:spacing w:before="240" w:after="60"/>
      <w:outlineLvl w:val="2"/>
    </w:pPr>
    <w:rPr>
      <w:rFonts w:ascii="Cambria" w:eastAsia="Times New Roman" w:hAnsi="Cambria"/>
      <w:b/>
      <w:bCs/>
      <w:sz w:val="26"/>
      <w:szCs w:val="26"/>
    </w:rPr>
  </w:style>
  <w:style w:type="paragraph" w:styleId="4">
    <w:name w:val="heading 4"/>
    <w:aliases w:val="EIA H4,- 1.1.1.1"/>
    <w:basedOn w:val="a2"/>
    <w:next w:val="a2"/>
    <w:link w:val="40"/>
    <w:uiPriority w:val="9"/>
    <w:unhideWhenUsed/>
    <w:qFormat/>
    <w:rsid w:val="00C36679"/>
    <w:pPr>
      <w:keepNext/>
      <w:spacing w:before="240" w:after="60"/>
      <w:outlineLvl w:val="3"/>
    </w:pPr>
    <w:rPr>
      <w:rFonts w:ascii="Calibri" w:eastAsia="Times New Roman" w:hAnsi="Calibri"/>
      <w:b/>
      <w:bCs/>
      <w:sz w:val="28"/>
      <w:szCs w:val="28"/>
    </w:rPr>
  </w:style>
  <w:style w:type="paragraph" w:styleId="5">
    <w:name w:val="heading 5"/>
    <w:aliases w:val="EIA H5,Underline,Bold,Bold Underline,обычный,шапка таблицы"/>
    <w:basedOn w:val="a2"/>
    <w:next w:val="a2"/>
    <w:link w:val="50"/>
    <w:uiPriority w:val="9"/>
    <w:unhideWhenUsed/>
    <w:qFormat/>
    <w:rsid w:val="00C36679"/>
    <w:pPr>
      <w:spacing w:before="240" w:after="60"/>
      <w:outlineLvl w:val="4"/>
    </w:pPr>
    <w:rPr>
      <w:rFonts w:ascii="Calibri" w:eastAsia="Times New Roman" w:hAnsi="Calibri"/>
      <w:b/>
      <w:bCs/>
      <w:i/>
      <w:iCs/>
      <w:sz w:val="26"/>
      <w:szCs w:val="26"/>
    </w:rPr>
  </w:style>
  <w:style w:type="paragraph" w:styleId="6">
    <w:name w:val="heading 6"/>
    <w:aliases w:val="Italic,Bold heading"/>
    <w:basedOn w:val="a2"/>
    <w:next w:val="a2"/>
    <w:link w:val="60"/>
    <w:uiPriority w:val="9"/>
    <w:unhideWhenUsed/>
    <w:qFormat/>
    <w:rsid w:val="00C36679"/>
    <w:pPr>
      <w:spacing w:before="240" w:after="60"/>
      <w:outlineLvl w:val="5"/>
    </w:pPr>
    <w:rPr>
      <w:rFonts w:ascii="Calibri" w:eastAsia="Times New Roman" w:hAnsi="Calibri"/>
      <w:b/>
      <w:bCs/>
      <w:sz w:val="22"/>
      <w:szCs w:val="22"/>
    </w:rPr>
  </w:style>
  <w:style w:type="paragraph" w:styleId="7">
    <w:name w:val="heading 7"/>
    <w:aliases w:val="Not in Use,Itallics,Italics"/>
    <w:basedOn w:val="a2"/>
    <w:next w:val="a2"/>
    <w:link w:val="70"/>
    <w:qFormat/>
    <w:rsid w:val="00CA6CA0"/>
    <w:pPr>
      <w:widowControl/>
      <w:suppressAutoHyphens w:val="0"/>
      <w:spacing w:before="240" w:after="60"/>
      <w:outlineLvl w:val="6"/>
    </w:pPr>
    <w:rPr>
      <w:rFonts w:eastAsia="Times New Roman"/>
      <w:kern w:val="0"/>
      <w:sz w:val="28"/>
      <w:lang w:eastAsia="ru-RU"/>
    </w:rPr>
  </w:style>
  <w:style w:type="paragraph" w:styleId="8">
    <w:name w:val="heading 8"/>
    <w:aliases w:val="not In use"/>
    <w:basedOn w:val="a2"/>
    <w:next w:val="a2"/>
    <w:link w:val="80"/>
    <w:qFormat/>
    <w:rsid w:val="00CA6CA0"/>
    <w:pPr>
      <w:widowControl/>
      <w:suppressAutoHyphens w:val="0"/>
      <w:spacing w:before="240" w:after="60"/>
      <w:outlineLvl w:val="7"/>
    </w:pPr>
    <w:rPr>
      <w:rFonts w:eastAsia="Times New Roman"/>
      <w:i/>
      <w:iCs/>
      <w:kern w:val="0"/>
      <w:sz w:val="28"/>
      <w:lang w:eastAsia="ru-RU"/>
    </w:rPr>
  </w:style>
  <w:style w:type="paragraph" w:styleId="9">
    <w:name w:val="heading 9"/>
    <w:aliases w:val="Not in use"/>
    <w:basedOn w:val="a2"/>
    <w:next w:val="a2"/>
    <w:link w:val="90"/>
    <w:qFormat/>
    <w:rsid w:val="00CA6CA0"/>
    <w:pPr>
      <w:keepNext/>
      <w:widowControl/>
      <w:suppressAutoHyphens w:val="0"/>
      <w:ind w:firstLine="720"/>
      <w:jc w:val="both"/>
      <w:outlineLvl w:val="8"/>
    </w:pPr>
    <w:rPr>
      <w:rFonts w:eastAsia="Times New Roman"/>
      <w:b/>
      <w:i/>
      <w:kern w:val="0"/>
      <w:sz w:val="2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D04FE8"/>
    <w:pPr>
      <w:tabs>
        <w:tab w:val="center" w:pos="4677"/>
        <w:tab w:val="right" w:pos="9355"/>
      </w:tabs>
    </w:pPr>
  </w:style>
  <w:style w:type="character" w:customStyle="1" w:styleId="a7">
    <w:name w:val="Верхний колонтитул Знак"/>
    <w:link w:val="a6"/>
    <w:uiPriority w:val="99"/>
    <w:rsid w:val="00D04FE8"/>
    <w:rPr>
      <w:rFonts w:ascii="Times New Roman" w:eastAsia="Arial Unicode MS" w:hAnsi="Times New Roman" w:cs="Times New Roman"/>
      <w:kern w:val="1"/>
      <w:sz w:val="24"/>
      <w:szCs w:val="24"/>
      <w:lang w:eastAsia="ar-SA"/>
    </w:rPr>
  </w:style>
  <w:style w:type="paragraph" w:styleId="a8">
    <w:name w:val="Body Text"/>
    <w:aliases w:val="DNV-Body,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2"/>
    <w:link w:val="a9"/>
    <w:rsid w:val="00D04FE8"/>
    <w:pPr>
      <w:spacing w:after="120"/>
    </w:pPr>
  </w:style>
  <w:style w:type="character" w:customStyle="1" w:styleId="a9">
    <w:name w:val="Основной текст Знак"/>
    <w:aliases w:val="DNV-Body Знак,Oaaee?iue Знак,Oaaee?iue1 Знак,Oaaee?iue2 Знак,Oaaee?iue3 Знак,Oaaee?iue4 Знак,Oaaee?iue5 Знак,Oaaee?iue11 Знак,Oaaee?iue21 Знак,Oaaee?iue31 Знак,Oaaee?iue41 Знак,Табличный Знак,Табличный1 Знак,Табличный2 Знак"/>
    <w:link w:val="a8"/>
    <w:rsid w:val="00D04FE8"/>
    <w:rPr>
      <w:rFonts w:ascii="Times New Roman" w:eastAsia="Arial Unicode MS" w:hAnsi="Times New Roman" w:cs="Times New Roman"/>
      <w:kern w:val="1"/>
      <w:sz w:val="24"/>
      <w:szCs w:val="24"/>
      <w:lang w:eastAsia="ar-SA"/>
    </w:rPr>
  </w:style>
  <w:style w:type="paragraph" w:customStyle="1" w:styleId="ConsPlusNormal">
    <w:name w:val="ConsPlusNormal"/>
    <w:next w:val="a2"/>
    <w:link w:val="ConsPlusNormal0"/>
    <w:rsid w:val="00D04FE8"/>
    <w:pPr>
      <w:widowControl w:val="0"/>
      <w:suppressAutoHyphens/>
      <w:autoSpaceDE w:val="0"/>
      <w:ind w:firstLine="720"/>
    </w:pPr>
    <w:rPr>
      <w:rFonts w:ascii="Arial" w:eastAsia="Arial" w:hAnsi="Arial" w:cs="Arial"/>
      <w:color w:val="000000"/>
      <w:kern w:val="1"/>
      <w:sz w:val="24"/>
      <w:szCs w:val="24"/>
      <w:lang w:eastAsia="en-US" w:bidi="en-US"/>
    </w:rPr>
  </w:style>
  <w:style w:type="paragraph" w:styleId="aa">
    <w:name w:val="Body Text Indent"/>
    <w:aliases w:val="заголовок 4,Основной текст лево"/>
    <w:basedOn w:val="a2"/>
    <w:link w:val="ab"/>
    <w:rsid w:val="00D04FE8"/>
    <w:pPr>
      <w:spacing w:after="120"/>
      <w:ind w:left="283"/>
    </w:pPr>
  </w:style>
  <w:style w:type="character" w:customStyle="1" w:styleId="ab">
    <w:name w:val="Основной текст с отступом Знак"/>
    <w:aliases w:val="заголовок 4 Знак1,Основной текст лево Знак2"/>
    <w:link w:val="aa"/>
    <w:rsid w:val="00D04FE8"/>
    <w:rPr>
      <w:rFonts w:ascii="Times New Roman" w:eastAsia="Arial Unicode MS" w:hAnsi="Times New Roman" w:cs="Times New Roman"/>
      <w:kern w:val="1"/>
      <w:sz w:val="24"/>
      <w:szCs w:val="24"/>
      <w:lang w:eastAsia="ar-SA"/>
    </w:rPr>
  </w:style>
  <w:style w:type="paragraph" w:customStyle="1" w:styleId="21">
    <w:name w:val="Текст2"/>
    <w:basedOn w:val="a2"/>
    <w:rsid w:val="00D04FE8"/>
    <w:rPr>
      <w:rFonts w:ascii="Courier New" w:hAnsi="Courier New" w:cs="Courier New"/>
      <w:sz w:val="20"/>
      <w:szCs w:val="20"/>
    </w:rPr>
  </w:style>
  <w:style w:type="paragraph" w:customStyle="1" w:styleId="12">
    <w:name w:val="Текст1"/>
    <w:basedOn w:val="a2"/>
    <w:rsid w:val="00D04FE8"/>
    <w:rPr>
      <w:rFonts w:ascii="Courier New" w:hAnsi="Courier New" w:cs="Courier New"/>
      <w:sz w:val="20"/>
      <w:szCs w:val="20"/>
    </w:rPr>
  </w:style>
  <w:style w:type="character" w:customStyle="1" w:styleId="left">
    <w:name w:val="left"/>
    <w:basedOn w:val="a3"/>
    <w:rsid w:val="00D04FE8"/>
  </w:style>
  <w:style w:type="paragraph" w:customStyle="1" w:styleId="ac">
    <w:name w:val="Содержимое таблицы"/>
    <w:basedOn w:val="a2"/>
    <w:qFormat/>
    <w:rsid w:val="00D04FE8"/>
    <w:pPr>
      <w:suppressLineNumbers/>
    </w:pPr>
  </w:style>
  <w:style w:type="paragraph" w:customStyle="1" w:styleId="13">
    <w:name w:val="Абзац списка1"/>
    <w:rsid w:val="00D04FE8"/>
    <w:pPr>
      <w:widowControl w:val="0"/>
      <w:suppressAutoHyphens/>
      <w:ind w:left="720"/>
    </w:pPr>
    <w:rPr>
      <w:rFonts w:eastAsia="Arial Unicode MS"/>
      <w:kern w:val="24"/>
      <w:sz w:val="24"/>
      <w:szCs w:val="24"/>
    </w:rPr>
  </w:style>
  <w:style w:type="paragraph" w:styleId="ad">
    <w:name w:val="List Paragraph"/>
    <w:basedOn w:val="a2"/>
    <w:link w:val="ae"/>
    <w:qFormat/>
    <w:rsid w:val="00D04FE8"/>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af">
    <w:name w:val="footer"/>
    <w:aliases w:val=" Знак"/>
    <w:basedOn w:val="a2"/>
    <w:link w:val="af0"/>
    <w:uiPriority w:val="99"/>
    <w:unhideWhenUsed/>
    <w:rsid w:val="000444A6"/>
    <w:pPr>
      <w:tabs>
        <w:tab w:val="center" w:pos="4677"/>
        <w:tab w:val="right" w:pos="9355"/>
      </w:tabs>
    </w:pPr>
  </w:style>
  <w:style w:type="character" w:customStyle="1" w:styleId="af0">
    <w:name w:val="Нижний колонтитул Знак"/>
    <w:aliases w:val=" Знак Знак"/>
    <w:link w:val="af"/>
    <w:uiPriority w:val="99"/>
    <w:rsid w:val="000444A6"/>
    <w:rPr>
      <w:rFonts w:ascii="Times New Roman" w:eastAsia="Arial Unicode MS" w:hAnsi="Times New Roman"/>
      <w:kern w:val="1"/>
      <w:sz w:val="24"/>
      <w:szCs w:val="24"/>
      <w:lang w:eastAsia="ar-SA"/>
    </w:rPr>
  </w:style>
  <w:style w:type="paragraph" w:styleId="af1">
    <w:name w:val="No Spacing"/>
    <w:link w:val="af2"/>
    <w:qFormat/>
    <w:rsid w:val="00BB185B"/>
    <w:pPr>
      <w:jc w:val="both"/>
    </w:pPr>
    <w:rPr>
      <w:kern w:val="24"/>
      <w:sz w:val="24"/>
      <w:szCs w:val="22"/>
      <w:lang w:eastAsia="en-US"/>
    </w:rPr>
  </w:style>
  <w:style w:type="paragraph" w:styleId="af3">
    <w:name w:val="Normal (Web)"/>
    <w:aliases w:val="Обычный (Web)1,Обычный (Web)"/>
    <w:basedOn w:val="a2"/>
    <w:uiPriority w:val="99"/>
    <w:unhideWhenUsed/>
    <w:rsid w:val="00BB185B"/>
    <w:pPr>
      <w:widowControl/>
      <w:suppressAutoHyphens w:val="0"/>
      <w:spacing w:before="100" w:beforeAutospacing="1" w:after="119"/>
    </w:pPr>
    <w:rPr>
      <w:rFonts w:eastAsia="Times New Roman"/>
      <w:kern w:val="0"/>
      <w:lang w:eastAsia="ru-RU"/>
    </w:rPr>
  </w:style>
  <w:style w:type="paragraph" w:customStyle="1" w:styleId="3f3f3f3f3f3f3f3f3f3f3f3f3f2">
    <w:name w:val="О3fс3fн3fо3fв3fн3fо3fй3f т3fе3fк3fс3fт3f 2"/>
    <w:basedOn w:val="a2"/>
    <w:rsid w:val="00BB185B"/>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a2"/>
    <w:rsid w:val="00BB185B"/>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2"/>
    <w:rsid w:val="00BB185B"/>
    <w:pPr>
      <w:keepLines/>
      <w:jc w:val="both"/>
    </w:pPr>
    <w:rPr>
      <w:rFonts w:eastAsia="Times New Roman" w:cs="Tahoma"/>
      <w:color w:val="000000"/>
      <w:kern w:val="0"/>
      <w:szCs w:val="20"/>
      <w:lang w:val="en-US"/>
    </w:rPr>
  </w:style>
  <w:style w:type="character" w:styleId="af4">
    <w:name w:val="Strong"/>
    <w:uiPriority w:val="22"/>
    <w:qFormat/>
    <w:rsid w:val="00BB185B"/>
    <w:rPr>
      <w:b/>
      <w:bCs/>
    </w:rPr>
  </w:style>
  <w:style w:type="character" w:customStyle="1" w:styleId="af5">
    <w:name w:val="Символ сноски"/>
    <w:rsid w:val="00FD6245"/>
    <w:rPr>
      <w:vertAlign w:val="superscript"/>
    </w:rPr>
  </w:style>
  <w:style w:type="character" w:customStyle="1" w:styleId="c1">
    <w:name w:val="c1"/>
    <w:basedOn w:val="a3"/>
    <w:rsid w:val="00FD6245"/>
  </w:style>
  <w:style w:type="paragraph" w:customStyle="1" w:styleId="210">
    <w:name w:val="Основной текст с отступом 21"/>
    <w:basedOn w:val="a2"/>
    <w:rsid w:val="00FD6245"/>
    <w:pPr>
      <w:spacing w:after="120" w:line="480" w:lineRule="auto"/>
      <w:ind w:left="283"/>
    </w:pPr>
  </w:style>
  <w:style w:type="paragraph" w:customStyle="1" w:styleId="ConsPlusTitle">
    <w:name w:val="ConsPlusTitle"/>
    <w:basedOn w:val="a2"/>
    <w:next w:val="ConsPlusNormal"/>
    <w:rsid w:val="00FD6245"/>
    <w:pPr>
      <w:autoSpaceDE w:val="0"/>
    </w:pPr>
    <w:rPr>
      <w:rFonts w:ascii="Arial" w:eastAsia="Arial" w:hAnsi="Arial" w:cs="Arial"/>
      <w:b/>
      <w:bCs/>
      <w:sz w:val="20"/>
      <w:szCs w:val="20"/>
    </w:rPr>
  </w:style>
  <w:style w:type="paragraph" w:styleId="af6">
    <w:name w:val="footnote text"/>
    <w:basedOn w:val="a2"/>
    <w:link w:val="af7"/>
    <w:rsid w:val="00FD6245"/>
    <w:pPr>
      <w:suppressLineNumbers/>
      <w:ind w:left="283" w:hanging="283"/>
    </w:pPr>
    <w:rPr>
      <w:sz w:val="20"/>
      <w:szCs w:val="20"/>
    </w:rPr>
  </w:style>
  <w:style w:type="character" w:customStyle="1" w:styleId="af7">
    <w:name w:val="Текст сноски Знак"/>
    <w:link w:val="af6"/>
    <w:rsid w:val="00FD6245"/>
    <w:rPr>
      <w:rFonts w:ascii="Times New Roman" w:eastAsia="Arial Unicode MS" w:hAnsi="Times New Roman"/>
      <w:kern w:val="1"/>
      <w:lang w:eastAsia="ar-SA"/>
    </w:rPr>
  </w:style>
  <w:style w:type="paragraph" w:customStyle="1" w:styleId="Standard">
    <w:name w:val="Standard"/>
    <w:rsid w:val="00E521F0"/>
    <w:pPr>
      <w:widowControl w:val="0"/>
      <w:suppressAutoHyphens/>
      <w:autoSpaceDN w:val="0"/>
      <w:textAlignment w:val="baseline"/>
    </w:pPr>
    <w:rPr>
      <w:rFonts w:eastAsia="Arial Unicode MS" w:cs="Tahoma"/>
      <w:kern w:val="3"/>
      <w:sz w:val="24"/>
      <w:szCs w:val="24"/>
    </w:rPr>
  </w:style>
  <w:style w:type="paragraph" w:customStyle="1" w:styleId="33">
    <w:name w:val="Основной текст 33"/>
    <w:basedOn w:val="Standard"/>
    <w:rsid w:val="00E265B6"/>
    <w:pPr>
      <w:widowControl/>
      <w:spacing w:after="120"/>
    </w:pPr>
    <w:rPr>
      <w:rFonts w:eastAsia="Times New Roman" w:cs="Times New Roman"/>
      <w:sz w:val="16"/>
      <w:szCs w:val="16"/>
      <w:lang w:eastAsia="ar-SA"/>
    </w:rPr>
  </w:style>
  <w:style w:type="numbering" w:customStyle="1" w:styleId="WW8Num4">
    <w:name w:val="WW8Num4"/>
    <w:basedOn w:val="a5"/>
    <w:rsid w:val="00E265B6"/>
    <w:pPr>
      <w:numPr>
        <w:numId w:val="4"/>
      </w:numPr>
    </w:pPr>
  </w:style>
  <w:style w:type="numbering" w:customStyle="1" w:styleId="WW8Num6">
    <w:name w:val="WW8Num6"/>
    <w:basedOn w:val="a5"/>
    <w:rsid w:val="00E265B6"/>
    <w:pPr>
      <w:numPr>
        <w:numId w:val="5"/>
      </w:numPr>
    </w:p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2"/>
    <w:link w:val="23"/>
    <w:unhideWhenUsed/>
    <w:rsid w:val="00270948"/>
    <w:pPr>
      <w:spacing w:after="120" w:line="480" w:lineRule="auto"/>
      <w:ind w:left="283"/>
    </w:pPr>
  </w:style>
  <w:style w:type="character" w:customStyle="1" w:styleId="23">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link w:val="22"/>
    <w:rsid w:val="00270948"/>
    <w:rPr>
      <w:rFonts w:ascii="Times New Roman" w:eastAsia="Arial Unicode MS" w:hAnsi="Times New Roman"/>
      <w:kern w:val="1"/>
      <w:sz w:val="24"/>
      <w:szCs w:val="24"/>
      <w:lang w:eastAsia="ar-SA"/>
    </w:rPr>
  </w:style>
  <w:style w:type="paragraph" w:customStyle="1" w:styleId="TableContents">
    <w:name w:val="Table Contents"/>
    <w:basedOn w:val="Standard"/>
    <w:uiPriority w:val="99"/>
    <w:rsid w:val="000A5AC0"/>
    <w:pPr>
      <w:suppressLineNumbers/>
    </w:pPr>
  </w:style>
  <w:style w:type="character" w:customStyle="1" w:styleId="FontStyle48">
    <w:name w:val="Font Style48"/>
    <w:rsid w:val="00B34657"/>
    <w:rPr>
      <w:rFonts w:ascii="Times New Roman" w:hAnsi="Times New Roman" w:cs="Times New Roman"/>
      <w:sz w:val="12"/>
      <w:szCs w:val="12"/>
    </w:rPr>
  </w:style>
  <w:style w:type="paragraph" w:customStyle="1" w:styleId="af8">
    <w:name w:val="Текст в заданном формате"/>
    <w:basedOn w:val="a2"/>
    <w:rsid w:val="00B34657"/>
    <w:rPr>
      <w:rFonts w:ascii="Courier New" w:eastAsia="Courier New" w:hAnsi="Courier New" w:cs="Courier New"/>
      <w:sz w:val="20"/>
      <w:szCs w:val="20"/>
    </w:rPr>
  </w:style>
  <w:style w:type="paragraph" w:customStyle="1" w:styleId="Style6">
    <w:name w:val="Style6"/>
    <w:basedOn w:val="a2"/>
    <w:uiPriority w:val="99"/>
    <w:rsid w:val="00121059"/>
    <w:pPr>
      <w:suppressAutoHyphens w:val="0"/>
      <w:autoSpaceDE w:val="0"/>
      <w:autoSpaceDN w:val="0"/>
      <w:adjustRightInd w:val="0"/>
      <w:spacing w:line="322" w:lineRule="exact"/>
      <w:ind w:firstLine="1248"/>
    </w:pPr>
    <w:rPr>
      <w:rFonts w:eastAsia="Times New Roman"/>
      <w:kern w:val="0"/>
      <w:lang w:eastAsia="ru-RU"/>
    </w:rPr>
  </w:style>
  <w:style w:type="paragraph" w:customStyle="1" w:styleId="Style7">
    <w:name w:val="Style7"/>
    <w:basedOn w:val="a2"/>
    <w:uiPriority w:val="99"/>
    <w:rsid w:val="00121059"/>
    <w:pPr>
      <w:suppressAutoHyphens w:val="0"/>
      <w:autoSpaceDE w:val="0"/>
      <w:autoSpaceDN w:val="0"/>
      <w:adjustRightInd w:val="0"/>
      <w:spacing w:line="322" w:lineRule="exact"/>
      <w:ind w:firstLine="230"/>
    </w:pPr>
    <w:rPr>
      <w:rFonts w:eastAsia="Times New Roman"/>
      <w:kern w:val="0"/>
      <w:lang w:eastAsia="ru-RU"/>
    </w:rPr>
  </w:style>
  <w:style w:type="paragraph" w:customStyle="1" w:styleId="Style8">
    <w:name w:val="Style8"/>
    <w:basedOn w:val="a2"/>
    <w:uiPriority w:val="99"/>
    <w:rsid w:val="00121059"/>
    <w:pPr>
      <w:suppressAutoHyphens w:val="0"/>
      <w:autoSpaceDE w:val="0"/>
      <w:autoSpaceDN w:val="0"/>
      <w:adjustRightInd w:val="0"/>
    </w:pPr>
    <w:rPr>
      <w:rFonts w:eastAsia="Times New Roman"/>
      <w:kern w:val="0"/>
      <w:lang w:eastAsia="ru-RU"/>
    </w:rPr>
  </w:style>
  <w:style w:type="character" w:customStyle="1" w:styleId="FontStyle17">
    <w:name w:val="Font Style17"/>
    <w:uiPriority w:val="99"/>
    <w:rsid w:val="00121059"/>
    <w:rPr>
      <w:rFonts w:ascii="Times New Roman" w:hAnsi="Times New Roman" w:cs="Times New Roman"/>
      <w:b/>
      <w:bCs/>
      <w:i/>
      <w:iCs/>
      <w:sz w:val="24"/>
      <w:szCs w:val="24"/>
    </w:rPr>
  </w:style>
  <w:style w:type="character" w:customStyle="1" w:styleId="FontStyle19">
    <w:name w:val="Font Style19"/>
    <w:uiPriority w:val="99"/>
    <w:rsid w:val="00121059"/>
    <w:rPr>
      <w:rFonts w:ascii="Times New Roman" w:hAnsi="Times New Roman" w:cs="Times New Roman"/>
      <w:spacing w:val="20"/>
      <w:sz w:val="24"/>
      <w:szCs w:val="24"/>
    </w:rPr>
  </w:style>
  <w:style w:type="paragraph" w:customStyle="1" w:styleId="Style9">
    <w:name w:val="Style9"/>
    <w:basedOn w:val="a2"/>
    <w:uiPriority w:val="99"/>
    <w:rsid w:val="00121059"/>
    <w:pPr>
      <w:suppressAutoHyphens w:val="0"/>
      <w:autoSpaceDE w:val="0"/>
      <w:autoSpaceDN w:val="0"/>
      <w:adjustRightInd w:val="0"/>
      <w:spacing w:line="322" w:lineRule="exact"/>
      <w:ind w:firstLine="1402"/>
    </w:pPr>
    <w:rPr>
      <w:rFonts w:eastAsia="Times New Roman"/>
      <w:kern w:val="0"/>
      <w:lang w:eastAsia="ru-RU"/>
    </w:rPr>
  </w:style>
  <w:style w:type="character" w:customStyle="1" w:styleId="FontStyle15">
    <w:name w:val="Font Style15"/>
    <w:uiPriority w:val="99"/>
    <w:rsid w:val="00121059"/>
    <w:rPr>
      <w:rFonts w:ascii="Times New Roman" w:hAnsi="Times New Roman" w:cs="Times New Roman"/>
      <w:sz w:val="18"/>
      <w:szCs w:val="18"/>
    </w:rPr>
  </w:style>
  <w:style w:type="character" w:customStyle="1" w:styleId="FontStyle18">
    <w:name w:val="Font Style18"/>
    <w:uiPriority w:val="99"/>
    <w:rsid w:val="00121059"/>
    <w:rPr>
      <w:rFonts w:ascii="Times New Roman" w:hAnsi="Times New Roman" w:cs="Times New Roman"/>
      <w:spacing w:val="20"/>
      <w:sz w:val="20"/>
      <w:szCs w:val="20"/>
    </w:rPr>
  </w:style>
  <w:style w:type="paragraph" w:customStyle="1" w:styleId="Style5">
    <w:name w:val="Style5"/>
    <w:basedOn w:val="a2"/>
    <w:uiPriority w:val="99"/>
    <w:rsid w:val="003C04A8"/>
    <w:pPr>
      <w:suppressAutoHyphens w:val="0"/>
      <w:autoSpaceDE w:val="0"/>
      <w:autoSpaceDN w:val="0"/>
      <w:adjustRightInd w:val="0"/>
      <w:spacing w:line="250" w:lineRule="exact"/>
      <w:ind w:firstLine="67"/>
      <w:jc w:val="both"/>
    </w:pPr>
    <w:rPr>
      <w:rFonts w:eastAsia="Times New Roman"/>
      <w:kern w:val="0"/>
      <w:lang w:eastAsia="ru-RU"/>
    </w:rPr>
  </w:style>
  <w:style w:type="paragraph" w:customStyle="1" w:styleId="Style10">
    <w:name w:val="Style10"/>
    <w:basedOn w:val="a2"/>
    <w:uiPriority w:val="99"/>
    <w:rsid w:val="003C04A8"/>
    <w:pPr>
      <w:suppressAutoHyphens w:val="0"/>
      <w:autoSpaceDE w:val="0"/>
      <w:autoSpaceDN w:val="0"/>
      <w:adjustRightInd w:val="0"/>
    </w:pPr>
    <w:rPr>
      <w:rFonts w:eastAsia="Times New Roman"/>
      <w:kern w:val="0"/>
      <w:lang w:eastAsia="ru-RU"/>
    </w:rPr>
  </w:style>
  <w:style w:type="character" w:customStyle="1" w:styleId="FontStyle21">
    <w:name w:val="Font Style21"/>
    <w:uiPriority w:val="99"/>
    <w:rsid w:val="003C04A8"/>
    <w:rPr>
      <w:rFonts w:ascii="Times New Roman" w:hAnsi="Times New Roman" w:cs="Times New Roman"/>
      <w:b/>
      <w:bCs/>
      <w:w w:val="50"/>
      <w:sz w:val="14"/>
      <w:szCs w:val="14"/>
    </w:rPr>
  </w:style>
  <w:style w:type="character" w:customStyle="1" w:styleId="FontStyle22">
    <w:name w:val="Font Style22"/>
    <w:uiPriority w:val="99"/>
    <w:rsid w:val="003C04A8"/>
    <w:rPr>
      <w:rFonts w:ascii="Times New Roman" w:hAnsi="Times New Roman" w:cs="Times New Roman"/>
      <w:smallCaps/>
      <w:sz w:val="10"/>
      <w:szCs w:val="10"/>
    </w:rPr>
  </w:style>
  <w:style w:type="paragraph" w:customStyle="1" w:styleId="Style4">
    <w:name w:val="Style4"/>
    <w:basedOn w:val="a2"/>
    <w:uiPriority w:val="99"/>
    <w:rsid w:val="000A2F08"/>
    <w:pPr>
      <w:suppressAutoHyphens w:val="0"/>
      <w:autoSpaceDE w:val="0"/>
      <w:autoSpaceDN w:val="0"/>
      <w:adjustRightInd w:val="0"/>
      <w:spacing w:line="365" w:lineRule="exact"/>
      <w:ind w:firstLine="499"/>
    </w:pPr>
    <w:rPr>
      <w:rFonts w:ascii="Arial" w:eastAsia="Times New Roman" w:hAnsi="Arial" w:cs="Arial"/>
      <w:kern w:val="0"/>
      <w:lang w:eastAsia="ru-RU"/>
    </w:rPr>
  </w:style>
  <w:style w:type="paragraph" w:customStyle="1" w:styleId="Style11">
    <w:name w:val="Style11"/>
    <w:basedOn w:val="a2"/>
    <w:uiPriority w:val="99"/>
    <w:rsid w:val="000A2F08"/>
    <w:pPr>
      <w:suppressAutoHyphens w:val="0"/>
      <w:autoSpaceDE w:val="0"/>
      <w:autoSpaceDN w:val="0"/>
      <w:adjustRightInd w:val="0"/>
      <w:spacing w:line="326" w:lineRule="exact"/>
      <w:ind w:firstLine="192"/>
      <w:jc w:val="both"/>
    </w:pPr>
    <w:rPr>
      <w:rFonts w:ascii="Arial" w:eastAsia="Times New Roman" w:hAnsi="Arial" w:cs="Arial"/>
      <w:kern w:val="0"/>
      <w:lang w:eastAsia="ru-RU"/>
    </w:rPr>
  </w:style>
  <w:style w:type="paragraph" w:customStyle="1" w:styleId="Style12">
    <w:name w:val="Style12"/>
    <w:basedOn w:val="a2"/>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3">
    <w:name w:val="Style13"/>
    <w:basedOn w:val="a2"/>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5">
    <w:name w:val="Style15"/>
    <w:basedOn w:val="a2"/>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6">
    <w:name w:val="Style16"/>
    <w:basedOn w:val="a2"/>
    <w:uiPriority w:val="99"/>
    <w:rsid w:val="000A2F08"/>
    <w:pPr>
      <w:suppressAutoHyphens w:val="0"/>
      <w:autoSpaceDE w:val="0"/>
      <w:autoSpaceDN w:val="0"/>
      <w:adjustRightInd w:val="0"/>
      <w:spacing w:line="326" w:lineRule="exact"/>
      <w:jc w:val="center"/>
    </w:pPr>
    <w:rPr>
      <w:rFonts w:ascii="Arial" w:eastAsia="Times New Roman" w:hAnsi="Arial" w:cs="Arial"/>
      <w:kern w:val="0"/>
      <w:lang w:eastAsia="ru-RU"/>
    </w:rPr>
  </w:style>
  <w:style w:type="character" w:customStyle="1" w:styleId="FontStyle23">
    <w:name w:val="Font Style23"/>
    <w:uiPriority w:val="99"/>
    <w:rsid w:val="000A2F08"/>
    <w:rPr>
      <w:rFonts w:ascii="Times New Roman" w:hAnsi="Times New Roman" w:cs="Times New Roman"/>
      <w:spacing w:val="10"/>
      <w:sz w:val="24"/>
      <w:szCs w:val="24"/>
    </w:rPr>
  </w:style>
  <w:style w:type="character" w:customStyle="1" w:styleId="FontStyle24">
    <w:name w:val="Font Style24"/>
    <w:uiPriority w:val="99"/>
    <w:rsid w:val="000A2F08"/>
    <w:rPr>
      <w:rFonts w:ascii="Times New Roman" w:hAnsi="Times New Roman" w:cs="Times New Roman"/>
      <w:b/>
      <w:bCs/>
      <w:i/>
      <w:iCs/>
      <w:sz w:val="24"/>
      <w:szCs w:val="24"/>
    </w:rPr>
  </w:style>
  <w:style w:type="character" w:customStyle="1" w:styleId="FontStyle27">
    <w:name w:val="Font Style27"/>
    <w:uiPriority w:val="99"/>
    <w:rsid w:val="000A2F08"/>
    <w:rPr>
      <w:rFonts w:ascii="Times New Roman" w:hAnsi="Times New Roman" w:cs="Times New Roman"/>
      <w:b/>
      <w:bCs/>
      <w:spacing w:val="20"/>
      <w:sz w:val="24"/>
      <w:szCs w:val="24"/>
    </w:rPr>
  </w:style>
  <w:style w:type="character" w:customStyle="1" w:styleId="FontStyle28">
    <w:name w:val="Font Style28"/>
    <w:uiPriority w:val="99"/>
    <w:rsid w:val="000A2F08"/>
    <w:rPr>
      <w:rFonts w:ascii="Arial" w:hAnsi="Arial" w:cs="Arial"/>
      <w:b/>
      <w:bCs/>
      <w:i/>
      <w:iCs/>
      <w:sz w:val="8"/>
      <w:szCs w:val="8"/>
    </w:rPr>
  </w:style>
  <w:style w:type="paragraph" w:customStyle="1" w:styleId="justtext">
    <w:name w:val="justtext"/>
    <w:basedOn w:val="a2"/>
    <w:rsid w:val="00FF34B6"/>
    <w:pPr>
      <w:widowControl/>
      <w:suppressAutoHyphens w:val="0"/>
      <w:spacing w:before="50" w:after="50"/>
      <w:ind w:firstLine="451"/>
      <w:jc w:val="both"/>
    </w:pPr>
    <w:rPr>
      <w:rFonts w:ascii="Times New Roman serif" w:eastAsia="Times New Roman" w:hAnsi="Times New Roman serif"/>
      <w:kern w:val="0"/>
      <w:lang w:eastAsia="ru-RU"/>
    </w:rPr>
  </w:style>
  <w:style w:type="paragraph" w:styleId="af9">
    <w:name w:val="caption"/>
    <w:basedOn w:val="a2"/>
    <w:next w:val="a2"/>
    <w:link w:val="afa"/>
    <w:uiPriority w:val="35"/>
    <w:unhideWhenUsed/>
    <w:qFormat/>
    <w:rsid w:val="00F10929"/>
    <w:rPr>
      <w:b/>
      <w:bCs/>
      <w:sz w:val="20"/>
      <w:szCs w:val="20"/>
    </w:rPr>
  </w:style>
  <w:style w:type="character" w:customStyle="1" w:styleId="afb">
    <w:name w:val="Цветовое выделение"/>
    <w:rsid w:val="005D34AC"/>
    <w:rPr>
      <w:b/>
      <w:bCs/>
      <w:color w:val="000080"/>
    </w:rPr>
  </w:style>
  <w:style w:type="paragraph" w:customStyle="1" w:styleId="32">
    <w:name w:val="Основной текст 32"/>
    <w:basedOn w:val="a2"/>
    <w:rsid w:val="005D34AC"/>
    <w:pPr>
      <w:widowControl/>
      <w:suppressAutoHyphens w:val="0"/>
      <w:spacing w:after="120"/>
    </w:pPr>
    <w:rPr>
      <w:rFonts w:eastAsia="Times New Roman"/>
      <w:sz w:val="16"/>
      <w:szCs w:val="16"/>
    </w:rPr>
  </w:style>
  <w:style w:type="paragraph" w:customStyle="1" w:styleId="oblasttxt">
    <w:name w:val="oblasttxt"/>
    <w:basedOn w:val="a2"/>
    <w:rsid w:val="00B444EA"/>
    <w:pPr>
      <w:widowControl/>
      <w:suppressAutoHyphens w:val="0"/>
      <w:spacing w:before="100" w:after="100"/>
    </w:pPr>
    <w:rPr>
      <w:rFonts w:eastAsia="Times New Roman"/>
      <w:kern w:val="0"/>
      <w:lang w:eastAsia="ru-RU"/>
    </w:rPr>
  </w:style>
  <w:style w:type="paragraph" w:customStyle="1" w:styleId="ConsNormal">
    <w:name w:val="ConsNormal"/>
    <w:rsid w:val="00D811D4"/>
    <w:pPr>
      <w:widowControl w:val="0"/>
      <w:autoSpaceDE w:val="0"/>
      <w:autoSpaceDN w:val="0"/>
      <w:adjustRightInd w:val="0"/>
      <w:ind w:right="19772" w:firstLine="720"/>
    </w:pPr>
    <w:rPr>
      <w:rFonts w:ascii="Arial" w:eastAsia="Times New Roman" w:hAnsi="Arial" w:cs="Arial"/>
      <w:sz w:val="16"/>
      <w:szCs w:val="16"/>
    </w:rPr>
  </w:style>
  <w:style w:type="table" w:styleId="afc">
    <w:name w:val="Table Grid"/>
    <w:basedOn w:val="a4"/>
    <w:uiPriority w:val="59"/>
    <w:rsid w:val="00931F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d">
    <w:name w:val="Обычный в таблице"/>
    <w:basedOn w:val="a2"/>
    <w:rsid w:val="00643BFC"/>
    <w:pPr>
      <w:widowControl/>
      <w:spacing w:line="360" w:lineRule="auto"/>
      <w:ind w:hanging="6"/>
      <w:jc w:val="center"/>
    </w:pPr>
    <w:rPr>
      <w:rFonts w:eastAsia="Times New Roman"/>
      <w:kern w:val="0"/>
    </w:rPr>
  </w:style>
  <w:style w:type="character" w:styleId="afe">
    <w:name w:val="Hyperlink"/>
    <w:uiPriority w:val="99"/>
    <w:unhideWhenUsed/>
    <w:rsid w:val="00B126E5"/>
    <w:rPr>
      <w:color w:val="0000FF"/>
      <w:u w:val="single"/>
    </w:rPr>
  </w:style>
  <w:style w:type="paragraph" w:customStyle="1" w:styleId="31">
    <w:name w:val="Основной текст 31"/>
    <w:basedOn w:val="a2"/>
    <w:rsid w:val="00271F2D"/>
    <w:pPr>
      <w:ind w:right="128"/>
    </w:pPr>
    <w:rPr>
      <w:sz w:val="20"/>
    </w:rPr>
  </w:style>
  <w:style w:type="paragraph" w:styleId="aff">
    <w:name w:val="Balloon Text"/>
    <w:basedOn w:val="a2"/>
    <w:link w:val="aff0"/>
    <w:uiPriority w:val="99"/>
    <w:unhideWhenUsed/>
    <w:rsid w:val="00AC3FE5"/>
    <w:rPr>
      <w:rFonts w:ascii="Tahoma" w:hAnsi="Tahoma"/>
      <w:sz w:val="16"/>
      <w:szCs w:val="16"/>
    </w:rPr>
  </w:style>
  <w:style w:type="character" w:customStyle="1" w:styleId="aff0">
    <w:name w:val="Текст выноски Знак"/>
    <w:link w:val="aff"/>
    <w:uiPriority w:val="99"/>
    <w:rsid w:val="00AC3FE5"/>
    <w:rPr>
      <w:rFonts w:ascii="Tahoma" w:eastAsia="Arial Unicode MS" w:hAnsi="Tahoma" w:cs="Tahoma"/>
      <w:kern w:val="1"/>
      <w:sz w:val="16"/>
      <w:szCs w:val="16"/>
      <w:lang w:eastAsia="ar-SA"/>
    </w:rPr>
  </w:style>
  <w:style w:type="paragraph" w:customStyle="1" w:styleId="aff1">
    <w:name w:val="Знак"/>
    <w:basedOn w:val="a2"/>
    <w:rsid w:val="007E6371"/>
    <w:pPr>
      <w:widowControl/>
      <w:suppressAutoHyphens w:val="0"/>
    </w:pPr>
    <w:rPr>
      <w:rFonts w:ascii="Verdana" w:eastAsia="Times New Roman" w:hAnsi="Verdana" w:cs="Verdana"/>
      <w:kern w:val="0"/>
      <w:sz w:val="20"/>
      <w:szCs w:val="20"/>
      <w:lang w:val="en-US" w:eastAsia="en-US"/>
    </w:rPr>
  </w:style>
  <w:style w:type="paragraph" w:customStyle="1" w:styleId="aff2">
    <w:name w:val="Ц Обычный"/>
    <w:basedOn w:val="a2"/>
    <w:link w:val="aff3"/>
    <w:autoRedefine/>
    <w:rsid w:val="008D1C6D"/>
    <w:pPr>
      <w:widowControl/>
      <w:shd w:val="clear" w:color="auto" w:fill="FFFFFF"/>
      <w:suppressAutoHyphens w:val="0"/>
      <w:ind w:firstLine="709"/>
      <w:jc w:val="both"/>
    </w:pPr>
    <w:rPr>
      <w:rFonts w:eastAsia="Times New Roman"/>
      <w:kern w:val="0"/>
    </w:rPr>
  </w:style>
  <w:style w:type="character" w:customStyle="1" w:styleId="aff3">
    <w:name w:val="Ц Обычный Знак"/>
    <w:link w:val="aff2"/>
    <w:rsid w:val="008D1C6D"/>
    <w:rPr>
      <w:rFonts w:eastAsia="Times New Roman"/>
      <w:sz w:val="24"/>
      <w:szCs w:val="24"/>
      <w:shd w:val="clear" w:color="auto" w:fill="FFFFFF"/>
    </w:rPr>
  </w:style>
  <w:style w:type="character" w:customStyle="1" w:styleId="11">
    <w:name w:val="Заголовок 1 Знак"/>
    <w:aliases w:val="новая страница Знак,1 Знак,EIA H1 Знак"/>
    <w:link w:val="10"/>
    <w:uiPriority w:val="9"/>
    <w:rsid w:val="00B11ADD"/>
    <w:rPr>
      <w:rFonts w:eastAsia="Times New Roman"/>
      <w:b/>
      <w:bCs/>
      <w:kern w:val="36"/>
      <w:sz w:val="48"/>
      <w:szCs w:val="48"/>
    </w:rPr>
  </w:style>
  <w:style w:type="paragraph" w:styleId="aff4">
    <w:name w:val="Document Map"/>
    <w:basedOn w:val="a2"/>
    <w:link w:val="aff5"/>
    <w:uiPriority w:val="99"/>
    <w:unhideWhenUsed/>
    <w:rsid w:val="00824036"/>
    <w:rPr>
      <w:rFonts w:ascii="Tahoma" w:hAnsi="Tahoma"/>
      <w:sz w:val="16"/>
      <w:szCs w:val="16"/>
    </w:rPr>
  </w:style>
  <w:style w:type="character" w:customStyle="1" w:styleId="aff5">
    <w:name w:val="Схема документа Знак"/>
    <w:link w:val="aff4"/>
    <w:uiPriority w:val="99"/>
    <w:rsid w:val="00824036"/>
    <w:rPr>
      <w:rFonts w:ascii="Tahoma" w:eastAsia="Arial Unicode MS" w:hAnsi="Tahoma" w:cs="Tahoma"/>
      <w:kern w:val="1"/>
      <w:sz w:val="16"/>
      <w:szCs w:val="16"/>
      <w:lang w:eastAsia="ar-SA"/>
    </w:rPr>
  </w:style>
  <w:style w:type="character" w:customStyle="1" w:styleId="apple-converted-space">
    <w:name w:val="apple-converted-space"/>
    <w:basedOn w:val="a3"/>
    <w:rsid w:val="004F784A"/>
  </w:style>
  <w:style w:type="character" w:customStyle="1" w:styleId="af2">
    <w:name w:val="Без интервала Знак"/>
    <w:link w:val="af1"/>
    <w:rsid w:val="00AF765F"/>
    <w:rPr>
      <w:kern w:val="24"/>
      <w:sz w:val="24"/>
      <w:szCs w:val="22"/>
      <w:lang w:val="ru-RU" w:eastAsia="en-US" w:bidi="ar-SA"/>
    </w:rPr>
  </w:style>
  <w:style w:type="character" w:customStyle="1" w:styleId="30">
    <w:name w:val="Заголовок 3 Знак"/>
    <w:aliases w:val="EIA H3 Знак,- 1.1.1 Знак,Topic Знак"/>
    <w:link w:val="3"/>
    <w:uiPriority w:val="9"/>
    <w:rsid w:val="007404FF"/>
    <w:rPr>
      <w:rFonts w:ascii="Cambria" w:eastAsia="Times New Roman" w:hAnsi="Cambria" w:cs="Times New Roman"/>
      <w:b/>
      <w:bCs/>
      <w:kern w:val="1"/>
      <w:sz w:val="26"/>
      <w:szCs w:val="26"/>
      <w:lang w:eastAsia="ar-SA"/>
    </w:rPr>
  </w:style>
  <w:style w:type="paragraph" w:customStyle="1" w:styleId="14">
    <w:name w:val="Знак Знак Знак Знак Знак Знак Знак Знак1 Знак"/>
    <w:basedOn w:val="a2"/>
    <w:rsid w:val="00EE1CE4"/>
    <w:pPr>
      <w:suppressAutoHyphens w:val="0"/>
      <w:adjustRightInd w:val="0"/>
      <w:spacing w:after="160" w:line="240" w:lineRule="exact"/>
      <w:jc w:val="right"/>
    </w:pPr>
    <w:rPr>
      <w:rFonts w:eastAsia="Times New Roman"/>
      <w:kern w:val="0"/>
      <w:sz w:val="20"/>
      <w:szCs w:val="20"/>
      <w:lang w:val="en-GB" w:eastAsia="en-US"/>
    </w:rPr>
  </w:style>
  <w:style w:type="character" w:customStyle="1" w:styleId="reference">
    <w:name w:val="reference"/>
    <w:basedOn w:val="a3"/>
    <w:rsid w:val="00347F5F"/>
  </w:style>
  <w:style w:type="paragraph" w:customStyle="1" w:styleId="Report">
    <w:name w:val="Report"/>
    <w:basedOn w:val="a2"/>
    <w:rsid w:val="00F86257"/>
    <w:pPr>
      <w:widowControl/>
      <w:suppressAutoHyphens w:val="0"/>
      <w:spacing w:line="360" w:lineRule="auto"/>
      <w:ind w:firstLine="567"/>
      <w:jc w:val="both"/>
    </w:pPr>
    <w:rPr>
      <w:rFonts w:eastAsia="Times New Roman"/>
      <w:kern w:val="0"/>
      <w:szCs w:val="20"/>
      <w:lang w:eastAsia="ru-RU"/>
    </w:rPr>
  </w:style>
  <w:style w:type="paragraph" w:customStyle="1" w:styleId="aff6">
    <w:name w:val="ГП Основной"/>
    <w:qFormat/>
    <w:rsid w:val="003E32DD"/>
    <w:pPr>
      <w:spacing w:after="120" w:line="276" w:lineRule="auto"/>
      <w:ind w:firstLine="709"/>
      <w:jc w:val="both"/>
    </w:pPr>
    <w:rPr>
      <w:rFonts w:ascii="Tahoma" w:eastAsia="Times New Roman" w:hAnsi="Tahoma" w:cs="Tahoma"/>
      <w:sz w:val="24"/>
      <w:szCs w:val="24"/>
      <w:lang w:eastAsia="en-US"/>
    </w:rPr>
  </w:style>
  <w:style w:type="character" w:customStyle="1" w:styleId="FontStyle168">
    <w:name w:val="Font Style168"/>
    <w:uiPriority w:val="99"/>
    <w:rsid w:val="00CF6113"/>
    <w:rPr>
      <w:rFonts w:ascii="Times New Roman" w:hAnsi="Times New Roman" w:cs="Times New Roman"/>
      <w:sz w:val="20"/>
      <w:szCs w:val="20"/>
    </w:rPr>
  </w:style>
  <w:style w:type="paragraph" w:customStyle="1" w:styleId="aff7">
    <w:name w:val="Основной ГП"/>
    <w:link w:val="aff8"/>
    <w:qFormat/>
    <w:rsid w:val="005E7087"/>
    <w:pPr>
      <w:spacing w:after="120" w:line="276" w:lineRule="auto"/>
      <w:ind w:firstLine="709"/>
      <w:jc w:val="both"/>
    </w:pPr>
    <w:rPr>
      <w:rFonts w:ascii="Tahoma" w:hAnsi="Tahoma" w:cs="Tahoma"/>
      <w:sz w:val="24"/>
      <w:szCs w:val="24"/>
      <w:lang w:eastAsia="en-US"/>
    </w:rPr>
  </w:style>
  <w:style w:type="character" w:customStyle="1" w:styleId="aff8">
    <w:name w:val="Основной ГП Знак"/>
    <w:link w:val="aff7"/>
    <w:rsid w:val="005E7087"/>
    <w:rPr>
      <w:rFonts w:ascii="Tahoma" w:hAnsi="Tahoma" w:cs="Tahoma"/>
      <w:sz w:val="24"/>
      <w:szCs w:val="24"/>
      <w:lang w:val="ru-RU" w:eastAsia="en-US" w:bidi="ar-SA"/>
    </w:rPr>
  </w:style>
  <w:style w:type="paragraph" w:customStyle="1" w:styleId="style90">
    <w:name w:val="style9"/>
    <w:basedOn w:val="a2"/>
    <w:rsid w:val="00214650"/>
    <w:pPr>
      <w:widowControl/>
      <w:suppressAutoHyphens w:val="0"/>
      <w:spacing w:before="100" w:beforeAutospacing="1" w:after="100" w:afterAutospacing="1"/>
    </w:pPr>
    <w:rPr>
      <w:rFonts w:eastAsia="Times New Roman"/>
      <w:kern w:val="0"/>
      <w:lang w:eastAsia="ru-RU"/>
    </w:rPr>
  </w:style>
  <w:style w:type="character" w:customStyle="1" w:styleId="20">
    <w:name w:val="Заголовок 2 Знак"/>
    <w:aliases w:val="EIA H2 Знак,- 1.1 Знак,Section Знак,Title3 Знак,Название приложения Знак,название раздела Знак"/>
    <w:link w:val="2"/>
    <w:uiPriority w:val="9"/>
    <w:rsid w:val="00E31786"/>
    <w:rPr>
      <w:rFonts w:ascii="Cambria" w:eastAsia="Times New Roman" w:hAnsi="Cambria"/>
      <w:b/>
      <w:bCs/>
      <w:i/>
      <w:iCs/>
      <w:kern w:val="1"/>
      <w:sz w:val="28"/>
      <w:szCs w:val="28"/>
      <w:lang w:eastAsia="ar-SA"/>
    </w:rPr>
  </w:style>
  <w:style w:type="character" w:customStyle="1" w:styleId="ConsPlusNormal0">
    <w:name w:val="ConsPlusNormal Знак"/>
    <w:link w:val="ConsPlusNormal"/>
    <w:rsid w:val="00E31786"/>
    <w:rPr>
      <w:rFonts w:ascii="Arial" w:eastAsia="Arial" w:hAnsi="Arial" w:cs="Arial"/>
      <w:color w:val="000000"/>
      <w:kern w:val="1"/>
      <w:sz w:val="24"/>
      <w:szCs w:val="24"/>
      <w:lang w:val="ru-RU" w:eastAsia="en-US" w:bidi="en-US"/>
    </w:rPr>
  </w:style>
  <w:style w:type="character" w:customStyle="1" w:styleId="submenu-table">
    <w:name w:val="submenu-table"/>
    <w:basedOn w:val="a3"/>
    <w:rsid w:val="00E31786"/>
  </w:style>
  <w:style w:type="paragraph" w:styleId="15">
    <w:name w:val="toc 1"/>
    <w:basedOn w:val="a2"/>
    <w:next w:val="a2"/>
    <w:autoRedefine/>
    <w:uiPriority w:val="39"/>
    <w:unhideWhenUsed/>
    <w:qFormat/>
    <w:rsid w:val="00633785"/>
    <w:pPr>
      <w:widowControl/>
      <w:tabs>
        <w:tab w:val="right" w:leader="dot" w:pos="9923"/>
      </w:tabs>
      <w:suppressAutoHyphens w:val="0"/>
      <w:spacing w:after="100" w:line="276" w:lineRule="auto"/>
      <w:ind w:firstLine="567"/>
      <w:jc w:val="both"/>
    </w:pPr>
    <w:rPr>
      <w:rFonts w:ascii="Calibri" w:eastAsia="Calibri" w:hAnsi="Calibri"/>
      <w:kern w:val="0"/>
      <w:lang w:eastAsia="ru-RU"/>
    </w:rPr>
  </w:style>
  <w:style w:type="paragraph" w:styleId="24">
    <w:name w:val="toc 2"/>
    <w:aliases w:val="Оглавление 21"/>
    <w:basedOn w:val="a2"/>
    <w:next w:val="a2"/>
    <w:autoRedefine/>
    <w:uiPriority w:val="39"/>
    <w:unhideWhenUsed/>
    <w:rsid w:val="00E51B1D"/>
    <w:pPr>
      <w:widowControl/>
      <w:tabs>
        <w:tab w:val="right" w:leader="dot" w:pos="9923"/>
      </w:tabs>
      <w:suppressAutoHyphens w:val="0"/>
      <w:spacing w:after="100"/>
      <w:ind w:firstLine="567"/>
      <w:jc w:val="both"/>
    </w:pPr>
    <w:rPr>
      <w:rFonts w:eastAsia="Times New Roman"/>
      <w:bCs/>
      <w:noProof/>
      <w:kern w:val="0"/>
      <w:lang w:eastAsia="ru-RU" w:bidi="en-US"/>
    </w:rPr>
  </w:style>
  <w:style w:type="paragraph" w:styleId="34">
    <w:name w:val="toc 3"/>
    <w:basedOn w:val="a2"/>
    <w:next w:val="a2"/>
    <w:autoRedefine/>
    <w:uiPriority w:val="39"/>
    <w:unhideWhenUsed/>
    <w:rsid w:val="00845EEE"/>
    <w:pPr>
      <w:widowControl/>
      <w:suppressAutoHyphens w:val="0"/>
      <w:spacing w:after="100"/>
      <w:ind w:left="480" w:firstLine="851"/>
    </w:pPr>
    <w:rPr>
      <w:rFonts w:eastAsia="Times New Roman"/>
      <w:kern w:val="0"/>
      <w:lang w:eastAsia="ru-RU"/>
    </w:rPr>
  </w:style>
  <w:style w:type="paragraph" w:customStyle="1" w:styleId="aff9">
    <w:name w:val="Таблица ГП"/>
    <w:basedOn w:val="a2"/>
    <w:next w:val="aff7"/>
    <w:link w:val="affa"/>
    <w:qFormat/>
    <w:rsid w:val="00DF3A14"/>
    <w:pPr>
      <w:widowControl/>
      <w:suppressAutoHyphens w:val="0"/>
    </w:pPr>
    <w:rPr>
      <w:rFonts w:ascii="Tahoma" w:eastAsia="Times New Roman" w:hAnsi="Tahoma"/>
      <w:kern w:val="0"/>
      <w:sz w:val="20"/>
      <w:szCs w:val="20"/>
    </w:rPr>
  </w:style>
  <w:style w:type="character" w:customStyle="1" w:styleId="affa">
    <w:name w:val="Таблица ГП Знак"/>
    <w:link w:val="aff9"/>
    <w:rsid w:val="00DF3A14"/>
    <w:rPr>
      <w:rFonts w:ascii="Tahoma" w:eastAsia="Times New Roman" w:hAnsi="Tahoma" w:cs="Tahoma"/>
    </w:rPr>
  </w:style>
  <w:style w:type="character" w:customStyle="1" w:styleId="ff3">
    <w:name w:val="ff3"/>
    <w:basedOn w:val="a3"/>
    <w:rsid w:val="00CD0666"/>
  </w:style>
  <w:style w:type="character" w:customStyle="1" w:styleId="ff1">
    <w:name w:val="ff1"/>
    <w:basedOn w:val="a3"/>
    <w:rsid w:val="00CD0666"/>
  </w:style>
  <w:style w:type="paragraph" w:customStyle="1" w:styleId="Style58">
    <w:name w:val="Style58"/>
    <w:basedOn w:val="a2"/>
    <w:uiPriority w:val="99"/>
    <w:rsid w:val="009F4A24"/>
    <w:pPr>
      <w:suppressAutoHyphens w:val="0"/>
      <w:autoSpaceDE w:val="0"/>
      <w:autoSpaceDN w:val="0"/>
      <w:adjustRightInd w:val="0"/>
      <w:spacing w:line="206" w:lineRule="exact"/>
      <w:jc w:val="both"/>
    </w:pPr>
    <w:rPr>
      <w:rFonts w:ascii="Segoe UI" w:eastAsia="Times New Roman" w:hAnsi="Segoe UI" w:cs="Segoe UI"/>
      <w:kern w:val="0"/>
      <w:lang w:eastAsia="ru-RU"/>
    </w:rPr>
  </w:style>
  <w:style w:type="paragraph" w:customStyle="1" w:styleId="Style109">
    <w:name w:val="Style109"/>
    <w:basedOn w:val="a2"/>
    <w:uiPriority w:val="99"/>
    <w:rsid w:val="009F4A24"/>
    <w:pPr>
      <w:suppressAutoHyphens w:val="0"/>
      <w:autoSpaceDE w:val="0"/>
      <w:autoSpaceDN w:val="0"/>
      <w:adjustRightInd w:val="0"/>
      <w:spacing w:line="154" w:lineRule="exact"/>
      <w:jc w:val="center"/>
    </w:pPr>
    <w:rPr>
      <w:rFonts w:ascii="Segoe UI" w:eastAsia="Times New Roman" w:hAnsi="Segoe UI" w:cs="Segoe UI"/>
      <w:kern w:val="0"/>
      <w:lang w:eastAsia="ru-RU"/>
    </w:rPr>
  </w:style>
  <w:style w:type="character" w:customStyle="1" w:styleId="FontStyle265">
    <w:name w:val="Font Style265"/>
    <w:uiPriority w:val="99"/>
    <w:rsid w:val="009F4A24"/>
    <w:rPr>
      <w:rFonts w:ascii="Arial Black" w:hAnsi="Arial Black" w:cs="Arial Black"/>
      <w:sz w:val="12"/>
      <w:szCs w:val="12"/>
    </w:rPr>
  </w:style>
  <w:style w:type="character" w:customStyle="1" w:styleId="FontStyle279">
    <w:name w:val="Font Style279"/>
    <w:uiPriority w:val="99"/>
    <w:rsid w:val="009F4A24"/>
    <w:rPr>
      <w:rFonts w:ascii="Segoe UI" w:hAnsi="Segoe UI" w:cs="Segoe UI"/>
      <w:sz w:val="16"/>
      <w:szCs w:val="16"/>
    </w:rPr>
  </w:style>
  <w:style w:type="paragraph" w:customStyle="1" w:styleId="Style61">
    <w:name w:val="Style61"/>
    <w:basedOn w:val="a2"/>
    <w:uiPriority w:val="99"/>
    <w:rsid w:val="009F4A24"/>
    <w:pPr>
      <w:suppressAutoHyphens w:val="0"/>
      <w:autoSpaceDE w:val="0"/>
      <w:autoSpaceDN w:val="0"/>
      <w:adjustRightInd w:val="0"/>
      <w:spacing w:line="230" w:lineRule="exact"/>
      <w:ind w:firstLine="278"/>
      <w:jc w:val="both"/>
    </w:pPr>
    <w:rPr>
      <w:rFonts w:ascii="Segoe UI" w:eastAsia="Times New Roman" w:hAnsi="Segoe UI" w:cs="Segoe UI"/>
      <w:kern w:val="0"/>
      <w:lang w:eastAsia="ru-RU"/>
    </w:rPr>
  </w:style>
  <w:style w:type="paragraph" w:customStyle="1" w:styleId="Style135">
    <w:name w:val="Style135"/>
    <w:basedOn w:val="a2"/>
    <w:uiPriority w:val="99"/>
    <w:rsid w:val="009F4A24"/>
    <w:pPr>
      <w:suppressAutoHyphens w:val="0"/>
      <w:autoSpaceDE w:val="0"/>
      <w:autoSpaceDN w:val="0"/>
      <w:adjustRightInd w:val="0"/>
    </w:pPr>
    <w:rPr>
      <w:rFonts w:ascii="Segoe UI" w:eastAsia="Times New Roman" w:hAnsi="Segoe UI" w:cs="Segoe UI"/>
      <w:kern w:val="0"/>
      <w:lang w:eastAsia="ru-RU"/>
    </w:rPr>
  </w:style>
  <w:style w:type="paragraph" w:customStyle="1" w:styleId="Style137">
    <w:name w:val="Style137"/>
    <w:basedOn w:val="a2"/>
    <w:uiPriority w:val="99"/>
    <w:rsid w:val="009F4A24"/>
    <w:pPr>
      <w:suppressAutoHyphens w:val="0"/>
      <w:autoSpaceDE w:val="0"/>
      <w:autoSpaceDN w:val="0"/>
      <w:adjustRightInd w:val="0"/>
    </w:pPr>
    <w:rPr>
      <w:rFonts w:ascii="Segoe UI" w:eastAsia="Times New Roman" w:hAnsi="Segoe UI" w:cs="Segoe UI"/>
      <w:kern w:val="0"/>
      <w:lang w:eastAsia="ru-RU"/>
    </w:rPr>
  </w:style>
  <w:style w:type="paragraph" w:customStyle="1" w:styleId="Style160">
    <w:name w:val="Style160"/>
    <w:basedOn w:val="a2"/>
    <w:uiPriority w:val="99"/>
    <w:rsid w:val="009F4A24"/>
    <w:pPr>
      <w:suppressAutoHyphens w:val="0"/>
      <w:autoSpaceDE w:val="0"/>
      <w:autoSpaceDN w:val="0"/>
      <w:adjustRightInd w:val="0"/>
    </w:pPr>
    <w:rPr>
      <w:rFonts w:ascii="Segoe UI" w:eastAsia="Times New Roman" w:hAnsi="Segoe UI" w:cs="Segoe UI"/>
      <w:kern w:val="0"/>
      <w:lang w:eastAsia="ru-RU"/>
    </w:rPr>
  </w:style>
  <w:style w:type="character" w:customStyle="1" w:styleId="FontStyle288">
    <w:name w:val="Font Style288"/>
    <w:uiPriority w:val="99"/>
    <w:rsid w:val="009F4A24"/>
    <w:rPr>
      <w:rFonts w:ascii="Segoe UI" w:hAnsi="Segoe UI" w:cs="Segoe UI"/>
      <w:b/>
      <w:bCs/>
      <w:sz w:val="16"/>
      <w:szCs w:val="16"/>
    </w:rPr>
  </w:style>
  <w:style w:type="character" w:customStyle="1" w:styleId="FontStyle272">
    <w:name w:val="Font Style272"/>
    <w:uiPriority w:val="99"/>
    <w:rsid w:val="009F4A24"/>
    <w:rPr>
      <w:rFonts w:ascii="Segoe UI" w:hAnsi="Segoe UI" w:cs="Segoe UI"/>
      <w:b/>
      <w:bCs/>
      <w:sz w:val="16"/>
      <w:szCs w:val="16"/>
    </w:rPr>
  </w:style>
  <w:style w:type="paragraph" w:customStyle="1" w:styleId="Style104">
    <w:name w:val="Style104"/>
    <w:basedOn w:val="a2"/>
    <w:uiPriority w:val="99"/>
    <w:rsid w:val="009F4A24"/>
    <w:pPr>
      <w:suppressAutoHyphens w:val="0"/>
      <w:autoSpaceDE w:val="0"/>
      <w:autoSpaceDN w:val="0"/>
      <w:adjustRightInd w:val="0"/>
      <w:spacing w:line="221" w:lineRule="exact"/>
      <w:jc w:val="center"/>
    </w:pPr>
    <w:rPr>
      <w:rFonts w:ascii="Segoe UI" w:eastAsia="Times New Roman" w:hAnsi="Segoe UI" w:cs="Segoe UI"/>
      <w:kern w:val="0"/>
      <w:lang w:eastAsia="ru-RU"/>
    </w:rPr>
  </w:style>
  <w:style w:type="paragraph" w:customStyle="1" w:styleId="Style103">
    <w:name w:val="Style103"/>
    <w:basedOn w:val="a2"/>
    <w:uiPriority w:val="99"/>
    <w:rsid w:val="009F4A24"/>
    <w:pPr>
      <w:suppressAutoHyphens w:val="0"/>
      <w:autoSpaceDE w:val="0"/>
      <w:autoSpaceDN w:val="0"/>
      <w:adjustRightInd w:val="0"/>
      <w:spacing w:line="202" w:lineRule="exact"/>
    </w:pPr>
    <w:rPr>
      <w:rFonts w:ascii="Segoe UI" w:eastAsia="Times New Roman" w:hAnsi="Segoe UI" w:cs="Segoe UI"/>
      <w:kern w:val="0"/>
      <w:lang w:eastAsia="ru-RU"/>
    </w:rPr>
  </w:style>
  <w:style w:type="paragraph" w:customStyle="1" w:styleId="Style156">
    <w:name w:val="Style156"/>
    <w:basedOn w:val="a2"/>
    <w:uiPriority w:val="99"/>
    <w:rsid w:val="009F4A24"/>
    <w:pPr>
      <w:suppressAutoHyphens w:val="0"/>
      <w:autoSpaceDE w:val="0"/>
      <w:autoSpaceDN w:val="0"/>
      <w:adjustRightInd w:val="0"/>
      <w:jc w:val="both"/>
    </w:pPr>
    <w:rPr>
      <w:rFonts w:ascii="Segoe UI" w:eastAsia="Times New Roman" w:hAnsi="Segoe UI" w:cs="Segoe UI"/>
      <w:kern w:val="0"/>
      <w:lang w:eastAsia="ru-RU"/>
    </w:rPr>
  </w:style>
  <w:style w:type="character" w:customStyle="1" w:styleId="FontStyle271">
    <w:name w:val="Font Style271"/>
    <w:uiPriority w:val="99"/>
    <w:rsid w:val="009F4A24"/>
    <w:rPr>
      <w:rFonts w:ascii="Segoe UI" w:hAnsi="Segoe UI" w:cs="Segoe UI"/>
      <w:b/>
      <w:bCs/>
      <w:sz w:val="16"/>
      <w:szCs w:val="16"/>
    </w:rPr>
  </w:style>
  <w:style w:type="paragraph" w:customStyle="1" w:styleId="Style39">
    <w:name w:val="Style39"/>
    <w:basedOn w:val="a2"/>
    <w:uiPriority w:val="99"/>
    <w:rsid w:val="009F4A24"/>
    <w:pPr>
      <w:suppressAutoHyphens w:val="0"/>
      <w:autoSpaceDE w:val="0"/>
      <w:autoSpaceDN w:val="0"/>
      <w:adjustRightInd w:val="0"/>
      <w:jc w:val="center"/>
    </w:pPr>
    <w:rPr>
      <w:rFonts w:ascii="Segoe UI" w:eastAsia="Times New Roman" w:hAnsi="Segoe UI" w:cs="Segoe UI"/>
      <w:kern w:val="0"/>
      <w:lang w:eastAsia="ru-RU"/>
    </w:rPr>
  </w:style>
  <w:style w:type="paragraph" w:customStyle="1" w:styleId="Style63">
    <w:name w:val="Style63"/>
    <w:basedOn w:val="a2"/>
    <w:uiPriority w:val="99"/>
    <w:rsid w:val="001800C1"/>
    <w:pPr>
      <w:suppressAutoHyphens w:val="0"/>
      <w:autoSpaceDE w:val="0"/>
      <w:autoSpaceDN w:val="0"/>
      <w:adjustRightInd w:val="0"/>
      <w:spacing w:line="221" w:lineRule="exact"/>
      <w:jc w:val="both"/>
    </w:pPr>
    <w:rPr>
      <w:rFonts w:ascii="Segoe UI" w:eastAsia="Times New Roman" w:hAnsi="Segoe UI" w:cs="Segoe UI"/>
      <w:kern w:val="0"/>
      <w:lang w:eastAsia="ru-RU"/>
    </w:rPr>
  </w:style>
  <w:style w:type="paragraph" w:customStyle="1" w:styleId="Style102">
    <w:name w:val="Style102"/>
    <w:basedOn w:val="a2"/>
    <w:uiPriority w:val="99"/>
    <w:rsid w:val="001800C1"/>
    <w:pPr>
      <w:suppressAutoHyphens w:val="0"/>
      <w:autoSpaceDE w:val="0"/>
      <w:autoSpaceDN w:val="0"/>
      <w:adjustRightInd w:val="0"/>
    </w:pPr>
    <w:rPr>
      <w:rFonts w:ascii="Segoe UI" w:eastAsia="Times New Roman" w:hAnsi="Segoe UI" w:cs="Segoe UI"/>
      <w:kern w:val="0"/>
      <w:lang w:eastAsia="ru-RU"/>
    </w:rPr>
  </w:style>
  <w:style w:type="paragraph" w:customStyle="1" w:styleId="Style128">
    <w:name w:val="Style128"/>
    <w:basedOn w:val="a2"/>
    <w:uiPriority w:val="99"/>
    <w:rsid w:val="001800C1"/>
    <w:pPr>
      <w:suppressAutoHyphens w:val="0"/>
      <w:autoSpaceDE w:val="0"/>
      <w:autoSpaceDN w:val="0"/>
      <w:adjustRightInd w:val="0"/>
      <w:jc w:val="both"/>
    </w:pPr>
    <w:rPr>
      <w:rFonts w:ascii="Segoe UI" w:eastAsia="Times New Roman" w:hAnsi="Segoe UI" w:cs="Segoe UI"/>
      <w:kern w:val="0"/>
      <w:lang w:eastAsia="ru-RU"/>
    </w:rPr>
  </w:style>
  <w:style w:type="paragraph" w:customStyle="1" w:styleId="Style3">
    <w:name w:val="Style3"/>
    <w:basedOn w:val="a2"/>
    <w:uiPriority w:val="99"/>
    <w:rsid w:val="008C0EDD"/>
    <w:pPr>
      <w:suppressAutoHyphens w:val="0"/>
      <w:autoSpaceDE w:val="0"/>
      <w:autoSpaceDN w:val="0"/>
      <w:adjustRightInd w:val="0"/>
      <w:spacing w:line="179" w:lineRule="exact"/>
      <w:jc w:val="both"/>
    </w:pPr>
    <w:rPr>
      <w:rFonts w:ascii="Segoe UI" w:eastAsia="Times New Roman" w:hAnsi="Segoe UI" w:cs="Segoe UI"/>
      <w:kern w:val="0"/>
      <w:lang w:eastAsia="ru-RU"/>
    </w:rPr>
  </w:style>
  <w:style w:type="paragraph" w:customStyle="1" w:styleId="Style27">
    <w:name w:val="Style27"/>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45">
    <w:name w:val="Style45"/>
    <w:basedOn w:val="a2"/>
    <w:uiPriority w:val="99"/>
    <w:rsid w:val="008C0EDD"/>
    <w:pPr>
      <w:suppressAutoHyphens w:val="0"/>
      <w:autoSpaceDE w:val="0"/>
      <w:autoSpaceDN w:val="0"/>
      <w:adjustRightInd w:val="0"/>
      <w:spacing w:line="82" w:lineRule="exact"/>
      <w:jc w:val="both"/>
    </w:pPr>
    <w:rPr>
      <w:rFonts w:ascii="Segoe UI" w:eastAsia="Times New Roman" w:hAnsi="Segoe UI" w:cs="Segoe UI"/>
      <w:kern w:val="0"/>
      <w:lang w:eastAsia="ru-RU"/>
    </w:rPr>
  </w:style>
  <w:style w:type="paragraph" w:customStyle="1" w:styleId="Style46">
    <w:name w:val="Style46"/>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65">
    <w:name w:val="Style65"/>
    <w:basedOn w:val="a2"/>
    <w:uiPriority w:val="99"/>
    <w:rsid w:val="008C0EDD"/>
    <w:pPr>
      <w:suppressAutoHyphens w:val="0"/>
      <w:autoSpaceDE w:val="0"/>
      <w:autoSpaceDN w:val="0"/>
      <w:adjustRightInd w:val="0"/>
      <w:spacing w:line="96" w:lineRule="exact"/>
      <w:jc w:val="both"/>
    </w:pPr>
    <w:rPr>
      <w:rFonts w:ascii="Segoe UI" w:eastAsia="Times New Roman" w:hAnsi="Segoe UI" w:cs="Segoe UI"/>
      <w:kern w:val="0"/>
      <w:lang w:eastAsia="ru-RU"/>
    </w:rPr>
  </w:style>
  <w:style w:type="paragraph" w:customStyle="1" w:styleId="Style66">
    <w:name w:val="Style66"/>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68">
    <w:name w:val="Style68"/>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77">
    <w:name w:val="Style77"/>
    <w:basedOn w:val="a2"/>
    <w:uiPriority w:val="99"/>
    <w:rsid w:val="008C0EDD"/>
    <w:pPr>
      <w:suppressAutoHyphens w:val="0"/>
      <w:autoSpaceDE w:val="0"/>
      <w:autoSpaceDN w:val="0"/>
      <w:adjustRightInd w:val="0"/>
      <w:spacing w:line="202" w:lineRule="exact"/>
      <w:jc w:val="both"/>
    </w:pPr>
    <w:rPr>
      <w:rFonts w:ascii="Segoe UI" w:eastAsia="Times New Roman" w:hAnsi="Segoe UI" w:cs="Segoe UI"/>
      <w:kern w:val="0"/>
      <w:lang w:eastAsia="ru-RU"/>
    </w:rPr>
  </w:style>
  <w:style w:type="paragraph" w:customStyle="1" w:styleId="Style87">
    <w:name w:val="Style87"/>
    <w:basedOn w:val="a2"/>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120">
    <w:name w:val="Style120"/>
    <w:basedOn w:val="a2"/>
    <w:uiPriority w:val="99"/>
    <w:rsid w:val="008C0EDD"/>
    <w:pPr>
      <w:suppressAutoHyphens w:val="0"/>
      <w:autoSpaceDE w:val="0"/>
      <w:autoSpaceDN w:val="0"/>
      <w:adjustRightInd w:val="0"/>
      <w:spacing w:line="163" w:lineRule="exact"/>
      <w:jc w:val="both"/>
    </w:pPr>
    <w:rPr>
      <w:rFonts w:ascii="Segoe UI" w:eastAsia="Times New Roman" w:hAnsi="Segoe UI" w:cs="Segoe UI"/>
      <w:kern w:val="0"/>
      <w:lang w:eastAsia="ru-RU"/>
    </w:rPr>
  </w:style>
  <w:style w:type="paragraph" w:customStyle="1" w:styleId="Style147">
    <w:name w:val="Style147"/>
    <w:basedOn w:val="a2"/>
    <w:uiPriority w:val="99"/>
    <w:rsid w:val="008C0EDD"/>
    <w:pPr>
      <w:suppressAutoHyphens w:val="0"/>
      <w:autoSpaceDE w:val="0"/>
      <w:autoSpaceDN w:val="0"/>
      <w:adjustRightInd w:val="0"/>
      <w:jc w:val="center"/>
    </w:pPr>
    <w:rPr>
      <w:rFonts w:ascii="Segoe UI" w:eastAsia="Times New Roman" w:hAnsi="Segoe UI" w:cs="Segoe UI"/>
      <w:kern w:val="0"/>
      <w:lang w:eastAsia="ru-RU"/>
    </w:rPr>
  </w:style>
  <w:style w:type="character" w:customStyle="1" w:styleId="FontStyle245">
    <w:name w:val="Font Style245"/>
    <w:uiPriority w:val="99"/>
    <w:rsid w:val="008C0EDD"/>
    <w:rPr>
      <w:rFonts w:ascii="Constantia" w:hAnsi="Constantia" w:cs="Constantia"/>
      <w:sz w:val="12"/>
      <w:szCs w:val="12"/>
    </w:rPr>
  </w:style>
  <w:style w:type="character" w:customStyle="1" w:styleId="FontStyle251">
    <w:name w:val="Font Style251"/>
    <w:uiPriority w:val="99"/>
    <w:rsid w:val="008C0EDD"/>
    <w:rPr>
      <w:rFonts w:ascii="Constantia" w:hAnsi="Constantia" w:cs="Constantia"/>
      <w:spacing w:val="-10"/>
      <w:sz w:val="14"/>
      <w:szCs w:val="14"/>
    </w:rPr>
  </w:style>
  <w:style w:type="character" w:customStyle="1" w:styleId="FontStyle254">
    <w:name w:val="Font Style254"/>
    <w:uiPriority w:val="99"/>
    <w:rsid w:val="008C0EDD"/>
    <w:rPr>
      <w:rFonts w:ascii="Segoe UI" w:hAnsi="Segoe UI" w:cs="Segoe UI"/>
      <w:b/>
      <w:bCs/>
      <w:w w:val="90"/>
      <w:sz w:val="16"/>
      <w:szCs w:val="16"/>
    </w:rPr>
  </w:style>
  <w:style w:type="character" w:customStyle="1" w:styleId="FontStyle263">
    <w:name w:val="Font Style263"/>
    <w:uiPriority w:val="99"/>
    <w:rsid w:val="008C0EDD"/>
    <w:rPr>
      <w:rFonts w:ascii="Segoe UI" w:hAnsi="Segoe UI" w:cs="Segoe UI"/>
      <w:sz w:val="10"/>
      <w:szCs w:val="10"/>
    </w:rPr>
  </w:style>
  <w:style w:type="character" w:customStyle="1" w:styleId="FontStyle264">
    <w:name w:val="Font Style264"/>
    <w:uiPriority w:val="99"/>
    <w:rsid w:val="008C0EDD"/>
    <w:rPr>
      <w:rFonts w:ascii="Arial Black" w:hAnsi="Arial Black" w:cs="Arial Black"/>
      <w:sz w:val="10"/>
      <w:szCs w:val="10"/>
    </w:rPr>
  </w:style>
  <w:style w:type="character" w:customStyle="1" w:styleId="FontStyle270">
    <w:name w:val="Font Style270"/>
    <w:uiPriority w:val="99"/>
    <w:rsid w:val="008C0EDD"/>
    <w:rPr>
      <w:rFonts w:ascii="Segoe UI" w:hAnsi="Segoe UI" w:cs="Segoe UI"/>
      <w:sz w:val="14"/>
      <w:szCs w:val="14"/>
    </w:rPr>
  </w:style>
  <w:style w:type="character" w:customStyle="1" w:styleId="FontStyle273">
    <w:name w:val="Font Style273"/>
    <w:uiPriority w:val="99"/>
    <w:rsid w:val="008C0EDD"/>
    <w:rPr>
      <w:rFonts w:ascii="Segoe UI" w:hAnsi="Segoe UI" w:cs="Segoe UI"/>
      <w:b/>
      <w:bCs/>
      <w:sz w:val="14"/>
      <w:szCs w:val="14"/>
    </w:rPr>
  </w:style>
  <w:style w:type="character" w:customStyle="1" w:styleId="FontStyle274">
    <w:name w:val="Font Style274"/>
    <w:uiPriority w:val="99"/>
    <w:rsid w:val="008C0EDD"/>
    <w:rPr>
      <w:rFonts w:ascii="Arial Black" w:hAnsi="Arial Black" w:cs="Arial Black"/>
      <w:sz w:val="10"/>
      <w:szCs w:val="10"/>
    </w:rPr>
  </w:style>
  <w:style w:type="character" w:customStyle="1" w:styleId="FontStyle275">
    <w:name w:val="Font Style275"/>
    <w:uiPriority w:val="99"/>
    <w:rsid w:val="008C0EDD"/>
    <w:rPr>
      <w:rFonts w:ascii="Segoe UI" w:hAnsi="Segoe UI" w:cs="Segoe UI"/>
      <w:b/>
      <w:bCs/>
      <w:sz w:val="10"/>
      <w:szCs w:val="10"/>
    </w:rPr>
  </w:style>
  <w:style w:type="character" w:customStyle="1" w:styleId="FontStyle276">
    <w:name w:val="Font Style276"/>
    <w:uiPriority w:val="99"/>
    <w:rsid w:val="008C0EDD"/>
    <w:rPr>
      <w:rFonts w:ascii="Segoe UI" w:hAnsi="Segoe UI" w:cs="Segoe UI"/>
      <w:b/>
      <w:bCs/>
      <w:sz w:val="8"/>
      <w:szCs w:val="8"/>
    </w:rPr>
  </w:style>
  <w:style w:type="paragraph" w:customStyle="1" w:styleId="Style111">
    <w:name w:val="Style111"/>
    <w:basedOn w:val="a2"/>
    <w:uiPriority w:val="99"/>
    <w:rsid w:val="00052F1D"/>
    <w:pPr>
      <w:suppressAutoHyphens w:val="0"/>
      <w:autoSpaceDE w:val="0"/>
      <w:autoSpaceDN w:val="0"/>
      <w:adjustRightInd w:val="0"/>
      <w:spacing w:line="235" w:lineRule="exact"/>
      <w:jc w:val="right"/>
    </w:pPr>
    <w:rPr>
      <w:rFonts w:ascii="Segoe UI" w:eastAsia="Times New Roman" w:hAnsi="Segoe UI" w:cs="Segoe UI"/>
      <w:kern w:val="0"/>
      <w:lang w:eastAsia="ru-RU"/>
    </w:rPr>
  </w:style>
  <w:style w:type="paragraph" w:customStyle="1" w:styleId="Style179">
    <w:name w:val="Style179"/>
    <w:basedOn w:val="a2"/>
    <w:uiPriority w:val="99"/>
    <w:rsid w:val="00052F1D"/>
    <w:pPr>
      <w:suppressAutoHyphens w:val="0"/>
      <w:autoSpaceDE w:val="0"/>
      <w:autoSpaceDN w:val="0"/>
      <w:adjustRightInd w:val="0"/>
      <w:spacing w:line="206" w:lineRule="exact"/>
      <w:ind w:hanging="283"/>
      <w:jc w:val="both"/>
    </w:pPr>
    <w:rPr>
      <w:rFonts w:ascii="Segoe UI" w:eastAsia="Times New Roman" w:hAnsi="Segoe UI" w:cs="Segoe UI"/>
      <w:kern w:val="0"/>
      <w:lang w:eastAsia="ru-RU"/>
    </w:rPr>
  </w:style>
  <w:style w:type="paragraph" w:customStyle="1" w:styleId="Style94">
    <w:name w:val="Style94"/>
    <w:basedOn w:val="a2"/>
    <w:uiPriority w:val="99"/>
    <w:rsid w:val="00F00B00"/>
    <w:pPr>
      <w:suppressAutoHyphens w:val="0"/>
      <w:autoSpaceDE w:val="0"/>
      <w:autoSpaceDN w:val="0"/>
      <w:adjustRightInd w:val="0"/>
      <w:spacing w:line="204" w:lineRule="exact"/>
      <w:jc w:val="center"/>
    </w:pPr>
    <w:rPr>
      <w:rFonts w:ascii="Segoe UI" w:eastAsia="Times New Roman" w:hAnsi="Segoe UI" w:cs="Segoe UI"/>
      <w:kern w:val="0"/>
      <w:lang w:eastAsia="ru-RU"/>
    </w:rPr>
  </w:style>
  <w:style w:type="paragraph" w:customStyle="1" w:styleId="Style151">
    <w:name w:val="Style151"/>
    <w:basedOn w:val="a2"/>
    <w:uiPriority w:val="99"/>
    <w:rsid w:val="00F00B00"/>
    <w:pPr>
      <w:suppressAutoHyphens w:val="0"/>
      <w:autoSpaceDE w:val="0"/>
      <w:autoSpaceDN w:val="0"/>
      <w:adjustRightInd w:val="0"/>
      <w:spacing w:line="182" w:lineRule="exact"/>
    </w:pPr>
    <w:rPr>
      <w:rFonts w:ascii="Segoe UI" w:eastAsia="Times New Roman" w:hAnsi="Segoe UI" w:cs="Segoe UI"/>
      <w:kern w:val="0"/>
      <w:lang w:eastAsia="ru-RU"/>
    </w:rPr>
  </w:style>
  <w:style w:type="paragraph" w:customStyle="1" w:styleId="16">
    <w:name w:val="Без интервала1"/>
    <w:rsid w:val="005167C5"/>
    <w:rPr>
      <w:rFonts w:ascii="Calibri" w:eastAsia="Times New Roman" w:hAnsi="Calibri"/>
      <w:sz w:val="22"/>
      <w:szCs w:val="22"/>
      <w:lang w:eastAsia="en-US"/>
    </w:rPr>
  </w:style>
  <w:style w:type="paragraph" w:customStyle="1" w:styleId="17">
    <w:name w:val="Знак Знак Знак1"/>
    <w:basedOn w:val="a2"/>
    <w:rsid w:val="00032D11"/>
    <w:pPr>
      <w:widowControl/>
      <w:tabs>
        <w:tab w:val="num" w:pos="360"/>
      </w:tabs>
      <w:suppressAutoHyphens w:val="0"/>
      <w:spacing w:after="160" w:line="240" w:lineRule="exact"/>
    </w:pPr>
    <w:rPr>
      <w:rFonts w:ascii="Verdana" w:eastAsia="Times New Roman" w:hAnsi="Verdana" w:cs="Verdana"/>
      <w:kern w:val="0"/>
      <w:sz w:val="20"/>
      <w:szCs w:val="20"/>
      <w:lang w:val="en-US" w:eastAsia="en-US"/>
    </w:rPr>
  </w:style>
  <w:style w:type="paragraph" w:customStyle="1" w:styleId="Pa2">
    <w:name w:val="Pa2"/>
    <w:basedOn w:val="a2"/>
    <w:next w:val="a2"/>
    <w:uiPriority w:val="99"/>
    <w:rsid w:val="001459D0"/>
    <w:pPr>
      <w:widowControl/>
      <w:suppressAutoHyphens w:val="0"/>
      <w:autoSpaceDE w:val="0"/>
      <w:autoSpaceDN w:val="0"/>
      <w:adjustRightInd w:val="0"/>
      <w:spacing w:line="261" w:lineRule="atLeast"/>
    </w:pPr>
    <w:rPr>
      <w:rFonts w:ascii="Calibri" w:eastAsia="Calibri" w:hAnsi="Calibri"/>
      <w:kern w:val="0"/>
      <w:lang w:eastAsia="ru-RU"/>
    </w:rPr>
  </w:style>
  <w:style w:type="character" w:customStyle="1" w:styleId="A20">
    <w:name w:val="A2"/>
    <w:uiPriority w:val="99"/>
    <w:rsid w:val="001459D0"/>
    <w:rPr>
      <w:rFonts w:cs="Calibri"/>
      <w:color w:val="000000"/>
      <w:sz w:val="66"/>
      <w:szCs w:val="66"/>
    </w:rPr>
  </w:style>
  <w:style w:type="character" w:customStyle="1" w:styleId="A30">
    <w:name w:val="A3"/>
    <w:uiPriority w:val="99"/>
    <w:rsid w:val="001459D0"/>
    <w:rPr>
      <w:rFonts w:cs="Calibri"/>
      <w:color w:val="000000"/>
    </w:rPr>
  </w:style>
  <w:style w:type="paragraph" w:customStyle="1" w:styleId="Pa3">
    <w:name w:val="Pa3"/>
    <w:basedOn w:val="a2"/>
    <w:next w:val="a2"/>
    <w:uiPriority w:val="99"/>
    <w:rsid w:val="001459D0"/>
    <w:pPr>
      <w:widowControl/>
      <w:suppressAutoHyphens w:val="0"/>
      <w:autoSpaceDE w:val="0"/>
      <w:autoSpaceDN w:val="0"/>
      <w:adjustRightInd w:val="0"/>
      <w:spacing w:line="241" w:lineRule="atLeast"/>
    </w:pPr>
    <w:rPr>
      <w:rFonts w:ascii="Calibri" w:eastAsia="Calibri" w:hAnsi="Calibri"/>
      <w:kern w:val="0"/>
      <w:lang w:eastAsia="ru-RU"/>
    </w:rPr>
  </w:style>
  <w:style w:type="paragraph" w:customStyle="1" w:styleId="Pa4">
    <w:name w:val="Pa4"/>
    <w:basedOn w:val="a2"/>
    <w:next w:val="a2"/>
    <w:uiPriority w:val="99"/>
    <w:rsid w:val="001459D0"/>
    <w:pPr>
      <w:widowControl/>
      <w:suppressAutoHyphens w:val="0"/>
      <w:autoSpaceDE w:val="0"/>
      <w:autoSpaceDN w:val="0"/>
      <w:adjustRightInd w:val="0"/>
      <w:spacing w:line="241" w:lineRule="atLeast"/>
    </w:pPr>
    <w:rPr>
      <w:rFonts w:ascii="Calibri" w:eastAsia="Calibri" w:hAnsi="Calibri"/>
      <w:kern w:val="0"/>
      <w:lang w:eastAsia="ru-RU"/>
    </w:rPr>
  </w:style>
  <w:style w:type="paragraph" w:customStyle="1" w:styleId="Pa5">
    <w:name w:val="Pa5"/>
    <w:basedOn w:val="a2"/>
    <w:next w:val="a2"/>
    <w:uiPriority w:val="99"/>
    <w:rsid w:val="001459D0"/>
    <w:pPr>
      <w:widowControl/>
      <w:suppressAutoHyphens w:val="0"/>
      <w:autoSpaceDE w:val="0"/>
      <w:autoSpaceDN w:val="0"/>
      <w:adjustRightInd w:val="0"/>
      <w:spacing w:line="201" w:lineRule="atLeast"/>
    </w:pPr>
    <w:rPr>
      <w:rFonts w:ascii="Calibri" w:eastAsia="Calibri" w:hAnsi="Calibri"/>
      <w:kern w:val="0"/>
      <w:lang w:eastAsia="ru-RU"/>
    </w:rPr>
  </w:style>
  <w:style w:type="paragraph" w:customStyle="1" w:styleId="Pa9">
    <w:name w:val="Pa9"/>
    <w:basedOn w:val="a2"/>
    <w:next w:val="a2"/>
    <w:uiPriority w:val="99"/>
    <w:rsid w:val="00D4011E"/>
    <w:pPr>
      <w:widowControl/>
      <w:suppressAutoHyphens w:val="0"/>
      <w:autoSpaceDE w:val="0"/>
      <w:autoSpaceDN w:val="0"/>
      <w:adjustRightInd w:val="0"/>
      <w:spacing w:line="261" w:lineRule="atLeast"/>
    </w:pPr>
    <w:rPr>
      <w:rFonts w:eastAsia="Calibri"/>
      <w:kern w:val="0"/>
      <w:lang w:eastAsia="ru-RU"/>
    </w:rPr>
  </w:style>
  <w:style w:type="character" w:customStyle="1" w:styleId="A70">
    <w:name w:val="A7"/>
    <w:uiPriority w:val="99"/>
    <w:rsid w:val="00D4011E"/>
    <w:rPr>
      <w:rFonts w:ascii="Symbol" w:hAnsi="Symbol" w:cs="Symbol"/>
      <w:color w:val="000000"/>
    </w:rPr>
  </w:style>
  <w:style w:type="paragraph" w:customStyle="1" w:styleId="Default">
    <w:name w:val="Default"/>
    <w:rsid w:val="006E6508"/>
    <w:pPr>
      <w:autoSpaceDE w:val="0"/>
      <w:autoSpaceDN w:val="0"/>
      <w:adjustRightInd w:val="0"/>
    </w:pPr>
    <w:rPr>
      <w:rFonts w:ascii="Symbol" w:hAnsi="Symbol" w:cs="Symbol"/>
      <w:color w:val="000000"/>
      <w:sz w:val="24"/>
      <w:szCs w:val="24"/>
    </w:rPr>
  </w:style>
  <w:style w:type="paragraph" w:customStyle="1" w:styleId="Pa16">
    <w:name w:val="Pa16"/>
    <w:basedOn w:val="Default"/>
    <w:next w:val="Default"/>
    <w:uiPriority w:val="99"/>
    <w:rsid w:val="006E6508"/>
    <w:pPr>
      <w:spacing w:line="161" w:lineRule="atLeast"/>
    </w:pPr>
    <w:rPr>
      <w:rFonts w:cs="Times New Roman"/>
      <w:color w:val="auto"/>
    </w:rPr>
  </w:style>
  <w:style w:type="paragraph" w:customStyle="1" w:styleId="Pa22">
    <w:name w:val="Pa22"/>
    <w:basedOn w:val="Default"/>
    <w:next w:val="Default"/>
    <w:uiPriority w:val="99"/>
    <w:rsid w:val="006E6508"/>
    <w:pPr>
      <w:spacing w:line="161" w:lineRule="atLeast"/>
    </w:pPr>
    <w:rPr>
      <w:rFonts w:cs="Times New Roman"/>
      <w:color w:val="auto"/>
    </w:rPr>
  </w:style>
  <w:style w:type="paragraph" w:customStyle="1" w:styleId="Pa15">
    <w:name w:val="Pa15"/>
    <w:basedOn w:val="Default"/>
    <w:next w:val="Default"/>
    <w:uiPriority w:val="99"/>
    <w:rsid w:val="0061748B"/>
    <w:pPr>
      <w:spacing w:line="261" w:lineRule="atLeast"/>
    </w:pPr>
    <w:rPr>
      <w:rFonts w:ascii="Times New Roman" w:hAnsi="Times New Roman" w:cs="Times New Roman"/>
      <w:color w:val="auto"/>
    </w:rPr>
  </w:style>
  <w:style w:type="paragraph" w:customStyle="1" w:styleId="Pa11">
    <w:name w:val="Pa11"/>
    <w:basedOn w:val="Default"/>
    <w:next w:val="Default"/>
    <w:uiPriority w:val="99"/>
    <w:rsid w:val="0061748B"/>
    <w:pPr>
      <w:spacing w:line="161" w:lineRule="atLeast"/>
    </w:pPr>
    <w:rPr>
      <w:rFonts w:ascii="Times New Roman" w:hAnsi="Times New Roman" w:cs="Times New Roman"/>
      <w:color w:val="auto"/>
    </w:rPr>
  </w:style>
  <w:style w:type="paragraph" w:customStyle="1" w:styleId="Pa12">
    <w:name w:val="Pa12"/>
    <w:basedOn w:val="Default"/>
    <w:next w:val="Default"/>
    <w:uiPriority w:val="99"/>
    <w:rsid w:val="0061748B"/>
    <w:pPr>
      <w:spacing w:line="161" w:lineRule="atLeast"/>
    </w:pPr>
    <w:rPr>
      <w:rFonts w:ascii="Times New Roman" w:hAnsi="Times New Roman" w:cs="Times New Roman"/>
      <w:color w:val="auto"/>
    </w:rPr>
  </w:style>
  <w:style w:type="character" w:customStyle="1" w:styleId="nobr">
    <w:name w:val="nobr"/>
    <w:basedOn w:val="a3"/>
    <w:rsid w:val="0061748B"/>
  </w:style>
  <w:style w:type="paragraph" w:customStyle="1" w:styleId="211">
    <w:name w:val="Основной текст 21"/>
    <w:basedOn w:val="a2"/>
    <w:rsid w:val="000D4C10"/>
    <w:pPr>
      <w:widowControl/>
      <w:suppressAutoHyphens w:val="0"/>
      <w:ind w:firstLine="720"/>
      <w:jc w:val="both"/>
    </w:pPr>
    <w:rPr>
      <w:rFonts w:eastAsia="Times New Roman"/>
      <w:kern w:val="0"/>
      <w:sz w:val="28"/>
      <w:szCs w:val="20"/>
      <w:lang w:eastAsia="ru-RU"/>
    </w:rPr>
  </w:style>
  <w:style w:type="paragraph" w:customStyle="1" w:styleId="18">
    <w:name w:val="Знак1"/>
    <w:basedOn w:val="Default"/>
    <w:next w:val="Default"/>
    <w:uiPriority w:val="99"/>
    <w:rsid w:val="00D40E30"/>
    <w:rPr>
      <w:rFonts w:ascii="Times New Roman" w:hAnsi="Times New Roman" w:cs="Times New Roman"/>
      <w:color w:val="auto"/>
    </w:rPr>
  </w:style>
  <w:style w:type="paragraph" w:customStyle="1" w:styleId="Pa17">
    <w:name w:val="Pa17"/>
    <w:basedOn w:val="Default"/>
    <w:next w:val="Default"/>
    <w:uiPriority w:val="99"/>
    <w:rsid w:val="00A24401"/>
    <w:pPr>
      <w:spacing w:line="261" w:lineRule="atLeast"/>
    </w:pPr>
    <w:rPr>
      <w:rFonts w:ascii="Times New Roman" w:hAnsi="Times New Roman" w:cs="Times New Roman"/>
      <w:color w:val="auto"/>
    </w:rPr>
  </w:style>
  <w:style w:type="paragraph" w:customStyle="1" w:styleId="Pa18">
    <w:name w:val="Pa18"/>
    <w:basedOn w:val="Default"/>
    <w:next w:val="Default"/>
    <w:uiPriority w:val="99"/>
    <w:rsid w:val="00A24401"/>
    <w:pPr>
      <w:spacing w:line="261" w:lineRule="atLeast"/>
    </w:pPr>
    <w:rPr>
      <w:rFonts w:ascii="Times New Roman" w:hAnsi="Times New Roman" w:cs="Times New Roman"/>
      <w:color w:val="auto"/>
    </w:rPr>
  </w:style>
  <w:style w:type="paragraph" w:customStyle="1" w:styleId="Pa1">
    <w:name w:val="Pa1"/>
    <w:basedOn w:val="Default"/>
    <w:next w:val="Default"/>
    <w:uiPriority w:val="99"/>
    <w:rsid w:val="00A24401"/>
    <w:pPr>
      <w:spacing w:line="301" w:lineRule="atLeast"/>
    </w:pPr>
    <w:rPr>
      <w:rFonts w:ascii="Times New Roman" w:hAnsi="Times New Roman" w:cs="Times New Roman"/>
      <w:color w:val="auto"/>
    </w:rPr>
  </w:style>
  <w:style w:type="character" w:customStyle="1" w:styleId="A80">
    <w:name w:val="A8"/>
    <w:uiPriority w:val="99"/>
    <w:rsid w:val="00A24401"/>
    <w:rPr>
      <w:rFonts w:ascii="Calibri" w:hAnsi="Calibri" w:cs="Calibri"/>
      <w:color w:val="000000"/>
      <w:sz w:val="14"/>
      <w:szCs w:val="14"/>
    </w:rPr>
  </w:style>
  <w:style w:type="paragraph" w:customStyle="1" w:styleId="220">
    <w:name w:val="Основной текст 22"/>
    <w:basedOn w:val="a2"/>
    <w:rsid w:val="00252146"/>
    <w:pPr>
      <w:widowControl/>
      <w:suppressAutoHyphens w:val="0"/>
      <w:ind w:firstLine="720"/>
      <w:jc w:val="both"/>
    </w:pPr>
    <w:rPr>
      <w:rFonts w:eastAsia="Times New Roman"/>
      <w:kern w:val="0"/>
      <w:sz w:val="28"/>
      <w:szCs w:val="20"/>
      <w:lang w:eastAsia="ru-RU"/>
    </w:rPr>
  </w:style>
  <w:style w:type="paragraph" w:customStyle="1" w:styleId="Pa44">
    <w:name w:val="Pa44"/>
    <w:basedOn w:val="Default"/>
    <w:next w:val="Default"/>
    <w:uiPriority w:val="99"/>
    <w:rsid w:val="002B45BB"/>
    <w:pPr>
      <w:spacing w:line="241" w:lineRule="atLeast"/>
    </w:pPr>
    <w:rPr>
      <w:rFonts w:ascii="Calibri" w:hAnsi="Calibri" w:cs="Times New Roman"/>
      <w:color w:val="auto"/>
    </w:rPr>
  </w:style>
  <w:style w:type="character" w:customStyle="1" w:styleId="40">
    <w:name w:val="Заголовок 4 Знак"/>
    <w:aliases w:val="EIA H4 Знак,- 1.1.1.1 Знак"/>
    <w:link w:val="4"/>
    <w:uiPriority w:val="9"/>
    <w:rsid w:val="00C36679"/>
    <w:rPr>
      <w:rFonts w:ascii="Calibri" w:eastAsia="Times New Roman" w:hAnsi="Calibri"/>
      <w:b/>
      <w:bCs/>
      <w:kern w:val="1"/>
      <w:sz w:val="28"/>
      <w:szCs w:val="28"/>
      <w:lang w:eastAsia="ar-SA"/>
    </w:rPr>
  </w:style>
  <w:style w:type="character" w:customStyle="1" w:styleId="50">
    <w:name w:val="Заголовок 5 Знак"/>
    <w:aliases w:val="EIA H5 Знак,Underline Знак,Bold Знак,Bold Underline Знак,обычный Знак,шапка таблицы Знак"/>
    <w:link w:val="5"/>
    <w:uiPriority w:val="9"/>
    <w:rsid w:val="00C36679"/>
    <w:rPr>
      <w:rFonts w:ascii="Calibri" w:eastAsia="Times New Roman" w:hAnsi="Calibri"/>
      <w:b/>
      <w:bCs/>
      <w:i/>
      <w:iCs/>
      <w:kern w:val="1"/>
      <w:sz w:val="26"/>
      <w:szCs w:val="26"/>
      <w:lang w:eastAsia="ar-SA"/>
    </w:rPr>
  </w:style>
  <w:style w:type="character" w:customStyle="1" w:styleId="60">
    <w:name w:val="Заголовок 6 Знак"/>
    <w:aliases w:val="Italic Знак,Bold heading Знак"/>
    <w:link w:val="6"/>
    <w:uiPriority w:val="9"/>
    <w:rsid w:val="00C36679"/>
    <w:rPr>
      <w:rFonts w:ascii="Calibri" w:eastAsia="Times New Roman" w:hAnsi="Calibri"/>
      <w:b/>
      <w:bCs/>
      <w:kern w:val="1"/>
      <w:sz w:val="22"/>
      <w:szCs w:val="22"/>
      <w:lang w:eastAsia="ar-SA"/>
    </w:rPr>
  </w:style>
  <w:style w:type="character" w:customStyle="1" w:styleId="editsection">
    <w:name w:val="editsection"/>
    <w:basedOn w:val="a3"/>
    <w:rsid w:val="00C36679"/>
  </w:style>
  <w:style w:type="character" w:customStyle="1" w:styleId="mw-headline">
    <w:name w:val="mw-headline"/>
    <w:basedOn w:val="a3"/>
    <w:rsid w:val="00C36679"/>
  </w:style>
  <w:style w:type="character" w:styleId="affb">
    <w:name w:val="Emphasis"/>
    <w:uiPriority w:val="20"/>
    <w:qFormat/>
    <w:rsid w:val="00C36679"/>
    <w:rPr>
      <w:i/>
      <w:iCs/>
    </w:rPr>
  </w:style>
  <w:style w:type="character" w:customStyle="1" w:styleId="plainlinks">
    <w:name w:val="plainlinks"/>
    <w:basedOn w:val="a3"/>
    <w:rsid w:val="00C36679"/>
  </w:style>
  <w:style w:type="character" w:customStyle="1" w:styleId="affc">
    <w:name w:val="Основной текст_"/>
    <w:link w:val="19"/>
    <w:rsid w:val="00C36679"/>
    <w:rPr>
      <w:sz w:val="22"/>
      <w:szCs w:val="22"/>
      <w:shd w:val="clear" w:color="auto" w:fill="FFFFFF"/>
    </w:rPr>
  </w:style>
  <w:style w:type="paragraph" w:customStyle="1" w:styleId="19">
    <w:name w:val="Основной текст1"/>
    <w:basedOn w:val="a2"/>
    <w:link w:val="affc"/>
    <w:rsid w:val="00C36679"/>
    <w:pPr>
      <w:shd w:val="clear" w:color="auto" w:fill="FFFFFF"/>
      <w:suppressAutoHyphens w:val="0"/>
      <w:spacing w:before="240" w:after="240" w:line="274" w:lineRule="exact"/>
    </w:pPr>
    <w:rPr>
      <w:rFonts w:eastAsia="Calibri"/>
      <w:kern w:val="0"/>
      <w:sz w:val="22"/>
      <w:szCs w:val="22"/>
    </w:rPr>
  </w:style>
  <w:style w:type="paragraph" w:customStyle="1" w:styleId="formattext">
    <w:name w:val="formattext"/>
    <w:basedOn w:val="a2"/>
    <w:rsid w:val="00C36679"/>
    <w:pPr>
      <w:widowControl/>
      <w:suppressAutoHyphens w:val="0"/>
      <w:spacing w:before="100" w:beforeAutospacing="1" w:after="100" w:afterAutospacing="1"/>
    </w:pPr>
    <w:rPr>
      <w:rFonts w:eastAsia="Times New Roman"/>
      <w:kern w:val="0"/>
      <w:lang w:eastAsia="ru-RU"/>
    </w:rPr>
  </w:style>
  <w:style w:type="paragraph" w:customStyle="1" w:styleId="1a">
    <w:name w:val="Название1"/>
    <w:basedOn w:val="a2"/>
    <w:rsid w:val="00C36679"/>
    <w:pPr>
      <w:widowControl/>
      <w:suppressAutoHyphens w:val="0"/>
      <w:spacing w:before="100" w:beforeAutospacing="1" w:after="100" w:afterAutospacing="1"/>
    </w:pPr>
    <w:rPr>
      <w:rFonts w:eastAsia="Times New Roman"/>
      <w:kern w:val="0"/>
      <w:lang w:eastAsia="ru-RU"/>
    </w:rPr>
  </w:style>
  <w:style w:type="paragraph" w:styleId="25">
    <w:name w:val="Body Text 2"/>
    <w:basedOn w:val="a2"/>
    <w:link w:val="26"/>
    <w:uiPriority w:val="99"/>
    <w:unhideWhenUsed/>
    <w:rsid w:val="00A14671"/>
    <w:pPr>
      <w:spacing w:after="120" w:line="480" w:lineRule="auto"/>
    </w:pPr>
  </w:style>
  <w:style w:type="character" w:customStyle="1" w:styleId="26">
    <w:name w:val="Основной текст 2 Знак"/>
    <w:link w:val="25"/>
    <w:uiPriority w:val="99"/>
    <w:rsid w:val="00A14671"/>
    <w:rPr>
      <w:rFonts w:eastAsia="Arial Unicode MS"/>
      <w:kern w:val="1"/>
      <w:sz w:val="24"/>
      <w:szCs w:val="24"/>
      <w:lang w:eastAsia="ar-SA"/>
    </w:rPr>
  </w:style>
  <w:style w:type="paragraph" w:customStyle="1" w:styleId="BookmanOldStyle27pt">
    <w:name w:val="Стиль Bookman Old Style 27 pt полужирный курсив по центру Межд..."/>
    <w:basedOn w:val="a2"/>
    <w:next w:val="a2"/>
    <w:rsid w:val="005348C6"/>
    <w:pPr>
      <w:widowControl/>
      <w:suppressAutoHyphens w:val="0"/>
      <w:spacing w:line="360" w:lineRule="auto"/>
      <w:ind w:firstLine="709"/>
      <w:jc w:val="center"/>
    </w:pPr>
    <w:rPr>
      <w:rFonts w:ascii="Bookman Old Style" w:eastAsia="Times New Roman" w:hAnsi="Bookman Old Style"/>
      <w:b/>
      <w:bCs/>
      <w:i/>
      <w:iCs/>
      <w:kern w:val="0"/>
      <w:sz w:val="54"/>
      <w:szCs w:val="20"/>
      <w:lang w:eastAsia="ru-RU"/>
    </w:rPr>
  </w:style>
  <w:style w:type="paragraph" w:customStyle="1" w:styleId="a1">
    <w:name w:val="Нумерованный ГП"/>
    <w:basedOn w:val="a2"/>
    <w:link w:val="affd"/>
    <w:qFormat/>
    <w:rsid w:val="007F0DF9"/>
    <w:pPr>
      <w:widowControl/>
      <w:numPr>
        <w:numId w:val="44"/>
      </w:numPr>
      <w:suppressAutoHyphens w:val="0"/>
      <w:spacing w:line="276" w:lineRule="auto"/>
      <w:contextualSpacing/>
    </w:pPr>
    <w:rPr>
      <w:rFonts w:ascii="Tahoma" w:eastAsia="Times New Roman" w:hAnsi="Tahoma"/>
      <w:kern w:val="0"/>
    </w:rPr>
  </w:style>
  <w:style w:type="character" w:customStyle="1" w:styleId="affd">
    <w:name w:val="Нумерованный ГП Знак"/>
    <w:link w:val="a1"/>
    <w:rsid w:val="007F0DF9"/>
    <w:rPr>
      <w:rFonts w:ascii="Tahoma" w:eastAsia="Times New Roman" w:hAnsi="Tahoma"/>
      <w:sz w:val="24"/>
      <w:szCs w:val="24"/>
      <w:lang w:eastAsia="ar-SA"/>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2"/>
    <w:link w:val="10950"/>
    <w:rsid w:val="00E4405F"/>
    <w:pPr>
      <w:widowControl/>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link w:val="0"/>
    <w:rsid w:val="00E4405F"/>
    <w:rPr>
      <w:color w:val="000000"/>
      <w:kern w:val="24"/>
      <w:sz w:val="24"/>
      <w:szCs w:val="24"/>
      <w:lang w:eastAsia="en-US"/>
    </w:rPr>
  </w:style>
  <w:style w:type="paragraph" w:customStyle="1" w:styleId="00">
    <w:name w:val="Основной 0"/>
    <w:aliases w:val="95ПК,Основной 0 Знак Знак"/>
    <w:basedOn w:val="a2"/>
    <w:link w:val="01"/>
    <w:qFormat/>
    <w:rsid w:val="00E4405F"/>
    <w:pPr>
      <w:widowControl/>
      <w:suppressAutoHyphens w:val="0"/>
      <w:ind w:firstLine="539"/>
      <w:jc w:val="both"/>
    </w:pPr>
    <w:rPr>
      <w:rFonts w:eastAsia="Times New Roman"/>
      <w:kern w:val="0"/>
      <w:szCs w:val="22"/>
      <w:lang w:val="en-US"/>
    </w:rPr>
  </w:style>
  <w:style w:type="character" w:customStyle="1" w:styleId="01">
    <w:name w:val="Основной 0 Знак"/>
    <w:aliases w:val="95ПК Знак,Основной 0 Знак Знак Знак"/>
    <w:link w:val="00"/>
    <w:rsid w:val="00E4405F"/>
    <w:rPr>
      <w:rFonts w:eastAsia="Times New Roman"/>
      <w:sz w:val="24"/>
      <w:szCs w:val="22"/>
      <w:lang w:val="en-US"/>
    </w:rPr>
  </w:style>
  <w:style w:type="paragraph" w:customStyle="1" w:styleId="27">
    <w:name w:val="Îñíîâíîé òåêñò 2"/>
    <w:basedOn w:val="a2"/>
    <w:rsid w:val="00D91379"/>
    <w:pPr>
      <w:widowControl/>
      <w:suppressAutoHyphens w:val="0"/>
      <w:autoSpaceDE w:val="0"/>
      <w:ind w:right="-852"/>
    </w:pPr>
    <w:rPr>
      <w:rFonts w:eastAsia="Times New Roman"/>
      <w:kern w:val="0"/>
      <w:sz w:val="28"/>
      <w:szCs w:val="20"/>
    </w:rPr>
  </w:style>
  <w:style w:type="character" w:customStyle="1" w:styleId="rvts6">
    <w:name w:val="rvts6"/>
    <w:basedOn w:val="a3"/>
    <w:rsid w:val="00DC26D2"/>
  </w:style>
  <w:style w:type="paragraph" w:customStyle="1" w:styleId="28">
    <w:name w:val="Знак2"/>
    <w:basedOn w:val="a2"/>
    <w:rsid w:val="00866AE4"/>
    <w:pPr>
      <w:widowControl/>
      <w:suppressAutoHyphens w:val="0"/>
      <w:spacing w:after="160" w:line="240" w:lineRule="exact"/>
    </w:pPr>
    <w:rPr>
      <w:rFonts w:ascii="Verdana" w:eastAsia="Times New Roman" w:hAnsi="Verdana"/>
      <w:kern w:val="0"/>
      <w:lang w:val="en-US" w:eastAsia="en-US"/>
    </w:rPr>
  </w:style>
  <w:style w:type="numbering" w:customStyle="1" w:styleId="1">
    <w:name w:val="Стиль1"/>
    <w:uiPriority w:val="99"/>
    <w:rsid w:val="00B22567"/>
    <w:pPr>
      <w:numPr>
        <w:numId w:val="66"/>
      </w:numPr>
    </w:pPr>
  </w:style>
  <w:style w:type="paragraph" w:customStyle="1" w:styleId="headertext">
    <w:name w:val="headertext"/>
    <w:basedOn w:val="a2"/>
    <w:rsid w:val="00232C78"/>
    <w:pPr>
      <w:widowControl/>
      <w:suppressAutoHyphens w:val="0"/>
      <w:spacing w:before="100" w:beforeAutospacing="1" w:after="100" w:afterAutospacing="1"/>
    </w:pPr>
    <w:rPr>
      <w:rFonts w:eastAsia="Times New Roman"/>
      <w:kern w:val="0"/>
      <w:lang w:eastAsia="ru-RU"/>
    </w:rPr>
  </w:style>
  <w:style w:type="character" w:styleId="affe">
    <w:name w:val="FollowedHyperlink"/>
    <w:basedOn w:val="a3"/>
    <w:unhideWhenUsed/>
    <w:rsid w:val="0047492A"/>
    <w:rPr>
      <w:color w:val="800080"/>
      <w:u w:val="single"/>
    </w:rPr>
  </w:style>
  <w:style w:type="paragraph" w:customStyle="1" w:styleId="xl65">
    <w:name w:val="xl65"/>
    <w:basedOn w:val="a2"/>
    <w:rsid w:val="0047492A"/>
    <w:pPr>
      <w:widowControl/>
      <w:suppressAutoHyphens w:val="0"/>
      <w:spacing w:before="100" w:beforeAutospacing="1" w:after="100" w:afterAutospacing="1"/>
      <w:jc w:val="center"/>
    </w:pPr>
    <w:rPr>
      <w:rFonts w:eastAsia="Times New Roman"/>
      <w:kern w:val="0"/>
      <w:lang w:eastAsia="ru-RU"/>
    </w:rPr>
  </w:style>
  <w:style w:type="paragraph" w:customStyle="1" w:styleId="xl66">
    <w:name w:val="xl66"/>
    <w:basedOn w:val="a2"/>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7">
    <w:name w:val="xl67"/>
    <w:basedOn w:val="a2"/>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Times New Roman"/>
      <w:kern w:val="0"/>
      <w:sz w:val="20"/>
      <w:szCs w:val="20"/>
      <w:lang w:eastAsia="ru-RU"/>
    </w:rPr>
  </w:style>
  <w:style w:type="paragraph" w:customStyle="1" w:styleId="xl68">
    <w:name w:val="xl68"/>
    <w:basedOn w:val="a2"/>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Times New Roman"/>
      <w:kern w:val="0"/>
      <w:sz w:val="20"/>
      <w:szCs w:val="20"/>
      <w:lang w:eastAsia="ru-RU"/>
    </w:rPr>
  </w:style>
  <w:style w:type="paragraph" w:customStyle="1" w:styleId="xl69">
    <w:name w:val="xl69"/>
    <w:basedOn w:val="a2"/>
    <w:rsid w:val="0047492A"/>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Times New Roman"/>
      <w:kern w:val="0"/>
      <w:sz w:val="20"/>
      <w:szCs w:val="20"/>
      <w:lang w:eastAsia="ru-RU"/>
    </w:rPr>
  </w:style>
  <w:style w:type="paragraph" w:customStyle="1" w:styleId="xl70">
    <w:name w:val="xl70"/>
    <w:basedOn w:val="a2"/>
    <w:rsid w:val="0047492A"/>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eastAsia="Times New Roman"/>
      <w:kern w:val="0"/>
      <w:sz w:val="20"/>
      <w:szCs w:val="20"/>
      <w:lang w:eastAsia="ru-RU"/>
    </w:rPr>
  </w:style>
  <w:style w:type="paragraph" w:customStyle="1" w:styleId="xl71">
    <w:name w:val="xl71"/>
    <w:basedOn w:val="a2"/>
    <w:rsid w:val="0047492A"/>
    <w:pPr>
      <w:widowControl/>
      <w:pBdr>
        <w:top w:val="single" w:sz="4" w:space="0" w:color="auto"/>
        <w:left w:val="single" w:sz="4" w:space="0" w:color="auto"/>
        <w:bottom w:val="single" w:sz="4" w:space="0" w:color="auto"/>
        <w:right w:val="single" w:sz="4" w:space="0" w:color="auto"/>
      </w:pBdr>
      <w:shd w:val="clear" w:color="000000" w:fill="C2D69A"/>
      <w:suppressAutoHyphens w:val="0"/>
      <w:spacing w:before="100" w:beforeAutospacing="1" w:after="100" w:afterAutospacing="1"/>
      <w:textAlignment w:val="top"/>
    </w:pPr>
    <w:rPr>
      <w:rFonts w:eastAsia="Times New Roman"/>
      <w:kern w:val="0"/>
      <w:sz w:val="20"/>
      <w:szCs w:val="20"/>
      <w:lang w:eastAsia="ru-RU"/>
    </w:rPr>
  </w:style>
  <w:style w:type="paragraph" w:customStyle="1" w:styleId="xl72">
    <w:name w:val="xl72"/>
    <w:basedOn w:val="a2"/>
    <w:rsid w:val="0047492A"/>
    <w:pPr>
      <w:widowControl/>
      <w:pBdr>
        <w:top w:val="single" w:sz="4" w:space="0" w:color="auto"/>
        <w:left w:val="single" w:sz="4" w:space="0" w:color="auto"/>
      </w:pBdr>
      <w:shd w:val="clear" w:color="000000" w:fill="C2D69A"/>
      <w:suppressAutoHyphens w:val="0"/>
      <w:spacing w:before="100" w:beforeAutospacing="1" w:after="100" w:afterAutospacing="1"/>
      <w:jc w:val="center"/>
      <w:textAlignment w:val="top"/>
    </w:pPr>
    <w:rPr>
      <w:rFonts w:eastAsia="Times New Roman"/>
      <w:b/>
      <w:bCs/>
      <w:color w:val="000000"/>
      <w:kern w:val="0"/>
      <w:sz w:val="20"/>
      <w:szCs w:val="20"/>
      <w:lang w:eastAsia="ru-RU"/>
    </w:rPr>
  </w:style>
  <w:style w:type="paragraph" w:customStyle="1" w:styleId="xl73">
    <w:name w:val="xl73"/>
    <w:basedOn w:val="a2"/>
    <w:rsid w:val="0047492A"/>
    <w:pPr>
      <w:widowControl/>
      <w:pBdr>
        <w:top w:val="single" w:sz="4" w:space="0" w:color="auto"/>
        <w:left w:val="single" w:sz="4" w:space="0" w:color="auto"/>
      </w:pBdr>
      <w:shd w:val="clear" w:color="000000" w:fill="FFFFFF"/>
      <w:suppressAutoHyphens w:val="0"/>
      <w:spacing w:before="100" w:beforeAutospacing="1" w:after="100" w:afterAutospacing="1"/>
      <w:textAlignment w:val="center"/>
    </w:pPr>
    <w:rPr>
      <w:rFonts w:eastAsia="Times New Roman"/>
      <w:b/>
      <w:bCs/>
      <w:kern w:val="0"/>
      <w:sz w:val="20"/>
      <w:szCs w:val="20"/>
      <w:lang w:eastAsia="ru-RU"/>
    </w:rPr>
  </w:style>
  <w:style w:type="paragraph" w:customStyle="1" w:styleId="xl74">
    <w:name w:val="xl74"/>
    <w:basedOn w:val="a2"/>
    <w:rsid w:val="0047492A"/>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75">
    <w:name w:val="xl75"/>
    <w:basedOn w:val="a2"/>
    <w:rsid w:val="0047492A"/>
    <w:pPr>
      <w:widowControl/>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76">
    <w:name w:val="xl76"/>
    <w:basedOn w:val="a2"/>
    <w:rsid w:val="0047492A"/>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character" w:customStyle="1" w:styleId="FontStyle68">
    <w:name w:val="Font Style68"/>
    <w:basedOn w:val="a3"/>
    <w:rsid w:val="00D413B0"/>
    <w:rPr>
      <w:rFonts w:ascii="Times New Roman" w:hAnsi="Times New Roman" w:cs="Times New Roman"/>
      <w:sz w:val="22"/>
      <w:szCs w:val="22"/>
    </w:rPr>
  </w:style>
  <w:style w:type="character" w:customStyle="1" w:styleId="Normal">
    <w:name w:val="Normal Знак Знак Знак Знак Знак Знак"/>
    <w:basedOn w:val="a3"/>
    <w:rsid w:val="00E3504C"/>
    <w:rPr>
      <w:rFonts w:cs="Times New Roman"/>
      <w:snapToGrid w:val="0"/>
      <w:sz w:val="24"/>
      <w:szCs w:val="24"/>
      <w:lang w:val="ru-RU" w:eastAsia="ru-RU" w:bidi="ar-SA"/>
    </w:rPr>
  </w:style>
  <w:style w:type="paragraph" w:customStyle="1" w:styleId="1b">
    <w:name w:val="Абзац списка1"/>
    <w:rsid w:val="00E51B1D"/>
    <w:pPr>
      <w:widowControl w:val="0"/>
      <w:suppressAutoHyphens/>
      <w:ind w:left="720"/>
    </w:pPr>
    <w:rPr>
      <w:rFonts w:eastAsia="Arial Unicode MS"/>
      <w:kern w:val="24"/>
      <w:sz w:val="24"/>
      <w:szCs w:val="24"/>
      <w:lang w:eastAsia="en-US"/>
    </w:rPr>
  </w:style>
  <w:style w:type="paragraph" w:customStyle="1" w:styleId="1c">
    <w:name w:val="Без интервала1"/>
    <w:rsid w:val="00E51B1D"/>
    <w:rPr>
      <w:rFonts w:ascii="Calibri" w:eastAsia="Times New Roman" w:hAnsi="Calibri"/>
      <w:sz w:val="22"/>
      <w:szCs w:val="22"/>
      <w:lang w:eastAsia="en-US"/>
    </w:rPr>
  </w:style>
  <w:style w:type="paragraph" w:customStyle="1" w:styleId="221">
    <w:name w:val="Основной текст 22"/>
    <w:basedOn w:val="a2"/>
    <w:rsid w:val="00E51B1D"/>
    <w:pPr>
      <w:widowControl/>
      <w:suppressAutoHyphens w:val="0"/>
      <w:ind w:firstLine="720"/>
      <w:jc w:val="both"/>
    </w:pPr>
    <w:rPr>
      <w:rFonts w:eastAsia="Times New Roman"/>
      <w:kern w:val="0"/>
      <w:sz w:val="28"/>
      <w:szCs w:val="20"/>
      <w:lang w:eastAsia="ru-RU"/>
    </w:rPr>
  </w:style>
  <w:style w:type="paragraph" w:customStyle="1" w:styleId="29">
    <w:name w:val="Знак2"/>
    <w:basedOn w:val="a2"/>
    <w:rsid w:val="00E51B1D"/>
    <w:pPr>
      <w:widowControl/>
      <w:suppressAutoHyphens w:val="0"/>
      <w:spacing w:after="160" w:line="240" w:lineRule="exact"/>
    </w:pPr>
    <w:rPr>
      <w:rFonts w:ascii="Verdana" w:eastAsia="Times New Roman" w:hAnsi="Verdana"/>
      <w:kern w:val="0"/>
      <w:lang w:val="en-US" w:eastAsia="en-US"/>
    </w:rPr>
  </w:style>
  <w:style w:type="character" w:customStyle="1" w:styleId="ecattext">
    <w:name w:val="ecattext"/>
    <w:basedOn w:val="a3"/>
    <w:rsid w:val="000A10FB"/>
  </w:style>
  <w:style w:type="paragraph" w:customStyle="1" w:styleId="Style2">
    <w:name w:val="Style2"/>
    <w:basedOn w:val="a2"/>
    <w:uiPriority w:val="99"/>
    <w:rsid w:val="002C2AC2"/>
    <w:pPr>
      <w:suppressAutoHyphens w:val="0"/>
      <w:autoSpaceDE w:val="0"/>
      <w:autoSpaceDN w:val="0"/>
      <w:adjustRightInd w:val="0"/>
    </w:pPr>
    <w:rPr>
      <w:rFonts w:eastAsia="Times New Roman"/>
      <w:kern w:val="0"/>
      <w:lang w:eastAsia="ru-RU"/>
    </w:rPr>
  </w:style>
  <w:style w:type="character" w:customStyle="1" w:styleId="FontStyle12">
    <w:name w:val="Font Style12"/>
    <w:basedOn w:val="a3"/>
    <w:uiPriority w:val="99"/>
    <w:rsid w:val="002C2AC2"/>
    <w:rPr>
      <w:rFonts w:ascii="Times New Roman" w:hAnsi="Times New Roman" w:cs="Times New Roman"/>
      <w:i/>
      <w:iCs/>
      <w:sz w:val="22"/>
      <w:szCs w:val="22"/>
    </w:rPr>
  </w:style>
  <w:style w:type="character" w:customStyle="1" w:styleId="FontStyle13">
    <w:name w:val="Font Style13"/>
    <w:basedOn w:val="a3"/>
    <w:uiPriority w:val="99"/>
    <w:rsid w:val="002C2AC2"/>
    <w:rPr>
      <w:rFonts w:ascii="Times New Roman" w:hAnsi="Times New Roman" w:cs="Times New Roman"/>
      <w:i/>
      <w:iCs/>
      <w:sz w:val="22"/>
      <w:szCs w:val="22"/>
    </w:rPr>
  </w:style>
  <w:style w:type="character" w:customStyle="1" w:styleId="FontStyle14">
    <w:name w:val="Font Style14"/>
    <w:basedOn w:val="a3"/>
    <w:uiPriority w:val="99"/>
    <w:rsid w:val="002C2AC2"/>
    <w:rPr>
      <w:rFonts w:ascii="Times New Roman" w:hAnsi="Times New Roman" w:cs="Times New Roman"/>
      <w:sz w:val="22"/>
      <w:szCs w:val="22"/>
    </w:rPr>
  </w:style>
  <w:style w:type="character" w:customStyle="1" w:styleId="blk">
    <w:name w:val="blk"/>
    <w:basedOn w:val="a3"/>
    <w:rsid w:val="002C1466"/>
  </w:style>
  <w:style w:type="paragraph" w:customStyle="1" w:styleId="s1">
    <w:name w:val="s_1"/>
    <w:basedOn w:val="a2"/>
    <w:rsid w:val="00A07749"/>
    <w:pPr>
      <w:widowControl/>
      <w:suppressAutoHyphens w:val="0"/>
      <w:spacing w:before="100" w:beforeAutospacing="1" w:after="100" w:afterAutospacing="1"/>
    </w:pPr>
    <w:rPr>
      <w:rFonts w:eastAsia="Times New Roman"/>
      <w:kern w:val="0"/>
      <w:lang w:eastAsia="ru-RU"/>
    </w:rPr>
  </w:style>
  <w:style w:type="paragraph" w:customStyle="1" w:styleId="s15">
    <w:name w:val="s_15"/>
    <w:basedOn w:val="a2"/>
    <w:rsid w:val="00A07749"/>
    <w:pPr>
      <w:widowControl/>
      <w:suppressAutoHyphens w:val="0"/>
      <w:spacing w:before="100" w:beforeAutospacing="1" w:after="100" w:afterAutospacing="1"/>
    </w:pPr>
    <w:rPr>
      <w:rFonts w:eastAsia="Times New Roman"/>
      <w:kern w:val="0"/>
      <w:lang w:eastAsia="ru-RU"/>
    </w:rPr>
  </w:style>
  <w:style w:type="character" w:customStyle="1" w:styleId="comment">
    <w:name w:val="comment"/>
    <w:basedOn w:val="a3"/>
    <w:rsid w:val="00E402BD"/>
  </w:style>
  <w:style w:type="character" w:customStyle="1" w:styleId="itemtext">
    <w:name w:val="itemtext"/>
    <w:rsid w:val="003A6B89"/>
  </w:style>
  <w:style w:type="paragraph" w:customStyle="1" w:styleId="afff">
    <w:name w:val="Базовый"/>
    <w:rsid w:val="00B13EFC"/>
    <w:pPr>
      <w:tabs>
        <w:tab w:val="left" w:pos="709"/>
      </w:tabs>
      <w:suppressAutoHyphens/>
      <w:spacing w:after="200" w:line="276" w:lineRule="atLeast"/>
    </w:pPr>
    <w:rPr>
      <w:rFonts w:ascii="Calibri" w:eastAsia="DejaVu Sans" w:hAnsi="Calibri"/>
      <w:sz w:val="22"/>
      <w:szCs w:val="22"/>
      <w:lang w:eastAsia="en-US"/>
    </w:rPr>
  </w:style>
  <w:style w:type="character" w:customStyle="1" w:styleId="ae">
    <w:name w:val="Абзац списка Знак"/>
    <w:basedOn w:val="a3"/>
    <w:link w:val="ad"/>
    <w:locked/>
    <w:rsid w:val="001D02E5"/>
    <w:rPr>
      <w:rFonts w:ascii="Calibri" w:hAnsi="Calibri"/>
      <w:sz w:val="22"/>
      <w:szCs w:val="22"/>
      <w:lang w:eastAsia="en-US"/>
    </w:rPr>
  </w:style>
  <w:style w:type="character" w:customStyle="1" w:styleId="70">
    <w:name w:val="Заголовок 7 Знак"/>
    <w:aliases w:val="Not in Use Знак,Itallics Знак,Italics Знак"/>
    <w:basedOn w:val="a3"/>
    <w:link w:val="7"/>
    <w:rsid w:val="00CA6CA0"/>
    <w:rPr>
      <w:rFonts w:eastAsia="Times New Roman"/>
      <w:sz w:val="28"/>
      <w:szCs w:val="24"/>
    </w:rPr>
  </w:style>
  <w:style w:type="character" w:customStyle="1" w:styleId="80">
    <w:name w:val="Заголовок 8 Знак"/>
    <w:aliases w:val="not In use Знак"/>
    <w:basedOn w:val="a3"/>
    <w:link w:val="8"/>
    <w:rsid w:val="00CA6CA0"/>
    <w:rPr>
      <w:rFonts w:eastAsia="Times New Roman"/>
      <w:i/>
      <w:iCs/>
      <w:sz w:val="28"/>
      <w:szCs w:val="24"/>
    </w:rPr>
  </w:style>
  <w:style w:type="character" w:customStyle="1" w:styleId="90">
    <w:name w:val="Заголовок 9 Знак"/>
    <w:aliases w:val="Not in use Знак"/>
    <w:basedOn w:val="a3"/>
    <w:link w:val="9"/>
    <w:rsid w:val="00CA6CA0"/>
    <w:rPr>
      <w:rFonts w:eastAsia="Times New Roman"/>
      <w:b/>
      <w:i/>
      <w:sz w:val="28"/>
    </w:rPr>
  </w:style>
  <w:style w:type="paragraph" w:styleId="afff0">
    <w:name w:val="List"/>
    <w:basedOn w:val="a8"/>
    <w:rsid w:val="00CA6CA0"/>
    <w:pPr>
      <w:widowControl/>
      <w:suppressAutoHyphens w:val="0"/>
    </w:pPr>
    <w:rPr>
      <w:rFonts w:ascii="Arial" w:eastAsia="Times New Roman" w:hAnsi="Arial" w:cs="Tahoma"/>
      <w:kern w:val="0"/>
      <w:sz w:val="28"/>
      <w:lang w:eastAsia="ru-RU"/>
    </w:rPr>
  </w:style>
  <w:style w:type="paragraph" w:customStyle="1" w:styleId="afff1">
    <w:name w:val="Абзац"/>
    <w:basedOn w:val="a2"/>
    <w:link w:val="afff2"/>
    <w:rsid w:val="00CA6CA0"/>
    <w:pPr>
      <w:widowControl/>
      <w:suppressAutoHyphens w:val="0"/>
      <w:spacing w:before="120" w:after="60"/>
      <w:ind w:firstLine="567"/>
      <w:jc w:val="both"/>
    </w:pPr>
    <w:rPr>
      <w:rFonts w:eastAsia="Times New Roman"/>
      <w:kern w:val="0"/>
      <w:lang w:val="x-none" w:eastAsia="x-none"/>
    </w:rPr>
  </w:style>
  <w:style w:type="character" w:customStyle="1" w:styleId="afff2">
    <w:name w:val="Абзац Знак"/>
    <w:link w:val="afff1"/>
    <w:rsid w:val="00CA6CA0"/>
    <w:rPr>
      <w:rFonts w:eastAsia="Times New Roman"/>
      <w:sz w:val="24"/>
      <w:szCs w:val="24"/>
      <w:lang w:val="x-none" w:eastAsia="x-none"/>
    </w:rPr>
  </w:style>
  <w:style w:type="paragraph" w:customStyle="1" w:styleId="afff3">
    <w:name w:val="Чертежный"/>
    <w:rsid w:val="00CA6CA0"/>
    <w:pPr>
      <w:jc w:val="both"/>
    </w:pPr>
    <w:rPr>
      <w:rFonts w:ascii="ISOCPEUR" w:eastAsia="Times New Roman" w:hAnsi="ISOCPEUR"/>
      <w:i/>
      <w:sz w:val="28"/>
      <w:lang w:val="uk-UA"/>
    </w:rPr>
  </w:style>
  <w:style w:type="paragraph" w:customStyle="1" w:styleId="OAENOAIEEAAA">
    <w:name w:val="OAENO AIEEAAA"/>
    <w:basedOn w:val="a2"/>
    <w:rsid w:val="00CA6CA0"/>
    <w:pPr>
      <w:widowControl/>
      <w:suppressAutoHyphens w:val="0"/>
      <w:spacing w:line="360" w:lineRule="auto"/>
      <w:ind w:firstLine="709"/>
      <w:jc w:val="both"/>
    </w:pPr>
    <w:rPr>
      <w:rFonts w:eastAsia="Times New Roman"/>
      <w:kern w:val="0"/>
      <w:sz w:val="28"/>
      <w:szCs w:val="20"/>
      <w:lang w:eastAsia="ru-RU"/>
    </w:rPr>
  </w:style>
  <w:style w:type="character" w:customStyle="1" w:styleId="WW8Num1z0">
    <w:name w:val="WW8Num1z0"/>
    <w:rsid w:val="00CA6CA0"/>
    <w:rPr>
      <w:rFonts w:ascii="Symbol" w:hAnsi="Symbol"/>
    </w:rPr>
  </w:style>
  <w:style w:type="character" w:customStyle="1" w:styleId="Absatz-Standardschriftart">
    <w:name w:val="Absatz-Standardschriftart"/>
    <w:rsid w:val="00CA6CA0"/>
  </w:style>
  <w:style w:type="character" w:customStyle="1" w:styleId="WW-Absatz-Standardschriftart">
    <w:name w:val="WW-Absatz-Standardschriftart"/>
    <w:rsid w:val="00CA6CA0"/>
  </w:style>
  <w:style w:type="character" w:customStyle="1" w:styleId="WW-Absatz-Standardschriftart1">
    <w:name w:val="WW-Absatz-Standardschriftart1"/>
    <w:rsid w:val="00CA6CA0"/>
  </w:style>
  <w:style w:type="character" w:customStyle="1" w:styleId="WW-Absatz-Standardschriftart11">
    <w:name w:val="WW-Absatz-Standardschriftart11"/>
    <w:rsid w:val="00CA6CA0"/>
  </w:style>
  <w:style w:type="character" w:customStyle="1" w:styleId="WW-Absatz-Standardschriftart111">
    <w:name w:val="WW-Absatz-Standardschriftart111"/>
    <w:rsid w:val="00CA6CA0"/>
  </w:style>
  <w:style w:type="character" w:customStyle="1" w:styleId="WW-Absatz-Standardschriftart1111">
    <w:name w:val="WW-Absatz-Standardschriftart1111"/>
    <w:rsid w:val="00CA6CA0"/>
  </w:style>
  <w:style w:type="character" w:customStyle="1" w:styleId="WW-Absatz-Standardschriftart11111">
    <w:name w:val="WW-Absatz-Standardschriftart11111"/>
    <w:rsid w:val="00CA6CA0"/>
  </w:style>
  <w:style w:type="character" w:customStyle="1" w:styleId="WW-Absatz-Standardschriftart111111">
    <w:name w:val="WW-Absatz-Standardschriftart111111"/>
    <w:rsid w:val="00CA6CA0"/>
  </w:style>
  <w:style w:type="character" w:customStyle="1" w:styleId="WW-Absatz-Standardschriftart1111111">
    <w:name w:val="WW-Absatz-Standardschriftart1111111"/>
    <w:rsid w:val="00CA6CA0"/>
  </w:style>
  <w:style w:type="character" w:customStyle="1" w:styleId="WW-Absatz-Standardschriftart11111111">
    <w:name w:val="WW-Absatz-Standardschriftart11111111"/>
    <w:rsid w:val="00CA6CA0"/>
  </w:style>
  <w:style w:type="character" w:customStyle="1" w:styleId="WW8Num4z0">
    <w:name w:val="WW8Num4z0"/>
    <w:rsid w:val="00CA6CA0"/>
    <w:rPr>
      <w:rFonts w:ascii="Times New Roman" w:hAnsi="Times New Roman" w:cs="Times New Roman"/>
    </w:rPr>
  </w:style>
  <w:style w:type="character" w:customStyle="1" w:styleId="WW8Num6z0">
    <w:name w:val="WW8Num6z0"/>
    <w:rsid w:val="00CA6CA0"/>
    <w:rPr>
      <w:rFonts w:ascii="Times New Roman" w:eastAsia="Times New Roman" w:hAnsi="Times New Roman" w:cs="Times New Roman"/>
    </w:rPr>
  </w:style>
  <w:style w:type="character" w:customStyle="1" w:styleId="WW8Num8z0">
    <w:name w:val="WW8Num8z0"/>
    <w:rsid w:val="00CA6CA0"/>
    <w:rPr>
      <w:rFonts w:ascii="Symbol" w:hAnsi="Symbol"/>
    </w:rPr>
  </w:style>
  <w:style w:type="character" w:customStyle="1" w:styleId="WW8Num9z0">
    <w:name w:val="WW8Num9z0"/>
    <w:rsid w:val="00CA6CA0"/>
    <w:rPr>
      <w:rFonts w:ascii="Times New Roman" w:eastAsia="Times New Roman" w:hAnsi="Times New Roman" w:cs="Times New Roman"/>
    </w:rPr>
  </w:style>
  <w:style w:type="character" w:customStyle="1" w:styleId="WW8Num9z1">
    <w:name w:val="WW8Num9z1"/>
    <w:rsid w:val="00CA6CA0"/>
    <w:rPr>
      <w:rFonts w:ascii="Courier New" w:hAnsi="Courier New"/>
    </w:rPr>
  </w:style>
  <w:style w:type="character" w:customStyle="1" w:styleId="WW8Num9z2">
    <w:name w:val="WW8Num9z2"/>
    <w:rsid w:val="00CA6CA0"/>
    <w:rPr>
      <w:rFonts w:ascii="Wingdings" w:hAnsi="Wingdings"/>
    </w:rPr>
  </w:style>
  <w:style w:type="character" w:customStyle="1" w:styleId="WW8Num9z3">
    <w:name w:val="WW8Num9z3"/>
    <w:rsid w:val="00CA6CA0"/>
    <w:rPr>
      <w:rFonts w:ascii="Symbol" w:hAnsi="Symbol"/>
    </w:rPr>
  </w:style>
  <w:style w:type="character" w:customStyle="1" w:styleId="WW8Num10z0">
    <w:name w:val="WW8Num10z0"/>
    <w:rsid w:val="00CA6CA0"/>
    <w:rPr>
      <w:rFonts w:ascii="Symbol" w:hAnsi="Symbol"/>
    </w:rPr>
  </w:style>
  <w:style w:type="character" w:customStyle="1" w:styleId="WW8Num10z1">
    <w:name w:val="WW8Num10z1"/>
    <w:rsid w:val="00CA6CA0"/>
    <w:rPr>
      <w:rFonts w:ascii="Courier New" w:hAnsi="Courier New" w:cs="Courier New"/>
    </w:rPr>
  </w:style>
  <w:style w:type="character" w:customStyle="1" w:styleId="WW8Num10z2">
    <w:name w:val="WW8Num10z2"/>
    <w:rsid w:val="00CA6CA0"/>
    <w:rPr>
      <w:rFonts w:ascii="Wingdings" w:hAnsi="Wingdings"/>
    </w:rPr>
  </w:style>
  <w:style w:type="character" w:customStyle="1" w:styleId="WW8Num13z0">
    <w:name w:val="WW8Num13z0"/>
    <w:rsid w:val="00CA6CA0"/>
    <w:rPr>
      <w:rFonts w:ascii="Symbol" w:eastAsia="Times New Roman" w:hAnsi="Symbol" w:cs="Arial"/>
    </w:rPr>
  </w:style>
  <w:style w:type="character" w:customStyle="1" w:styleId="WW8Num13z1">
    <w:name w:val="WW8Num13z1"/>
    <w:rsid w:val="00CA6CA0"/>
    <w:rPr>
      <w:rFonts w:ascii="Courier New" w:hAnsi="Courier New" w:cs="Courier New"/>
    </w:rPr>
  </w:style>
  <w:style w:type="character" w:customStyle="1" w:styleId="WW8Num13z2">
    <w:name w:val="WW8Num13z2"/>
    <w:rsid w:val="00CA6CA0"/>
    <w:rPr>
      <w:rFonts w:ascii="Wingdings" w:hAnsi="Wingdings"/>
    </w:rPr>
  </w:style>
  <w:style w:type="character" w:customStyle="1" w:styleId="WW8Num13z3">
    <w:name w:val="WW8Num13z3"/>
    <w:rsid w:val="00CA6CA0"/>
    <w:rPr>
      <w:rFonts w:ascii="Symbol" w:hAnsi="Symbol"/>
    </w:rPr>
  </w:style>
  <w:style w:type="character" w:customStyle="1" w:styleId="WW8Num15z0">
    <w:name w:val="WW8Num15z0"/>
    <w:rsid w:val="00CA6CA0"/>
    <w:rPr>
      <w:rFonts w:ascii="Symbol" w:hAnsi="Symbol" w:cs="Times New Roman"/>
    </w:rPr>
  </w:style>
  <w:style w:type="character" w:customStyle="1" w:styleId="WW8Num15z1">
    <w:name w:val="WW8Num15z1"/>
    <w:rsid w:val="00CA6CA0"/>
    <w:rPr>
      <w:rFonts w:ascii="Courier New" w:hAnsi="Courier New" w:cs="Courier New"/>
    </w:rPr>
  </w:style>
  <w:style w:type="character" w:customStyle="1" w:styleId="WW8Num15z2">
    <w:name w:val="WW8Num15z2"/>
    <w:rsid w:val="00CA6CA0"/>
    <w:rPr>
      <w:rFonts w:ascii="Wingdings" w:hAnsi="Wingdings" w:cs="Times New Roman"/>
    </w:rPr>
  </w:style>
  <w:style w:type="character" w:customStyle="1" w:styleId="WW8Num16z0">
    <w:name w:val="WW8Num16z0"/>
    <w:rsid w:val="00CA6CA0"/>
    <w:rPr>
      <w:rFonts w:ascii="Symbol" w:hAnsi="Symbol" w:cs="Times New Roman"/>
    </w:rPr>
  </w:style>
  <w:style w:type="character" w:customStyle="1" w:styleId="WW8Num16z1">
    <w:name w:val="WW8Num16z1"/>
    <w:rsid w:val="00CA6CA0"/>
    <w:rPr>
      <w:rFonts w:ascii="Courier New" w:hAnsi="Courier New" w:cs="Courier New"/>
    </w:rPr>
  </w:style>
  <w:style w:type="character" w:customStyle="1" w:styleId="WW8Num16z2">
    <w:name w:val="WW8Num16z2"/>
    <w:rsid w:val="00CA6CA0"/>
    <w:rPr>
      <w:rFonts w:ascii="Wingdings" w:hAnsi="Wingdings" w:cs="Times New Roman"/>
    </w:rPr>
  </w:style>
  <w:style w:type="character" w:customStyle="1" w:styleId="WW8Num17z1">
    <w:name w:val="WW8Num17z1"/>
    <w:rsid w:val="00CA6CA0"/>
    <w:rPr>
      <w:color w:val="auto"/>
    </w:rPr>
  </w:style>
  <w:style w:type="character" w:customStyle="1" w:styleId="WW8Num21z0">
    <w:name w:val="WW8Num21z0"/>
    <w:rsid w:val="00CA6CA0"/>
    <w:rPr>
      <w:u w:val="single"/>
    </w:rPr>
  </w:style>
  <w:style w:type="character" w:customStyle="1" w:styleId="WW8Num24z0">
    <w:name w:val="WW8Num24z0"/>
    <w:rsid w:val="00CA6CA0"/>
    <w:rPr>
      <w:rFonts w:ascii="Symbol" w:hAnsi="Symbol"/>
    </w:rPr>
  </w:style>
  <w:style w:type="character" w:customStyle="1" w:styleId="WW8Num24z1">
    <w:name w:val="WW8Num24z1"/>
    <w:rsid w:val="00CA6CA0"/>
    <w:rPr>
      <w:rFonts w:ascii="Courier New" w:hAnsi="Courier New" w:cs="Courier New"/>
    </w:rPr>
  </w:style>
  <w:style w:type="character" w:customStyle="1" w:styleId="WW8Num24z2">
    <w:name w:val="WW8Num24z2"/>
    <w:rsid w:val="00CA6CA0"/>
    <w:rPr>
      <w:rFonts w:ascii="Wingdings" w:hAnsi="Wingdings"/>
    </w:rPr>
  </w:style>
  <w:style w:type="character" w:customStyle="1" w:styleId="WW8Num25z0">
    <w:name w:val="WW8Num25z0"/>
    <w:rsid w:val="00CA6CA0"/>
    <w:rPr>
      <w:u w:val="none"/>
    </w:rPr>
  </w:style>
  <w:style w:type="character" w:customStyle="1" w:styleId="WW8Num26z0">
    <w:name w:val="WW8Num26z0"/>
    <w:rsid w:val="00CA6CA0"/>
    <w:rPr>
      <w:rFonts w:ascii="Symbol" w:hAnsi="Symbol"/>
    </w:rPr>
  </w:style>
  <w:style w:type="character" w:customStyle="1" w:styleId="WW8Num26z1">
    <w:name w:val="WW8Num26z1"/>
    <w:rsid w:val="00CA6CA0"/>
    <w:rPr>
      <w:rFonts w:ascii="Courier New" w:hAnsi="Courier New" w:cs="Courier New"/>
    </w:rPr>
  </w:style>
  <w:style w:type="character" w:customStyle="1" w:styleId="WW8Num26z2">
    <w:name w:val="WW8Num26z2"/>
    <w:rsid w:val="00CA6CA0"/>
    <w:rPr>
      <w:rFonts w:ascii="Wingdings" w:hAnsi="Wingdings"/>
    </w:rPr>
  </w:style>
  <w:style w:type="character" w:customStyle="1" w:styleId="WW8Num31z0">
    <w:name w:val="WW8Num31z0"/>
    <w:rsid w:val="00CA6CA0"/>
    <w:rPr>
      <w:rFonts w:ascii="Times New Roman" w:eastAsia="Times New Roman" w:hAnsi="Times New Roman" w:cs="Times New Roman"/>
    </w:rPr>
  </w:style>
  <w:style w:type="character" w:customStyle="1" w:styleId="WW8Num31z1">
    <w:name w:val="WW8Num31z1"/>
    <w:rsid w:val="00CA6CA0"/>
    <w:rPr>
      <w:rFonts w:ascii="Courier New" w:hAnsi="Courier New"/>
    </w:rPr>
  </w:style>
  <w:style w:type="character" w:customStyle="1" w:styleId="WW8Num31z2">
    <w:name w:val="WW8Num31z2"/>
    <w:rsid w:val="00CA6CA0"/>
    <w:rPr>
      <w:rFonts w:ascii="Wingdings" w:hAnsi="Wingdings"/>
    </w:rPr>
  </w:style>
  <w:style w:type="character" w:customStyle="1" w:styleId="WW8Num31z3">
    <w:name w:val="WW8Num31z3"/>
    <w:rsid w:val="00CA6CA0"/>
    <w:rPr>
      <w:rFonts w:ascii="Symbol" w:hAnsi="Symbol"/>
    </w:rPr>
  </w:style>
  <w:style w:type="character" w:customStyle="1" w:styleId="WW8Num32z0">
    <w:name w:val="WW8Num32z0"/>
    <w:rsid w:val="00CA6CA0"/>
    <w:rPr>
      <w:rFonts w:ascii="Symbol" w:hAnsi="Symbol"/>
    </w:rPr>
  </w:style>
  <w:style w:type="character" w:customStyle="1" w:styleId="WW8Num32z1">
    <w:name w:val="WW8Num32z1"/>
    <w:rsid w:val="00CA6CA0"/>
    <w:rPr>
      <w:rFonts w:ascii="Courier New" w:hAnsi="Courier New" w:cs="Courier New"/>
    </w:rPr>
  </w:style>
  <w:style w:type="character" w:customStyle="1" w:styleId="WW8Num32z2">
    <w:name w:val="WW8Num32z2"/>
    <w:rsid w:val="00CA6CA0"/>
    <w:rPr>
      <w:rFonts w:ascii="Wingdings" w:hAnsi="Wingdings"/>
    </w:rPr>
  </w:style>
  <w:style w:type="character" w:customStyle="1" w:styleId="WW8Num35z0">
    <w:name w:val="WW8Num35z0"/>
    <w:rsid w:val="00CA6CA0"/>
    <w:rPr>
      <w:rFonts w:ascii="Times New Roman" w:eastAsia="Times New Roman" w:hAnsi="Times New Roman" w:cs="Times New Roman"/>
    </w:rPr>
  </w:style>
  <w:style w:type="character" w:customStyle="1" w:styleId="WW8Num35z1">
    <w:name w:val="WW8Num35z1"/>
    <w:rsid w:val="00CA6CA0"/>
    <w:rPr>
      <w:rFonts w:ascii="Courier New" w:hAnsi="Courier New"/>
    </w:rPr>
  </w:style>
  <w:style w:type="character" w:customStyle="1" w:styleId="WW8Num35z2">
    <w:name w:val="WW8Num35z2"/>
    <w:rsid w:val="00CA6CA0"/>
    <w:rPr>
      <w:rFonts w:ascii="Wingdings" w:hAnsi="Wingdings"/>
    </w:rPr>
  </w:style>
  <w:style w:type="character" w:customStyle="1" w:styleId="WW8Num35z3">
    <w:name w:val="WW8Num35z3"/>
    <w:rsid w:val="00CA6CA0"/>
    <w:rPr>
      <w:rFonts w:ascii="Symbol" w:hAnsi="Symbol"/>
    </w:rPr>
  </w:style>
  <w:style w:type="character" w:customStyle="1" w:styleId="WW8Num38z0">
    <w:name w:val="WW8Num38z0"/>
    <w:rsid w:val="00CA6CA0"/>
    <w:rPr>
      <w:rFonts w:ascii="Symbol" w:hAnsi="Symbol"/>
    </w:rPr>
  </w:style>
  <w:style w:type="character" w:customStyle="1" w:styleId="WW8Num38z1">
    <w:name w:val="WW8Num38z1"/>
    <w:rsid w:val="00CA6CA0"/>
    <w:rPr>
      <w:rFonts w:ascii="Courier New" w:hAnsi="Courier New" w:cs="Courier New"/>
    </w:rPr>
  </w:style>
  <w:style w:type="character" w:customStyle="1" w:styleId="WW8Num38z2">
    <w:name w:val="WW8Num38z2"/>
    <w:rsid w:val="00CA6CA0"/>
    <w:rPr>
      <w:rFonts w:ascii="Wingdings" w:hAnsi="Wingdings"/>
    </w:rPr>
  </w:style>
  <w:style w:type="character" w:customStyle="1" w:styleId="WW8Num44z2">
    <w:name w:val="WW8Num44z2"/>
    <w:rsid w:val="00CA6CA0"/>
    <w:rPr>
      <w:rFonts w:ascii="Wingdings" w:hAnsi="Wingdings"/>
    </w:rPr>
  </w:style>
  <w:style w:type="character" w:customStyle="1" w:styleId="WW8Num44z3">
    <w:name w:val="WW8Num44z3"/>
    <w:rsid w:val="00CA6CA0"/>
    <w:rPr>
      <w:rFonts w:ascii="Symbol" w:hAnsi="Symbol"/>
    </w:rPr>
  </w:style>
  <w:style w:type="character" w:customStyle="1" w:styleId="WW8Num44z4">
    <w:name w:val="WW8Num44z4"/>
    <w:rsid w:val="00CA6CA0"/>
    <w:rPr>
      <w:rFonts w:ascii="Courier New" w:hAnsi="Courier New"/>
    </w:rPr>
  </w:style>
  <w:style w:type="character" w:customStyle="1" w:styleId="WW8Num45z0">
    <w:name w:val="WW8Num45z0"/>
    <w:rsid w:val="00CA6CA0"/>
    <w:rPr>
      <w:rFonts w:ascii="Symbol" w:hAnsi="Symbol"/>
    </w:rPr>
  </w:style>
  <w:style w:type="character" w:customStyle="1" w:styleId="WW8Num45z1">
    <w:name w:val="WW8Num45z1"/>
    <w:rsid w:val="00CA6CA0"/>
    <w:rPr>
      <w:rFonts w:ascii="Courier New" w:hAnsi="Courier New" w:cs="Courier New"/>
    </w:rPr>
  </w:style>
  <w:style w:type="character" w:customStyle="1" w:styleId="WW8Num45z2">
    <w:name w:val="WW8Num45z2"/>
    <w:rsid w:val="00CA6CA0"/>
    <w:rPr>
      <w:rFonts w:ascii="Wingdings" w:hAnsi="Wingdings"/>
    </w:rPr>
  </w:style>
  <w:style w:type="character" w:customStyle="1" w:styleId="WW8Num46z1">
    <w:name w:val="WW8Num46z1"/>
    <w:rsid w:val="00CA6CA0"/>
    <w:rPr>
      <w:rFonts w:ascii="Courier New" w:hAnsi="Courier New" w:cs="Courier New"/>
    </w:rPr>
  </w:style>
  <w:style w:type="character" w:customStyle="1" w:styleId="WW8Num46z2">
    <w:name w:val="WW8Num46z2"/>
    <w:rsid w:val="00CA6CA0"/>
    <w:rPr>
      <w:rFonts w:ascii="Wingdings" w:hAnsi="Wingdings"/>
    </w:rPr>
  </w:style>
  <w:style w:type="character" w:customStyle="1" w:styleId="WW8Num46z3">
    <w:name w:val="WW8Num46z3"/>
    <w:rsid w:val="00CA6CA0"/>
    <w:rPr>
      <w:rFonts w:ascii="Symbol" w:hAnsi="Symbol"/>
    </w:rPr>
  </w:style>
  <w:style w:type="character" w:customStyle="1" w:styleId="WW8Num47z0">
    <w:name w:val="WW8Num47z0"/>
    <w:rsid w:val="00CA6CA0"/>
    <w:rPr>
      <w:rFonts w:ascii="Times New Roman" w:eastAsia="Times New Roman" w:hAnsi="Times New Roman" w:cs="Times New Roman"/>
    </w:rPr>
  </w:style>
  <w:style w:type="character" w:customStyle="1" w:styleId="WW8Num47z1">
    <w:name w:val="WW8Num47z1"/>
    <w:rsid w:val="00CA6CA0"/>
    <w:rPr>
      <w:rFonts w:ascii="Courier New" w:hAnsi="Courier New"/>
    </w:rPr>
  </w:style>
  <w:style w:type="character" w:customStyle="1" w:styleId="WW8Num47z2">
    <w:name w:val="WW8Num47z2"/>
    <w:rsid w:val="00CA6CA0"/>
    <w:rPr>
      <w:rFonts w:ascii="Wingdings" w:hAnsi="Wingdings"/>
    </w:rPr>
  </w:style>
  <w:style w:type="character" w:customStyle="1" w:styleId="WW8Num47z3">
    <w:name w:val="WW8Num47z3"/>
    <w:rsid w:val="00CA6CA0"/>
    <w:rPr>
      <w:rFonts w:ascii="Symbol" w:hAnsi="Symbol"/>
    </w:rPr>
  </w:style>
  <w:style w:type="character" w:customStyle="1" w:styleId="WW8Num50z0">
    <w:name w:val="WW8Num50z0"/>
    <w:rsid w:val="00CA6CA0"/>
    <w:rPr>
      <w:rFonts w:ascii="Symbol" w:hAnsi="Symbol"/>
    </w:rPr>
  </w:style>
  <w:style w:type="character" w:customStyle="1" w:styleId="WW8Num50z1">
    <w:name w:val="WW8Num50z1"/>
    <w:rsid w:val="00CA6CA0"/>
    <w:rPr>
      <w:rFonts w:ascii="Courier New" w:hAnsi="Courier New" w:cs="Courier New"/>
    </w:rPr>
  </w:style>
  <w:style w:type="character" w:customStyle="1" w:styleId="WW8Num50z2">
    <w:name w:val="WW8Num50z2"/>
    <w:rsid w:val="00CA6CA0"/>
    <w:rPr>
      <w:rFonts w:ascii="Wingdings" w:hAnsi="Wingdings"/>
    </w:rPr>
  </w:style>
  <w:style w:type="character" w:customStyle="1" w:styleId="WW8Num52z0">
    <w:name w:val="WW8Num52z0"/>
    <w:rsid w:val="00CA6CA0"/>
    <w:rPr>
      <w:rFonts w:ascii="Times New Roman" w:eastAsia="Times New Roman" w:hAnsi="Times New Roman" w:cs="Times New Roman"/>
    </w:rPr>
  </w:style>
  <w:style w:type="character" w:customStyle="1" w:styleId="WW8Num52z1">
    <w:name w:val="WW8Num52z1"/>
    <w:rsid w:val="00CA6CA0"/>
    <w:rPr>
      <w:rFonts w:ascii="Courier New" w:hAnsi="Courier New"/>
    </w:rPr>
  </w:style>
  <w:style w:type="character" w:customStyle="1" w:styleId="WW8Num52z2">
    <w:name w:val="WW8Num52z2"/>
    <w:rsid w:val="00CA6CA0"/>
    <w:rPr>
      <w:rFonts w:ascii="Wingdings" w:hAnsi="Wingdings"/>
    </w:rPr>
  </w:style>
  <w:style w:type="character" w:customStyle="1" w:styleId="WW8Num52z3">
    <w:name w:val="WW8Num52z3"/>
    <w:rsid w:val="00CA6CA0"/>
    <w:rPr>
      <w:rFonts w:ascii="Symbol" w:hAnsi="Symbol"/>
    </w:rPr>
  </w:style>
  <w:style w:type="character" w:customStyle="1" w:styleId="WW8Num53z0">
    <w:name w:val="WW8Num53z0"/>
    <w:rsid w:val="00CA6CA0"/>
    <w:rPr>
      <w:rFonts w:ascii="Symbol" w:hAnsi="Symbol"/>
    </w:rPr>
  </w:style>
  <w:style w:type="character" w:customStyle="1" w:styleId="WW8Num53z2">
    <w:name w:val="WW8Num53z2"/>
    <w:rsid w:val="00CA6CA0"/>
    <w:rPr>
      <w:rFonts w:ascii="Wingdings" w:hAnsi="Wingdings"/>
    </w:rPr>
  </w:style>
  <w:style w:type="character" w:customStyle="1" w:styleId="WW8Num53z4">
    <w:name w:val="WW8Num53z4"/>
    <w:rsid w:val="00CA6CA0"/>
    <w:rPr>
      <w:rFonts w:ascii="Courier New" w:hAnsi="Courier New"/>
    </w:rPr>
  </w:style>
  <w:style w:type="character" w:customStyle="1" w:styleId="WW8Num54z0">
    <w:name w:val="WW8Num54z0"/>
    <w:rsid w:val="00CA6CA0"/>
    <w:rPr>
      <w:rFonts w:ascii="Symbol" w:hAnsi="Symbol" w:cs="Times New Roman"/>
    </w:rPr>
  </w:style>
  <w:style w:type="character" w:customStyle="1" w:styleId="WW8Num54z1">
    <w:name w:val="WW8Num54z1"/>
    <w:rsid w:val="00CA6CA0"/>
    <w:rPr>
      <w:rFonts w:ascii="Courier New" w:hAnsi="Courier New" w:cs="Courier New"/>
    </w:rPr>
  </w:style>
  <w:style w:type="character" w:customStyle="1" w:styleId="WW8Num54z2">
    <w:name w:val="WW8Num54z2"/>
    <w:rsid w:val="00CA6CA0"/>
    <w:rPr>
      <w:rFonts w:ascii="Wingdings" w:hAnsi="Wingdings" w:cs="Times New Roman"/>
    </w:rPr>
  </w:style>
  <w:style w:type="character" w:customStyle="1" w:styleId="WW8Num57z0">
    <w:name w:val="WW8Num57z0"/>
    <w:rsid w:val="00CA6CA0"/>
    <w:rPr>
      <w:rFonts w:ascii="Symbol" w:hAnsi="Symbol" w:cs="Times New Roman"/>
    </w:rPr>
  </w:style>
  <w:style w:type="character" w:customStyle="1" w:styleId="WW8Num57z1">
    <w:name w:val="WW8Num57z1"/>
    <w:rsid w:val="00CA6CA0"/>
    <w:rPr>
      <w:rFonts w:ascii="Courier New" w:hAnsi="Courier New" w:cs="Courier New"/>
    </w:rPr>
  </w:style>
  <w:style w:type="character" w:customStyle="1" w:styleId="WW8Num57z2">
    <w:name w:val="WW8Num57z2"/>
    <w:rsid w:val="00CA6CA0"/>
    <w:rPr>
      <w:rFonts w:ascii="Wingdings" w:hAnsi="Wingdings" w:cs="Times New Roman"/>
    </w:rPr>
  </w:style>
  <w:style w:type="character" w:customStyle="1" w:styleId="WW8Num60z0">
    <w:name w:val="WW8Num60z0"/>
    <w:rsid w:val="00CA6CA0"/>
    <w:rPr>
      <w:rFonts w:ascii="Times New Roman" w:eastAsia="Times New Roman" w:hAnsi="Times New Roman" w:cs="Times New Roman"/>
      <w:u w:val="none"/>
    </w:rPr>
  </w:style>
  <w:style w:type="character" w:customStyle="1" w:styleId="WW8Num60z1">
    <w:name w:val="WW8Num60z1"/>
    <w:rsid w:val="00CA6CA0"/>
    <w:rPr>
      <w:rFonts w:ascii="Courier New" w:hAnsi="Courier New"/>
    </w:rPr>
  </w:style>
  <w:style w:type="character" w:customStyle="1" w:styleId="WW8Num60z2">
    <w:name w:val="WW8Num60z2"/>
    <w:rsid w:val="00CA6CA0"/>
    <w:rPr>
      <w:rFonts w:ascii="Wingdings" w:hAnsi="Wingdings"/>
    </w:rPr>
  </w:style>
  <w:style w:type="character" w:customStyle="1" w:styleId="WW8Num60z3">
    <w:name w:val="WW8Num60z3"/>
    <w:rsid w:val="00CA6CA0"/>
    <w:rPr>
      <w:rFonts w:ascii="Symbol" w:hAnsi="Symbol"/>
    </w:rPr>
  </w:style>
  <w:style w:type="character" w:customStyle="1" w:styleId="WW8Num62z0">
    <w:name w:val="WW8Num62z0"/>
    <w:rsid w:val="00CA6CA0"/>
    <w:rPr>
      <w:u w:val="single"/>
    </w:rPr>
  </w:style>
  <w:style w:type="character" w:customStyle="1" w:styleId="WW8Num63z0">
    <w:name w:val="WW8Num63z0"/>
    <w:rsid w:val="00CA6CA0"/>
    <w:rPr>
      <w:rFonts w:ascii="Symbol" w:hAnsi="Symbol"/>
    </w:rPr>
  </w:style>
  <w:style w:type="character" w:customStyle="1" w:styleId="WW8Num64z1">
    <w:name w:val="WW8Num64z1"/>
    <w:rsid w:val="00CA6CA0"/>
    <w:rPr>
      <w:rFonts w:ascii="Courier New" w:hAnsi="Courier New"/>
    </w:rPr>
  </w:style>
  <w:style w:type="character" w:customStyle="1" w:styleId="WW8Num64z2">
    <w:name w:val="WW8Num64z2"/>
    <w:rsid w:val="00CA6CA0"/>
    <w:rPr>
      <w:rFonts w:ascii="Wingdings" w:hAnsi="Wingdings"/>
    </w:rPr>
  </w:style>
  <w:style w:type="character" w:customStyle="1" w:styleId="WW8Num64z3">
    <w:name w:val="WW8Num64z3"/>
    <w:rsid w:val="00CA6CA0"/>
    <w:rPr>
      <w:rFonts w:ascii="Symbol" w:hAnsi="Symbol"/>
    </w:rPr>
  </w:style>
  <w:style w:type="character" w:customStyle="1" w:styleId="WW8Num66z0">
    <w:name w:val="WW8Num66z0"/>
    <w:rsid w:val="00CA6CA0"/>
    <w:rPr>
      <w:rFonts w:ascii="Symbol" w:hAnsi="Symbol"/>
    </w:rPr>
  </w:style>
  <w:style w:type="character" w:customStyle="1" w:styleId="WW8Num66z1">
    <w:name w:val="WW8Num66z1"/>
    <w:rsid w:val="00CA6CA0"/>
    <w:rPr>
      <w:rFonts w:ascii="Courier New" w:hAnsi="Courier New" w:cs="Courier New"/>
    </w:rPr>
  </w:style>
  <w:style w:type="character" w:customStyle="1" w:styleId="WW8Num66z2">
    <w:name w:val="WW8Num66z2"/>
    <w:rsid w:val="00CA6CA0"/>
    <w:rPr>
      <w:rFonts w:ascii="Wingdings" w:hAnsi="Wingdings"/>
    </w:rPr>
  </w:style>
  <w:style w:type="character" w:customStyle="1" w:styleId="WW8Num69z0">
    <w:name w:val="WW8Num69z0"/>
    <w:rsid w:val="00CA6CA0"/>
    <w:rPr>
      <w:rFonts w:ascii="Symbol" w:hAnsi="Symbol"/>
    </w:rPr>
  </w:style>
  <w:style w:type="character" w:customStyle="1" w:styleId="WW8Num69z1">
    <w:name w:val="WW8Num69z1"/>
    <w:rsid w:val="00CA6CA0"/>
    <w:rPr>
      <w:rFonts w:ascii="Courier New" w:hAnsi="Courier New" w:cs="Courier New"/>
    </w:rPr>
  </w:style>
  <w:style w:type="character" w:customStyle="1" w:styleId="WW8Num69z2">
    <w:name w:val="WW8Num69z2"/>
    <w:rsid w:val="00CA6CA0"/>
    <w:rPr>
      <w:rFonts w:ascii="Wingdings" w:hAnsi="Wingdings"/>
    </w:rPr>
  </w:style>
  <w:style w:type="character" w:customStyle="1" w:styleId="WW8Num70z0">
    <w:name w:val="WW8Num70z0"/>
    <w:rsid w:val="00CA6CA0"/>
    <w:rPr>
      <w:rFonts w:ascii="Wingdings" w:hAnsi="Wingdings"/>
    </w:rPr>
  </w:style>
  <w:style w:type="character" w:customStyle="1" w:styleId="WW8Num70z1">
    <w:name w:val="WW8Num70z1"/>
    <w:rsid w:val="00CA6CA0"/>
    <w:rPr>
      <w:rFonts w:ascii="Courier New" w:hAnsi="Courier New" w:cs="Courier New"/>
    </w:rPr>
  </w:style>
  <w:style w:type="character" w:customStyle="1" w:styleId="WW8Num70z3">
    <w:name w:val="WW8Num70z3"/>
    <w:rsid w:val="00CA6CA0"/>
    <w:rPr>
      <w:rFonts w:ascii="Symbol" w:hAnsi="Symbol"/>
    </w:rPr>
  </w:style>
  <w:style w:type="character" w:customStyle="1" w:styleId="WW8Num73z0">
    <w:name w:val="WW8Num73z0"/>
    <w:rsid w:val="00CA6CA0"/>
    <w:rPr>
      <w:u w:val="none"/>
    </w:rPr>
  </w:style>
  <w:style w:type="character" w:customStyle="1" w:styleId="WW8Num77z0">
    <w:name w:val="WW8Num77z0"/>
    <w:rsid w:val="00CA6CA0"/>
    <w:rPr>
      <w:rFonts w:ascii="Symbol" w:hAnsi="Symbol"/>
    </w:rPr>
  </w:style>
  <w:style w:type="character" w:customStyle="1" w:styleId="WW8Num80z0">
    <w:name w:val="WW8Num80z0"/>
    <w:rsid w:val="00CA6CA0"/>
    <w:rPr>
      <w:rFonts w:ascii="Times New Roman" w:eastAsia="Times New Roman" w:hAnsi="Times New Roman" w:cs="Times New Roman"/>
    </w:rPr>
  </w:style>
  <w:style w:type="character" w:customStyle="1" w:styleId="WW8Num80z1">
    <w:name w:val="WW8Num80z1"/>
    <w:rsid w:val="00CA6CA0"/>
    <w:rPr>
      <w:rFonts w:ascii="Courier New" w:hAnsi="Courier New"/>
    </w:rPr>
  </w:style>
  <w:style w:type="character" w:customStyle="1" w:styleId="WW8Num80z2">
    <w:name w:val="WW8Num80z2"/>
    <w:rsid w:val="00CA6CA0"/>
    <w:rPr>
      <w:rFonts w:ascii="Wingdings" w:hAnsi="Wingdings"/>
    </w:rPr>
  </w:style>
  <w:style w:type="character" w:customStyle="1" w:styleId="WW8Num80z3">
    <w:name w:val="WW8Num80z3"/>
    <w:rsid w:val="00CA6CA0"/>
    <w:rPr>
      <w:rFonts w:ascii="Symbol" w:hAnsi="Symbol"/>
    </w:rPr>
  </w:style>
  <w:style w:type="character" w:customStyle="1" w:styleId="WW8Num82z0">
    <w:name w:val="WW8Num82z0"/>
    <w:rsid w:val="00CA6CA0"/>
    <w:rPr>
      <w:rFonts w:ascii="Symbol" w:hAnsi="Symbol"/>
    </w:rPr>
  </w:style>
  <w:style w:type="character" w:customStyle="1" w:styleId="WW8Num82z1">
    <w:name w:val="WW8Num82z1"/>
    <w:rsid w:val="00CA6CA0"/>
    <w:rPr>
      <w:rFonts w:ascii="Courier New" w:hAnsi="Courier New" w:cs="Courier New"/>
    </w:rPr>
  </w:style>
  <w:style w:type="character" w:customStyle="1" w:styleId="WW8Num82z2">
    <w:name w:val="WW8Num82z2"/>
    <w:rsid w:val="00CA6CA0"/>
    <w:rPr>
      <w:rFonts w:ascii="Wingdings" w:hAnsi="Wingdings"/>
    </w:rPr>
  </w:style>
  <w:style w:type="character" w:customStyle="1" w:styleId="WW8Num85z0">
    <w:name w:val="WW8Num85z0"/>
    <w:rsid w:val="00CA6CA0"/>
    <w:rPr>
      <w:u w:val="single"/>
    </w:rPr>
  </w:style>
  <w:style w:type="character" w:customStyle="1" w:styleId="WW8Num87z0">
    <w:name w:val="WW8Num87z0"/>
    <w:rsid w:val="00CA6CA0"/>
    <w:rPr>
      <w:u w:val="single"/>
    </w:rPr>
  </w:style>
  <w:style w:type="character" w:customStyle="1" w:styleId="WW8Num89z0">
    <w:name w:val="WW8Num89z0"/>
    <w:rsid w:val="00CA6CA0"/>
    <w:rPr>
      <w:rFonts w:ascii="Symbol" w:hAnsi="Symbol"/>
    </w:rPr>
  </w:style>
  <w:style w:type="character" w:customStyle="1" w:styleId="WW8Num89z1">
    <w:name w:val="WW8Num89z1"/>
    <w:rsid w:val="00CA6CA0"/>
    <w:rPr>
      <w:rFonts w:ascii="Courier New" w:hAnsi="Courier New"/>
    </w:rPr>
  </w:style>
  <w:style w:type="character" w:customStyle="1" w:styleId="WW8Num89z2">
    <w:name w:val="WW8Num89z2"/>
    <w:rsid w:val="00CA6CA0"/>
    <w:rPr>
      <w:rFonts w:ascii="Wingdings" w:hAnsi="Wingdings"/>
    </w:rPr>
  </w:style>
  <w:style w:type="character" w:customStyle="1" w:styleId="WW8Num90z0">
    <w:name w:val="WW8Num90z0"/>
    <w:rsid w:val="00CA6CA0"/>
    <w:rPr>
      <w:u w:val="single"/>
    </w:rPr>
  </w:style>
  <w:style w:type="character" w:customStyle="1" w:styleId="WW8Num93z0">
    <w:name w:val="WW8Num93z0"/>
    <w:rsid w:val="00CA6CA0"/>
    <w:rPr>
      <w:rFonts w:ascii="Symbol" w:hAnsi="Symbol"/>
    </w:rPr>
  </w:style>
  <w:style w:type="character" w:customStyle="1" w:styleId="WW8Num93z1">
    <w:name w:val="WW8Num93z1"/>
    <w:rsid w:val="00CA6CA0"/>
    <w:rPr>
      <w:rFonts w:ascii="Courier New" w:hAnsi="Courier New" w:cs="Courier New"/>
    </w:rPr>
  </w:style>
  <w:style w:type="character" w:customStyle="1" w:styleId="WW8Num93z2">
    <w:name w:val="WW8Num93z2"/>
    <w:rsid w:val="00CA6CA0"/>
    <w:rPr>
      <w:rFonts w:ascii="Wingdings" w:hAnsi="Wingdings"/>
    </w:rPr>
  </w:style>
  <w:style w:type="character" w:customStyle="1" w:styleId="WW8Num95z0">
    <w:name w:val="WW8Num95z0"/>
    <w:rsid w:val="00CA6CA0"/>
    <w:rPr>
      <w:rFonts w:ascii="Symbol" w:hAnsi="Symbol"/>
    </w:rPr>
  </w:style>
  <w:style w:type="character" w:customStyle="1" w:styleId="WW8Num95z1">
    <w:name w:val="WW8Num95z1"/>
    <w:rsid w:val="00CA6CA0"/>
    <w:rPr>
      <w:rFonts w:ascii="Courier New" w:hAnsi="Courier New" w:cs="Courier New"/>
    </w:rPr>
  </w:style>
  <w:style w:type="character" w:customStyle="1" w:styleId="WW8Num95z2">
    <w:name w:val="WW8Num95z2"/>
    <w:rsid w:val="00CA6CA0"/>
    <w:rPr>
      <w:rFonts w:ascii="Wingdings" w:hAnsi="Wingdings"/>
    </w:rPr>
  </w:style>
  <w:style w:type="character" w:customStyle="1" w:styleId="WW8Num96z0">
    <w:name w:val="WW8Num96z0"/>
    <w:rsid w:val="00CA6CA0"/>
    <w:rPr>
      <w:rFonts w:ascii="Symbol" w:hAnsi="Symbol"/>
    </w:rPr>
  </w:style>
  <w:style w:type="character" w:customStyle="1" w:styleId="WW8Num97z0">
    <w:name w:val="WW8Num97z0"/>
    <w:rsid w:val="00CA6CA0"/>
    <w:rPr>
      <w:u w:val="single"/>
    </w:rPr>
  </w:style>
  <w:style w:type="character" w:customStyle="1" w:styleId="WW8Num100z0">
    <w:name w:val="WW8Num100z0"/>
    <w:rsid w:val="00CA6CA0"/>
    <w:rPr>
      <w:u w:val="single"/>
    </w:rPr>
  </w:style>
  <w:style w:type="character" w:customStyle="1" w:styleId="WW8Num101z0">
    <w:name w:val="WW8Num101z0"/>
    <w:rsid w:val="00CA6CA0"/>
    <w:rPr>
      <w:rFonts w:ascii="Symbol" w:hAnsi="Symbol"/>
    </w:rPr>
  </w:style>
  <w:style w:type="character" w:customStyle="1" w:styleId="WW8Num101z1">
    <w:name w:val="WW8Num101z1"/>
    <w:rsid w:val="00CA6CA0"/>
    <w:rPr>
      <w:rFonts w:ascii="Courier New" w:hAnsi="Courier New" w:cs="Courier New"/>
    </w:rPr>
  </w:style>
  <w:style w:type="character" w:customStyle="1" w:styleId="WW8Num101z2">
    <w:name w:val="WW8Num101z2"/>
    <w:rsid w:val="00CA6CA0"/>
    <w:rPr>
      <w:rFonts w:ascii="Wingdings" w:hAnsi="Wingdings"/>
    </w:rPr>
  </w:style>
  <w:style w:type="character" w:customStyle="1" w:styleId="WW8Num103z0">
    <w:name w:val="WW8Num103z0"/>
    <w:rsid w:val="00CA6CA0"/>
    <w:rPr>
      <w:rFonts w:ascii="Symbol" w:hAnsi="Symbol"/>
    </w:rPr>
  </w:style>
  <w:style w:type="character" w:customStyle="1" w:styleId="WW8Num103z1">
    <w:name w:val="WW8Num103z1"/>
    <w:rsid w:val="00CA6CA0"/>
    <w:rPr>
      <w:rFonts w:ascii="Courier New" w:hAnsi="Courier New" w:cs="Courier New"/>
    </w:rPr>
  </w:style>
  <w:style w:type="character" w:customStyle="1" w:styleId="WW8Num103z2">
    <w:name w:val="WW8Num103z2"/>
    <w:rsid w:val="00CA6CA0"/>
    <w:rPr>
      <w:rFonts w:ascii="Wingdings" w:hAnsi="Wingdings"/>
    </w:rPr>
  </w:style>
  <w:style w:type="character" w:customStyle="1" w:styleId="WW8Num104z0">
    <w:name w:val="WW8Num104z0"/>
    <w:rsid w:val="00CA6CA0"/>
    <w:rPr>
      <w:u w:val="single"/>
    </w:rPr>
  </w:style>
  <w:style w:type="character" w:customStyle="1" w:styleId="WW8Num105z0">
    <w:name w:val="WW8Num105z0"/>
    <w:rsid w:val="00CA6CA0"/>
    <w:rPr>
      <w:rFonts w:ascii="Times New Roman" w:eastAsia="SimSun" w:hAnsi="Times New Roman" w:cs="Times New Roman"/>
    </w:rPr>
  </w:style>
  <w:style w:type="character" w:customStyle="1" w:styleId="WW8Num106z0">
    <w:name w:val="WW8Num106z0"/>
    <w:rsid w:val="00CA6CA0"/>
    <w:rPr>
      <w:b/>
    </w:rPr>
  </w:style>
  <w:style w:type="character" w:customStyle="1" w:styleId="WW8Num112z0">
    <w:name w:val="WW8Num112z0"/>
    <w:rsid w:val="00CA6CA0"/>
    <w:rPr>
      <w:rFonts w:ascii="Symbol" w:hAnsi="Symbol"/>
    </w:rPr>
  </w:style>
  <w:style w:type="character" w:customStyle="1" w:styleId="WW8Num112z1">
    <w:name w:val="WW8Num112z1"/>
    <w:rsid w:val="00CA6CA0"/>
    <w:rPr>
      <w:rFonts w:ascii="Courier New" w:hAnsi="Courier New" w:cs="Courier New"/>
    </w:rPr>
  </w:style>
  <w:style w:type="character" w:customStyle="1" w:styleId="WW8Num112z2">
    <w:name w:val="WW8Num112z2"/>
    <w:rsid w:val="00CA6CA0"/>
    <w:rPr>
      <w:rFonts w:ascii="Wingdings" w:hAnsi="Wingdings"/>
    </w:rPr>
  </w:style>
  <w:style w:type="character" w:customStyle="1" w:styleId="WW8Num113z0">
    <w:name w:val="WW8Num113z0"/>
    <w:rsid w:val="00CA6CA0"/>
    <w:rPr>
      <w:rFonts w:ascii="Courier New" w:hAnsi="Courier New"/>
      <w:color w:val="auto"/>
    </w:rPr>
  </w:style>
  <w:style w:type="character" w:customStyle="1" w:styleId="WW8Num113z1">
    <w:name w:val="WW8Num113z1"/>
    <w:rsid w:val="00CA6CA0"/>
    <w:rPr>
      <w:rFonts w:ascii="Courier New" w:hAnsi="Courier New" w:cs="Courier New"/>
    </w:rPr>
  </w:style>
  <w:style w:type="character" w:customStyle="1" w:styleId="WW8Num113z2">
    <w:name w:val="WW8Num113z2"/>
    <w:rsid w:val="00CA6CA0"/>
    <w:rPr>
      <w:rFonts w:ascii="Wingdings" w:hAnsi="Wingdings"/>
    </w:rPr>
  </w:style>
  <w:style w:type="character" w:customStyle="1" w:styleId="WW8Num113z3">
    <w:name w:val="WW8Num113z3"/>
    <w:rsid w:val="00CA6CA0"/>
    <w:rPr>
      <w:rFonts w:ascii="Symbol" w:hAnsi="Symbol"/>
    </w:rPr>
  </w:style>
  <w:style w:type="character" w:customStyle="1" w:styleId="WW8Num115z0">
    <w:name w:val="WW8Num115z0"/>
    <w:rsid w:val="00CA6CA0"/>
    <w:rPr>
      <w:rFonts w:ascii="Times New Roman" w:eastAsia="Times New Roman" w:hAnsi="Times New Roman" w:cs="Times New Roman"/>
    </w:rPr>
  </w:style>
  <w:style w:type="character" w:customStyle="1" w:styleId="WW8Num115z1">
    <w:name w:val="WW8Num115z1"/>
    <w:rsid w:val="00CA6CA0"/>
    <w:rPr>
      <w:rFonts w:ascii="Courier New" w:hAnsi="Courier New"/>
    </w:rPr>
  </w:style>
  <w:style w:type="character" w:customStyle="1" w:styleId="WW8Num115z2">
    <w:name w:val="WW8Num115z2"/>
    <w:rsid w:val="00CA6CA0"/>
    <w:rPr>
      <w:rFonts w:ascii="Wingdings" w:hAnsi="Wingdings"/>
    </w:rPr>
  </w:style>
  <w:style w:type="character" w:customStyle="1" w:styleId="WW8Num115z3">
    <w:name w:val="WW8Num115z3"/>
    <w:rsid w:val="00CA6CA0"/>
    <w:rPr>
      <w:rFonts w:ascii="Symbol" w:hAnsi="Symbol"/>
    </w:rPr>
  </w:style>
  <w:style w:type="character" w:customStyle="1" w:styleId="WW8Num119z0">
    <w:name w:val="WW8Num119z0"/>
    <w:rsid w:val="00CA6CA0"/>
    <w:rPr>
      <w:rFonts w:ascii="Symbol" w:hAnsi="Symbol"/>
    </w:rPr>
  </w:style>
  <w:style w:type="character" w:customStyle="1" w:styleId="WW8Num119z1">
    <w:name w:val="WW8Num119z1"/>
    <w:rsid w:val="00CA6CA0"/>
    <w:rPr>
      <w:rFonts w:ascii="Courier New" w:hAnsi="Courier New" w:cs="Courier New"/>
    </w:rPr>
  </w:style>
  <w:style w:type="character" w:customStyle="1" w:styleId="WW8Num119z2">
    <w:name w:val="WW8Num119z2"/>
    <w:rsid w:val="00CA6CA0"/>
    <w:rPr>
      <w:rFonts w:ascii="Wingdings" w:hAnsi="Wingdings"/>
    </w:rPr>
  </w:style>
  <w:style w:type="character" w:customStyle="1" w:styleId="WW8Num123z0">
    <w:name w:val="WW8Num123z0"/>
    <w:rsid w:val="00CA6CA0"/>
    <w:rPr>
      <w:rFonts w:ascii="Courier New" w:hAnsi="Courier New"/>
    </w:rPr>
  </w:style>
  <w:style w:type="character" w:customStyle="1" w:styleId="WW8Num123z1">
    <w:name w:val="WW8Num123z1"/>
    <w:rsid w:val="00CA6CA0"/>
    <w:rPr>
      <w:rFonts w:ascii="Courier New" w:hAnsi="Courier New" w:cs="Courier New"/>
    </w:rPr>
  </w:style>
  <w:style w:type="character" w:customStyle="1" w:styleId="WW8Num123z2">
    <w:name w:val="WW8Num123z2"/>
    <w:rsid w:val="00CA6CA0"/>
    <w:rPr>
      <w:rFonts w:ascii="Wingdings" w:hAnsi="Wingdings"/>
    </w:rPr>
  </w:style>
  <w:style w:type="character" w:customStyle="1" w:styleId="WW8Num123z3">
    <w:name w:val="WW8Num123z3"/>
    <w:rsid w:val="00CA6CA0"/>
    <w:rPr>
      <w:rFonts w:ascii="Symbol" w:hAnsi="Symbol"/>
    </w:rPr>
  </w:style>
  <w:style w:type="character" w:customStyle="1" w:styleId="WW8Num125z0">
    <w:name w:val="WW8Num125z0"/>
    <w:rsid w:val="00CA6CA0"/>
    <w:rPr>
      <w:rFonts w:ascii="Symbol" w:hAnsi="Symbol"/>
    </w:rPr>
  </w:style>
  <w:style w:type="character" w:customStyle="1" w:styleId="WW8Num126z0">
    <w:name w:val="WW8Num126z0"/>
    <w:rsid w:val="00CA6CA0"/>
    <w:rPr>
      <w:rFonts w:ascii="Times New Roman" w:eastAsia="Times New Roman" w:hAnsi="Times New Roman" w:cs="Times New Roman"/>
    </w:rPr>
  </w:style>
  <w:style w:type="character" w:customStyle="1" w:styleId="WW8Num126z1">
    <w:name w:val="WW8Num126z1"/>
    <w:rsid w:val="00CA6CA0"/>
    <w:rPr>
      <w:rFonts w:ascii="Courier New" w:hAnsi="Courier New"/>
    </w:rPr>
  </w:style>
  <w:style w:type="character" w:customStyle="1" w:styleId="WW8Num126z2">
    <w:name w:val="WW8Num126z2"/>
    <w:rsid w:val="00CA6CA0"/>
    <w:rPr>
      <w:rFonts w:ascii="Wingdings" w:hAnsi="Wingdings"/>
    </w:rPr>
  </w:style>
  <w:style w:type="character" w:customStyle="1" w:styleId="WW8Num126z3">
    <w:name w:val="WW8Num126z3"/>
    <w:rsid w:val="00CA6CA0"/>
    <w:rPr>
      <w:rFonts w:ascii="Symbol" w:hAnsi="Symbol"/>
    </w:rPr>
  </w:style>
  <w:style w:type="character" w:customStyle="1" w:styleId="WW8Num130z0">
    <w:name w:val="WW8Num130z0"/>
    <w:rsid w:val="00CA6CA0"/>
    <w:rPr>
      <w:rFonts w:ascii="Symbol" w:hAnsi="Symbol"/>
    </w:rPr>
  </w:style>
  <w:style w:type="character" w:customStyle="1" w:styleId="WW8Num130z1">
    <w:name w:val="WW8Num130z1"/>
    <w:rsid w:val="00CA6CA0"/>
    <w:rPr>
      <w:rFonts w:ascii="Courier New" w:hAnsi="Courier New" w:cs="Courier New"/>
    </w:rPr>
  </w:style>
  <w:style w:type="character" w:customStyle="1" w:styleId="WW8Num130z2">
    <w:name w:val="WW8Num130z2"/>
    <w:rsid w:val="00CA6CA0"/>
    <w:rPr>
      <w:rFonts w:ascii="Wingdings" w:hAnsi="Wingdings"/>
    </w:rPr>
  </w:style>
  <w:style w:type="character" w:customStyle="1" w:styleId="WW8Num133z0">
    <w:name w:val="WW8Num133z0"/>
    <w:rsid w:val="00CA6CA0"/>
    <w:rPr>
      <w:u w:val="single"/>
    </w:rPr>
  </w:style>
  <w:style w:type="character" w:customStyle="1" w:styleId="WW8Num134z0">
    <w:name w:val="WW8Num134z0"/>
    <w:rsid w:val="00CA6CA0"/>
    <w:rPr>
      <w:rFonts w:ascii="Times New Roman" w:hAnsi="Times New Roman"/>
    </w:rPr>
  </w:style>
  <w:style w:type="character" w:customStyle="1" w:styleId="WW8Num137z0">
    <w:name w:val="WW8Num137z0"/>
    <w:rsid w:val="00CA6CA0"/>
    <w:rPr>
      <w:u w:val="single"/>
    </w:rPr>
  </w:style>
  <w:style w:type="character" w:customStyle="1" w:styleId="WW8Num138z0">
    <w:name w:val="WW8Num138z0"/>
    <w:rsid w:val="00CA6CA0"/>
    <w:rPr>
      <w:u w:val="single"/>
    </w:rPr>
  </w:style>
  <w:style w:type="character" w:customStyle="1" w:styleId="WW8Num141z0">
    <w:name w:val="WW8Num141z0"/>
    <w:rsid w:val="00CA6CA0"/>
    <w:rPr>
      <w:u w:val="single"/>
    </w:rPr>
  </w:style>
  <w:style w:type="character" w:customStyle="1" w:styleId="WW8Num143z0">
    <w:name w:val="WW8Num143z0"/>
    <w:rsid w:val="00CA6CA0"/>
    <w:rPr>
      <w:u w:val="single"/>
    </w:rPr>
  </w:style>
  <w:style w:type="character" w:customStyle="1" w:styleId="WW8Num144z0">
    <w:name w:val="WW8Num144z0"/>
    <w:rsid w:val="00CA6CA0"/>
    <w:rPr>
      <w:u w:val="single"/>
    </w:rPr>
  </w:style>
  <w:style w:type="character" w:customStyle="1" w:styleId="WW8Num145z0">
    <w:name w:val="WW8Num145z0"/>
    <w:rsid w:val="00CA6CA0"/>
    <w:rPr>
      <w:rFonts w:ascii="Symbol" w:hAnsi="Symbol"/>
    </w:rPr>
  </w:style>
  <w:style w:type="character" w:customStyle="1" w:styleId="WW8Num145z1">
    <w:name w:val="WW8Num145z1"/>
    <w:rsid w:val="00CA6CA0"/>
    <w:rPr>
      <w:rFonts w:ascii="Courier New" w:hAnsi="Courier New" w:cs="Courier New"/>
    </w:rPr>
  </w:style>
  <w:style w:type="character" w:customStyle="1" w:styleId="WW8Num145z2">
    <w:name w:val="WW8Num145z2"/>
    <w:rsid w:val="00CA6CA0"/>
    <w:rPr>
      <w:rFonts w:ascii="Wingdings" w:hAnsi="Wingdings"/>
    </w:rPr>
  </w:style>
  <w:style w:type="character" w:customStyle="1" w:styleId="WW8Num148z0">
    <w:name w:val="WW8Num148z0"/>
    <w:rsid w:val="00CA6CA0"/>
    <w:rPr>
      <w:rFonts w:ascii="Times New Roman" w:eastAsia="Times New Roman" w:hAnsi="Times New Roman" w:cs="Times New Roman"/>
    </w:rPr>
  </w:style>
  <w:style w:type="character" w:customStyle="1" w:styleId="WW8Num148z1">
    <w:name w:val="WW8Num148z1"/>
    <w:rsid w:val="00CA6CA0"/>
    <w:rPr>
      <w:rFonts w:ascii="Courier New" w:hAnsi="Courier New"/>
    </w:rPr>
  </w:style>
  <w:style w:type="character" w:customStyle="1" w:styleId="WW8Num148z2">
    <w:name w:val="WW8Num148z2"/>
    <w:rsid w:val="00CA6CA0"/>
    <w:rPr>
      <w:rFonts w:ascii="Wingdings" w:hAnsi="Wingdings"/>
    </w:rPr>
  </w:style>
  <w:style w:type="character" w:customStyle="1" w:styleId="WW8Num148z3">
    <w:name w:val="WW8Num148z3"/>
    <w:rsid w:val="00CA6CA0"/>
    <w:rPr>
      <w:rFonts w:ascii="Symbol" w:hAnsi="Symbol"/>
    </w:rPr>
  </w:style>
  <w:style w:type="character" w:customStyle="1" w:styleId="WW8Num151z0">
    <w:name w:val="WW8Num151z0"/>
    <w:rsid w:val="00CA6CA0"/>
    <w:rPr>
      <w:rFonts w:ascii="Symbol" w:hAnsi="Symbol"/>
    </w:rPr>
  </w:style>
  <w:style w:type="character" w:customStyle="1" w:styleId="WW8Num151z1">
    <w:name w:val="WW8Num151z1"/>
    <w:rsid w:val="00CA6CA0"/>
    <w:rPr>
      <w:rFonts w:ascii="Courier New" w:hAnsi="Courier New" w:cs="Courier New"/>
    </w:rPr>
  </w:style>
  <w:style w:type="character" w:customStyle="1" w:styleId="WW8Num151z2">
    <w:name w:val="WW8Num151z2"/>
    <w:rsid w:val="00CA6CA0"/>
    <w:rPr>
      <w:rFonts w:ascii="Wingdings" w:hAnsi="Wingdings"/>
    </w:rPr>
  </w:style>
  <w:style w:type="character" w:customStyle="1" w:styleId="WW8Num152z0">
    <w:name w:val="WW8Num152z0"/>
    <w:rsid w:val="00CA6CA0"/>
    <w:rPr>
      <w:u w:val="single"/>
    </w:rPr>
  </w:style>
  <w:style w:type="character" w:customStyle="1" w:styleId="WW8Num154z0">
    <w:name w:val="WW8Num154z0"/>
    <w:rsid w:val="00CA6CA0"/>
    <w:rPr>
      <w:u w:val="single"/>
    </w:rPr>
  </w:style>
  <w:style w:type="character" w:customStyle="1" w:styleId="WW8Num155z0">
    <w:name w:val="WW8Num155z0"/>
    <w:rsid w:val="00CA6CA0"/>
    <w:rPr>
      <w:rFonts w:ascii="Symbol" w:hAnsi="Symbol"/>
    </w:rPr>
  </w:style>
  <w:style w:type="character" w:customStyle="1" w:styleId="WW8Num155z1">
    <w:name w:val="WW8Num155z1"/>
    <w:rsid w:val="00CA6CA0"/>
    <w:rPr>
      <w:rFonts w:ascii="Courier New" w:hAnsi="Courier New" w:cs="Courier New"/>
    </w:rPr>
  </w:style>
  <w:style w:type="character" w:customStyle="1" w:styleId="WW8Num155z2">
    <w:name w:val="WW8Num155z2"/>
    <w:rsid w:val="00CA6CA0"/>
    <w:rPr>
      <w:rFonts w:ascii="Wingdings" w:hAnsi="Wingdings"/>
    </w:rPr>
  </w:style>
  <w:style w:type="character" w:customStyle="1" w:styleId="WW8Num159z0">
    <w:name w:val="WW8Num159z0"/>
    <w:rsid w:val="00CA6CA0"/>
    <w:rPr>
      <w:rFonts w:ascii="Times New Roman" w:eastAsia="Times New Roman" w:hAnsi="Times New Roman" w:cs="Times New Roman"/>
    </w:rPr>
  </w:style>
  <w:style w:type="character" w:customStyle="1" w:styleId="WW8Num159z1">
    <w:name w:val="WW8Num159z1"/>
    <w:rsid w:val="00CA6CA0"/>
    <w:rPr>
      <w:rFonts w:ascii="Courier New" w:hAnsi="Courier New"/>
    </w:rPr>
  </w:style>
  <w:style w:type="character" w:customStyle="1" w:styleId="WW8Num159z2">
    <w:name w:val="WW8Num159z2"/>
    <w:rsid w:val="00CA6CA0"/>
    <w:rPr>
      <w:rFonts w:ascii="Wingdings" w:hAnsi="Wingdings"/>
    </w:rPr>
  </w:style>
  <w:style w:type="character" w:customStyle="1" w:styleId="WW8Num159z3">
    <w:name w:val="WW8Num159z3"/>
    <w:rsid w:val="00CA6CA0"/>
    <w:rPr>
      <w:rFonts w:ascii="Symbol" w:hAnsi="Symbol"/>
    </w:rPr>
  </w:style>
  <w:style w:type="character" w:customStyle="1" w:styleId="WW8Num161z0">
    <w:name w:val="WW8Num161z0"/>
    <w:rsid w:val="00CA6CA0"/>
    <w:rPr>
      <w:rFonts w:ascii="Times New Roman" w:eastAsia="Times New Roman" w:hAnsi="Times New Roman" w:cs="Times New Roman"/>
    </w:rPr>
  </w:style>
  <w:style w:type="character" w:customStyle="1" w:styleId="WW8Num161z1">
    <w:name w:val="WW8Num161z1"/>
    <w:rsid w:val="00CA6CA0"/>
    <w:rPr>
      <w:rFonts w:ascii="Courier New" w:hAnsi="Courier New"/>
    </w:rPr>
  </w:style>
  <w:style w:type="character" w:customStyle="1" w:styleId="WW8Num161z2">
    <w:name w:val="WW8Num161z2"/>
    <w:rsid w:val="00CA6CA0"/>
    <w:rPr>
      <w:rFonts w:ascii="Wingdings" w:hAnsi="Wingdings"/>
    </w:rPr>
  </w:style>
  <w:style w:type="character" w:customStyle="1" w:styleId="WW8Num161z3">
    <w:name w:val="WW8Num161z3"/>
    <w:rsid w:val="00CA6CA0"/>
    <w:rPr>
      <w:rFonts w:ascii="Symbol" w:hAnsi="Symbol"/>
    </w:rPr>
  </w:style>
  <w:style w:type="character" w:customStyle="1" w:styleId="WW8Num165z0">
    <w:name w:val="WW8Num165z0"/>
    <w:rsid w:val="00CA6CA0"/>
    <w:rPr>
      <w:rFonts w:ascii="Courier New" w:hAnsi="Courier New"/>
      <w:color w:val="auto"/>
    </w:rPr>
  </w:style>
  <w:style w:type="character" w:customStyle="1" w:styleId="WW8Num165z1">
    <w:name w:val="WW8Num165z1"/>
    <w:rsid w:val="00CA6CA0"/>
    <w:rPr>
      <w:rFonts w:ascii="Courier New" w:hAnsi="Courier New" w:cs="Courier New"/>
    </w:rPr>
  </w:style>
  <w:style w:type="character" w:customStyle="1" w:styleId="WW8Num165z2">
    <w:name w:val="WW8Num165z2"/>
    <w:rsid w:val="00CA6CA0"/>
    <w:rPr>
      <w:rFonts w:ascii="Wingdings" w:hAnsi="Wingdings"/>
    </w:rPr>
  </w:style>
  <w:style w:type="character" w:customStyle="1" w:styleId="WW8Num165z3">
    <w:name w:val="WW8Num165z3"/>
    <w:rsid w:val="00CA6CA0"/>
    <w:rPr>
      <w:rFonts w:ascii="Symbol" w:hAnsi="Symbol"/>
    </w:rPr>
  </w:style>
  <w:style w:type="character" w:customStyle="1" w:styleId="WW8Num166z0">
    <w:name w:val="WW8Num166z0"/>
    <w:rsid w:val="00CA6CA0"/>
    <w:rPr>
      <w:rFonts w:ascii="Times New Roman" w:eastAsia="Times New Roman" w:hAnsi="Times New Roman" w:cs="Times New Roman"/>
    </w:rPr>
  </w:style>
  <w:style w:type="character" w:customStyle="1" w:styleId="WW8Num166z1">
    <w:name w:val="WW8Num166z1"/>
    <w:rsid w:val="00CA6CA0"/>
    <w:rPr>
      <w:rFonts w:ascii="Courier New" w:hAnsi="Courier New"/>
    </w:rPr>
  </w:style>
  <w:style w:type="character" w:customStyle="1" w:styleId="WW8Num166z2">
    <w:name w:val="WW8Num166z2"/>
    <w:rsid w:val="00CA6CA0"/>
    <w:rPr>
      <w:rFonts w:ascii="Wingdings" w:hAnsi="Wingdings"/>
    </w:rPr>
  </w:style>
  <w:style w:type="character" w:customStyle="1" w:styleId="WW8Num166z3">
    <w:name w:val="WW8Num166z3"/>
    <w:rsid w:val="00CA6CA0"/>
    <w:rPr>
      <w:rFonts w:ascii="Symbol" w:hAnsi="Symbol"/>
    </w:rPr>
  </w:style>
  <w:style w:type="character" w:customStyle="1" w:styleId="WW8Num168z0">
    <w:name w:val="WW8Num168z0"/>
    <w:rsid w:val="00CA6CA0"/>
    <w:rPr>
      <w:rFonts w:ascii="Times New Roman" w:eastAsia="Times New Roman" w:hAnsi="Times New Roman" w:cs="Times New Roman"/>
    </w:rPr>
  </w:style>
  <w:style w:type="character" w:customStyle="1" w:styleId="WW8Num168z1">
    <w:name w:val="WW8Num168z1"/>
    <w:rsid w:val="00CA6CA0"/>
    <w:rPr>
      <w:rFonts w:ascii="Courier New" w:hAnsi="Courier New"/>
    </w:rPr>
  </w:style>
  <w:style w:type="character" w:customStyle="1" w:styleId="WW8Num168z2">
    <w:name w:val="WW8Num168z2"/>
    <w:rsid w:val="00CA6CA0"/>
    <w:rPr>
      <w:rFonts w:ascii="Wingdings" w:hAnsi="Wingdings"/>
    </w:rPr>
  </w:style>
  <w:style w:type="character" w:customStyle="1" w:styleId="WW8Num168z3">
    <w:name w:val="WW8Num168z3"/>
    <w:rsid w:val="00CA6CA0"/>
    <w:rPr>
      <w:rFonts w:ascii="Symbol" w:hAnsi="Symbol"/>
    </w:rPr>
  </w:style>
  <w:style w:type="character" w:customStyle="1" w:styleId="WW8Num169z1">
    <w:name w:val="WW8Num169z1"/>
    <w:rsid w:val="00CA6CA0"/>
    <w:rPr>
      <w:rFonts w:ascii="Courier New" w:hAnsi="Courier New"/>
    </w:rPr>
  </w:style>
  <w:style w:type="character" w:customStyle="1" w:styleId="WW8Num169z2">
    <w:name w:val="WW8Num169z2"/>
    <w:rsid w:val="00CA6CA0"/>
    <w:rPr>
      <w:rFonts w:ascii="Wingdings" w:hAnsi="Wingdings"/>
    </w:rPr>
  </w:style>
  <w:style w:type="character" w:customStyle="1" w:styleId="WW8Num169z3">
    <w:name w:val="WW8Num169z3"/>
    <w:rsid w:val="00CA6CA0"/>
    <w:rPr>
      <w:rFonts w:ascii="Symbol" w:hAnsi="Symbol"/>
    </w:rPr>
  </w:style>
  <w:style w:type="character" w:customStyle="1" w:styleId="WW8Num170z0">
    <w:name w:val="WW8Num170z0"/>
    <w:rsid w:val="00CA6CA0"/>
    <w:rPr>
      <w:rFonts w:ascii="Symbol" w:hAnsi="Symbol"/>
    </w:rPr>
  </w:style>
  <w:style w:type="character" w:customStyle="1" w:styleId="WW8Num174z0">
    <w:name w:val="WW8Num174z0"/>
    <w:rsid w:val="00CA6CA0"/>
    <w:rPr>
      <w:u w:val="single"/>
    </w:rPr>
  </w:style>
  <w:style w:type="character" w:customStyle="1" w:styleId="WW8Num178z0">
    <w:name w:val="WW8Num178z0"/>
    <w:rsid w:val="00CA6CA0"/>
    <w:rPr>
      <w:rFonts w:ascii="Times New Roman" w:eastAsia="Times New Roman" w:hAnsi="Times New Roman" w:cs="Times New Roman"/>
    </w:rPr>
  </w:style>
  <w:style w:type="character" w:customStyle="1" w:styleId="WW8Num181z0">
    <w:name w:val="WW8Num181z0"/>
    <w:rsid w:val="00CA6CA0"/>
    <w:rPr>
      <w:rFonts w:ascii="Symbol" w:hAnsi="Symbol"/>
    </w:rPr>
  </w:style>
  <w:style w:type="character" w:customStyle="1" w:styleId="WW8Num185z0">
    <w:name w:val="WW8Num185z0"/>
    <w:rsid w:val="00CA6CA0"/>
    <w:rPr>
      <w:color w:val="auto"/>
    </w:rPr>
  </w:style>
  <w:style w:type="character" w:customStyle="1" w:styleId="WW8Num188z0">
    <w:name w:val="WW8Num188z0"/>
    <w:rsid w:val="00CA6CA0"/>
    <w:rPr>
      <w:rFonts w:ascii="Times New Roman" w:eastAsia="Times New Roman" w:hAnsi="Times New Roman" w:cs="Times New Roman"/>
    </w:rPr>
  </w:style>
  <w:style w:type="character" w:customStyle="1" w:styleId="WW8Num189z0">
    <w:name w:val="WW8Num189z0"/>
    <w:rsid w:val="00CA6CA0"/>
    <w:rPr>
      <w:rFonts w:ascii="Symbol" w:hAnsi="Symbol"/>
    </w:rPr>
  </w:style>
  <w:style w:type="character" w:customStyle="1" w:styleId="WW8Num189z1">
    <w:name w:val="WW8Num189z1"/>
    <w:rsid w:val="00CA6CA0"/>
    <w:rPr>
      <w:rFonts w:ascii="Courier New" w:hAnsi="Courier New"/>
    </w:rPr>
  </w:style>
  <w:style w:type="character" w:customStyle="1" w:styleId="WW8Num189z2">
    <w:name w:val="WW8Num189z2"/>
    <w:rsid w:val="00CA6CA0"/>
    <w:rPr>
      <w:rFonts w:ascii="Wingdings" w:hAnsi="Wingdings"/>
    </w:rPr>
  </w:style>
  <w:style w:type="character" w:customStyle="1" w:styleId="WW8Num190z0">
    <w:name w:val="WW8Num190z0"/>
    <w:rsid w:val="00CA6CA0"/>
    <w:rPr>
      <w:u w:val="single"/>
    </w:rPr>
  </w:style>
  <w:style w:type="character" w:customStyle="1" w:styleId="WW8Num192z0">
    <w:name w:val="WW8Num192z0"/>
    <w:rsid w:val="00CA6CA0"/>
    <w:rPr>
      <w:u w:val="none"/>
    </w:rPr>
  </w:style>
  <w:style w:type="character" w:customStyle="1" w:styleId="WW8NumSt80z2">
    <w:name w:val="WW8NumSt80z2"/>
    <w:rsid w:val="00CA6CA0"/>
    <w:rPr>
      <w:rFonts w:ascii="Wingdings" w:hAnsi="Wingdings"/>
    </w:rPr>
  </w:style>
  <w:style w:type="character" w:customStyle="1" w:styleId="WW8NumSt80z3">
    <w:name w:val="WW8NumSt80z3"/>
    <w:rsid w:val="00CA6CA0"/>
    <w:rPr>
      <w:rFonts w:ascii="Symbol" w:hAnsi="Symbol"/>
    </w:rPr>
  </w:style>
  <w:style w:type="character" w:customStyle="1" w:styleId="WW8NumSt80z4">
    <w:name w:val="WW8NumSt80z4"/>
    <w:rsid w:val="00CA6CA0"/>
    <w:rPr>
      <w:rFonts w:ascii="Courier New" w:hAnsi="Courier New"/>
    </w:rPr>
  </w:style>
  <w:style w:type="character" w:customStyle="1" w:styleId="WW8NumSt83z0">
    <w:name w:val="WW8NumSt83z0"/>
    <w:rsid w:val="00CA6CA0"/>
    <w:rPr>
      <w:rFonts w:ascii="Times New Roman" w:hAnsi="Times New Roman" w:cs="Times New Roman"/>
    </w:rPr>
  </w:style>
  <w:style w:type="character" w:customStyle="1" w:styleId="WW8NumSt88z0">
    <w:name w:val="WW8NumSt88z0"/>
    <w:rsid w:val="00CA6CA0"/>
    <w:rPr>
      <w:rFonts w:ascii="Times New Roman" w:hAnsi="Times New Roman" w:cs="Times New Roman"/>
    </w:rPr>
  </w:style>
  <w:style w:type="character" w:customStyle="1" w:styleId="WW8NumSt89z0">
    <w:name w:val="WW8NumSt89z0"/>
    <w:rsid w:val="00CA6CA0"/>
    <w:rPr>
      <w:rFonts w:ascii="Times New Roman" w:hAnsi="Times New Roman" w:cs="Times New Roman"/>
    </w:rPr>
  </w:style>
  <w:style w:type="character" w:customStyle="1" w:styleId="WW8NumSt98z0">
    <w:name w:val="WW8NumSt98z0"/>
    <w:rsid w:val="00CA6CA0"/>
    <w:rPr>
      <w:rFonts w:ascii="Symbol" w:hAnsi="Symbol"/>
    </w:rPr>
  </w:style>
  <w:style w:type="character" w:customStyle="1" w:styleId="WW8NumSt99z0">
    <w:name w:val="WW8NumSt99z0"/>
    <w:rsid w:val="00CA6CA0"/>
    <w:rPr>
      <w:rFonts w:ascii="Times New Roman" w:hAnsi="Times New Roman" w:cs="Times New Roman"/>
    </w:rPr>
  </w:style>
  <w:style w:type="character" w:customStyle="1" w:styleId="WW8NumSt100z0">
    <w:name w:val="WW8NumSt100z0"/>
    <w:rsid w:val="00CA6CA0"/>
    <w:rPr>
      <w:rFonts w:ascii="Times New Roman" w:hAnsi="Times New Roman" w:cs="Times New Roman"/>
    </w:rPr>
  </w:style>
  <w:style w:type="character" w:customStyle="1" w:styleId="WW8NumSt101z0">
    <w:name w:val="WW8NumSt101z0"/>
    <w:rsid w:val="00CA6CA0"/>
    <w:rPr>
      <w:rFonts w:ascii="Times New Roman" w:hAnsi="Times New Roman" w:cs="Times New Roman"/>
    </w:rPr>
  </w:style>
  <w:style w:type="character" w:customStyle="1" w:styleId="WW8NumSt102z0">
    <w:name w:val="WW8NumSt102z0"/>
    <w:rsid w:val="00CA6CA0"/>
    <w:rPr>
      <w:rFonts w:ascii="Times New Roman" w:hAnsi="Times New Roman" w:cs="Times New Roman"/>
    </w:rPr>
  </w:style>
  <w:style w:type="character" w:customStyle="1" w:styleId="1d">
    <w:name w:val="Основной шрифт абзаца1"/>
    <w:rsid w:val="00CA6CA0"/>
  </w:style>
  <w:style w:type="character" w:styleId="afff4">
    <w:name w:val="page number"/>
    <w:basedOn w:val="1d"/>
    <w:rsid w:val="00CA6CA0"/>
  </w:style>
  <w:style w:type="character" w:customStyle="1" w:styleId="afff5">
    <w:name w:val="Маркеры списка"/>
    <w:rsid w:val="00CA6CA0"/>
    <w:rPr>
      <w:rFonts w:ascii="StarSymbol" w:eastAsia="StarSymbol" w:hAnsi="StarSymbol" w:cs="StarSymbol"/>
      <w:sz w:val="18"/>
      <w:szCs w:val="18"/>
    </w:rPr>
  </w:style>
  <w:style w:type="character" w:customStyle="1" w:styleId="afff6">
    <w:name w:val="Символ нумерации"/>
    <w:rsid w:val="00CA6CA0"/>
  </w:style>
  <w:style w:type="paragraph" w:customStyle="1" w:styleId="afff7">
    <w:name w:val="Заголовок"/>
    <w:basedOn w:val="a2"/>
    <w:next w:val="a8"/>
    <w:rsid w:val="00CA6CA0"/>
    <w:pPr>
      <w:keepNext/>
      <w:widowControl/>
      <w:suppressAutoHyphens w:val="0"/>
      <w:spacing w:before="240" w:after="120"/>
    </w:pPr>
    <w:rPr>
      <w:rFonts w:ascii="Arial" w:eastAsia="Lucida Sans Unicode" w:hAnsi="Arial" w:cs="Tahoma"/>
      <w:kern w:val="0"/>
      <w:sz w:val="28"/>
      <w:szCs w:val="28"/>
      <w:lang w:eastAsia="ru-RU"/>
    </w:rPr>
  </w:style>
  <w:style w:type="paragraph" w:customStyle="1" w:styleId="1e">
    <w:name w:val="Указатель1"/>
    <w:basedOn w:val="a2"/>
    <w:rsid w:val="00CA6CA0"/>
    <w:pPr>
      <w:widowControl/>
      <w:suppressLineNumbers/>
      <w:suppressAutoHyphens w:val="0"/>
    </w:pPr>
    <w:rPr>
      <w:rFonts w:ascii="Arial" w:eastAsia="Times New Roman" w:hAnsi="Arial" w:cs="Tahoma"/>
      <w:kern w:val="0"/>
      <w:sz w:val="28"/>
      <w:lang w:eastAsia="ru-RU"/>
    </w:rPr>
  </w:style>
  <w:style w:type="paragraph" w:customStyle="1" w:styleId="afff8">
    <w:name w:val="Пункт"/>
    <w:basedOn w:val="a8"/>
    <w:next w:val="a8"/>
    <w:rsid w:val="00CA6CA0"/>
    <w:pPr>
      <w:widowControl/>
      <w:suppressAutoHyphens w:val="0"/>
      <w:spacing w:after="0" w:line="360" w:lineRule="auto"/>
      <w:jc w:val="center"/>
    </w:pPr>
    <w:rPr>
      <w:rFonts w:ascii="Courier New" w:eastAsia="Times New Roman" w:hAnsi="Courier New"/>
      <w:kern w:val="0"/>
      <w:sz w:val="28"/>
      <w:szCs w:val="20"/>
      <w:lang w:eastAsia="ru-RU"/>
    </w:rPr>
  </w:style>
  <w:style w:type="paragraph" w:customStyle="1" w:styleId="font5">
    <w:name w:val="font5"/>
    <w:basedOn w:val="a2"/>
    <w:rsid w:val="00CA6CA0"/>
    <w:pPr>
      <w:widowControl/>
      <w:suppressAutoHyphens w:val="0"/>
      <w:spacing w:before="280" w:after="280"/>
    </w:pPr>
    <w:rPr>
      <w:rFonts w:ascii="Arial" w:eastAsia="Times New Roman" w:hAnsi="Arial"/>
      <w:kern w:val="0"/>
      <w:sz w:val="16"/>
      <w:szCs w:val="16"/>
      <w:lang w:eastAsia="ru-RU"/>
    </w:rPr>
  </w:style>
  <w:style w:type="paragraph" w:customStyle="1" w:styleId="font6">
    <w:name w:val="font6"/>
    <w:basedOn w:val="a2"/>
    <w:rsid w:val="00CA6CA0"/>
    <w:pPr>
      <w:widowControl/>
      <w:suppressAutoHyphens w:val="0"/>
      <w:spacing w:before="280" w:after="280"/>
    </w:pPr>
    <w:rPr>
      <w:rFonts w:ascii="Arial" w:eastAsia="Times New Roman" w:hAnsi="Arial"/>
      <w:kern w:val="0"/>
      <w:sz w:val="18"/>
      <w:szCs w:val="18"/>
      <w:lang w:eastAsia="ru-RU"/>
    </w:rPr>
  </w:style>
  <w:style w:type="paragraph" w:customStyle="1" w:styleId="xl24">
    <w:name w:val="xl24"/>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25">
    <w:name w:val="xl25"/>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26">
    <w:name w:val="xl26"/>
    <w:basedOn w:val="a2"/>
    <w:rsid w:val="00CA6CA0"/>
    <w:pPr>
      <w:widowControl/>
      <w:suppressAutoHyphens w:val="0"/>
      <w:spacing w:before="280" w:after="280"/>
    </w:pPr>
    <w:rPr>
      <w:rFonts w:eastAsia="Times New Roman"/>
      <w:kern w:val="0"/>
      <w:sz w:val="16"/>
      <w:szCs w:val="16"/>
      <w:lang w:eastAsia="ru-RU"/>
    </w:rPr>
  </w:style>
  <w:style w:type="paragraph" w:customStyle="1" w:styleId="xl27">
    <w:name w:val="xl27"/>
    <w:basedOn w:val="a2"/>
    <w:rsid w:val="00CA6CA0"/>
    <w:pPr>
      <w:widowControl/>
      <w:suppressAutoHyphens w:val="0"/>
      <w:spacing w:before="280" w:after="280"/>
    </w:pPr>
    <w:rPr>
      <w:rFonts w:eastAsia="Times New Roman"/>
      <w:kern w:val="0"/>
      <w:sz w:val="16"/>
      <w:szCs w:val="16"/>
      <w:lang w:eastAsia="ru-RU"/>
    </w:rPr>
  </w:style>
  <w:style w:type="paragraph" w:customStyle="1" w:styleId="xl29">
    <w:name w:val="xl29"/>
    <w:basedOn w:val="a2"/>
    <w:rsid w:val="00CA6CA0"/>
    <w:pPr>
      <w:widowControl/>
      <w:pBdr>
        <w:top w:val="single" w:sz="4" w:space="0" w:color="000000"/>
        <w:left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0">
    <w:name w:val="xl30"/>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1">
    <w:name w:val="xl31"/>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2">
    <w:name w:val="xl32"/>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16"/>
      <w:szCs w:val="16"/>
      <w:lang w:eastAsia="ru-RU"/>
    </w:rPr>
  </w:style>
  <w:style w:type="paragraph" w:customStyle="1" w:styleId="xl33">
    <w:name w:val="xl33"/>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34">
    <w:name w:val="xl34"/>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35">
    <w:name w:val="xl35"/>
    <w:basedOn w:val="a2"/>
    <w:rsid w:val="00CA6CA0"/>
    <w:pPr>
      <w:widowControl/>
      <w:pBdr>
        <w:top w:val="single" w:sz="4"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28"/>
      <w:lang w:eastAsia="ru-RU"/>
    </w:rPr>
  </w:style>
  <w:style w:type="paragraph" w:customStyle="1" w:styleId="xl36">
    <w:name w:val="xl36"/>
    <w:basedOn w:val="a2"/>
    <w:rsid w:val="00CA6CA0"/>
    <w:pPr>
      <w:widowControl/>
      <w:pBdr>
        <w:top w:val="single" w:sz="4" w:space="0" w:color="000000"/>
        <w:left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37">
    <w:name w:val="xl37"/>
    <w:basedOn w:val="a2"/>
    <w:rsid w:val="00CA6CA0"/>
    <w:pPr>
      <w:widowControl/>
      <w:pBdr>
        <w:top w:val="single" w:sz="8" w:space="0" w:color="000000"/>
        <w:left w:val="single" w:sz="8"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8">
    <w:name w:val="xl38"/>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39">
    <w:name w:val="xl39"/>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40">
    <w:name w:val="xl40"/>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41">
    <w:name w:val="xl41"/>
    <w:basedOn w:val="a2"/>
    <w:rsid w:val="00CA6CA0"/>
    <w:pPr>
      <w:widowControl/>
      <w:pBdr>
        <w:top w:val="single" w:sz="8" w:space="0" w:color="000000"/>
        <w:left w:val="single" w:sz="4" w:space="0" w:color="000000"/>
        <w:bottom w:val="single" w:sz="4"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42">
    <w:name w:val="xl42"/>
    <w:basedOn w:val="a2"/>
    <w:rsid w:val="00CA6CA0"/>
    <w:pPr>
      <w:widowControl/>
      <w:pBdr>
        <w:top w:val="single" w:sz="4" w:space="0" w:color="000000"/>
        <w:left w:val="single" w:sz="8"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43">
    <w:name w:val="xl43"/>
    <w:basedOn w:val="a2"/>
    <w:rsid w:val="00CA6CA0"/>
    <w:pPr>
      <w:widowControl/>
      <w:pBdr>
        <w:top w:val="single" w:sz="4" w:space="0" w:color="000000"/>
        <w:left w:val="single" w:sz="4" w:space="0" w:color="000000"/>
        <w:bottom w:val="single" w:sz="4"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44">
    <w:name w:val="xl44"/>
    <w:basedOn w:val="a2"/>
    <w:rsid w:val="00CA6CA0"/>
    <w:pPr>
      <w:widowControl/>
      <w:pBdr>
        <w:top w:val="single" w:sz="4" w:space="0" w:color="000000"/>
        <w:left w:val="single" w:sz="8" w:space="0" w:color="000000"/>
        <w:bottom w:val="single" w:sz="8"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45">
    <w:name w:val="xl45"/>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46">
    <w:name w:val="xl46"/>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47">
    <w:name w:val="xl47"/>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jc w:val="center"/>
    </w:pPr>
    <w:rPr>
      <w:rFonts w:eastAsia="Times New Roman"/>
      <w:kern w:val="0"/>
      <w:sz w:val="28"/>
      <w:lang w:eastAsia="ru-RU"/>
    </w:rPr>
  </w:style>
  <w:style w:type="paragraph" w:customStyle="1" w:styleId="xl48">
    <w:name w:val="xl48"/>
    <w:basedOn w:val="a2"/>
    <w:rsid w:val="00CA6CA0"/>
    <w:pPr>
      <w:widowControl/>
      <w:pBdr>
        <w:top w:val="single" w:sz="4" w:space="0" w:color="000000"/>
        <w:left w:val="single" w:sz="4" w:space="0" w:color="000000"/>
        <w:bottom w:val="single" w:sz="8"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49">
    <w:name w:val="xl49"/>
    <w:basedOn w:val="a2"/>
    <w:rsid w:val="00CA6CA0"/>
    <w:pPr>
      <w:widowControl/>
      <w:pBdr>
        <w:top w:val="single" w:sz="4" w:space="0" w:color="000000"/>
        <w:left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0">
    <w:name w:val="xl50"/>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1">
    <w:name w:val="xl51"/>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2">
    <w:name w:val="xl52"/>
    <w:basedOn w:val="a2"/>
    <w:rsid w:val="00CA6CA0"/>
    <w:pPr>
      <w:widowControl/>
      <w:pBdr>
        <w:top w:val="single" w:sz="4" w:space="0" w:color="000000"/>
        <w:left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3">
    <w:name w:val="xl53"/>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4">
    <w:name w:val="xl54"/>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pPr>
    <w:rPr>
      <w:rFonts w:eastAsia="Times New Roman"/>
      <w:kern w:val="0"/>
      <w:sz w:val="16"/>
      <w:szCs w:val="16"/>
      <w:lang w:eastAsia="ru-RU"/>
    </w:rPr>
  </w:style>
  <w:style w:type="paragraph" w:customStyle="1" w:styleId="xl55">
    <w:name w:val="xl55"/>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16"/>
      <w:szCs w:val="16"/>
      <w:lang w:eastAsia="ru-RU"/>
    </w:rPr>
  </w:style>
  <w:style w:type="paragraph" w:customStyle="1" w:styleId="xl56">
    <w:name w:val="xl56"/>
    <w:basedOn w:val="a2"/>
    <w:rsid w:val="00CA6CA0"/>
    <w:pPr>
      <w:widowControl/>
      <w:pBdr>
        <w:top w:val="single" w:sz="4" w:space="0" w:color="000000"/>
        <w:left w:val="single" w:sz="4" w:space="0" w:color="000000"/>
        <w:bottom w:val="single" w:sz="8" w:space="0" w:color="000000"/>
        <w:right w:val="single" w:sz="4" w:space="0" w:color="000000"/>
      </w:pBdr>
      <w:suppressAutoHyphens w:val="0"/>
      <w:spacing w:before="280" w:after="280"/>
      <w:jc w:val="center"/>
    </w:pPr>
    <w:rPr>
      <w:rFonts w:eastAsia="Times New Roman"/>
      <w:kern w:val="0"/>
      <w:sz w:val="16"/>
      <w:szCs w:val="16"/>
      <w:lang w:eastAsia="ru-RU"/>
    </w:rPr>
  </w:style>
  <w:style w:type="paragraph" w:customStyle="1" w:styleId="xl57">
    <w:name w:val="xl57"/>
    <w:basedOn w:val="a2"/>
    <w:rsid w:val="00CA6CA0"/>
    <w:pPr>
      <w:widowControl/>
      <w:pBdr>
        <w:top w:val="single" w:sz="8" w:space="0" w:color="000000"/>
        <w:left w:val="single" w:sz="8" w:space="0" w:color="000000"/>
        <w:bottom w:val="single" w:sz="4" w:space="0" w:color="000000"/>
        <w:right w:val="single" w:sz="4" w:space="0" w:color="000000"/>
      </w:pBdr>
      <w:suppressAutoHyphens w:val="0"/>
      <w:spacing w:before="280" w:after="280"/>
    </w:pPr>
    <w:rPr>
      <w:rFonts w:eastAsia="Times New Roman"/>
      <w:kern w:val="0"/>
      <w:sz w:val="28"/>
      <w:lang w:eastAsia="ru-RU"/>
    </w:rPr>
  </w:style>
  <w:style w:type="paragraph" w:customStyle="1" w:styleId="xl58">
    <w:name w:val="xl58"/>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pPr>
    <w:rPr>
      <w:rFonts w:eastAsia="Times New Roman"/>
      <w:kern w:val="0"/>
      <w:sz w:val="28"/>
      <w:lang w:eastAsia="ru-RU"/>
    </w:rPr>
  </w:style>
  <w:style w:type="paragraph" w:customStyle="1" w:styleId="xl59">
    <w:name w:val="xl59"/>
    <w:basedOn w:val="a2"/>
    <w:rsid w:val="00CA6CA0"/>
    <w:pPr>
      <w:widowControl/>
      <w:pBdr>
        <w:top w:val="single" w:sz="4" w:space="0" w:color="000000"/>
        <w:left w:val="single" w:sz="4" w:space="0" w:color="000000"/>
        <w:bottom w:val="single" w:sz="4"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60">
    <w:name w:val="xl60"/>
    <w:basedOn w:val="a2"/>
    <w:rsid w:val="00CA6CA0"/>
    <w:pPr>
      <w:widowControl/>
      <w:pBdr>
        <w:top w:val="single" w:sz="4" w:space="0" w:color="000000"/>
        <w:left w:val="single" w:sz="4" w:space="0" w:color="000000"/>
        <w:bottom w:val="single" w:sz="8" w:space="0" w:color="000000"/>
        <w:right w:val="single" w:sz="8" w:space="0" w:color="000000"/>
      </w:pBdr>
      <w:suppressAutoHyphens w:val="0"/>
      <w:spacing w:before="280" w:after="280"/>
      <w:jc w:val="center"/>
    </w:pPr>
    <w:rPr>
      <w:rFonts w:eastAsia="Times New Roman"/>
      <w:kern w:val="0"/>
      <w:sz w:val="28"/>
      <w:lang w:eastAsia="ru-RU"/>
    </w:rPr>
  </w:style>
  <w:style w:type="paragraph" w:customStyle="1" w:styleId="xl61">
    <w:name w:val="xl61"/>
    <w:basedOn w:val="a2"/>
    <w:rsid w:val="00CA6CA0"/>
    <w:pPr>
      <w:widowControl/>
      <w:pBdr>
        <w:top w:val="single" w:sz="8" w:space="0" w:color="000000"/>
        <w:left w:val="single" w:sz="4" w:space="0" w:color="000000"/>
        <w:bottom w:val="single" w:sz="4" w:space="0" w:color="000000"/>
        <w:right w:val="single" w:sz="4" w:space="0" w:color="000000"/>
      </w:pBdr>
      <w:suppressAutoHyphens w:val="0"/>
      <w:spacing w:before="280" w:after="280"/>
      <w:jc w:val="center"/>
    </w:pPr>
    <w:rPr>
      <w:rFonts w:eastAsia="Times New Roman"/>
      <w:kern w:val="0"/>
      <w:sz w:val="16"/>
      <w:szCs w:val="16"/>
      <w:lang w:eastAsia="ru-RU"/>
    </w:rPr>
  </w:style>
  <w:style w:type="paragraph" w:customStyle="1" w:styleId="xl62">
    <w:name w:val="xl62"/>
    <w:basedOn w:val="a2"/>
    <w:rsid w:val="00CA6CA0"/>
    <w:pPr>
      <w:widowControl/>
      <w:pBdr>
        <w:top w:val="single" w:sz="8" w:space="0" w:color="000000"/>
        <w:left w:val="single" w:sz="4" w:space="0" w:color="000000"/>
        <w:bottom w:val="single" w:sz="4" w:space="0" w:color="000000"/>
        <w:right w:val="single" w:sz="8" w:space="0" w:color="000000"/>
      </w:pBdr>
      <w:suppressAutoHyphens w:val="0"/>
      <w:spacing w:before="280" w:after="280"/>
    </w:pPr>
    <w:rPr>
      <w:rFonts w:eastAsia="Times New Roman"/>
      <w:kern w:val="0"/>
      <w:sz w:val="16"/>
      <w:szCs w:val="16"/>
      <w:lang w:eastAsia="ru-RU"/>
    </w:rPr>
  </w:style>
  <w:style w:type="paragraph" w:customStyle="1" w:styleId="xl63">
    <w:name w:val="xl63"/>
    <w:basedOn w:val="a2"/>
    <w:rsid w:val="00CA6CA0"/>
    <w:pPr>
      <w:widowControl/>
      <w:pBdr>
        <w:top w:val="single" w:sz="4" w:space="0" w:color="000000"/>
        <w:left w:val="single" w:sz="4" w:space="0" w:color="000000"/>
        <w:bottom w:val="single" w:sz="4" w:space="0" w:color="000000"/>
        <w:right w:val="single" w:sz="8" w:space="0" w:color="000000"/>
      </w:pBdr>
      <w:suppressAutoHyphens w:val="0"/>
      <w:spacing w:before="280" w:after="280"/>
    </w:pPr>
    <w:rPr>
      <w:rFonts w:eastAsia="Times New Roman"/>
      <w:kern w:val="0"/>
      <w:sz w:val="16"/>
      <w:szCs w:val="16"/>
      <w:lang w:eastAsia="ru-RU"/>
    </w:rPr>
  </w:style>
  <w:style w:type="paragraph" w:customStyle="1" w:styleId="xl64">
    <w:name w:val="xl64"/>
    <w:basedOn w:val="a2"/>
    <w:rsid w:val="00CA6CA0"/>
    <w:pPr>
      <w:widowControl/>
      <w:pBdr>
        <w:top w:val="single" w:sz="4" w:space="0" w:color="000000"/>
        <w:left w:val="single" w:sz="4" w:space="0" w:color="000000"/>
        <w:bottom w:val="single" w:sz="8" w:space="0" w:color="000000"/>
        <w:right w:val="single" w:sz="8" w:space="0" w:color="000000"/>
      </w:pBdr>
      <w:suppressAutoHyphens w:val="0"/>
      <w:spacing w:before="280" w:after="280"/>
    </w:pPr>
    <w:rPr>
      <w:rFonts w:eastAsia="Times New Roman"/>
      <w:kern w:val="0"/>
      <w:sz w:val="16"/>
      <w:szCs w:val="16"/>
      <w:lang w:eastAsia="ru-RU"/>
    </w:rPr>
  </w:style>
  <w:style w:type="paragraph" w:customStyle="1" w:styleId="afff9">
    <w:name w:val="Мой обычный стиль"/>
    <w:basedOn w:val="a2"/>
    <w:rsid w:val="00CA6CA0"/>
    <w:pPr>
      <w:widowControl/>
      <w:suppressAutoHyphens w:val="0"/>
      <w:spacing w:line="360" w:lineRule="auto"/>
      <w:ind w:firstLine="709"/>
      <w:jc w:val="both"/>
    </w:pPr>
    <w:rPr>
      <w:rFonts w:ascii="Arial" w:eastAsia="Times New Roman" w:hAnsi="Arial"/>
      <w:kern w:val="0"/>
      <w:sz w:val="28"/>
      <w:szCs w:val="20"/>
      <w:lang w:eastAsia="ru-RU"/>
    </w:rPr>
  </w:style>
  <w:style w:type="paragraph" w:customStyle="1" w:styleId="FR1">
    <w:name w:val="FR1"/>
    <w:rsid w:val="00CA6CA0"/>
    <w:pPr>
      <w:widowControl w:val="0"/>
      <w:suppressAutoHyphens/>
      <w:spacing w:before="20"/>
      <w:ind w:left="640"/>
    </w:pPr>
    <w:rPr>
      <w:rFonts w:ascii="Arial" w:eastAsia="Times New Roman" w:hAnsi="Arial"/>
      <w:sz w:val="22"/>
      <w:lang w:eastAsia="ar-SA"/>
    </w:rPr>
  </w:style>
  <w:style w:type="paragraph" w:styleId="afffa">
    <w:name w:val="Title"/>
    <w:basedOn w:val="a2"/>
    <w:next w:val="afffb"/>
    <w:link w:val="afffc"/>
    <w:qFormat/>
    <w:rsid w:val="00CA6CA0"/>
    <w:pPr>
      <w:widowControl/>
      <w:suppressAutoHyphens w:val="0"/>
      <w:jc w:val="center"/>
    </w:pPr>
    <w:rPr>
      <w:rFonts w:eastAsia="Times New Roman"/>
      <w:b/>
      <w:kern w:val="0"/>
      <w:sz w:val="28"/>
      <w:szCs w:val="20"/>
      <w:lang w:eastAsia="ru-RU"/>
    </w:rPr>
  </w:style>
  <w:style w:type="character" w:customStyle="1" w:styleId="afffc">
    <w:name w:val="Название Знак"/>
    <w:basedOn w:val="a3"/>
    <w:link w:val="afffa"/>
    <w:rsid w:val="00CA6CA0"/>
    <w:rPr>
      <w:rFonts w:eastAsia="Times New Roman"/>
      <w:b/>
      <w:sz w:val="28"/>
    </w:rPr>
  </w:style>
  <w:style w:type="paragraph" w:styleId="afffb">
    <w:name w:val="Subtitle"/>
    <w:basedOn w:val="a2"/>
    <w:next w:val="a8"/>
    <w:link w:val="afffd"/>
    <w:qFormat/>
    <w:rsid w:val="00CA6CA0"/>
    <w:pPr>
      <w:widowControl/>
      <w:suppressAutoHyphens w:val="0"/>
      <w:ind w:left="6372" w:firstLine="108"/>
    </w:pPr>
    <w:rPr>
      <w:rFonts w:eastAsia="Times New Roman"/>
      <w:b/>
      <w:kern w:val="0"/>
      <w:sz w:val="28"/>
      <w:szCs w:val="20"/>
      <w:lang w:eastAsia="ru-RU"/>
    </w:rPr>
  </w:style>
  <w:style w:type="character" w:customStyle="1" w:styleId="afffd">
    <w:name w:val="Подзаголовок Знак"/>
    <w:basedOn w:val="a3"/>
    <w:link w:val="afffb"/>
    <w:rsid w:val="00CA6CA0"/>
    <w:rPr>
      <w:rFonts w:eastAsia="Times New Roman"/>
      <w:b/>
      <w:sz w:val="28"/>
    </w:rPr>
  </w:style>
  <w:style w:type="paragraph" w:customStyle="1" w:styleId="afffe">
    <w:name w:val="Шапка таблицы"/>
    <w:basedOn w:val="a2"/>
    <w:rsid w:val="00CA6CA0"/>
    <w:pPr>
      <w:widowControl/>
      <w:tabs>
        <w:tab w:val="left" w:pos="851"/>
      </w:tabs>
      <w:suppressAutoHyphens w:val="0"/>
      <w:spacing w:before="60" w:after="60"/>
    </w:pPr>
    <w:rPr>
      <w:rFonts w:ascii="Arial" w:eastAsia="Times New Roman" w:hAnsi="Arial"/>
      <w:sz w:val="22"/>
      <w:szCs w:val="20"/>
      <w:lang w:eastAsia="ru-RU"/>
    </w:rPr>
  </w:style>
  <w:style w:type="paragraph" w:customStyle="1" w:styleId="affff">
    <w:name w:val="Проект Знак"/>
    <w:basedOn w:val="a2"/>
    <w:link w:val="affff0"/>
    <w:rsid w:val="00CA6CA0"/>
    <w:pPr>
      <w:widowControl/>
      <w:suppressAutoHyphens w:val="0"/>
      <w:ind w:left="540" w:right="362" w:firstLine="720"/>
      <w:jc w:val="both"/>
    </w:pPr>
    <w:rPr>
      <w:rFonts w:ascii="Arial" w:eastAsia="Times New Roman" w:hAnsi="Arial"/>
      <w:kern w:val="0"/>
      <w:sz w:val="28"/>
      <w:szCs w:val="20"/>
      <w:lang w:eastAsia="ru-RU"/>
    </w:rPr>
  </w:style>
  <w:style w:type="paragraph" w:customStyle="1" w:styleId="FR2">
    <w:name w:val="FR2"/>
    <w:rsid w:val="00CA6CA0"/>
    <w:pPr>
      <w:widowControl w:val="0"/>
      <w:suppressAutoHyphens/>
      <w:spacing w:before="80"/>
      <w:ind w:left="640"/>
    </w:pPr>
    <w:rPr>
      <w:rFonts w:ascii="Arial" w:eastAsia="Times New Roman" w:hAnsi="Arial"/>
      <w:sz w:val="16"/>
      <w:lang w:eastAsia="ar-SA"/>
    </w:rPr>
  </w:style>
  <w:style w:type="paragraph" w:customStyle="1" w:styleId="1f">
    <w:name w:val="Обычный1"/>
    <w:rsid w:val="00CA6CA0"/>
    <w:pPr>
      <w:suppressAutoHyphens/>
      <w:snapToGrid w:val="0"/>
    </w:pPr>
    <w:rPr>
      <w:rFonts w:eastAsia="Times New Roman"/>
      <w:sz w:val="28"/>
      <w:lang w:eastAsia="ar-SA"/>
    </w:rPr>
  </w:style>
  <w:style w:type="paragraph" w:customStyle="1" w:styleId="310">
    <w:name w:val="Основной текст с отступом 31"/>
    <w:basedOn w:val="a2"/>
    <w:rsid w:val="00CA6CA0"/>
    <w:pPr>
      <w:widowControl/>
      <w:suppressAutoHyphens w:val="0"/>
      <w:ind w:firstLine="567"/>
      <w:jc w:val="both"/>
    </w:pPr>
    <w:rPr>
      <w:rFonts w:eastAsia="Times New Roman"/>
      <w:b/>
      <w:kern w:val="0"/>
      <w:sz w:val="28"/>
      <w:lang w:eastAsia="ru-RU"/>
    </w:rPr>
  </w:style>
  <w:style w:type="paragraph" w:customStyle="1" w:styleId="212">
    <w:name w:val="Маркированный список 21"/>
    <w:basedOn w:val="a2"/>
    <w:rsid w:val="00CA6CA0"/>
    <w:pPr>
      <w:widowControl/>
      <w:tabs>
        <w:tab w:val="left" w:pos="0"/>
        <w:tab w:val="left" w:pos="1080"/>
      </w:tabs>
      <w:suppressAutoHyphens w:val="0"/>
      <w:ind w:firstLine="567"/>
    </w:pPr>
    <w:rPr>
      <w:rFonts w:eastAsia="Times New Roman"/>
      <w:kern w:val="0"/>
      <w:sz w:val="20"/>
      <w:szCs w:val="20"/>
      <w:lang w:eastAsia="ru-RU"/>
    </w:rPr>
  </w:style>
  <w:style w:type="paragraph" w:customStyle="1" w:styleId="affff1">
    <w:name w:val="Заголовок таблицы"/>
    <w:basedOn w:val="ac"/>
    <w:rsid w:val="00CA6CA0"/>
    <w:pPr>
      <w:widowControl/>
      <w:suppressAutoHyphens w:val="0"/>
      <w:jc w:val="center"/>
    </w:pPr>
    <w:rPr>
      <w:rFonts w:eastAsia="Times New Roman"/>
      <w:b/>
      <w:bCs/>
      <w:kern w:val="0"/>
      <w:sz w:val="28"/>
      <w:lang w:eastAsia="ru-RU"/>
    </w:rPr>
  </w:style>
  <w:style w:type="paragraph" w:styleId="35">
    <w:name w:val="Body Text Indent 3"/>
    <w:basedOn w:val="a2"/>
    <w:link w:val="36"/>
    <w:rsid w:val="00CA6CA0"/>
    <w:pPr>
      <w:widowControl/>
      <w:suppressAutoHyphens w:val="0"/>
      <w:spacing w:after="120"/>
      <w:ind w:left="283"/>
    </w:pPr>
    <w:rPr>
      <w:rFonts w:eastAsia="Times New Roman"/>
      <w:kern w:val="0"/>
      <w:sz w:val="16"/>
      <w:szCs w:val="16"/>
      <w:lang w:eastAsia="ru-RU"/>
    </w:rPr>
  </w:style>
  <w:style w:type="character" w:customStyle="1" w:styleId="36">
    <w:name w:val="Основной текст с отступом 3 Знак"/>
    <w:basedOn w:val="a3"/>
    <w:link w:val="35"/>
    <w:rsid w:val="00CA6CA0"/>
    <w:rPr>
      <w:rFonts w:eastAsia="Times New Roman"/>
      <w:sz w:val="16"/>
      <w:szCs w:val="16"/>
    </w:rPr>
  </w:style>
  <w:style w:type="character" w:styleId="affff2">
    <w:name w:val="line number"/>
    <w:basedOn w:val="a3"/>
    <w:rsid w:val="00CA6CA0"/>
  </w:style>
  <w:style w:type="paragraph" w:customStyle="1" w:styleId="affff3">
    <w:name w:val="Знак Знак Знак Знак"/>
    <w:basedOn w:val="a2"/>
    <w:rsid w:val="00CA6CA0"/>
    <w:pPr>
      <w:widowControl/>
      <w:suppressAutoHyphens w:val="0"/>
      <w:spacing w:after="160" w:line="240" w:lineRule="exact"/>
    </w:pPr>
    <w:rPr>
      <w:rFonts w:ascii="Verdana" w:eastAsia="Times New Roman" w:hAnsi="Verdana"/>
      <w:kern w:val="0"/>
      <w:lang w:val="en-US" w:eastAsia="en-US"/>
    </w:rPr>
  </w:style>
  <w:style w:type="paragraph" w:styleId="37">
    <w:name w:val="Body Text 3"/>
    <w:basedOn w:val="a2"/>
    <w:link w:val="38"/>
    <w:rsid w:val="00CA6CA0"/>
    <w:pPr>
      <w:widowControl/>
      <w:suppressAutoHyphens w:val="0"/>
      <w:spacing w:after="120"/>
    </w:pPr>
    <w:rPr>
      <w:rFonts w:eastAsia="Times New Roman"/>
      <w:kern w:val="0"/>
      <w:sz w:val="16"/>
      <w:szCs w:val="16"/>
      <w:lang w:eastAsia="ru-RU"/>
    </w:rPr>
  </w:style>
  <w:style w:type="character" w:customStyle="1" w:styleId="38">
    <w:name w:val="Основной текст 3 Знак"/>
    <w:basedOn w:val="a3"/>
    <w:link w:val="37"/>
    <w:rsid w:val="00CA6CA0"/>
    <w:rPr>
      <w:rFonts w:eastAsia="Times New Roman"/>
      <w:sz w:val="16"/>
      <w:szCs w:val="16"/>
    </w:rPr>
  </w:style>
  <w:style w:type="paragraph" w:styleId="2a">
    <w:name w:val="List Bullet 2"/>
    <w:basedOn w:val="a2"/>
    <w:autoRedefine/>
    <w:rsid w:val="00CA6CA0"/>
    <w:pPr>
      <w:widowControl/>
      <w:tabs>
        <w:tab w:val="num" w:pos="0"/>
        <w:tab w:val="num" w:pos="1080"/>
      </w:tabs>
      <w:suppressAutoHyphens w:val="0"/>
      <w:ind w:firstLine="567"/>
    </w:pPr>
    <w:rPr>
      <w:rFonts w:eastAsia="Times New Roman"/>
      <w:kern w:val="0"/>
      <w:sz w:val="20"/>
      <w:szCs w:val="20"/>
      <w:lang w:eastAsia="ru-RU"/>
    </w:rPr>
  </w:style>
  <w:style w:type="paragraph" w:customStyle="1" w:styleId="NGP">
    <w:name w:val="NGP Знак Знак"/>
    <w:rsid w:val="00CA6CA0"/>
    <w:pPr>
      <w:spacing w:line="480" w:lineRule="auto"/>
      <w:ind w:firstLine="567"/>
      <w:jc w:val="both"/>
    </w:pPr>
    <w:rPr>
      <w:rFonts w:eastAsia="Times New Roman"/>
      <w:sz w:val="24"/>
      <w:szCs w:val="24"/>
    </w:rPr>
  </w:style>
  <w:style w:type="paragraph" w:customStyle="1" w:styleId="affff4">
    <w:name w:val="Проект"/>
    <w:basedOn w:val="a2"/>
    <w:rsid w:val="00CA6CA0"/>
    <w:pPr>
      <w:widowControl/>
      <w:suppressAutoHyphens w:val="0"/>
      <w:ind w:left="540" w:right="362" w:firstLine="720"/>
      <w:jc w:val="both"/>
    </w:pPr>
    <w:rPr>
      <w:rFonts w:ascii="Arial" w:eastAsia="Times New Roman" w:hAnsi="Arial"/>
      <w:kern w:val="0"/>
      <w:szCs w:val="20"/>
      <w:lang w:eastAsia="ru-RU"/>
    </w:rPr>
  </w:style>
  <w:style w:type="paragraph" w:customStyle="1" w:styleId="140">
    <w:name w:val="осн. текст 14"/>
    <w:basedOn w:val="a2"/>
    <w:rsid w:val="00CA6CA0"/>
    <w:pPr>
      <w:widowControl/>
      <w:suppressAutoHyphens w:val="0"/>
      <w:spacing w:after="120"/>
      <w:ind w:firstLine="851"/>
      <w:jc w:val="both"/>
    </w:pPr>
    <w:rPr>
      <w:rFonts w:ascii="Arial" w:eastAsia="Times New Roman" w:hAnsi="Arial"/>
      <w:kern w:val="0"/>
      <w:sz w:val="28"/>
      <w:szCs w:val="20"/>
      <w:lang w:eastAsia="ru-RU"/>
    </w:rPr>
  </w:style>
  <w:style w:type="paragraph" w:styleId="affff5">
    <w:name w:val="Body Text First Indent"/>
    <w:basedOn w:val="a8"/>
    <w:link w:val="affff6"/>
    <w:rsid w:val="00CA6CA0"/>
    <w:pPr>
      <w:widowControl/>
      <w:suppressAutoHyphens w:val="0"/>
      <w:ind w:firstLine="210"/>
    </w:pPr>
    <w:rPr>
      <w:rFonts w:eastAsia="SimSun"/>
      <w:kern w:val="0"/>
      <w:sz w:val="28"/>
      <w:szCs w:val="20"/>
      <w:lang w:eastAsia="ru-RU"/>
    </w:rPr>
  </w:style>
  <w:style w:type="character" w:customStyle="1" w:styleId="affff6">
    <w:name w:val="Красная строка Знак"/>
    <w:basedOn w:val="a9"/>
    <w:link w:val="affff5"/>
    <w:rsid w:val="00CA6CA0"/>
    <w:rPr>
      <w:rFonts w:ascii="Times New Roman" w:eastAsia="SimSun" w:hAnsi="Times New Roman" w:cs="Times New Roman"/>
      <w:kern w:val="1"/>
      <w:sz w:val="28"/>
      <w:szCs w:val="24"/>
      <w:lang w:eastAsia="ar-SA"/>
    </w:rPr>
  </w:style>
  <w:style w:type="character" w:customStyle="1" w:styleId="WW8Num5z3">
    <w:name w:val="WW8Num5z3"/>
    <w:rsid w:val="00CA6CA0"/>
    <w:rPr>
      <w:rFonts w:ascii="Symbol" w:hAnsi="Symbol"/>
    </w:rPr>
  </w:style>
  <w:style w:type="paragraph" w:styleId="HTML">
    <w:name w:val="HTML Preformatted"/>
    <w:basedOn w:val="a2"/>
    <w:link w:val="HTML0"/>
    <w:rsid w:val="00CA6C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3"/>
    <w:link w:val="HTML"/>
    <w:rsid w:val="00CA6CA0"/>
    <w:rPr>
      <w:rFonts w:ascii="Courier New" w:eastAsia="Times New Roman" w:hAnsi="Courier New" w:cs="Courier New"/>
    </w:rPr>
  </w:style>
  <w:style w:type="character" w:customStyle="1" w:styleId="ts31">
    <w:name w:val="ts31"/>
    <w:basedOn w:val="a3"/>
    <w:rsid w:val="00CA6CA0"/>
    <w:rPr>
      <w:rFonts w:ascii="Times New Roman" w:hAnsi="Times New Roman" w:cs="Times New Roman" w:hint="default"/>
      <w:color w:val="884706"/>
      <w:sz w:val="24"/>
      <w:szCs w:val="24"/>
    </w:rPr>
  </w:style>
  <w:style w:type="character" w:customStyle="1" w:styleId="ts61">
    <w:name w:val="ts61"/>
    <w:basedOn w:val="a3"/>
    <w:rsid w:val="00CA6CA0"/>
    <w:rPr>
      <w:rFonts w:ascii="Arial" w:hAnsi="Arial" w:cs="Arial" w:hint="default"/>
      <w:color w:val="884706"/>
      <w:sz w:val="24"/>
      <w:szCs w:val="24"/>
    </w:rPr>
  </w:style>
  <w:style w:type="paragraph" w:customStyle="1" w:styleId="1f0">
    <w:name w:val="Цитата1"/>
    <w:basedOn w:val="a2"/>
    <w:rsid w:val="00CA6CA0"/>
    <w:pPr>
      <w:widowControl/>
      <w:ind w:left="284" w:right="319" w:firstLine="850"/>
      <w:jc w:val="both"/>
    </w:pPr>
    <w:rPr>
      <w:rFonts w:eastAsia="Times New Roman"/>
      <w:kern w:val="0"/>
      <w:sz w:val="28"/>
      <w:szCs w:val="20"/>
    </w:rPr>
  </w:style>
  <w:style w:type="paragraph" w:styleId="affff7">
    <w:name w:val="Block Text"/>
    <w:basedOn w:val="a2"/>
    <w:rsid w:val="00CA6CA0"/>
    <w:pPr>
      <w:suppressAutoHyphens w:val="0"/>
      <w:ind w:left="284" w:right="284" w:firstLine="851"/>
      <w:jc w:val="both"/>
    </w:pPr>
    <w:rPr>
      <w:rFonts w:ascii="Arial" w:eastAsia="Times New Roman" w:hAnsi="Arial"/>
      <w:kern w:val="0"/>
      <w:szCs w:val="20"/>
      <w:lang w:eastAsia="ru-RU"/>
    </w:rPr>
  </w:style>
  <w:style w:type="paragraph" w:styleId="2b">
    <w:name w:val="List 2"/>
    <w:basedOn w:val="a2"/>
    <w:rsid w:val="00CA6CA0"/>
    <w:pPr>
      <w:suppressAutoHyphens w:val="0"/>
      <w:overflowPunct w:val="0"/>
      <w:autoSpaceDE w:val="0"/>
      <w:autoSpaceDN w:val="0"/>
      <w:adjustRightInd w:val="0"/>
      <w:ind w:left="566" w:hanging="283"/>
      <w:jc w:val="both"/>
      <w:textAlignment w:val="baseline"/>
    </w:pPr>
    <w:rPr>
      <w:rFonts w:ascii="Arial" w:eastAsia="Times New Roman" w:hAnsi="Arial"/>
      <w:kern w:val="0"/>
      <w:szCs w:val="20"/>
      <w:lang w:eastAsia="ru-RU"/>
    </w:rPr>
  </w:style>
  <w:style w:type="paragraph" w:styleId="a">
    <w:name w:val="List Bullet"/>
    <w:basedOn w:val="a2"/>
    <w:autoRedefine/>
    <w:rsid w:val="00CA6CA0"/>
    <w:pPr>
      <w:numPr>
        <w:numId w:val="118"/>
      </w:numPr>
      <w:suppressAutoHyphens w:val="0"/>
      <w:jc w:val="both"/>
    </w:pPr>
    <w:rPr>
      <w:rFonts w:ascii="Arial" w:eastAsia="Times New Roman" w:hAnsi="Arial"/>
      <w:kern w:val="0"/>
      <w:sz w:val="20"/>
      <w:szCs w:val="20"/>
      <w:lang w:eastAsia="ru-RU"/>
    </w:rPr>
  </w:style>
  <w:style w:type="paragraph" w:customStyle="1" w:styleId="affff8">
    <w:name w:val="Основн"/>
    <w:basedOn w:val="a2"/>
    <w:rsid w:val="00CA6CA0"/>
    <w:pPr>
      <w:widowControl/>
      <w:tabs>
        <w:tab w:val="left" w:pos="851"/>
      </w:tabs>
      <w:suppressAutoHyphens w:val="0"/>
      <w:spacing w:line="312" w:lineRule="auto"/>
      <w:ind w:left="170" w:right="170" w:firstLine="851"/>
      <w:jc w:val="both"/>
    </w:pPr>
    <w:rPr>
      <w:rFonts w:eastAsia="Times New Roman"/>
      <w:kern w:val="0"/>
      <w:lang w:eastAsia="ru-RU"/>
    </w:rPr>
  </w:style>
  <w:style w:type="paragraph" w:styleId="1f1">
    <w:name w:val="index 1"/>
    <w:basedOn w:val="a2"/>
    <w:next w:val="a2"/>
    <w:autoRedefine/>
    <w:rsid w:val="00CA6CA0"/>
    <w:pPr>
      <w:suppressAutoHyphens w:val="0"/>
      <w:ind w:left="240" w:hanging="240"/>
      <w:jc w:val="both"/>
    </w:pPr>
    <w:rPr>
      <w:rFonts w:eastAsia="Times New Roman"/>
      <w:kern w:val="0"/>
      <w:szCs w:val="20"/>
      <w:lang w:eastAsia="ru-RU"/>
    </w:rPr>
  </w:style>
  <w:style w:type="character" w:styleId="affff9">
    <w:name w:val="annotation reference"/>
    <w:basedOn w:val="a3"/>
    <w:rsid w:val="00CA6CA0"/>
    <w:rPr>
      <w:sz w:val="16"/>
      <w:szCs w:val="16"/>
    </w:rPr>
  </w:style>
  <w:style w:type="paragraph" w:styleId="affffa">
    <w:name w:val="annotation text"/>
    <w:basedOn w:val="a2"/>
    <w:link w:val="affffb"/>
    <w:rsid w:val="00CA6CA0"/>
    <w:pPr>
      <w:suppressAutoHyphens w:val="0"/>
      <w:ind w:firstLine="567"/>
      <w:jc w:val="both"/>
    </w:pPr>
    <w:rPr>
      <w:rFonts w:ascii="Arial" w:eastAsia="Times New Roman" w:hAnsi="Arial"/>
      <w:kern w:val="0"/>
      <w:sz w:val="20"/>
      <w:szCs w:val="20"/>
      <w:lang w:eastAsia="ru-RU"/>
    </w:rPr>
  </w:style>
  <w:style w:type="character" w:customStyle="1" w:styleId="affffb">
    <w:name w:val="Текст примечания Знак"/>
    <w:basedOn w:val="a3"/>
    <w:link w:val="affffa"/>
    <w:rsid w:val="00CA6CA0"/>
    <w:rPr>
      <w:rFonts w:ascii="Arial" w:eastAsia="Times New Roman" w:hAnsi="Arial"/>
    </w:rPr>
  </w:style>
  <w:style w:type="paragraph" w:styleId="affffc">
    <w:name w:val="annotation subject"/>
    <w:basedOn w:val="affffa"/>
    <w:next w:val="affffa"/>
    <w:link w:val="affffd"/>
    <w:rsid w:val="00CA6CA0"/>
    <w:rPr>
      <w:b/>
      <w:bCs/>
    </w:rPr>
  </w:style>
  <w:style w:type="character" w:customStyle="1" w:styleId="affffd">
    <w:name w:val="Тема примечания Знак"/>
    <w:basedOn w:val="affffb"/>
    <w:link w:val="affffc"/>
    <w:rsid w:val="00CA6CA0"/>
    <w:rPr>
      <w:rFonts w:ascii="Arial" w:eastAsia="Times New Roman" w:hAnsi="Arial"/>
      <w:b/>
      <w:bCs/>
    </w:rPr>
  </w:style>
  <w:style w:type="paragraph" w:customStyle="1" w:styleId="doc">
    <w:name w:val="doc"/>
    <w:basedOn w:val="a2"/>
    <w:rsid w:val="00CA6CA0"/>
    <w:pPr>
      <w:widowControl/>
      <w:suppressAutoHyphens w:val="0"/>
      <w:spacing w:before="100" w:beforeAutospacing="1" w:after="100" w:afterAutospacing="1"/>
    </w:pPr>
    <w:rPr>
      <w:rFonts w:eastAsia="Times New Roman"/>
      <w:kern w:val="0"/>
      <w:lang w:eastAsia="ru-RU"/>
    </w:rPr>
  </w:style>
  <w:style w:type="paragraph" w:customStyle="1" w:styleId="affffe">
    <w:name w:val="Табличный заголовок Знак"/>
    <w:basedOn w:val="a2"/>
    <w:link w:val="afffff"/>
    <w:rsid w:val="00CA6CA0"/>
    <w:pPr>
      <w:keepNext/>
      <w:suppressAutoHyphens w:val="0"/>
      <w:spacing w:before="240" w:after="120"/>
      <w:ind w:left="1680" w:hanging="1680"/>
    </w:pPr>
    <w:rPr>
      <w:rFonts w:ascii="Arial" w:eastAsia="Times New Roman" w:hAnsi="Arial" w:cs="Arial"/>
      <w:kern w:val="0"/>
      <w:szCs w:val="20"/>
      <w:lang w:eastAsia="ru-RU"/>
    </w:rPr>
  </w:style>
  <w:style w:type="character" w:customStyle="1" w:styleId="afffff">
    <w:name w:val="Табличный заголовок Знак Знак"/>
    <w:basedOn w:val="a3"/>
    <w:link w:val="affffe"/>
    <w:rsid w:val="00CA6CA0"/>
    <w:rPr>
      <w:rFonts w:ascii="Arial" w:eastAsia="Times New Roman" w:hAnsi="Arial" w:cs="Arial"/>
      <w:sz w:val="24"/>
    </w:rPr>
  </w:style>
  <w:style w:type="paragraph" w:styleId="41">
    <w:name w:val="toc 4"/>
    <w:basedOn w:val="a2"/>
    <w:next w:val="a2"/>
    <w:autoRedefine/>
    <w:uiPriority w:val="39"/>
    <w:rsid w:val="00CA6CA0"/>
    <w:pPr>
      <w:suppressAutoHyphens w:val="0"/>
      <w:ind w:left="720" w:firstLine="567"/>
    </w:pPr>
    <w:rPr>
      <w:rFonts w:eastAsia="Times New Roman"/>
      <w:kern w:val="0"/>
      <w:sz w:val="18"/>
      <w:szCs w:val="18"/>
      <w:lang w:eastAsia="ru-RU"/>
    </w:rPr>
  </w:style>
  <w:style w:type="paragraph" w:styleId="51">
    <w:name w:val="toc 5"/>
    <w:basedOn w:val="a2"/>
    <w:next w:val="a2"/>
    <w:autoRedefine/>
    <w:uiPriority w:val="39"/>
    <w:rsid w:val="00CA6CA0"/>
    <w:pPr>
      <w:suppressAutoHyphens w:val="0"/>
      <w:ind w:left="960" w:firstLine="567"/>
    </w:pPr>
    <w:rPr>
      <w:rFonts w:eastAsia="Times New Roman"/>
      <w:kern w:val="0"/>
      <w:sz w:val="18"/>
      <w:szCs w:val="18"/>
      <w:lang w:eastAsia="ru-RU"/>
    </w:rPr>
  </w:style>
  <w:style w:type="paragraph" w:styleId="61">
    <w:name w:val="toc 6"/>
    <w:basedOn w:val="a2"/>
    <w:next w:val="a2"/>
    <w:autoRedefine/>
    <w:uiPriority w:val="39"/>
    <w:rsid w:val="00CA6CA0"/>
    <w:pPr>
      <w:suppressAutoHyphens w:val="0"/>
      <w:ind w:left="1200" w:firstLine="567"/>
    </w:pPr>
    <w:rPr>
      <w:rFonts w:eastAsia="Times New Roman"/>
      <w:kern w:val="0"/>
      <w:sz w:val="18"/>
      <w:szCs w:val="18"/>
      <w:lang w:eastAsia="ru-RU"/>
    </w:rPr>
  </w:style>
  <w:style w:type="paragraph" w:styleId="71">
    <w:name w:val="toc 7"/>
    <w:basedOn w:val="a2"/>
    <w:next w:val="a2"/>
    <w:autoRedefine/>
    <w:uiPriority w:val="39"/>
    <w:rsid w:val="00CA6CA0"/>
    <w:pPr>
      <w:suppressAutoHyphens w:val="0"/>
      <w:ind w:left="1440" w:firstLine="567"/>
    </w:pPr>
    <w:rPr>
      <w:rFonts w:eastAsia="Times New Roman"/>
      <w:kern w:val="0"/>
      <w:sz w:val="18"/>
      <w:szCs w:val="18"/>
      <w:lang w:eastAsia="ru-RU"/>
    </w:rPr>
  </w:style>
  <w:style w:type="paragraph" w:styleId="81">
    <w:name w:val="toc 8"/>
    <w:basedOn w:val="a2"/>
    <w:next w:val="a2"/>
    <w:autoRedefine/>
    <w:uiPriority w:val="39"/>
    <w:rsid w:val="00CA6CA0"/>
    <w:pPr>
      <w:suppressAutoHyphens w:val="0"/>
      <w:ind w:left="1680" w:firstLine="567"/>
    </w:pPr>
    <w:rPr>
      <w:rFonts w:eastAsia="Times New Roman"/>
      <w:kern w:val="0"/>
      <w:sz w:val="18"/>
      <w:szCs w:val="18"/>
      <w:lang w:eastAsia="ru-RU"/>
    </w:rPr>
  </w:style>
  <w:style w:type="paragraph" w:styleId="91">
    <w:name w:val="toc 9"/>
    <w:basedOn w:val="a2"/>
    <w:next w:val="a2"/>
    <w:autoRedefine/>
    <w:uiPriority w:val="39"/>
    <w:rsid w:val="00CA6CA0"/>
    <w:pPr>
      <w:suppressAutoHyphens w:val="0"/>
      <w:ind w:left="1920" w:firstLine="567"/>
    </w:pPr>
    <w:rPr>
      <w:rFonts w:eastAsia="Times New Roman"/>
      <w:kern w:val="0"/>
      <w:sz w:val="18"/>
      <w:szCs w:val="18"/>
      <w:lang w:eastAsia="ru-RU"/>
    </w:rPr>
  </w:style>
  <w:style w:type="paragraph" w:customStyle="1" w:styleId="a0">
    <w:name w:val="Абзац с маркером"/>
    <w:basedOn w:val="a2"/>
    <w:link w:val="afffff0"/>
    <w:rsid w:val="00CA6CA0"/>
    <w:pPr>
      <w:widowControl/>
      <w:numPr>
        <w:numId w:val="119"/>
      </w:numPr>
      <w:suppressAutoHyphens w:val="0"/>
      <w:jc w:val="both"/>
    </w:pPr>
    <w:rPr>
      <w:rFonts w:ascii="Arial" w:eastAsia="Times New Roman" w:hAnsi="Arial"/>
      <w:kern w:val="0"/>
      <w:szCs w:val="20"/>
      <w:lang w:eastAsia="ru-RU"/>
    </w:rPr>
  </w:style>
  <w:style w:type="character" w:customStyle="1" w:styleId="afffff0">
    <w:name w:val="Абзац с маркером Знак"/>
    <w:basedOn w:val="a3"/>
    <w:link w:val="a0"/>
    <w:rsid w:val="00CA6CA0"/>
    <w:rPr>
      <w:rFonts w:ascii="Arial" w:eastAsia="Times New Roman" w:hAnsi="Arial"/>
      <w:sz w:val="24"/>
    </w:rPr>
  </w:style>
  <w:style w:type="paragraph" w:customStyle="1" w:styleId="afffff1">
    <w:name w:val="Выравнивание слево (таблица)"/>
    <w:basedOn w:val="a2"/>
    <w:rsid w:val="00CA6CA0"/>
    <w:pPr>
      <w:widowControl/>
      <w:suppressAutoHyphens w:val="0"/>
    </w:pPr>
    <w:rPr>
      <w:rFonts w:eastAsia="Times New Roman"/>
      <w:kern w:val="0"/>
      <w:lang w:eastAsia="ru-RU"/>
    </w:rPr>
  </w:style>
  <w:style w:type="paragraph" w:customStyle="1" w:styleId="snip">
    <w:name w:val="snip"/>
    <w:basedOn w:val="a2"/>
    <w:rsid w:val="00CA6CA0"/>
    <w:pPr>
      <w:widowControl/>
      <w:suppressAutoHyphens w:val="0"/>
      <w:spacing w:before="15" w:after="15"/>
      <w:jc w:val="center"/>
    </w:pPr>
    <w:rPr>
      <w:rFonts w:eastAsia="Times New Roman"/>
      <w:b/>
      <w:bCs/>
      <w:color w:val="800000"/>
      <w:kern w:val="0"/>
      <w:sz w:val="28"/>
      <w:szCs w:val="28"/>
      <w:lang w:eastAsia="ru-RU"/>
    </w:rPr>
  </w:style>
  <w:style w:type="character" w:customStyle="1" w:styleId="affff0">
    <w:name w:val="Проект Знак Знак"/>
    <w:basedOn w:val="a3"/>
    <w:link w:val="affff"/>
    <w:rsid w:val="00CA6CA0"/>
    <w:rPr>
      <w:rFonts w:ascii="Arial" w:eastAsia="Times New Roman" w:hAnsi="Arial"/>
      <w:sz w:val="28"/>
    </w:rPr>
  </w:style>
  <w:style w:type="character" w:styleId="afffff2">
    <w:name w:val="Placeholder Text"/>
    <w:basedOn w:val="a3"/>
    <w:uiPriority w:val="99"/>
    <w:semiHidden/>
    <w:rsid w:val="00CA6CA0"/>
    <w:rPr>
      <w:color w:val="808080"/>
    </w:rPr>
  </w:style>
  <w:style w:type="paragraph" w:customStyle="1" w:styleId="npb">
    <w:name w:val="npb"/>
    <w:basedOn w:val="a2"/>
    <w:rsid w:val="00CA6CA0"/>
    <w:pPr>
      <w:widowControl/>
      <w:suppressAutoHyphens w:val="0"/>
      <w:spacing w:before="15" w:after="15"/>
      <w:jc w:val="center"/>
    </w:pPr>
    <w:rPr>
      <w:rFonts w:eastAsia="Times New Roman"/>
      <w:b/>
      <w:bCs/>
      <w:color w:val="800000"/>
      <w:kern w:val="0"/>
      <w:sz w:val="28"/>
      <w:szCs w:val="28"/>
      <w:lang w:eastAsia="ru-RU"/>
    </w:rPr>
  </w:style>
  <w:style w:type="character" w:styleId="afffff3">
    <w:name w:val="footnote reference"/>
    <w:basedOn w:val="a3"/>
    <w:rsid w:val="00CA6CA0"/>
    <w:rPr>
      <w:vertAlign w:val="superscript"/>
    </w:rPr>
  </w:style>
  <w:style w:type="paragraph" w:customStyle="1" w:styleId="afffff4">
    <w:name w:val="Формула"/>
    <w:basedOn w:val="a8"/>
    <w:rsid w:val="00CA6CA0"/>
    <w:pPr>
      <w:widowControl/>
      <w:tabs>
        <w:tab w:val="center" w:pos="4536"/>
        <w:tab w:val="right" w:pos="9356"/>
      </w:tabs>
      <w:suppressAutoHyphens w:val="0"/>
      <w:spacing w:after="0" w:line="336" w:lineRule="auto"/>
      <w:jc w:val="both"/>
    </w:pPr>
    <w:rPr>
      <w:rFonts w:eastAsia="Times New Roman"/>
      <w:kern w:val="0"/>
      <w:sz w:val="28"/>
      <w:szCs w:val="20"/>
      <w:lang w:val="uk-UA" w:eastAsia="ru-RU"/>
    </w:rPr>
  </w:style>
  <w:style w:type="paragraph" w:customStyle="1" w:styleId="2c">
    <w:name w:val="Обычный2"/>
    <w:rsid w:val="00CA6CA0"/>
    <w:pPr>
      <w:suppressAutoHyphens/>
      <w:snapToGrid w:val="0"/>
    </w:pPr>
    <w:rPr>
      <w:rFonts w:eastAsia="Times New Roman"/>
      <w:sz w:val="28"/>
      <w:lang w:eastAsia="ar-SA"/>
    </w:rPr>
  </w:style>
  <w:style w:type="paragraph" w:customStyle="1" w:styleId="230">
    <w:name w:val="Основной текст 23"/>
    <w:basedOn w:val="a2"/>
    <w:rsid w:val="00CA6CA0"/>
    <w:pPr>
      <w:widowControl/>
      <w:suppressAutoHyphens w:val="0"/>
      <w:ind w:firstLine="567"/>
      <w:jc w:val="both"/>
    </w:pPr>
    <w:rPr>
      <w:rFonts w:ascii="Arial" w:eastAsia="Times New Roman" w:hAnsi="Arial"/>
      <w:kern w:val="0"/>
      <w:sz w:val="28"/>
      <w:szCs w:val="20"/>
      <w:lang w:eastAsia="ru-RU"/>
    </w:rPr>
  </w:style>
  <w:style w:type="paragraph" w:customStyle="1" w:styleId="39">
    <w:name w:val="Знак Знак Знак Знак3"/>
    <w:basedOn w:val="a2"/>
    <w:rsid w:val="00CA6CA0"/>
    <w:pPr>
      <w:widowControl/>
      <w:suppressAutoHyphens w:val="0"/>
      <w:spacing w:after="160" w:line="240" w:lineRule="exact"/>
    </w:pPr>
    <w:rPr>
      <w:rFonts w:ascii="Verdana" w:eastAsia="Times New Roman" w:hAnsi="Verdana"/>
      <w:kern w:val="0"/>
      <w:lang w:val="en-US" w:eastAsia="en-US"/>
    </w:rPr>
  </w:style>
  <w:style w:type="paragraph" w:customStyle="1" w:styleId="3a">
    <w:name w:val="Обычный3"/>
    <w:rsid w:val="00CA6CA0"/>
    <w:pPr>
      <w:suppressAutoHyphens/>
      <w:snapToGrid w:val="0"/>
    </w:pPr>
    <w:rPr>
      <w:rFonts w:eastAsia="Times New Roman"/>
      <w:sz w:val="28"/>
      <w:lang w:eastAsia="ar-SA"/>
    </w:rPr>
  </w:style>
  <w:style w:type="paragraph" w:customStyle="1" w:styleId="240">
    <w:name w:val="Основной текст 24"/>
    <w:basedOn w:val="a2"/>
    <w:rsid w:val="00CA6CA0"/>
    <w:pPr>
      <w:widowControl/>
      <w:suppressAutoHyphens w:val="0"/>
      <w:ind w:firstLine="567"/>
      <w:jc w:val="both"/>
    </w:pPr>
    <w:rPr>
      <w:rFonts w:ascii="Arial" w:eastAsia="Times New Roman" w:hAnsi="Arial"/>
      <w:kern w:val="0"/>
      <w:sz w:val="28"/>
      <w:szCs w:val="20"/>
      <w:lang w:eastAsia="ru-RU"/>
    </w:rPr>
  </w:style>
  <w:style w:type="paragraph" w:customStyle="1" w:styleId="2d">
    <w:name w:val="Знак Знак Знак Знак2"/>
    <w:basedOn w:val="a2"/>
    <w:rsid w:val="00CA6CA0"/>
    <w:pPr>
      <w:widowControl/>
      <w:suppressAutoHyphens w:val="0"/>
      <w:spacing w:after="160" w:line="240" w:lineRule="exact"/>
    </w:pPr>
    <w:rPr>
      <w:rFonts w:ascii="Verdana" w:eastAsia="Times New Roman" w:hAnsi="Verdana"/>
      <w:kern w:val="0"/>
      <w:lang w:val="en-US" w:eastAsia="en-US"/>
    </w:rPr>
  </w:style>
  <w:style w:type="paragraph" w:customStyle="1" w:styleId="afffff5">
    <w:name w:val="Перечень"/>
    <w:basedOn w:val="a2"/>
    <w:rsid w:val="00CA6CA0"/>
    <w:pPr>
      <w:widowControl/>
      <w:tabs>
        <w:tab w:val="left" w:pos="283"/>
      </w:tabs>
      <w:suppressAutoHyphens w:val="0"/>
      <w:spacing w:line="220" w:lineRule="atLeast"/>
      <w:ind w:left="283" w:hanging="283"/>
      <w:jc w:val="both"/>
    </w:pPr>
    <w:rPr>
      <w:rFonts w:ascii="NewtonC" w:eastAsia="Times New Roman" w:hAnsi="NewtonC"/>
      <w:snapToGrid w:val="0"/>
      <w:kern w:val="0"/>
      <w:sz w:val="22"/>
      <w:szCs w:val="20"/>
      <w:lang w:eastAsia="ru-RU"/>
    </w:rPr>
  </w:style>
  <w:style w:type="paragraph" w:customStyle="1" w:styleId="Style22">
    <w:name w:val="Style22"/>
    <w:basedOn w:val="a2"/>
    <w:rsid w:val="00CA6CA0"/>
    <w:pPr>
      <w:suppressAutoHyphens w:val="0"/>
      <w:autoSpaceDE w:val="0"/>
      <w:autoSpaceDN w:val="0"/>
      <w:adjustRightInd w:val="0"/>
      <w:spacing w:line="322" w:lineRule="exact"/>
    </w:pPr>
    <w:rPr>
      <w:rFonts w:eastAsia="Times New Roman"/>
      <w:kern w:val="0"/>
      <w:lang w:eastAsia="ru-RU"/>
    </w:rPr>
  </w:style>
  <w:style w:type="character" w:customStyle="1" w:styleId="FontStyle29">
    <w:name w:val="Font Style29"/>
    <w:basedOn w:val="a3"/>
    <w:rsid w:val="00CA6CA0"/>
    <w:rPr>
      <w:rFonts w:ascii="Times New Roman" w:hAnsi="Times New Roman" w:cs="Times New Roman"/>
      <w:sz w:val="26"/>
      <w:szCs w:val="26"/>
    </w:rPr>
  </w:style>
  <w:style w:type="paragraph" w:customStyle="1" w:styleId="42">
    <w:name w:val="Обычный4"/>
    <w:rsid w:val="00CA6CA0"/>
    <w:pPr>
      <w:suppressAutoHyphens/>
      <w:snapToGrid w:val="0"/>
    </w:pPr>
    <w:rPr>
      <w:rFonts w:eastAsia="Times New Roman"/>
      <w:sz w:val="28"/>
      <w:lang w:eastAsia="ar-SA"/>
    </w:rPr>
  </w:style>
  <w:style w:type="paragraph" w:customStyle="1" w:styleId="250">
    <w:name w:val="Основной текст 25"/>
    <w:basedOn w:val="a2"/>
    <w:rsid w:val="00CA6CA0"/>
    <w:pPr>
      <w:widowControl/>
      <w:suppressAutoHyphens w:val="0"/>
      <w:ind w:firstLine="567"/>
      <w:jc w:val="both"/>
    </w:pPr>
    <w:rPr>
      <w:rFonts w:ascii="Arial" w:eastAsia="Times New Roman" w:hAnsi="Arial"/>
      <w:kern w:val="0"/>
      <w:sz w:val="28"/>
      <w:szCs w:val="20"/>
      <w:lang w:eastAsia="ru-RU"/>
    </w:rPr>
  </w:style>
  <w:style w:type="paragraph" w:customStyle="1" w:styleId="1f2">
    <w:name w:val="Знак Знак Знак Знак1"/>
    <w:basedOn w:val="a2"/>
    <w:rsid w:val="00CA6CA0"/>
    <w:pPr>
      <w:widowControl/>
      <w:suppressAutoHyphens w:val="0"/>
      <w:spacing w:after="160" w:line="240" w:lineRule="exact"/>
    </w:pPr>
    <w:rPr>
      <w:rFonts w:ascii="Verdana" w:eastAsia="Times New Roman" w:hAnsi="Verdana"/>
      <w:kern w:val="0"/>
      <w:lang w:val="en-US" w:eastAsia="en-US"/>
    </w:rPr>
  </w:style>
  <w:style w:type="paragraph" w:customStyle="1" w:styleId="afffff6">
    <w:name w:val="ЗаголовокТаблицы"/>
    <w:basedOn w:val="a2"/>
    <w:rsid w:val="00CA6CA0"/>
    <w:pPr>
      <w:widowControl/>
      <w:suppressAutoHyphens w:val="0"/>
      <w:snapToGrid w:val="0"/>
      <w:spacing w:before="60" w:after="60"/>
      <w:jc w:val="center"/>
    </w:pPr>
    <w:rPr>
      <w:rFonts w:ascii="Arial Narrow" w:eastAsia="Times New Roman" w:hAnsi="Arial Narrow"/>
      <w:b/>
      <w:kern w:val="0"/>
      <w:sz w:val="22"/>
      <w:szCs w:val="20"/>
      <w:lang w:eastAsia="ru-RU"/>
    </w:rPr>
  </w:style>
  <w:style w:type="paragraph" w:customStyle="1" w:styleId="afffff7">
    <w:name w:val="ТабличныйТекст"/>
    <w:basedOn w:val="a2"/>
    <w:rsid w:val="00CA6CA0"/>
    <w:pPr>
      <w:widowControl/>
      <w:suppressAutoHyphens w:val="0"/>
      <w:snapToGrid w:val="0"/>
      <w:spacing w:before="60" w:after="60"/>
    </w:pPr>
    <w:rPr>
      <w:rFonts w:ascii="Arial Narrow" w:eastAsia="Times New Roman" w:hAnsi="Arial Narrow"/>
      <w:kern w:val="0"/>
      <w:sz w:val="22"/>
      <w:szCs w:val="20"/>
      <w:lang w:eastAsia="ru-RU"/>
    </w:rPr>
  </w:style>
  <w:style w:type="paragraph" w:customStyle="1" w:styleId="ConsPlusNonformat">
    <w:name w:val="ConsPlusNonformat"/>
    <w:rsid w:val="00CA6CA0"/>
    <w:pPr>
      <w:widowControl w:val="0"/>
      <w:autoSpaceDE w:val="0"/>
      <w:autoSpaceDN w:val="0"/>
      <w:adjustRightInd w:val="0"/>
    </w:pPr>
    <w:rPr>
      <w:rFonts w:ascii="Courier New" w:eastAsia="Times New Roman" w:hAnsi="Courier New" w:cs="Courier New"/>
    </w:rPr>
  </w:style>
  <w:style w:type="character" w:customStyle="1" w:styleId="spelle">
    <w:name w:val="spelle"/>
    <w:basedOn w:val="a3"/>
    <w:rsid w:val="00CA6CA0"/>
  </w:style>
  <w:style w:type="paragraph" w:customStyle="1" w:styleId="Iauiue">
    <w:name w:val="Iau?iue"/>
    <w:rsid w:val="00CA6CA0"/>
    <w:pPr>
      <w:suppressAutoHyphens/>
    </w:pPr>
    <w:rPr>
      <w:rFonts w:eastAsia="Arial"/>
      <w:lang w:val="en-US" w:eastAsia="ar-SA"/>
    </w:rPr>
  </w:style>
  <w:style w:type="paragraph" w:customStyle="1" w:styleId="afffff8">
    <w:name w:val="Знак Знак Знак Знак"/>
    <w:basedOn w:val="a2"/>
    <w:rsid w:val="00CA6CA0"/>
    <w:pPr>
      <w:widowControl/>
      <w:suppressAutoHyphens w:val="0"/>
      <w:spacing w:after="160" w:line="240" w:lineRule="exact"/>
    </w:pPr>
    <w:rPr>
      <w:rFonts w:ascii="Verdana" w:eastAsia="Times New Roman" w:hAnsi="Verdana"/>
      <w:kern w:val="0"/>
      <w:lang w:val="en-US" w:eastAsia="en-US"/>
    </w:rPr>
  </w:style>
  <w:style w:type="paragraph" w:customStyle="1" w:styleId="ConsCell">
    <w:name w:val="ConsCell"/>
    <w:rsid w:val="00CA6CA0"/>
    <w:pPr>
      <w:widowControl w:val="0"/>
      <w:autoSpaceDE w:val="0"/>
      <w:autoSpaceDN w:val="0"/>
      <w:adjustRightInd w:val="0"/>
      <w:ind w:right="19772"/>
    </w:pPr>
    <w:rPr>
      <w:rFonts w:ascii="Arial" w:eastAsia="Times New Roman" w:hAnsi="Arial" w:cs="Arial"/>
    </w:rPr>
  </w:style>
  <w:style w:type="character" w:customStyle="1" w:styleId="googqs-tidbit1">
    <w:name w:val="goog_qs-tidbit1"/>
    <w:basedOn w:val="a3"/>
    <w:rsid w:val="00CA6CA0"/>
    <w:rPr>
      <w:vanish w:val="0"/>
      <w:webHidden w:val="0"/>
      <w:specVanish w:val="0"/>
    </w:rPr>
  </w:style>
  <w:style w:type="character" w:customStyle="1" w:styleId="ts41">
    <w:name w:val="ts41"/>
    <w:basedOn w:val="a3"/>
    <w:rsid w:val="00CA6CA0"/>
    <w:rPr>
      <w:rFonts w:ascii="Times New Roman" w:hAnsi="Times New Roman" w:cs="Times New Roman" w:hint="default"/>
      <w:b/>
      <w:bCs/>
      <w:color w:val="884706"/>
      <w:sz w:val="24"/>
      <w:szCs w:val="24"/>
    </w:rPr>
  </w:style>
  <w:style w:type="paragraph" w:customStyle="1" w:styleId="attention">
    <w:name w:val="attention"/>
    <w:basedOn w:val="a2"/>
    <w:rsid w:val="00CA6CA0"/>
    <w:pPr>
      <w:widowControl/>
      <w:shd w:val="clear" w:color="auto" w:fill="EFEFEF"/>
      <w:suppressAutoHyphens w:val="0"/>
      <w:spacing w:before="225"/>
      <w:ind w:left="-150"/>
    </w:pPr>
    <w:rPr>
      <w:rFonts w:eastAsia="Times New Roman"/>
      <w:kern w:val="0"/>
      <w:lang w:eastAsia="ru-RU"/>
    </w:rPr>
  </w:style>
  <w:style w:type="paragraph" w:customStyle="1" w:styleId="afffff9">
    <w:name w:val="бычный"/>
    <w:rsid w:val="00CA6CA0"/>
    <w:pPr>
      <w:widowControl w:val="0"/>
    </w:pPr>
    <w:rPr>
      <w:rFonts w:eastAsia="Times New Roman"/>
    </w:rPr>
  </w:style>
  <w:style w:type="paragraph" w:customStyle="1" w:styleId="p4">
    <w:name w:val="p4"/>
    <w:basedOn w:val="a2"/>
    <w:rsid w:val="00CA6CA0"/>
    <w:pPr>
      <w:widowControl/>
      <w:suppressAutoHyphens w:val="0"/>
      <w:jc w:val="both"/>
    </w:pPr>
    <w:rPr>
      <w:rFonts w:eastAsia="Times New Roman"/>
      <w:kern w:val="0"/>
      <w:lang w:eastAsia="ru-RU"/>
    </w:rPr>
  </w:style>
  <w:style w:type="character" w:customStyle="1" w:styleId="t61">
    <w:name w:val="t61"/>
    <w:basedOn w:val="a3"/>
    <w:rsid w:val="00CA6CA0"/>
    <w:rPr>
      <w:rFonts w:ascii="Times New Roman" w:hAnsi="Times New Roman" w:cs="Times New Roman" w:hint="default"/>
      <w:color w:val="884706"/>
      <w:sz w:val="26"/>
      <w:szCs w:val="26"/>
    </w:rPr>
  </w:style>
  <w:style w:type="paragraph" w:customStyle="1" w:styleId="52">
    <w:name w:val="Обычный5"/>
    <w:rsid w:val="00CA6CA0"/>
    <w:pPr>
      <w:snapToGrid w:val="0"/>
    </w:pPr>
    <w:rPr>
      <w:rFonts w:eastAsia="Times New Roman"/>
      <w:sz w:val="28"/>
    </w:rPr>
  </w:style>
  <w:style w:type="paragraph" w:customStyle="1" w:styleId="afffffa">
    <w:name w:val="Подпись к рисунку"/>
    <w:basedOn w:val="a8"/>
    <w:rsid w:val="00CA6CA0"/>
    <w:pPr>
      <w:widowControl/>
      <w:spacing w:after="0"/>
      <w:jc w:val="center"/>
    </w:pPr>
    <w:rPr>
      <w:rFonts w:eastAsia="Times New Roman"/>
      <w:kern w:val="0"/>
      <w:szCs w:val="20"/>
      <w:lang w:eastAsia="ru-RU"/>
    </w:rPr>
  </w:style>
  <w:style w:type="character" w:customStyle="1" w:styleId="t101">
    <w:name w:val="t101"/>
    <w:basedOn w:val="a3"/>
    <w:rsid w:val="00CA6CA0"/>
    <w:rPr>
      <w:rFonts w:ascii="Times New Roman" w:hAnsi="Times New Roman" w:cs="Times New Roman" w:hint="default"/>
      <w:color w:val="884706"/>
      <w:sz w:val="26"/>
      <w:szCs w:val="26"/>
    </w:rPr>
  </w:style>
  <w:style w:type="paragraph" w:customStyle="1" w:styleId="62">
    <w:name w:val="Обычный6"/>
    <w:rsid w:val="00CA6CA0"/>
    <w:pPr>
      <w:widowControl w:val="0"/>
    </w:pPr>
    <w:rPr>
      <w:rFonts w:eastAsia="Times New Roman"/>
    </w:rPr>
  </w:style>
  <w:style w:type="character" w:customStyle="1" w:styleId="ts21">
    <w:name w:val="ts21"/>
    <w:basedOn w:val="a3"/>
    <w:rsid w:val="00CA6CA0"/>
    <w:rPr>
      <w:rFonts w:ascii="Times New Roman" w:hAnsi="Times New Roman" w:cs="Times New Roman" w:hint="default"/>
      <w:color w:val="884706"/>
      <w:sz w:val="24"/>
      <w:szCs w:val="24"/>
    </w:rPr>
  </w:style>
  <w:style w:type="paragraph" w:styleId="afffffb">
    <w:name w:val="Plain Text"/>
    <w:basedOn w:val="a2"/>
    <w:link w:val="afffffc"/>
    <w:rsid w:val="00CA6CA0"/>
    <w:pPr>
      <w:widowControl/>
      <w:suppressAutoHyphens w:val="0"/>
    </w:pPr>
    <w:rPr>
      <w:rFonts w:ascii="Courier New" w:eastAsia="Times New Roman" w:hAnsi="Courier New" w:cs="Courier New"/>
      <w:kern w:val="0"/>
      <w:sz w:val="20"/>
      <w:szCs w:val="20"/>
      <w:lang w:eastAsia="ru-RU"/>
    </w:rPr>
  </w:style>
  <w:style w:type="character" w:customStyle="1" w:styleId="afffffc">
    <w:name w:val="Текст Знак"/>
    <w:basedOn w:val="a3"/>
    <w:link w:val="afffffb"/>
    <w:rsid w:val="00CA6CA0"/>
    <w:rPr>
      <w:rFonts w:ascii="Courier New" w:eastAsia="Times New Roman" w:hAnsi="Courier New" w:cs="Courier New"/>
    </w:rPr>
  </w:style>
  <w:style w:type="paragraph" w:styleId="HTML1">
    <w:name w:val="HTML Address"/>
    <w:basedOn w:val="a2"/>
    <w:link w:val="HTML2"/>
    <w:rsid w:val="00CA6CA0"/>
    <w:pPr>
      <w:widowControl/>
      <w:suppressAutoHyphens w:val="0"/>
    </w:pPr>
    <w:rPr>
      <w:rFonts w:eastAsia="Times New Roman"/>
      <w:i/>
      <w:iCs/>
      <w:kern w:val="0"/>
      <w:lang w:eastAsia="ru-RU"/>
    </w:rPr>
  </w:style>
  <w:style w:type="character" w:customStyle="1" w:styleId="HTML2">
    <w:name w:val="Адрес HTML Знак"/>
    <w:basedOn w:val="a3"/>
    <w:link w:val="HTML1"/>
    <w:rsid w:val="00CA6CA0"/>
    <w:rPr>
      <w:rFonts w:eastAsia="Times New Roman"/>
      <w:i/>
      <w:iCs/>
      <w:sz w:val="24"/>
      <w:szCs w:val="24"/>
    </w:rPr>
  </w:style>
  <w:style w:type="paragraph" w:styleId="afffffd">
    <w:name w:val="Date"/>
    <w:basedOn w:val="a2"/>
    <w:next w:val="a2"/>
    <w:link w:val="afffffe"/>
    <w:rsid w:val="00CA6CA0"/>
    <w:pPr>
      <w:widowControl/>
      <w:suppressAutoHyphens w:val="0"/>
    </w:pPr>
    <w:rPr>
      <w:rFonts w:eastAsia="Times New Roman"/>
      <w:kern w:val="0"/>
      <w:lang w:eastAsia="ru-RU"/>
    </w:rPr>
  </w:style>
  <w:style w:type="character" w:customStyle="1" w:styleId="afffffe">
    <w:name w:val="Дата Знак"/>
    <w:basedOn w:val="a3"/>
    <w:link w:val="afffffd"/>
    <w:rsid w:val="00CA6CA0"/>
    <w:rPr>
      <w:rFonts w:eastAsia="Times New Roman"/>
      <w:sz w:val="24"/>
      <w:szCs w:val="24"/>
    </w:rPr>
  </w:style>
  <w:style w:type="character" w:customStyle="1" w:styleId="afa">
    <w:name w:val="Название объекта Знак"/>
    <w:basedOn w:val="a3"/>
    <w:link w:val="af9"/>
    <w:uiPriority w:val="35"/>
    <w:rsid w:val="00CA6CA0"/>
    <w:rPr>
      <w:rFonts w:eastAsia="Arial Unicode MS"/>
      <w:b/>
      <w:bCs/>
      <w:kern w:val="1"/>
      <w:lang w:eastAsia="ar-SA"/>
    </w:rPr>
  </w:style>
  <w:style w:type="numbering" w:styleId="111111">
    <w:name w:val="Outline List 2"/>
    <w:basedOn w:val="a5"/>
    <w:rsid w:val="00CA6CA0"/>
    <w:pPr>
      <w:numPr>
        <w:numId w:val="120"/>
      </w:numPr>
    </w:pPr>
  </w:style>
  <w:style w:type="paragraph" w:styleId="affffff">
    <w:name w:val="table of figures"/>
    <w:basedOn w:val="a2"/>
    <w:next w:val="a2"/>
    <w:rsid w:val="00CA6CA0"/>
    <w:pPr>
      <w:widowControl/>
      <w:suppressAutoHyphens w:val="0"/>
    </w:pPr>
    <w:rPr>
      <w:rFonts w:eastAsia="Times New Roman"/>
      <w:kern w:val="0"/>
      <w:lang w:eastAsia="ru-RU"/>
    </w:rPr>
  </w:style>
  <w:style w:type="paragraph" w:customStyle="1" w:styleId="affffff0">
    <w:name w:val="Стиль Название объекта + полужирный"/>
    <w:basedOn w:val="af9"/>
    <w:link w:val="affffff1"/>
    <w:autoRedefine/>
    <w:rsid w:val="00CA6CA0"/>
    <w:pPr>
      <w:keepNext/>
      <w:widowControl/>
      <w:suppressAutoHyphens w:val="0"/>
      <w:spacing w:after="80"/>
      <w:ind w:right="-3"/>
      <w:jc w:val="both"/>
    </w:pPr>
    <w:rPr>
      <w:rFonts w:eastAsia="Times New Roman"/>
      <w:bCs w:val="0"/>
      <w:sz w:val="24"/>
    </w:rPr>
  </w:style>
  <w:style w:type="character" w:customStyle="1" w:styleId="affffff1">
    <w:name w:val="Стиль Название объекта + полужирный Знак"/>
    <w:basedOn w:val="afa"/>
    <w:link w:val="affffff0"/>
    <w:rsid w:val="00CA6CA0"/>
    <w:rPr>
      <w:rFonts w:eastAsia="Times New Roman"/>
      <w:b/>
      <w:bCs w:val="0"/>
      <w:kern w:val="1"/>
      <w:sz w:val="24"/>
      <w:lang w:eastAsia="ar-SA"/>
    </w:rPr>
  </w:style>
  <w:style w:type="character" w:customStyle="1" w:styleId="affffff2">
    <w:name w:val="Основной шрифт"/>
    <w:rsid w:val="00CA6CA0"/>
  </w:style>
  <w:style w:type="paragraph" w:customStyle="1" w:styleId="affffff3">
    <w:name w:val="содержимое таблицы"/>
    <w:basedOn w:val="22"/>
    <w:rsid w:val="00CA6CA0"/>
    <w:pPr>
      <w:widowControl/>
      <w:suppressAutoHyphens w:val="0"/>
      <w:spacing w:after="0" w:line="240" w:lineRule="auto"/>
      <w:ind w:left="0"/>
      <w:jc w:val="both"/>
    </w:pPr>
    <w:rPr>
      <w:rFonts w:eastAsia="Times New Roman"/>
      <w:kern w:val="0"/>
      <w:sz w:val="22"/>
      <w:szCs w:val="20"/>
      <w:lang w:eastAsia="ru-RU"/>
    </w:rPr>
  </w:style>
  <w:style w:type="paragraph" w:customStyle="1" w:styleId="1f3">
    <w:name w:val="Текст сноски1"/>
    <w:basedOn w:val="a2"/>
    <w:rsid w:val="00CA6CA0"/>
    <w:pPr>
      <w:suppressAutoHyphens w:val="0"/>
    </w:pPr>
    <w:rPr>
      <w:rFonts w:eastAsia="Times New Roman"/>
      <w:snapToGrid w:val="0"/>
      <w:kern w:val="0"/>
      <w:sz w:val="20"/>
      <w:szCs w:val="20"/>
      <w:lang w:eastAsia="ru-RU"/>
    </w:rPr>
  </w:style>
  <w:style w:type="paragraph" w:customStyle="1" w:styleId="2e">
    <w:name w:val="Стиль Основной текст с отступом 2 + полужирный курсив По центру ..."/>
    <w:basedOn w:val="22"/>
    <w:rsid w:val="00CA6CA0"/>
    <w:pPr>
      <w:keepNext/>
      <w:widowControl/>
      <w:tabs>
        <w:tab w:val="left" w:pos="-2127"/>
      </w:tabs>
      <w:suppressAutoHyphens w:val="0"/>
      <w:autoSpaceDE w:val="0"/>
      <w:autoSpaceDN w:val="0"/>
      <w:adjustRightInd w:val="0"/>
      <w:spacing w:before="120" w:after="0" w:line="360" w:lineRule="auto"/>
      <w:ind w:left="0" w:right="-28"/>
      <w:jc w:val="center"/>
    </w:pPr>
    <w:rPr>
      <w:rFonts w:eastAsia="Times New Roman"/>
      <w:b/>
      <w:bCs/>
      <w:i/>
      <w:iCs/>
      <w:spacing w:val="10"/>
      <w:kern w:val="0"/>
      <w:szCs w:val="20"/>
      <w:lang w:eastAsia="ru-RU"/>
    </w:rPr>
  </w:style>
  <w:style w:type="paragraph" w:customStyle="1" w:styleId="2f">
    <w:name w:val="Стиль Основной текст с отступом 2 + полужирный курсив Черный По ..."/>
    <w:basedOn w:val="22"/>
    <w:rsid w:val="00CA6CA0"/>
    <w:pPr>
      <w:keepNext/>
      <w:widowControl/>
      <w:tabs>
        <w:tab w:val="left" w:pos="-2127"/>
      </w:tabs>
      <w:autoSpaceDE w:val="0"/>
      <w:autoSpaceDN w:val="0"/>
      <w:adjustRightInd w:val="0"/>
      <w:spacing w:before="120" w:after="0" w:line="360" w:lineRule="auto"/>
      <w:ind w:left="0" w:right="-28"/>
      <w:jc w:val="center"/>
    </w:pPr>
    <w:rPr>
      <w:rFonts w:eastAsia="Times New Roman"/>
      <w:b/>
      <w:bCs/>
      <w:i/>
      <w:iCs/>
      <w:color w:val="000000"/>
      <w:spacing w:val="10"/>
      <w:kern w:val="0"/>
      <w:szCs w:val="20"/>
      <w:lang w:eastAsia="ru-RU"/>
    </w:rPr>
  </w:style>
  <w:style w:type="paragraph" w:customStyle="1" w:styleId="213">
    <w:name w:val="Заголовок 21"/>
    <w:basedOn w:val="1f"/>
    <w:next w:val="1f"/>
    <w:rsid w:val="00CA6CA0"/>
    <w:pPr>
      <w:keepNext/>
      <w:widowControl w:val="0"/>
      <w:suppressAutoHyphens w:val="0"/>
      <w:snapToGrid/>
      <w:ind w:firstLine="851"/>
      <w:jc w:val="center"/>
    </w:pPr>
    <w:rPr>
      <w:b/>
      <w:snapToGrid w:val="0"/>
      <w:sz w:val="24"/>
      <w:lang w:eastAsia="ru-RU"/>
    </w:rPr>
  </w:style>
  <w:style w:type="paragraph" w:customStyle="1" w:styleId="BodyText21">
    <w:name w:val="Body Text 21"/>
    <w:basedOn w:val="a2"/>
    <w:rsid w:val="00CA6CA0"/>
    <w:pPr>
      <w:widowControl/>
      <w:suppressAutoHyphens w:val="0"/>
      <w:jc w:val="center"/>
    </w:pPr>
    <w:rPr>
      <w:rFonts w:eastAsia="Times New Roman"/>
      <w:kern w:val="0"/>
      <w:sz w:val="28"/>
      <w:szCs w:val="20"/>
      <w:lang w:eastAsia="ru-RU"/>
    </w:rPr>
  </w:style>
  <w:style w:type="paragraph" w:customStyle="1" w:styleId="p">
    <w:name w:val="p"/>
    <w:basedOn w:val="a2"/>
    <w:rsid w:val="00CA6CA0"/>
    <w:pPr>
      <w:widowControl/>
      <w:suppressAutoHyphens w:val="0"/>
      <w:spacing w:before="100" w:beforeAutospacing="1" w:after="100" w:afterAutospacing="1"/>
    </w:pPr>
    <w:rPr>
      <w:rFonts w:eastAsia="Times New Roman"/>
      <w:kern w:val="0"/>
      <w:lang w:eastAsia="ru-RU"/>
    </w:rPr>
  </w:style>
  <w:style w:type="paragraph" w:customStyle="1" w:styleId="DefaultParagraphFontParaCharCharChar">
    <w:name w:val="Default Paragraph Font Para Char Char Char"/>
    <w:basedOn w:val="a2"/>
    <w:rsid w:val="00CA6CA0"/>
    <w:pPr>
      <w:widowControl/>
      <w:suppressAutoHyphens w:val="0"/>
      <w:spacing w:after="160" w:line="240" w:lineRule="exact"/>
    </w:pPr>
    <w:rPr>
      <w:rFonts w:ascii="Tahoma" w:eastAsia="Times New Roman" w:hAnsi="Tahoma"/>
      <w:kern w:val="0"/>
      <w:sz w:val="20"/>
      <w:szCs w:val="20"/>
      <w:lang w:val="en-US" w:eastAsia="en-US"/>
    </w:rPr>
  </w:style>
  <w:style w:type="character" w:customStyle="1" w:styleId="214">
    <w:name w:val="Основной текст с отступом 2 Знак1"/>
    <w:basedOn w:val="a3"/>
    <w:semiHidden/>
    <w:locked/>
    <w:rsid w:val="00CA6CA0"/>
    <w:rPr>
      <w:rFonts w:ascii="Times New Roman" w:eastAsia="Times New Roman" w:hAnsi="Times New Roman" w:cs="Times New Roman"/>
      <w:sz w:val="24"/>
      <w:szCs w:val="24"/>
    </w:rPr>
  </w:style>
  <w:style w:type="character" w:customStyle="1" w:styleId="2f0">
    <w:name w:val="Основной текст Знак2"/>
    <w:aliases w:val="Табличный Знак2,DNV-Body Знак2,Oaaee?iue Знак2,Oaaee?iue1 Знак2,Oaaee?iue2 Знак2,Oaaee?iue3 Знак2,Oaaee?iue4 Знак2,Oaaee?iue5 Знак2,Oaaee?iue11 Знак2,Oaaee?iue21 Знак2,Oaaee?iue31 Знак2,Oaaee?iue41 Знак2,Табличный1 Знак2"/>
    <w:basedOn w:val="a3"/>
    <w:rsid w:val="00CA6CA0"/>
    <w:rPr>
      <w:sz w:val="24"/>
      <w:szCs w:val="24"/>
    </w:rPr>
  </w:style>
  <w:style w:type="character" w:customStyle="1" w:styleId="ts51">
    <w:name w:val="ts51"/>
    <w:basedOn w:val="a3"/>
    <w:rsid w:val="00CA6CA0"/>
    <w:rPr>
      <w:rFonts w:ascii="Times New Roman" w:hAnsi="Times New Roman" w:cs="Times New Roman" w:hint="default"/>
      <w:b/>
      <w:bCs/>
      <w:color w:val="884706"/>
      <w:sz w:val="26"/>
      <w:szCs w:val="26"/>
    </w:rPr>
  </w:style>
  <w:style w:type="character" w:customStyle="1" w:styleId="ts71">
    <w:name w:val="ts71"/>
    <w:basedOn w:val="a3"/>
    <w:rsid w:val="00CA6CA0"/>
    <w:rPr>
      <w:rFonts w:ascii="Times New Roman" w:hAnsi="Times New Roman" w:cs="Times New Roman" w:hint="default"/>
      <w:b/>
      <w:bCs/>
      <w:color w:val="993300"/>
      <w:sz w:val="24"/>
      <w:szCs w:val="24"/>
    </w:rPr>
  </w:style>
  <w:style w:type="character" w:customStyle="1" w:styleId="ts81">
    <w:name w:val="ts81"/>
    <w:basedOn w:val="a3"/>
    <w:rsid w:val="00CA6CA0"/>
    <w:rPr>
      <w:rFonts w:ascii="Symbol" w:hAnsi="Symbol" w:hint="default"/>
      <w:color w:val="993300"/>
      <w:sz w:val="24"/>
      <w:szCs w:val="24"/>
    </w:rPr>
  </w:style>
  <w:style w:type="character" w:customStyle="1" w:styleId="ts91">
    <w:name w:val="ts91"/>
    <w:basedOn w:val="a3"/>
    <w:rsid w:val="00CA6CA0"/>
    <w:rPr>
      <w:rFonts w:ascii="Times New Roman" w:hAnsi="Times New Roman" w:cs="Times New Roman" w:hint="default"/>
      <w:color w:val="0000FF"/>
      <w:sz w:val="23"/>
      <w:szCs w:val="23"/>
    </w:rPr>
  </w:style>
  <w:style w:type="character" w:customStyle="1" w:styleId="edit1">
    <w:name w:val="edit1"/>
    <w:basedOn w:val="a3"/>
    <w:rsid w:val="00CA6CA0"/>
    <w:rPr>
      <w:sz w:val="14"/>
      <w:szCs w:val="14"/>
    </w:rPr>
  </w:style>
  <w:style w:type="paragraph" w:styleId="3b">
    <w:name w:val="List Bullet 3"/>
    <w:basedOn w:val="a2"/>
    <w:autoRedefine/>
    <w:rsid w:val="00CA6CA0"/>
    <w:pPr>
      <w:widowControl/>
      <w:suppressAutoHyphens w:val="0"/>
      <w:jc w:val="both"/>
    </w:pPr>
    <w:rPr>
      <w:rFonts w:eastAsia="Times New Roman"/>
      <w:kern w:val="0"/>
      <w:sz w:val="26"/>
      <w:szCs w:val="26"/>
      <w:lang w:eastAsia="ru-RU"/>
    </w:rPr>
  </w:style>
  <w:style w:type="paragraph" w:styleId="43">
    <w:name w:val="List Bullet 4"/>
    <w:basedOn w:val="a2"/>
    <w:autoRedefine/>
    <w:rsid w:val="00CA6CA0"/>
    <w:pPr>
      <w:widowControl/>
      <w:suppressAutoHyphens w:val="0"/>
      <w:jc w:val="both"/>
    </w:pPr>
    <w:rPr>
      <w:rFonts w:eastAsia="Times New Roman"/>
      <w:kern w:val="0"/>
      <w:sz w:val="26"/>
      <w:szCs w:val="26"/>
      <w:lang w:eastAsia="ru-RU"/>
    </w:rPr>
  </w:style>
  <w:style w:type="paragraph" w:styleId="53">
    <w:name w:val="List Bullet 5"/>
    <w:basedOn w:val="a2"/>
    <w:autoRedefine/>
    <w:rsid w:val="00CA6CA0"/>
    <w:pPr>
      <w:widowControl/>
      <w:suppressAutoHyphens w:val="0"/>
      <w:jc w:val="both"/>
    </w:pPr>
    <w:rPr>
      <w:rFonts w:eastAsia="Times New Roman"/>
      <w:kern w:val="0"/>
      <w:sz w:val="26"/>
      <w:szCs w:val="26"/>
      <w:lang w:eastAsia="ru-RU"/>
    </w:rPr>
  </w:style>
  <w:style w:type="paragraph" w:styleId="affffff4">
    <w:name w:val="List Number"/>
    <w:basedOn w:val="a2"/>
    <w:rsid w:val="00CA6CA0"/>
    <w:pPr>
      <w:widowControl/>
      <w:tabs>
        <w:tab w:val="num" w:pos="720"/>
      </w:tabs>
      <w:suppressAutoHyphens w:val="0"/>
      <w:ind w:left="720" w:hanging="360"/>
      <w:jc w:val="both"/>
    </w:pPr>
    <w:rPr>
      <w:rFonts w:eastAsia="Times New Roman"/>
      <w:kern w:val="0"/>
      <w:sz w:val="26"/>
      <w:szCs w:val="26"/>
      <w:lang w:eastAsia="ru-RU"/>
    </w:rPr>
  </w:style>
  <w:style w:type="paragraph" w:styleId="2f1">
    <w:name w:val="List Number 2"/>
    <w:basedOn w:val="a2"/>
    <w:rsid w:val="00CA6CA0"/>
    <w:pPr>
      <w:widowControl/>
      <w:suppressAutoHyphens w:val="0"/>
      <w:ind w:left="720" w:hanging="360"/>
      <w:jc w:val="both"/>
    </w:pPr>
    <w:rPr>
      <w:rFonts w:eastAsia="Times New Roman"/>
      <w:kern w:val="0"/>
      <w:sz w:val="26"/>
      <w:szCs w:val="26"/>
      <w:lang w:eastAsia="ru-RU"/>
    </w:rPr>
  </w:style>
  <w:style w:type="paragraph" w:styleId="44">
    <w:name w:val="List Number 4"/>
    <w:basedOn w:val="a2"/>
    <w:rsid w:val="00CA6CA0"/>
    <w:pPr>
      <w:widowControl/>
      <w:tabs>
        <w:tab w:val="num" w:pos="720"/>
      </w:tabs>
      <w:suppressAutoHyphens w:val="0"/>
      <w:ind w:left="720" w:hanging="360"/>
      <w:jc w:val="both"/>
    </w:pPr>
    <w:rPr>
      <w:rFonts w:eastAsia="Times New Roman"/>
      <w:kern w:val="0"/>
      <w:sz w:val="26"/>
      <w:szCs w:val="26"/>
      <w:lang w:eastAsia="ru-RU"/>
    </w:rPr>
  </w:style>
  <w:style w:type="paragraph" w:styleId="54">
    <w:name w:val="List Number 5"/>
    <w:basedOn w:val="a2"/>
    <w:rsid w:val="00CA6CA0"/>
    <w:pPr>
      <w:widowControl/>
      <w:suppressAutoHyphens w:val="0"/>
      <w:ind w:left="720" w:hanging="360"/>
      <w:jc w:val="both"/>
    </w:pPr>
    <w:rPr>
      <w:rFonts w:eastAsia="Times New Roman"/>
      <w:kern w:val="0"/>
      <w:sz w:val="26"/>
      <w:szCs w:val="26"/>
      <w:lang w:eastAsia="ru-RU"/>
    </w:rPr>
  </w:style>
  <w:style w:type="paragraph" w:customStyle="1" w:styleId="Iiiaeuiue">
    <w:name w:val="Ii?iaeuiue"/>
    <w:rsid w:val="00CA6CA0"/>
    <w:rPr>
      <w:rFonts w:ascii="Baltica" w:eastAsia="Times New Roman" w:hAnsi="Baltica"/>
      <w:sz w:val="24"/>
      <w:szCs w:val="24"/>
    </w:rPr>
  </w:style>
  <w:style w:type="paragraph" w:customStyle="1" w:styleId="aHeader">
    <w:name w:val="a_Header"/>
    <w:basedOn w:val="a2"/>
    <w:rsid w:val="00CA6CA0"/>
    <w:pPr>
      <w:widowControl/>
      <w:tabs>
        <w:tab w:val="left" w:pos="1985"/>
      </w:tabs>
      <w:suppressAutoHyphens w:val="0"/>
      <w:spacing w:after="60"/>
      <w:jc w:val="center"/>
    </w:pPr>
    <w:rPr>
      <w:rFonts w:ascii="Courier New" w:eastAsia="Times New Roman" w:hAnsi="Courier New" w:cs="Courier New"/>
      <w:kern w:val="0"/>
      <w:lang w:eastAsia="ru-RU"/>
    </w:rPr>
  </w:style>
  <w:style w:type="paragraph" w:customStyle="1" w:styleId="affffff5">
    <w:name w:val="ТабТекст"/>
    <w:basedOn w:val="a2"/>
    <w:rsid w:val="00CA6CA0"/>
    <w:pPr>
      <w:widowControl/>
      <w:suppressAutoHyphens w:val="0"/>
    </w:pPr>
    <w:rPr>
      <w:rFonts w:eastAsia="Times New Roman"/>
      <w:kern w:val="0"/>
      <w:lang w:eastAsia="ru-RU"/>
    </w:rPr>
  </w:style>
  <w:style w:type="paragraph" w:customStyle="1" w:styleId="affffff6">
    <w:name w:val="ТабЦифры"/>
    <w:basedOn w:val="affffff5"/>
    <w:rsid w:val="00CA6CA0"/>
    <w:pPr>
      <w:jc w:val="center"/>
    </w:pPr>
  </w:style>
  <w:style w:type="paragraph" w:customStyle="1" w:styleId="affffff7">
    <w:name w:val="основной текст"/>
    <w:basedOn w:val="a2"/>
    <w:rsid w:val="00CA6CA0"/>
    <w:pPr>
      <w:widowControl/>
      <w:suppressAutoHyphens w:val="0"/>
      <w:spacing w:after="120"/>
      <w:ind w:firstLine="851"/>
      <w:jc w:val="both"/>
    </w:pPr>
    <w:rPr>
      <w:rFonts w:ascii="Arial" w:eastAsia="Times New Roman" w:hAnsi="Arial" w:cs="Arial"/>
      <w:kern w:val="0"/>
      <w:sz w:val="28"/>
      <w:szCs w:val="28"/>
      <w:lang w:eastAsia="ru-RU"/>
    </w:rPr>
  </w:style>
  <w:style w:type="paragraph" w:customStyle="1" w:styleId="Heading">
    <w:name w:val="Heading"/>
    <w:basedOn w:val="a2"/>
    <w:rsid w:val="00CA6CA0"/>
    <w:pPr>
      <w:widowControl/>
      <w:suppressAutoHyphens w:val="0"/>
      <w:ind w:left="-57" w:right="-57"/>
    </w:pPr>
    <w:rPr>
      <w:rFonts w:ascii="Arial" w:eastAsia="Times New Roman" w:hAnsi="Arial" w:cs="Arial"/>
      <w:b/>
      <w:bCs/>
      <w:kern w:val="0"/>
      <w:sz w:val="14"/>
      <w:szCs w:val="14"/>
      <w:lang w:val="en-GB" w:eastAsia="ru-RU"/>
    </w:rPr>
  </w:style>
  <w:style w:type="paragraph" w:customStyle="1" w:styleId="bodypipe">
    <w:name w:val="bodypipe"/>
    <w:basedOn w:val="a2"/>
    <w:rsid w:val="00CA6CA0"/>
    <w:pPr>
      <w:widowControl/>
      <w:suppressAutoHyphens w:val="0"/>
      <w:spacing w:before="120"/>
      <w:jc w:val="both"/>
    </w:pPr>
    <w:rPr>
      <w:rFonts w:eastAsia="Times New Roman"/>
      <w:kern w:val="0"/>
      <w:lang w:eastAsia="ru-RU"/>
    </w:rPr>
  </w:style>
  <w:style w:type="paragraph" w:customStyle="1" w:styleId="Normal1">
    <w:name w:val="Normal1"/>
    <w:rsid w:val="00CA6CA0"/>
    <w:pPr>
      <w:widowControl w:val="0"/>
      <w:spacing w:before="100" w:after="100"/>
    </w:pPr>
    <w:rPr>
      <w:rFonts w:eastAsia="Times New Roman"/>
      <w:sz w:val="24"/>
      <w:szCs w:val="24"/>
    </w:rPr>
  </w:style>
  <w:style w:type="paragraph" w:customStyle="1" w:styleId="120">
    <w:name w:val="абзац 12"/>
    <w:basedOn w:val="a2"/>
    <w:rsid w:val="00CA6CA0"/>
    <w:pPr>
      <w:widowControl/>
      <w:suppressAutoHyphens w:val="0"/>
      <w:spacing w:before="120"/>
      <w:ind w:firstLine="709"/>
      <w:jc w:val="both"/>
    </w:pPr>
    <w:rPr>
      <w:rFonts w:eastAsia="Times New Roman"/>
      <w:kern w:val="0"/>
      <w:lang w:eastAsia="ru-RU"/>
    </w:rPr>
  </w:style>
  <w:style w:type="character" w:customStyle="1" w:styleId="121">
    <w:name w:val="абзац 12 Знак"/>
    <w:basedOn w:val="a3"/>
    <w:rsid w:val="00CA6CA0"/>
    <w:rPr>
      <w:rFonts w:ascii="Times New Roman" w:hAnsi="Times New Roman" w:cs="Times New Roman"/>
      <w:sz w:val="24"/>
      <w:szCs w:val="24"/>
      <w:lang w:val="ru-RU" w:eastAsia="ru-RU"/>
    </w:rPr>
  </w:style>
  <w:style w:type="paragraph" w:customStyle="1" w:styleId="affffff8">
    <w:name w:val="Содержание"/>
    <w:basedOn w:val="15"/>
    <w:autoRedefine/>
    <w:rsid w:val="00CA6CA0"/>
    <w:pPr>
      <w:tabs>
        <w:tab w:val="clear" w:pos="9923"/>
        <w:tab w:val="left" w:leader="dot" w:pos="8789"/>
        <w:tab w:val="left" w:pos="9072"/>
      </w:tabs>
      <w:spacing w:before="120" w:after="120" w:line="240" w:lineRule="auto"/>
      <w:ind w:left="454" w:right="1559" w:hanging="454"/>
      <w:jc w:val="left"/>
    </w:pPr>
    <w:rPr>
      <w:rFonts w:ascii="Times New Roman" w:eastAsia="Times New Roman" w:hAnsi="Times New Roman"/>
    </w:rPr>
  </w:style>
  <w:style w:type="paragraph" w:customStyle="1" w:styleId="affffff9">
    <w:name w:val="подзаголовок"/>
    <w:rsid w:val="00CA6CA0"/>
    <w:pPr>
      <w:spacing w:before="240"/>
    </w:pPr>
    <w:rPr>
      <w:rFonts w:eastAsia="Times New Roman"/>
      <w:caps/>
      <w:noProof/>
      <w:sz w:val="24"/>
      <w:szCs w:val="24"/>
    </w:rPr>
  </w:style>
  <w:style w:type="paragraph" w:customStyle="1" w:styleId="1f4">
    <w:name w:val="Титул1"/>
    <w:basedOn w:val="3"/>
    <w:rsid w:val="00CA6CA0"/>
    <w:pPr>
      <w:keepNext w:val="0"/>
      <w:widowControl/>
      <w:suppressAutoHyphens w:val="0"/>
      <w:spacing w:after="0"/>
      <w:jc w:val="center"/>
      <w:outlineLvl w:val="9"/>
    </w:pPr>
    <w:rPr>
      <w:rFonts w:ascii="Times New Roman" w:hAnsi="Times New Roman"/>
      <w:noProof/>
      <w:kern w:val="0"/>
      <w:sz w:val="24"/>
      <w:szCs w:val="24"/>
      <w:lang w:eastAsia="ru-RU"/>
    </w:rPr>
  </w:style>
  <w:style w:type="paragraph" w:customStyle="1" w:styleId="N">
    <w:name w:val="таб. N"/>
    <w:basedOn w:val="10"/>
    <w:next w:val="affffffa"/>
    <w:rsid w:val="00CA6CA0"/>
    <w:pPr>
      <w:keepNext/>
      <w:spacing w:before="120" w:beforeAutospacing="0" w:after="120" w:afterAutospacing="0"/>
      <w:outlineLvl w:val="9"/>
    </w:pPr>
    <w:rPr>
      <w:noProof/>
      <w:kern w:val="28"/>
      <w:sz w:val="24"/>
      <w:szCs w:val="24"/>
      <w:lang w:eastAsia="ru-RU"/>
    </w:rPr>
  </w:style>
  <w:style w:type="paragraph" w:customStyle="1" w:styleId="affffffa">
    <w:name w:val="таб. текст"/>
    <w:basedOn w:val="N"/>
    <w:next w:val="120"/>
    <w:rsid w:val="00CA6CA0"/>
    <w:pPr>
      <w:keepNext w:val="0"/>
      <w:widowControl w:val="0"/>
      <w:spacing w:before="0"/>
    </w:pPr>
    <w:rPr>
      <w:rFonts w:ascii="Arial CYR" w:hAnsi="Arial CYR"/>
      <w:sz w:val="20"/>
      <w:szCs w:val="20"/>
    </w:rPr>
  </w:style>
  <w:style w:type="paragraph" w:customStyle="1" w:styleId="-">
    <w:name w:val="-список"/>
    <w:basedOn w:val="120"/>
    <w:rsid w:val="00CA6CA0"/>
    <w:pPr>
      <w:ind w:left="1069" w:hanging="360"/>
    </w:pPr>
  </w:style>
  <w:style w:type="paragraph" w:customStyle="1" w:styleId="aacao12">
    <w:name w:val="aacao 12"/>
    <w:basedOn w:val="a2"/>
    <w:rsid w:val="00CA6CA0"/>
    <w:pPr>
      <w:widowControl/>
      <w:suppressAutoHyphens w:val="0"/>
      <w:spacing w:before="120"/>
      <w:ind w:firstLine="709"/>
      <w:jc w:val="both"/>
    </w:pPr>
    <w:rPr>
      <w:rFonts w:eastAsia="Times New Roman"/>
      <w:kern w:val="0"/>
      <w:lang w:eastAsia="ru-RU"/>
    </w:rPr>
  </w:style>
  <w:style w:type="paragraph" w:customStyle="1" w:styleId="affffffb">
    <w:name w:val="таб. заголовок"/>
    <w:basedOn w:val="10"/>
    <w:rsid w:val="00CA6CA0"/>
    <w:pPr>
      <w:spacing w:before="240" w:beforeAutospacing="0" w:after="0" w:afterAutospacing="0"/>
      <w:jc w:val="right"/>
      <w:outlineLvl w:val="9"/>
    </w:pPr>
    <w:rPr>
      <w:noProof/>
      <w:kern w:val="28"/>
      <w:sz w:val="24"/>
      <w:szCs w:val="24"/>
      <w:lang w:eastAsia="ru-RU"/>
    </w:rPr>
  </w:style>
  <w:style w:type="paragraph" w:customStyle="1" w:styleId="122">
    <w:name w:val="àáçàö 12"/>
    <w:basedOn w:val="a2"/>
    <w:rsid w:val="00CA6CA0"/>
    <w:pPr>
      <w:widowControl/>
      <w:suppressAutoHyphens w:val="0"/>
      <w:spacing w:before="120"/>
      <w:ind w:firstLine="709"/>
      <w:jc w:val="both"/>
    </w:pPr>
    <w:rPr>
      <w:rFonts w:eastAsia="Times New Roman"/>
      <w:kern w:val="0"/>
      <w:lang w:eastAsia="ru-RU"/>
    </w:rPr>
  </w:style>
  <w:style w:type="paragraph" w:customStyle="1" w:styleId="affffffc">
    <w:name w:val="Название проекта"/>
    <w:basedOn w:val="a2"/>
    <w:rsid w:val="00CA6CA0"/>
    <w:pPr>
      <w:widowControl/>
      <w:suppressAutoHyphens w:val="0"/>
      <w:spacing w:before="120" w:after="120"/>
      <w:jc w:val="center"/>
    </w:pPr>
    <w:rPr>
      <w:rFonts w:eastAsia="Times New Roman"/>
      <w:b/>
      <w:bCs/>
      <w:caps/>
      <w:kern w:val="0"/>
      <w:sz w:val="28"/>
      <w:szCs w:val="28"/>
      <w:lang w:eastAsia="ru-RU"/>
    </w:rPr>
  </w:style>
  <w:style w:type="paragraph" w:customStyle="1" w:styleId="affffffd">
    <w:name w:val="Название тома"/>
    <w:basedOn w:val="a2"/>
    <w:rsid w:val="00CA6CA0"/>
    <w:pPr>
      <w:widowControl/>
      <w:suppressAutoHyphens w:val="0"/>
      <w:spacing w:before="120" w:after="120"/>
      <w:jc w:val="center"/>
    </w:pPr>
    <w:rPr>
      <w:rFonts w:eastAsia="Times New Roman"/>
      <w:b/>
      <w:bCs/>
      <w:kern w:val="0"/>
      <w:lang w:eastAsia="ru-RU"/>
    </w:rPr>
  </w:style>
  <w:style w:type="paragraph" w:customStyle="1" w:styleId="-0">
    <w:name w:val="Ст-табл"/>
    <w:basedOn w:val="a2"/>
    <w:rsid w:val="00CA6CA0"/>
    <w:pPr>
      <w:widowControl/>
      <w:suppressAutoHyphens w:val="0"/>
      <w:jc w:val="center"/>
    </w:pPr>
    <w:rPr>
      <w:rFonts w:eastAsia="Times New Roman"/>
      <w:kern w:val="0"/>
      <w:lang w:eastAsia="ru-RU"/>
    </w:rPr>
  </w:style>
  <w:style w:type="paragraph" w:customStyle="1" w:styleId="-1">
    <w:name w:val="Наз-табл"/>
    <w:basedOn w:val="a2"/>
    <w:rsid w:val="00CA6CA0"/>
    <w:pPr>
      <w:widowControl/>
      <w:tabs>
        <w:tab w:val="num" w:pos="1069"/>
      </w:tabs>
      <w:suppressAutoHyphens w:val="0"/>
      <w:spacing w:line="360" w:lineRule="auto"/>
      <w:jc w:val="center"/>
    </w:pPr>
    <w:rPr>
      <w:rFonts w:eastAsia="Times New Roman"/>
      <w:b/>
      <w:bCs/>
      <w:kern w:val="0"/>
      <w:lang w:eastAsia="ru-RU"/>
    </w:rPr>
  </w:style>
  <w:style w:type="paragraph" w:customStyle="1" w:styleId="xl28">
    <w:name w:val="xl28"/>
    <w:basedOn w:val="a2"/>
    <w:rsid w:val="00CA6CA0"/>
    <w:pPr>
      <w:widowControl/>
      <w:pBdr>
        <w:bottom w:val="single" w:sz="4" w:space="0" w:color="auto"/>
        <w:right w:val="single" w:sz="4" w:space="0" w:color="auto"/>
      </w:pBdr>
      <w:suppressAutoHyphens w:val="0"/>
      <w:spacing w:before="100" w:after="100"/>
      <w:jc w:val="center"/>
      <w:textAlignment w:val="top"/>
    </w:pPr>
    <w:rPr>
      <w:rFonts w:eastAsia="Times New Roman"/>
      <w:kern w:val="0"/>
      <w:lang w:eastAsia="ru-RU"/>
    </w:rPr>
  </w:style>
  <w:style w:type="paragraph" w:customStyle="1" w:styleId="55">
    <w:name w:val="Заголовок 5_"/>
    <w:basedOn w:val="a2"/>
    <w:rsid w:val="00CA6CA0"/>
    <w:pPr>
      <w:widowControl/>
      <w:tabs>
        <w:tab w:val="num" w:pos="360"/>
      </w:tabs>
      <w:suppressAutoHyphens w:val="0"/>
      <w:spacing w:before="40" w:line="360" w:lineRule="auto"/>
      <w:ind w:left="360" w:hanging="360"/>
      <w:jc w:val="both"/>
    </w:pPr>
    <w:rPr>
      <w:rFonts w:eastAsia="Times New Roman"/>
      <w:kern w:val="0"/>
      <w:lang w:eastAsia="ru-RU"/>
    </w:rPr>
  </w:style>
  <w:style w:type="paragraph" w:customStyle="1" w:styleId="affffffe">
    <w:name w:val="Обычный.Нормальный"/>
    <w:rsid w:val="00CA6CA0"/>
    <w:pPr>
      <w:spacing w:line="360" w:lineRule="auto"/>
      <w:ind w:firstLine="720"/>
      <w:jc w:val="both"/>
    </w:pPr>
    <w:rPr>
      <w:rFonts w:eastAsia="Times New Roman"/>
      <w:sz w:val="24"/>
      <w:szCs w:val="24"/>
    </w:rPr>
  </w:style>
  <w:style w:type="paragraph" w:customStyle="1" w:styleId="afffffff">
    <w:name w:val="Таблица"/>
    <w:basedOn w:val="1f"/>
    <w:rsid w:val="00CA6CA0"/>
    <w:pPr>
      <w:widowControl w:val="0"/>
      <w:suppressAutoHyphens w:val="0"/>
      <w:snapToGrid/>
      <w:jc w:val="both"/>
    </w:pPr>
    <w:rPr>
      <w:sz w:val="24"/>
      <w:szCs w:val="24"/>
      <w:lang w:eastAsia="ru-RU"/>
    </w:rPr>
  </w:style>
  <w:style w:type="paragraph" w:customStyle="1" w:styleId="afffffff0">
    <w:name w:val="Текст записки"/>
    <w:basedOn w:val="a2"/>
    <w:rsid w:val="00CA6CA0"/>
    <w:pPr>
      <w:widowControl/>
      <w:suppressAutoHyphens w:val="0"/>
      <w:spacing w:before="120" w:after="120"/>
      <w:ind w:left="567" w:firstLine="567"/>
    </w:pPr>
    <w:rPr>
      <w:rFonts w:eastAsia="Times New Roman"/>
      <w:kern w:val="0"/>
      <w:lang w:eastAsia="ru-RU"/>
    </w:rPr>
  </w:style>
  <w:style w:type="character" w:customStyle="1" w:styleId="1f5">
    <w:name w:val="Стиль1 Знак"/>
    <w:basedOn w:val="a3"/>
    <w:locked/>
    <w:rsid w:val="00CA6CA0"/>
    <w:rPr>
      <w:rFonts w:ascii="Times New Roman" w:eastAsia="Times New Roman" w:hAnsi="Times New Roman" w:cs="Times New Roman"/>
      <w:sz w:val="24"/>
      <w:szCs w:val="24"/>
      <w:lang w:eastAsia="ru-RU"/>
    </w:rPr>
  </w:style>
  <w:style w:type="paragraph" w:customStyle="1" w:styleId="-10">
    <w:name w:val="Текст-1"/>
    <w:basedOn w:val="a2"/>
    <w:rsid w:val="00CA6CA0"/>
    <w:pPr>
      <w:widowControl/>
      <w:suppressAutoHyphens w:val="0"/>
      <w:spacing w:before="120"/>
      <w:ind w:firstLine="567"/>
      <w:jc w:val="both"/>
    </w:pPr>
    <w:rPr>
      <w:rFonts w:eastAsia="Times New Roman"/>
      <w:kern w:val="0"/>
      <w:sz w:val="22"/>
      <w:szCs w:val="22"/>
      <w:lang w:eastAsia="ru-RU"/>
    </w:rPr>
  </w:style>
  <w:style w:type="paragraph" w:customStyle="1" w:styleId="710">
    <w:name w:val="Обы7ный1"/>
    <w:rsid w:val="00CA6CA0"/>
    <w:pPr>
      <w:widowControl w:val="0"/>
    </w:pPr>
    <w:rPr>
      <w:rFonts w:eastAsia="Times New Roman"/>
      <w:sz w:val="24"/>
      <w:szCs w:val="24"/>
      <w:lang w:val="en-GB"/>
    </w:rPr>
  </w:style>
  <w:style w:type="paragraph" w:customStyle="1" w:styleId="-11">
    <w:name w:val="Список-1"/>
    <w:basedOn w:val="a2"/>
    <w:rsid w:val="00CA6CA0"/>
    <w:pPr>
      <w:widowControl/>
      <w:tabs>
        <w:tab w:val="num" w:pos="360"/>
      </w:tabs>
      <w:suppressAutoHyphens w:val="0"/>
      <w:ind w:left="454" w:hanging="454"/>
      <w:jc w:val="both"/>
    </w:pPr>
    <w:rPr>
      <w:rFonts w:eastAsia="Times New Roman"/>
      <w:kern w:val="0"/>
      <w:lang w:eastAsia="ru-RU"/>
    </w:rPr>
  </w:style>
  <w:style w:type="paragraph" w:customStyle="1" w:styleId="afffffff1">
    <w:name w:val="Выводы"/>
    <w:basedOn w:val="afffffb"/>
    <w:rsid w:val="00CA6CA0"/>
    <w:pPr>
      <w:widowControl w:val="0"/>
      <w:tabs>
        <w:tab w:val="num" w:pos="720"/>
      </w:tabs>
      <w:suppressAutoHyphens/>
      <w:spacing w:before="60"/>
      <w:ind w:left="720" w:hanging="360"/>
      <w:jc w:val="both"/>
    </w:pPr>
    <w:rPr>
      <w:rFonts w:ascii="Times New Roman" w:hAnsi="Times New Roman" w:cs="Times New Roman"/>
      <w:sz w:val="24"/>
      <w:szCs w:val="24"/>
    </w:rPr>
  </w:style>
  <w:style w:type="paragraph" w:customStyle="1" w:styleId="-12">
    <w:name w:val="Выводы-1"/>
    <w:basedOn w:val="-2"/>
    <w:rsid w:val="00CA6CA0"/>
    <w:pPr>
      <w:tabs>
        <w:tab w:val="num" w:pos="1069"/>
      </w:tabs>
      <w:ind w:left="1069" w:hanging="360"/>
      <w:jc w:val="both"/>
    </w:pPr>
  </w:style>
  <w:style w:type="paragraph" w:customStyle="1" w:styleId="-2">
    <w:name w:val="Таблица-текст"/>
    <w:basedOn w:val="a2"/>
    <w:rsid w:val="00CA6CA0"/>
    <w:pPr>
      <w:suppressAutoHyphens w:val="0"/>
      <w:spacing w:before="60"/>
    </w:pPr>
    <w:rPr>
      <w:rFonts w:eastAsia="Times New Roman"/>
      <w:spacing w:val="-6"/>
      <w:kern w:val="0"/>
      <w:lang w:eastAsia="ru-RU"/>
    </w:rPr>
  </w:style>
  <w:style w:type="paragraph" w:customStyle="1" w:styleId="f1d222">
    <w:name w:val="ОЋf1 dовной тексђ22 2"/>
    <w:basedOn w:val="a2"/>
    <w:rsid w:val="00CA6CA0"/>
    <w:pPr>
      <w:suppressAutoHyphens w:val="0"/>
      <w:jc w:val="both"/>
    </w:pPr>
    <w:rPr>
      <w:rFonts w:eastAsia="Times New Roman"/>
      <w:kern w:val="0"/>
      <w:sz w:val="22"/>
      <w:szCs w:val="22"/>
      <w:lang w:eastAsia="ru-RU"/>
    </w:rPr>
  </w:style>
  <w:style w:type="paragraph" w:customStyle="1" w:styleId="afffffff2">
    <w:name w:val="Обыч"/>
    <w:rsid w:val="00CA6CA0"/>
    <w:pPr>
      <w:widowControl w:val="0"/>
      <w:ind w:left="360" w:firstLine="720"/>
      <w:jc w:val="both"/>
    </w:pPr>
    <w:rPr>
      <w:rFonts w:eastAsia="Times New Roman"/>
      <w:sz w:val="24"/>
      <w:szCs w:val="24"/>
    </w:rPr>
  </w:style>
  <w:style w:type="paragraph" w:customStyle="1" w:styleId="f0d">
    <w:name w:val="Нумеf0ован°dый список"/>
    <w:basedOn w:val="2c"/>
    <w:rsid w:val="00CA6CA0"/>
    <w:pPr>
      <w:widowControl w:val="0"/>
      <w:tabs>
        <w:tab w:val="left" w:pos="360"/>
      </w:tabs>
      <w:suppressAutoHyphens w:val="0"/>
      <w:snapToGrid/>
      <w:ind w:left="360" w:hanging="360"/>
    </w:pPr>
    <w:rPr>
      <w:noProof/>
      <w:sz w:val="20"/>
      <w:lang w:eastAsia="ru-RU"/>
    </w:rPr>
  </w:style>
  <w:style w:type="paragraph" w:customStyle="1" w:styleId="afffffff3">
    <w:name w:val="Основной текст с отст"/>
    <w:basedOn w:val="a2"/>
    <w:rsid w:val="00CA6CA0"/>
    <w:pPr>
      <w:suppressAutoHyphens w:val="0"/>
      <w:ind w:firstLine="720"/>
      <w:jc w:val="both"/>
    </w:pPr>
    <w:rPr>
      <w:rFonts w:eastAsia="Times New Roman"/>
      <w:kern w:val="0"/>
      <w:lang w:eastAsia="ru-RU"/>
    </w:rPr>
  </w:style>
  <w:style w:type="paragraph" w:customStyle="1" w:styleId="a12">
    <w:name w:val="aбзац 12"/>
    <w:basedOn w:val="aacao12"/>
    <w:rsid w:val="00CA6CA0"/>
    <w:pPr>
      <w:jc w:val="center"/>
    </w:pPr>
  </w:style>
  <w:style w:type="paragraph" w:customStyle="1" w:styleId="123">
    <w:name w:val="АБЗАЦ 12"/>
    <w:basedOn w:val="a2"/>
    <w:rsid w:val="00CA6CA0"/>
    <w:pPr>
      <w:widowControl/>
      <w:suppressAutoHyphens w:val="0"/>
      <w:spacing w:before="120"/>
      <w:ind w:firstLine="709"/>
      <w:jc w:val="both"/>
    </w:pPr>
    <w:rPr>
      <w:rFonts w:eastAsia="Times New Roman"/>
      <w:kern w:val="0"/>
      <w:lang w:eastAsia="ru-RU"/>
    </w:rPr>
  </w:style>
  <w:style w:type="paragraph" w:customStyle="1" w:styleId="-3">
    <w:name w:val="Список-3"/>
    <w:basedOn w:val="a2"/>
    <w:rsid w:val="00CA6CA0"/>
    <w:pPr>
      <w:widowControl/>
      <w:tabs>
        <w:tab w:val="num" w:pos="360"/>
      </w:tabs>
      <w:suppressAutoHyphens w:val="0"/>
      <w:ind w:left="360" w:hanging="360"/>
      <w:jc w:val="both"/>
    </w:pPr>
    <w:rPr>
      <w:rFonts w:eastAsia="Times New Roman"/>
      <w:kern w:val="0"/>
      <w:lang w:eastAsia="ru-RU"/>
    </w:rPr>
  </w:style>
  <w:style w:type="paragraph" w:customStyle="1" w:styleId="afffffff4">
    <w:name w:val="шрифт таблиц"/>
    <w:basedOn w:val="a2"/>
    <w:rsid w:val="00CA6CA0"/>
    <w:pPr>
      <w:widowControl/>
      <w:suppressAutoHyphens w:val="0"/>
      <w:jc w:val="center"/>
    </w:pPr>
    <w:rPr>
      <w:rFonts w:eastAsia="Times New Roman"/>
      <w:kern w:val="0"/>
      <w:sz w:val="20"/>
      <w:szCs w:val="20"/>
      <w:lang w:eastAsia="ru-RU"/>
    </w:rPr>
  </w:style>
  <w:style w:type="paragraph" w:customStyle="1" w:styleId="afffffff5">
    <w:name w:val="Основной текст_англ"/>
    <w:rsid w:val="00CA6CA0"/>
    <w:pPr>
      <w:spacing w:after="120" w:line="300" w:lineRule="auto"/>
      <w:ind w:firstLine="567"/>
      <w:jc w:val="both"/>
    </w:pPr>
    <w:rPr>
      <w:rFonts w:eastAsia="Times New Roman"/>
      <w:sz w:val="26"/>
      <w:szCs w:val="26"/>
      <w:lang w:val="en-US"/>
    </w:rPr>
  </w:style>
  <w:style w:type="paragraph" w:customStyle="1" w:styleId="2f2">
    <w:name w:val="заголовок 2"/>
    <w:basedOn w:val="a2"/>
    <w:next w:val="a2"/>
    <w:rsid w:val="00CA6CA0"/>
    <w:pPr>
      <w:keepNext/>
      <w:widowControl/>
      <w:tabs>
        <w:tab w:val="left" w:pos="576"/>
      </w:tabs>
      <w:suppressAutoHyphens w:val="0"/>
      <w:spacing w:before="240" w:after="60"/>
      <w:ind w:left="576" w:hanging="576"/>
    </w:pPr>
    <w:rPr>
      <w:rFonts w:ascii="Arial" w:eastAsia="Times New Roman" w:hAnsi="Arial" w:cs="Arial"/>
      <w:b/>
      <w:bCs/>
      <w:i/>
      <w:iCs/>
      <w:kern w:val="0"/>
      <w:lang w:eastAsia="ru-RU"/>
    </w:rPr>
  </w:style>
  <w:style w:type="paragraph" w:customStyle="1" w:styleId="afffffff6">
    <w:name w:val="Буллит_англ"/>
    <w:basedOn w:val="afffffff5"/>
    <w:rsid w:val="00CA6CA0"/>
    <w:pPr>
      <w:tabs>
        <w:tab w:val="num" w:pos="360"/>
        <w:tab w:val="left" w:pos="567"/>
      </w:tabs>
      <w:ind w:left="567" w:hanging="567"/>
    </w:pPr>
  </w:style>
  <w:style w:type="paragraph" w:customStyle="1" w:styleId="afffffff7">
    <w:name w:val="Буллит_рус"/>
    <w:basedOn w:val="afffffff6"/>
    <w:rsid w:val="00CA6CA0"/>
  </w:style>
  <w:style w:type="paragraph" w:customStyle="1" w:styleId="-4">
    <w:name w:val="Стиль-рис"/>
    <w:basedOn w:val="a2"/>
    <w:rsid w:val="00CA6CA0"/>
    <w:pPr>
      <w:suppressAutoHyphens w:val="0"/>
      <w:spacing w:line="360" w:lineRule="auto"/>
      <w:ind w:left="1134" w:hanging="1134"/>
      <w:jc w:val="both"/>
    </w:pPr>
    <w:rPr>
      <w:rFonts w:eastAsia="Times New Roman"/>
      <w:kern w:val="0"/>
      <w:lang w:eastAsia="ru-RU"/>
    </w:rPr>
  </w:style>
  <w:style w:type="paragraph" w:customStyle="1" w:styleId="124">
    <w:name w:val="осн.текст в табл. 12"/>
    <w:basedOn w:val="a2"/>
    <w:rsid w:val="00CA6CA0"/>
    <w:pPr>
      <w:keepLines/>
      <w:widowControl/>
      <w:suppressAutoHyphens w:val="0"/>
      <w:spacing w:before="40" w:after="40"/>
      <w:jc w:val="both"/>
    </w:pPr>
    <w:rPr>
      <w:rFonts w:ascii="Arial" w:eastAsia="Times New Roman" w:hAnsi="Arial" w:cs="Arial"/>
      <w:kern w:val="0"/>
      <w:lang w:eastAsia="ru-RU"/>
    </w:rPr>
  </w:style>
  <w:style w:type="paragraph" w:customStyle="1" w:styleId="afffffff8">
    <w:name w:val="заголовок таблицы"/>
    <w:rsid w:val="00CA6CA0"/>
    <w:pPr>
      <w:jc w:val="center"/>
    </w:pPr>
    <w:rPr>
      <w:rFonts w:eastAsia="Times New Roman"/>
      <w:b/>
      <w:bCs/>
      <w:i/>
      <w:iCs/>
      <w:noProof/>
      <w:sz w:val="24"/>
      <w:szCs w:val="24"/>
    </w:rPr>
  </w:style>
  <w:style w:type="paragraph" w:customStyle="1" w:styleId="125">
    <w:name w:val="осн.текст без сд 12"/>
    <w:basedOn w:val="a2"/>
    <w:rsid w:val="00CA6CA0"/>
    <w:pPr>
      <w:widowControl/>
      <w:suppressAutoHyphens w:val="0"/>
      <w:spacing w:after="120"/>
      <w:jc w:val="both"/>
    </w:pPr>
    <w:rPr>
      <w:rFonts w:ascii="Arial" w:eastAsia="Times New Roman" w:hAnsi="Arial" w:cs="Arial"/>
      <w:kern w:val="0"/>
      <w:lang w:eastAsia="ru-RU"/>
    </w:rPr>
  </w:style>
  <w:style w:type="paragraph" w:customStyle="1" w:styleId="afffffff9">
    <w:name w:val="Стиль мой любимый"/>
    <w:basedOn w:val="a2"/>
    <w:rsid w:val="00CA6CA0"/>
    <w:pPr>
      <w:widowControl/>
      <w:suppressAutoHyphens w:val="0"/>
      <w:spacing w:before="120"/>
    </w:pPr>
    <w:rPr>
      <w:rFonts w:eastAsia="Times New Roman"/>
      <w:kern w:val="0"/>
      <w:lang w:val="en-US" w:eastAsia="ru-RU"/>
    </w:rPr>
  </w:style>
  <w:style w:type="paragraph" w:customStyle="1" w:styleId="ceauiue">
    <w:name w:val="?ceau?iue"/>
    <w:rsid w:val="00CA6CA0"/>
    <w:pPr>
      <w:widowControl w:val="0"/>
    </w:pPr>
    <w:rPr>
      <w:rFonts w:eastAsia="Times New Roman"/>
    </w:rPr>
  </w:style>
  <w:style w:type="paragraph" w:customStyle="1" w:styleId="Inii">
    <w:name w:val="Inii"/>
    <w:basedOn w:val="a2"/>
    <w:rsid w:val="00CA6CA0"/>
    <w:pPr>
      <w:suppressAutoHyphens w:val="0"/>
      <w:spacing w:line="480" w:lineRule="auto"/>
      <w:ind w:firstLine="567"/>
      <w:jc w:val="both"/>
    </w:pPr>
    <w:rPr>
      <w:rFonts w:eastAsia="Times New Roman"/>
      <w:kern w:val="0"/>
      <w:lang w:eastAsia="ru-RU"/>
    </w:rPr>
  </w:style>
  <w:style w:type="paragraph" w:customStyle="1" w:styleId="Iauiue9">
    <w:name w:val="Iau?iu/e9"/>
    <w:rsid w:val="00CA6CA0"/>
    <w:pPr>
      <w:widowControl w:val="0"/>
    </w:pPr>
    <w:rPr>
      <w:rFonts w:eastAsia="Times New Roman"/>
    </w:rPr>
  </w:style>
  <w:style w:type="paragraph" w:customStyle="1" w:styleId="2f3">
    <w:name w:val="Стиль2"/>
    <w:basedOn w:val="a2"/>
    <w:rsid w:val="00CA6CA0"/>
    <w:pPr>
      <w:widowControl/>
      <w:suppressAutoHyphens w:val="0"/>
      <w:spacing w:before="120" w:line="360" w:lineRule="auto"/>
      <w:ind w:firstLine="720"/>
      <w:jc w:val="right"/>
    </w:pPr>
    <w:rPr>
      <w:rFonts w:eastAsia="Times New Roman"/>
      <w:b/>
      <w:bCs/>
      <w:i/>
      <w:iCs/>
      <w:smallCaps/>
      <w:color w:val="FF0000"/>
      <w:kern w:val="0"/>
      <w:lang w:eastAsia="ru-RU"/>
    </w:rPr>
  </w:style>
  <w:style w:type="paragraph" w:customStyle="1" w:styleId="afffffffa">
    <w:name w:val="Название таблицы"/>
    <w:basedOn w:val="a8"/>
    <w:autoRedefine/>
    <w:rsid w:val="00CA6C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ind w:firstLine="567"/>
      <w:jc w:val="both"/>
    </w:pPr>
    <w:rPr>
      <w:rFonts w:eastAsia="Times New Roman"/>
      <w:b/>
      <w:bCs/>
      <w:kern w:val="0"/>
      <w:lang w:eastAsia="ru-RU"/>
    </w:rPr>
  </w:style>
  <w:style w:type="paragraph" w:customStyle="1" w:styleId="afffffffb">
    <w:name w:val="Табличный основной"/>
    <w:basedOn w:val="afffffffc"/>
    <w:autoRedefine/>
    <w:rsid w:val="00CA6CA0"/>
    <w:rPr>
      <w:b/>
      <w:bCs/>
      <w:sz w:val="24"/>
      <w:szCs w:val="24"/>
    </w:rPr>
  </w:style>
  <w:style w:type="paragraph" w:customStyle="1" w:styleId="afffffffc">
    <w:name w:val="Табличный стиль"/>
    <w:basedOn w:val="aa"/>
    <w:autoRedefine/>
    <w:rsid w:val="00CA6CA0"/>
    <w:pPr>
      <w:widowControl/>
      <w:suppressAutoHyphens w:val="0"/>
      <w:spacing w:after="0"/>
      <w:ind w:left="0"/>
      <w:jc w:val="center"/>
    </w:pPr>
    <w:rPr>
      <w:rFonts w:eastAsia="Times New Roman"/>
      <w:kern w:val="0"/>
      <w:sz w:val="22"/>
      <w:szCs w:val="22"/>
      <w:lang w:eastAsia="ru-RU"/>
    </w:rPr>
  </w:style>
  <w:style w:type="paragraph" w:customStyle="1" w:styleId="afffffffd">
    <w:name w:val="Стиль табл."/>
    <w:basedOn w:val="a2"/>
    <w:autoRedefine/>
    <w:rsid w:val="00CA6CA0"/>
    <w:pPr>
      <w:widowControl/>
      <w:suppressAutoHyphens w:val="0"/>
      <w:jc w:val="center"/>
    </w:pPr>
    <w:rPr>
      <w:rFonts w:eastAsia="Times New Roman"/>
      <w:kern w:val="0"/>
      <w:lang w:eastAsia="ru-RU"/>
    </w:rPr>
  </w:style>
  <w:style w:type="paragraph" w:customStyle="1" w:styleId="Mark2">
    <w:name w:val="Mark2"/>
    <w:basedOn w:val="Mark1"/>
    <w:rsid w:val="00CA6CA0"/>
    <w:pPr>
      <w:tabs>
        <w:tab w:val="num" w:pos="1134"/>
      </w:tabs>
      <w:spacing w:line="240" w:lineRule="auto"/>
      <w:ind w:left="1134" w:hanging="425"/>
    </w:pPr>
    <w:rPr>
      <w:sz w:val="24"/>
      <w:szCs w:val="24"/>
    </w:rPr>
  </w:style>
  <w:style w:type="paragraph" w:customStyle="1" w:styleId="Mark1">
    <w:name w:val="Mark1"/>
    <w:basedOn w:val="a2"/>
    <w:rsid w:val="00CA6CA0"/>
    <w:pPr>
      <w:widowControl/>
      <w:tabs>
        <w:tab w:val="num" w:pos="1069"/>
      </w:tabs>
      <w:suppressAutoHyphens w:val="0"/>
      <w:spacing w:line="360" w:lineRule="auto"/>
      <w:ind w:left="1069" w:hanging="360"/>
      <w:jc w:val="both"/>
    </w:pPr>
    <w:rPr>
      <w:rFonts w:eastAsia="Times New Roman"/>
      <w:kern w:val="0"/>
      <w:sz w:val="28"/>
      <w:szCs w:val="28"/>
      <w:lang w:val="en-US" w:eastAsia="ru-RU"/>
    </w:rPr>
  </w:style>
  <w:style w:type="paragraph" w:customStyle="1" w:styleId="1f6">
    <w:name w:val="Список1"/>
    <w:autoRedefine/>
    <w:rsid w:val="00CA6CA0"/>
    <w:pPr>
      <w:tabs>
        <w:tab w:val="num" w:pos="360"/>
      </w:tabs>
      <w:spacing w:before="120" w:line="360" w:lineRule="auto"/>
      <w:ind w:left="360" w:hanging="360"/>
      <w:jc w:val="both"/>
    </w:pPr>
    <w:rPr>
      <w:rFonts w:ascii="Arial" w:eastAsia="Times New Roman" w:hAnsi="Arial" w:cs="Arial"/>
      <w:sz w:val="24"/>
      <w:szCs w:val="24"/>
    </w:rPr>
  </w:style>
  <w:style w:type="paragraph" w:customStyle="1" w:styleId="Normalbullet">
    <w:name w:val="Normal bullet"/>
    <w:basedOn w:val="a2"/>
    <w:rsid w:val="00CA6CA0"/>
    <w:pPr>
      <w:widowControl/>
      <w:tabs>
        <w:tab w:val="num" w:pos="360"/>
        <w:tab w:val="num" w:pos="927"/>
        <w:tab w:val="left" w:pos="2160"/>
      </w:tabs>
      <w:suppressAutoHyphens w:val="0"/>
      <w:ind w:left="2160" w:hanging="450"/>
      <w:jc w:val="both"/>
    </w:pPr>
    <w:rPr>
      <w:rFonts w:eastAsia="Times New Roman"/>
      <w:kern w:val="0"/>
      <w:sz w:val="26"/>
      <w:szCs w:val="26"/>
      <w:lang w:eastAsia="ru-RU"/>
    </w:rPr>
  </w:style>
  <w:style w:type="paragraph" w:customStyle="1" w:styleId="1f7">
    <w:name w:val="Маркированный список 1"/>
    <w:basedOn w:val="2a"/>
    <w:next w:val="a2"/>
    <w:rsid w:val="00CA6CA0"/>
    <w:pPr>
      <w:keepLines/>
      <w:widowControl w:val="0"/>
      <w:tabs>
        <w:tab w:val="clear" w:pos="0"/>
        <w:tab w:val="clear" w:pos="1080"/>
      </w:tabs>
      <w:spacing w:after="60"/>
      <w:ind w:left="851" w:firstLine="0"/>
    </w:pPr>
    <w:rPr>
      <w:color w:val="000000"/>
      <w:sz w:val="26"/>
      <w:szCs w:val="26"/>
    </w:rPr>
  </w:style>
  <w:style w:type="character" w:customStyle="1" w:styleId="def1">
    <w:name w:val="def1"/>
    <w:basedOn w:val="a3"/>
    <w:rsid w:val="00CA6CA0"/>
    <w:rPr>
      <w:rFonts w:ascii="Verdana" w:hAnsi="Verdana"/>
      <w:color w:val="auto"/>
      <w:sz w:val="21"/>
      <w:szCs w:val="21"/>
    </w:rPr>
  </w:style>
  <w:style w:type="paragraph" w:customStyle="1" w:styleId="130">
    <w:name w:val="13"/>
    <w:basedOn w:val="a8"/>
    <w:rsid w:val="00CA6CA0"/>
    <w:pPr>
      <w:widowControl/>
      <w:suppressAutoHyphens w:val="0"/>
      <w:spacing w:line="360" w:lineRule="auto"/>
      <w:ind w:firstLine="708"/>
    </w:pPr>
    <w:rPr>
      <w:rFonts w:eastAsia="Times New Roman"/>
      <w:kern w:val="0"/>
      <w:sz w:val="26"/>
      <w:szCs w:val="26"/>
      <w:lang w:eastAsia="ru-RU"/>
    </w:rPr>
  </w:style>
  <w:style w:type="paragraph" w:customStyle="1" w:styleId="afffffffe">
    <w:name w:val="ТабНомер"/>
    <w:basedOn w:val="a2"/>
    <w:rsid w:val="00CA6CA0"/>
    <w:pPr>
      <w:widowControl/>
      <w:suppressAutoHyphens w:val="0"/>
      <w:jc w:val="right"/>
    </w:pPr>
    <w:rPr>
      <w:rFonts w:eastAsia="Times New Roman"/>
      <w:kern w:val="0"/>
      <w:lang w:eastAsia="ru-RU"/>
    </w:rPr>
  </w:style>
  <w:style w:type="paragraph" w:customStyle="1" w:styleId="affffffff">
    <w:name w:val="ТабЗаголовок"/>
    <w:basedOn w:val="a2"/>
    <w:next w:val="a2"/>
    <w:autoRedefine/>
    <w:rsid w:val="00CA6CA0"/>
    <w:pPr>
      <w:keepNext/>
      <w:widowControl/>
      <w:suppressAutoHyphens w:val="0"/>
      <w:ind w:firstLine="720"/>
      <w:jc w:val="center"/>
    </w:pPr>
    <w:rPr>
      <w:rFonts w:eastAsia="Times New Roman"/>
      <w:b/>
      <w:bCs/>
      <w:kern w:val="0"/>
      <w:sz w:val="28"/>
      <w:szCs w:val="28"/>
      <w:lang w:eastAsia="ru-RU"/>
    </w:rPr>
  </w:style>
  <w:style w:type="paragraph" w:customStyle="1" w:styleId="1f8">
    <w:name w:val="Текст выноски1"/>
    <w:basedOn w:val="a2"/>
    <w:rsid w:val="00CA6CA0"/>
    <w:pPr>
      <w:widowControl/>
      <w:suppressAutoHyphens w:val="0"/>
      <w:ind w:firstLine="709"/>
      <w:jc w:val="both"/>
    </w:pPr>
    <w:rPr>
      <w:rFonts w:ascii="Tahoma" w:eastAsia="Times New Roman" w:hAnsi="Tahoma" w:cs="Tahoma"/>
      <w:kern w:val="0"/>
      <w:sz w:val="16"/>
      <w:szCs w:val="16"/>
      <w:lang w:eastAsia="ru-RU"/>
    </w:rPr>
  </w:style>
  <w:style w:type="paragraph" w:customStyle="1" w:styleId="1f9">
    <w:name w:val="Тема примечания1"/>
    <w:basedOn w:val="affffa"/>
    <w:next w:val="affffa"/>
    <w:rsid w:val="00CA6CA0"/>
    <w:pPr>
      <w:widowControl/>
      <w:ind w:firstLine="709"/>
    </w:pPr>
    <w:rPr>
      <w:rFonts w:ascii="Times New Roman" w:hAnsi="Times New Roman"/>
      <w:b/>
      <w:bCs/>
    </w:rPr>
  </w:style>
  <w:style w:type="character" w:customStyle="1" w:styleId="Normal0">
    <w:name w:val="Normal Знак"/>
    <w:basedOn w:val="a3"/>
    <w:rsid w:val="00CA6CA0"/>
    <w:rPr>
      <w:sz w:val="24"/>
      <w:szCs w:val="24"/>
      <w:lang w:val="ru-RU" w:eastAsia="ru-RU"/>
    </w:rPr>
  </w:style>
  <w:style w:type="paragraph" w:customStyle="1" w:styleId="affffffff0">
    <w:name w:val="Квитко"/>
    <w:basedOn w:val="a2"/>
    <w:rsid w:val="00CA6CA0"/>
    <w:pPr>
      <w:widowControl/>
      <w:suppressAutoHyphens w:val="0"/>
    </w:pPr>
    <w:rPr>
      <w:rFonts w:ascii="Tahoma" w:eastAsia="Times New Roman" w:hAnsi="Tahoma" w:cs="Tahoma"/>
      <w:kern w:val="0"/>
      <w:sz w:val="22"/>
      <w:szCs w:val="22"/>
      <w:lang w:eastAsia="ru-RU"/>
    </w:rPr>
  </w:style>
  <w:style w:type="paragraph" w:styleId="affffffff1">
    <w:name w:val="List Continue"/>
    <w:basedOn w:val="a2"/>
    <w:rsid w:val="00CA6CA0"/>
    <w:pPr>
      <w:widowControl/>
      <w:suppressAutoHyphens w:val="0"/>
      <w:spacing w:after="120"/>
      <w:ind w:left="283" w:firstLine="709"/>
      <w:jc w:val="both"/>
    </w:pPr>
    <w:rPr>
      <w:rFonts w:eastAsia="Times New Roman"/>
      <w:kern w:val="0"/>
      <w:sz w:val="26"/>
      <w:szCs w:val="26"/>
      <w:lang w:eastAsia="ru-RU"/>
    </w:rPr>
  </w:style>
  <w:style w:type="paragraph" w:styleId="3c">
    <w:name w:val="List Number 3"/>
    <w:basedOn w:val="a2"/>
    <w:rsid w:val="00CA6CA0"/>
    <w:pPr>
      <w:widowControl/>
      <w:tabs>
        <w:tab w:val="num" w:pos="360"/>
      </w:tabs>
      <w:suppressAutoHyphens w:val="0"/>
      <w:spacing w:line="360" w:lineRule="auto"/>
      <w:ind w:left="360" w:hanging="360"/>
      <w:jc w:val="both"/>
    </w:pPr>
    <w:rPr>
      <w:rFonts w:eastAsia="Times New Roman"/>
      <w:kern w:val="0"/>
      <w:lang w:eastAsia="ru-RU"/>
    </w:rPr>
  </w:style>
  <w:style w:type="paragraph" w:styleId="2f4">
    <w:name w:val="List Continue 2"/>
    <w:basedOn w:val="a2"/>
    <w:rsid w:val="00CA6CA0"/>
    <w:pPr>
      <w:widowControl/>
      <w:suppressAutoHyphens w:val="0"/>
      <w:spacing w:after="120"/>
      <w:ind w:left="566"/>
    </w:pPr>
    <w:rPr>
      <w:rFonts w:eastAsia="SimSun"/>
      <w:kern w:val="0"/>
      <w:lang w:eastAsia="ru-RU"/>
    </w:rPr>
  </w:style>
  <w:style w:type="paragraph" w:styleId="affffffff2">
    <w:name w:val="envelope address"/>
    <w:basedOn w:val="a2"/>
    <w:rsid w:val="00CA6CA0"/>
    <w:pPr>
      <w:framePr w:w="7920" w:h="1980" w:hRule="exact" w:hSpace="180" w:wrap="auto" w:hAnchor="page" w:xAlign="center" w:yAlign="bottom"/>
      <w:widowControl/>
      <w:suppressAutoHyphens w:val="0"/>
      <w:ind w:left="2880" w:firstLine="709"/>
      <w:jc w:val="both"/>
    </w:pPr>
    <w:rPr>
      <w:rFonts w:ascii="Arial" w:eastAsia="Times New Roman" w:hAnsi="Arial" w:cs="Arial"/>
      <w:kern w:val="0"/>
      <w:lang w:eastAsia="ru-RU"/>
    </w:rPr>
  </w:style>
  <w:style w:type="paragraph" w:styleId="affffffff3">
    <w:name w:val="Note Heading"/>
    <w:basedOn w:val="a2"/>
    <w:next w:val="a2"/>
    <w:link w:val="affffffff4"/>
    <w:rsid w:val="00CA6CA0"/>
    <w:pPr>
      <w:widowControl/>
      <w:suppressAutoHyphens w:val="0"/>
      <w:ind w:firstLine="709"/>
      <w:jc w:val="both"/>
    </w:pPr>
    <w:rPr>
      <w:rFonts w:eastAsia="Times New Roman"/>
      <w:kern w:val="0"/>
      <w:sz w:val="26"/>
      <w:szCs w:val="26"/>
      <w:lang w:eastAsia="ru-RU"/>
    </w:rPr>
  </w:style>
  <w:style w:type="character" w:customStyle="1" w:styleId="affffffff4">
    <w:name w:val="Заголовок записки Знак"/>
    <w:basedOn w:val="a3"/>
    <w:link w:val="affffffff3"/>
    <w:rsid w:val="00CA6CA0"/>
    <w:rPr>
      <w:rFonts w:eastAsia="Times New Roman"/>
      <w:sz w:val="26"/>
      <w:szCs w:val="26"/>
    </w:rPr>
  </w:style>
  <w:style w:type="paragraph" w:styleId="affffffff5">
    <w:name w:val="toa heading"/>
    <w:basedOn w:val="a2"/>
    <w:next w:val="a2"/>
    <w:rsid w:val="00CA6CA0"/>
    <w:pPr>
      <w:widowControl/>
      <w:suppressAutoHyphens w:val="0"/>
      <w:spacing w:before="120"/>
      <w:ind w:firstLine="709"/>
      <w:jc w:val="both"/>
    </w:pPr>
    <w:rPr>
      <w:rFonts w:ascii="Arial" w:eastAsia="Times New Roman" w:hAnsi="Arial" w:cs="Arial"/>
      <w:b/>
      <w:bCs/>
      <w:kern w:val="0"/>
      <w:lang w:eastAsia="ru-RU"/>
    </w:rPr>
  </w:style>
  <w:style w:type="paragraph" w:styleId="2f5">
    <w:name w:val="Body Text First Indent 2"/>
    <w:basedOn w:val="aa"/>
    <w:link w:val="2f6"/>
    <w:rsid w:val="00CA6CA0"/>
    <w:pPr>
      <w:widowControl/>
      <w:suppressAutoHyphens w:val="0"/>
      <w:ind w:firstLine="210"/>
      <w:jc w:val="both"/>
    </w:pPr>
    <w:rPr>
      <w:rFonts w:eastAsia="Times New Roman"/>
      <w:kern w:val="0"/>
      <w:sz w:val="26"/>
      <w:szCs w:val="26"/>
      <w:lang w:eastAsia="ru-RU"/>
    </w:rPr>
  </w:style>
  <w:style w:type="character" w:customStyle="1" w:styleId="2f6">
    <w:name w:val="Красная строка 2 Знак"/>
    <w:basedOn w:val="ab"/>
    <w:link w:val="2f5"/>
    <w:rsid w:val="00CA6CA0"/>
    <w:rPr>
      <w:rFonts w:ascii="Times New Roman" w:eastAsia="Times New Roman" w:hAnsi="Times New Roman" w:cs="Times New Roman"/>
      <w:kern w:val="1"/>
      <w:sz w:val="26"/>
      <w:szCs w:val="26"/>
      <w:lang w:eastAsia="ar-SA"/>
    </w:rPr>
  </w:style>
  <w:style w:type="paragraph" w:styleId="2f7">
    <w:name w:val="envelope return"/>
    <w:basedOn w:val="a2"/>
    <w:rsid w:val="00CA6CA0"/>
    <w:pPr>
      <w:widowControl/>
      <w:suppressAutoHyphens w:val="0"/>
      <w:ind w:firstLine="709"/>
      <w:jc w:val="both"/>
    </w:pPr>
    <w:rPr>
      <w:rFonts w:ascii="Arial" w:eastAsia="Times New Roman" w:hAnsi="Arial" w:cs="Arial"/>
      <w:kern w:val="0"/>
      <w:sz w:val="20"/>
      <w:szCs w:val="20"/>
      <w:lang w:eastAsia="ru-RU"/>
    </w:rPr>
  </w:style>
  <w:style w:type="paragraph" w:styleId="affffffff6">
    <w:name w:val="Normal Indent"/>
    <w:basedOn w:val="a2"/>
    <w:rsid w:val="00CA6CA0"/>
    <w:pPr>
      <w:widowControl/>
      <w:suppressAutoHyphens w:val="0"/>
      <w:ind w:left="708" w:firstLine="709"/>
      <w:jc w:val="both"/>
    </w:pPr>
    <w:rPr>
      <w:rFonts w:eastAsia="Times New Roman"/>
      <w:kern w:val="0"/>
      <w:sz w:val="26"/>
      <w:szCs w:val="26"/>
      <w:lang w:eastAsia="ru-RU"/>
    </w:rPr>
  </w:style>
  <w:style w:type="paragraph" w:styleId="affffffff7">
    <w:name w:val="Signature"/>
    <w:basedOn w:val="a2"/>
    <w:link w:val="affffffff8"/>
    <w:rsid w:val="00CA6CA0"/>
    <w:pPr>
      <w:widowControl/>
      <w:suppressAutoHyphens w:val="0"/>
      <w:ind w:left="4252" w:firstLine="709"/>
      <w:jc w:val="both"/>
    </w:pPr>
    <w:rPr>
      <w:rFonts w:eastAsia="Times New Roman"/>
      <w:kern w:val="0"/>
      <w:sz w:val="26"/>
      <w:szCs w:val="26"/>
      <w:lang w:eastAsia="ru-RU"/>
    </w:rPr>
  </w:style>
  <w:style w:type="character" w:customStyle="1" w:styleId="affffffff8">
    <w:name w:val="Подпись Знак"/>
    <w:basedOn w:val="a3"/>
    <w:link w:val="affffffff7"/>
    <w:rsid w:val="00CA6CA0"/>
    <w:rPr>
      <w:rFonts w:eastAsia="Times New Roman"/>
      <w:sz w:val="26"/>
      <w:szCs w:val="26"/>
    </w:rPr>
  </w:style>
  <w:style w:type="paragraph" w:styleId="affffffff9">
    <w:name w:val="Salutation"/>
    <w:basedOn w:val="a2"/>
    <w:next w:val="a2"/>
    <w:link w:val="affffffffa"/>
    <w:rsid w:val="00CA6CA0"/>
    <w:pPr>
      <w:widowControl/>
      <w:suppressAutoHyphens w:val="0"/>
      <w:ind w:firstLine="709"/>
      <w:jc w:val="both"/>
    </w:pPr>
    <w:rPr>
      <w:rFonts w:eastAsia="Times New Roman"/>
      <w:kern w:val="0"/>
      <w:sz w:val="26"/>
      <w:szCs w:val="26"/>
      <w:lang w:eastAsia="ru-RU"/>
    </w:rPr>
  </w:style>
  <w:style w:type="character" w:customStyle="1" w:styleId="affffffffa">
    <w:name w:val="Приветствие Знак"/>
    <w:basedOn w:val="a3"/>
    <w:link w:val="affffffff9"/>
    <w:rsid w:val="00CA6CA0"/>
    <w:rPr>
      <w:rFonts w:eastAsia="Times New Roman"/>
      <w:sz w:val="26"/>
      <w:szCs w:val="26"/>
    </w:rPr>
  </w:style>
  <w:style w:type="paragraph" w:styleId="3d">
    <w:name w:val="List Continue 3"/>
    <w:basedOn w:val="a2"/>
    <w:rsid w:val="00CA6CA0"/>
    <w:pPr>
      <w:widowControl/>
      <w:suppressAutoHyphens w:val="0"/>
      <w:spacing w:after="120"/>
      <w:ind w:left="849" w:firstLine="709"/>
      <w:jc w:val="both"/>
    </w:pPr>
    <w:rPr>
      <w:rFonts w:eastAsia="Times New Roman"/>
      <w:kern w:val="0"/>
      <w:sz w:val="26"/>
      <w:szCs w:val="26"/>
      <w:lang w:eastAsia="ru-RU"/>
    </w:rPr>
  </w:style>
  <w:style w:type="paragraph" w:styleId="45">
    <w:name w:val="List Continue 4"/>
    <w:basedOn w:val="a2"/>
    <w:rsid w:val="00CA6CA0"/>
    <w:pPr>
      <w:widowControl/>
      <w:suppressAutoHyphens w:val="0"/>
      <w:spacing w:after="120"/>
      <w:ind w:left="1132" w:firstLine="709"/>
      <w:jc w:val="both"/>
    </w:pPr>
    <w:rPr>
      <w:rFonts w:eastAsia="Times New Roman"/>
      <w:kern w:val="0"/>
      <w:sz w:val="26"/>
      <w:szCs w:val="26"/>
      <w:lang w:eastAsia="ru-RU"/>
    </w:rPr>
  </w:style>
  <w:style w:type="paragraph" w:styleId="56">
    <w:name w:val="List Continue 5"/>
    <w:basedOn w:val="a2"/>
    <w:rsid w:val="00CA6CA0"/>
    <w:pPr>
      <w:widowControl/>
      <w:suppressAutoHyphens w:val="0"/>
      <w:spacing w:after="120"/>
      <w:ind w:left="1415" w:firstLine="709"/>
      <w:jc w:val="both"/>
    </w:pPr>
    <w:rPr>
      <w:rFonts w:eastAsia="Times New Roman"/>
      <w:kern w:val="0"/>
      <w:sz w:val="26"/>
      <w:szCs w:val="26"/>
      <w:lang w:eastAsia="ru-RU"/>
    </w:rPr>
  </w:style>
  <w:style w:type="paragraph" w:styleId="affffffffb">
    <w:name w:val="Closing"/>
    <w:basedOn w:val="a2"/>
    <w:link w:val="affffffffc"/>
    <w:rsid w:val="00CA6CA0"/>
    <w:pPr>
      <w:widowControl/>
      <w:suppressAutoHyphens w:val="0"/>
      <w:ind w:left="4252" w:firstLine="709"/>
      <w:jc w:val="both"/>
    </w:pPr>
    <w:rPr>
      <w:rFonts w:eastAsia="Times New Roman"/>
      <w:kern w:val="0"/>
      <w:sz w:val="26"/>
      <w:szCs w:val="26"/>
      <w:lang w:eastAsia="ru-RU"/>
    </w:rPr>
  </w:style>
  <w:style w:type="character" w:customStyle="1" w:styleId="affffffffc">
    <w:name w:val="Прощание Знак"/>
    <w:basedOn w:val="a3"/>
    <w:link w:val="affffffffb"/>
    <w:rsid w:val="00CA6CA0"/>
    <w:rPr>
      <w:rFonts w:eastAsia="Times New Roman"/>
      <w:sz w:val="26"/>
      <w:szCs w:val="26"/>
    </w:rPr>
  </w:style>
  <w:style w:type="paragraph" w:styleId="3e">
    <w:name w:val="List 3"/>
    <w:basedOn w:val="a2"/>
    <w:rsid w:val="00CA6CA0"/>
    <w:pPr>
      <w:widowControl/>
      <w:suppressAutoHyphens w:val="0"/>
      <w:ind w:left="849" w:hanging="283"/>
      <w:jc w:val="both"/>
    </w:pPr>
    <w:rPr>
      <w:rFonts w:eastAsia="Times New Roman"/>
      <w:kern w:val="0"/>
      <w:sz w:val="26"/>
      <w:szCs w:val="26"/>
      <w:lang w:eastAsia="ru-RU"/>
    </w:rPr>
  </w:style>
  <w:style w:type="paragraph" w:styleId="46">
    <w:name w:val="List 4"/>
    <w:basedOn w:val="a2"/>
    <w:rsid w:val="00CA6CA0"/>
    <w:pPr>
      <w:widowControl/>
      <w:suppressAutoHyphens w:val="0"/>
      <w:ind w:left="1132" w:hanging="283"/>
      <w:jc w:val="both"/>
    </w:pPr>
    <w:rPr>
      <w:rFonts w:eastAsia="Times New Roman"/>
      <w:kern w:val="0"/>
      <w:sz w:val="26"/>
      <w:szCs w:val="26"/>
      <w:lang w:eastAsia="ru-RU"/>
    </w:rPr>
  </w:style>
  <w:style w:type="paragraph" w:styleId="57">
    <w:name w:val="List 5"/>
    <w:basedOn w:val="a2"/>
    <w:rsid w:val="00CA6CA0"/>
    <w:pPr>
      <w:widowControl/>
      <w:suppressAutoHyphens w:val="0"/>
      <w:ind w:left="1415" w:hanging="283"/>
      <w:jc w:val="both"/>
    </w:pPr>
    <w:rPr>
      <w:rFonts w:eastAsia="Times New Roman"/>
      <w:kern w:val="0"/>
      <w:sz w:val="26"/>
      <w:szCs w:val="26"/>
      <w:lang w:eastAsia="ru-RU"/>
    </w:rPr>
  </w:style>
  <w:style w:type="paragraph" w:styleId="affffffffd">
    <w:name w:val="table of authorities"/>
    <w:basedOn w:val="a2"/>
    <w:next w:val="a2"/>
    <w:rsid w:val="00CA6CA0"/>
    <w:pPr>
      <w:widowControl/>
      <w:suppressAutoHyphens w:val="0"/>
      <w:ind w:left="260" w:hanging="260"/>
      <w:jc w:val="both"/>
    </w:pPr>
    <w:rPr>
      <w:rFonts w:eastAsia="Times New Roman"/>
      <w:kern w:val="0"/>
      <w:sz w:val="26"/>
      <w:szCs w:val="26"/>
      <w:lang w:eastAsia="ru-RU"/>
    </w:rPr>
  </w:style>
  <w:style w:type="paragraph" w:styleId="affffffffe">
    <w:name w:val="endnote text"/>
    <w:basedOn w:val="a2"/>
    <w:link w:val="afffffffff"/>
    <w:rsid w:val="00CA6CA0"/>
    <w:pPr>
      <w:widowControl/>
      <w:suppressAutoHyphens w:val="0"/>
      <w:ind w:firstLine="709"/>
      <w:jc w:val="both"/>
    </w:pPr>
    <w:rPr>
      <w:rFonts w:eastAsia="Times New Roman"/>
      <w:kern w:val="0"/>
      <w:sz w:val="20"/>
      <w:szCs w:val="20"/>
      <w:lang w:eastAsia="ru-RU"/>
    </w:rPr>
  </w:style>
  <w:style w:type="character" w:customStyle="1" w:styleId="afffffffff">
    <w:name w:val="Текст концевой сноски Знак"/>
    <w:basedOn w:val="a3"/>
    <w:link w:val="affffffffe"/>
    <w:rsid w:val="00CA6CA0"/>
    <w:rPr>
      <w:rFonts w:eastAsia="Times New Roman"/>
    </w:rPr>
  </w:style>
  <w:style w:type="paragraph" w:styleId="afffffffff0">
    <w:name w:val="index heading"/>
    <w:basedOn w:val="a2"/>
    <w:next w:val="1f1"/>
    <w:rsid w:val="00CA6CA0"/>
    <w:pPr>
      <w:widowControl/>
      <w:suppressAutoHyphens w:val="0"/>
      <w:ind w:firstLine="709"/>
      <w:jc w:val="both"/>
    </w:pPr>
    <w:rPr>
      <w:rFonts w:ascii="Arial" w:eastAsia="Times New Roman" w:hAnsi="Arial" w:cs="Arial"/>
      <w:b/>
      <w:bCs/>
      <w:kern w:val="0"/>
      <w:sz w:val="26"/>
      <w:szCs w:val="26"/>
      <w:lang w:eastAsia="ru-RU"/>
    </w:rPr>
  </w:style>
  <w:style w:type="paragraph" w:styleId="2f8">
    <w:name w:val="index 2"/>
    <w:basedOn w:val="a2"/>
    <w:next w:val="a2"/>
    <w:autoRedefine/>
    <w:rsid w:val="00CA6CA0"/>
    <w:pPr>
      <w:widowControl/>
      <w:suppressAutoHyphens w:val="0"/>
      <w:ind w:left="520" w:hanging="260"/>
      <w:jc w:val="both"/>
    </w:pPr>
    <w:rPr>
      <w:rFonts w:eastAsia="Times New Roman"/>
      <w:kern w:val="0"/>
      <w:sz w:val="26"/>
      <w:szCs w:val="26"/>
      <w:lang w:eastAsia="ru-RU"/>
    </w:rPr>
  </w:style>
  <w:style w:type="paragraph" w:styleId="3f">
    <w:name w:val="index 3"/>
    <w:basedOn w:val="a2"/>
    <w:next w:val="a2"/>
    <w:autoRedefine/>
    <w:rsid w:val="00CA6CA0"/>
    <w:pPr>
      <w:widowControl/>
      <w:suppressAutoHyphens w:val="0"/>
      <w:ind w:left="780" w:hanging="260"/>
      <w:jc w:val="both"/>
    </w:pPr>
    <w:rPr>
      <w:rFonts w:eastAsia="Times New Roman"/>
      <w:kern w:val="0"/>
      <w:sz w:val="26"/>
      <w:szCs w:val="26"/>
      <w:lang w:eastAsia="ru-RU"/>
    </w:rPr>
  </w:style>
  <w:style w:type="paragraph" w:styleId="47">
    <w:name w:val="index 4"/>
    <w:basedOn w:val="a2"/>
    <w:next w:val="a2"/>
    <w:autoRedefine/>
    <w:rsid w:val="00CA6CA0"/>
    <w:pPr>
      <w:widowControl/>
      <w:suppressAutoHyphens w:val="0"/>
      <w:ind w:left="1040" w:hanging="260"/>
      <w:jc w:val="both"/>
    </w:pPr>
    <w:rPr>
      <w:rFonts w:eastAsia="Times New Roman"/>
      <w:kern w:val="0"/>
      <w:sz w:val="26"/>
      <w:szCs w:val="26"/>
      <w:lang w:eastAsia="ru-RU"/>
    </w:rPr>
  </w:style>
  <w:style w:type="paragraph" w:styleId="58">
    <w:name w:val="index 5"/>
    <w:basedOn w:val="a2"/>
    <w:next w:val="a2"/>
    <w:autoRedefine/>
    <w:rsid w:val="00CA6CA0"/>
    <w:pPr>
      <w:widowControl/>
      <w:suppressAutoHyphens w:val="0"/>
      <w:ind w:left="1300" w:hanging="260"/>
      <w:jc w:val="both"/>
    </w:pPr>
    <w:rPr>
      <w:rFonts w:eastAsia="Times New Roman"/>
      <w:kern w:val="0"/>
      <w:sz w:val="26"/>
      <w:szCs w:val="26"/>
      <w:lang w:eastAsia="ru-RU"/>
    </w:rPr>
  </w:style>
  <w:style w:type="paragraph" w:styleId="63">
    <w:name w:val="index 6"/>
    <w:basedOn w:val="a2"/>
    <w:next w:val="a2"/>
    <w:autoRedefine/>
    <w:rsid w:val="00CA6CA0"/>
    <w:pPr>
      <w:widowControl/>
      <w:suppressAutoHyphens w:val="0"/>
      <w:ind w:left="1560" w:hanging="260"/>
      <w:jc w:val="both"/>
    </w:pPr>
    <w:rPr>
      <w:rFonts w:eastAsia="Times New Roman"/>
      <w:kern w:val="0"/>
      <w:sz w:val="26"/>
      <w:szCs w:val="26"/>
      <w:lang w:eastAsia="ru-RU"/>
    </w:rPr>
  </w:style>
  <w:style w:type="paragraph" w:styleId="72">
    <w:name w:val="index 7"/>
    <w:basedOn w:val="a2"/>
    <w:next w:val="a2"/>
    <w:autoRedefine/>
    <w:rsid w:val="00CA6CA0"/>
    <w:pPr>
      <w:widowControl/>
      <w:suppressAutoHyphens w:val="0"/>
      <w:ind w:left="1820" w:hanging="260"/>
      <w:jc w:val="both"/>
    </w:pPr>
    <w:rPr>
      <w:rFonts w:eastAsia="Times New Roman"/>
      <w:kern w:val="0"/>
      <w:sz w:val="26"/>
      <w:szCs w:val="26"/>
      <w:lang w:eastAsia="ru-RU"/>
    </w:rPr>
  </w:style>
  <w:style w:type="paragraph" w:styleId="82">
    <w:name w:val="index 8"/>
    <w:basedOn w:val="a2"/>
    <w:next w:val="a2"/>
    <w:autoRedefine/>
    <w:rsid w:val="00CA6CA0"/>
    <w:pPr>
      <w:widowControl/>
      <w:suppressAutoHyphens w:val="0"/>
      <w:ind w:left="2080" w:hanging="260"/>
      <w:jc w:val="both"/>
    </w:pPr>
    <w:rPr>
      <w:rFonts w:eastAsia="Times New Roman"/>
      <w:kern w:val="0"/>
      <w:sz w:val="26"/>
      <w:szCs w:val="26"/>
      <w:lang w:eastAsia="ru-RU"/>
    </w:rPr>
  </w:style>
  <w:style w:type="paragraph" w:styleId="92">
    <w:name w:val="index 9"/>
    <w:basedOn w:val="a2"/>
    <w:next w:val="a2"/>
    <w:autoRedefine/>
    <w:rsid w:val="00CA6CA0"/>
    <w:pPr>
      <w:widowControl/>
      <w:suppressAutoHyphens w:val="0"/>
      <w:ind w:left="2340" w:hanging="260"/>
      <w:jc w:val="both"/>
    </w:pPr>
    <w:rPr>
      <w:rFonts w:eastAsia="Times New Roman"/>
      <w:kern w:val="0"/>
      <w:sz w:val="26"/>
      <w:szCs w:val="26"/>
      <w:lang w:eastAsia="ru-RU"/>
    </w:rPr>
  </w:style>
  <w:style w:type="paragraph" w:styleId="afffffffff1">
    <w:name w:val="Message Header"/>
    <w:basedOn w:val="a2"/>
    <w:link w:val="afffffffff2"/>
    <w:rsid w:val="00CA6CA0"/>
    <w:pPr>
      <w:widowControl/>
      <w:pBdr>
        <w:top w:val="single" w:sz="6" w:space="1" w:color="auto"/>
        <w:left w:val="single" w:sz="6" w:space="1" w:color="auto"/>
        <w:bottom w:val="single" w:sz="6" w:space="1" w:color="auto"/>
        <w:right w:val="single" w:sz="6" w:space="1" w:color="auto"/>
      </w:pBdr>
      <w:shd w:val="pct20" w:color="auto" w:fill="auto"/>
      <w:suppressAutoHyphens w:val="0"/>
      <w:ind w:left="1134" w:hanging="1134"/>
      <w:jc w:val="both"/>
    </w:pPr>
    <w:rPr>
      <w:rFonts w:ascii="Arial" w:eastAsia="Times New Roman" w:hAnsi="Arial" w:cs="Arial"/>
      <w:kern w:val="0"/>
      <w:lang w:eastAsia="ru-RU"/>
    </w:rPr>
  </w:style>
  <w:style w:type="character" w:customStyle="1" w:styleId="afffffffff2">
    <w:name w:val="Шапка Знак"/>
    <w:basedOn w:val="a3"/>
    <w:link w:val="afffffffff1"/>
    <w:rsid w:val="00CA6CA0"/>
    <w:rPr>
      <w:rFonts w:ascii="Arial" w:eastAsia="Times New Roman" w:hAnsi="Arial" w:cs="Arial"/>
      <w:sz w:val="24"/>
      <w:szCs w:val="24"/>
      <w:shd w:val="pct20" w:color="auto" w:fill="auto"/>
    </w:rPr>
  </w:style>
  <w:style w:type="paragraph" w:styleId="afffffffff3">
    <w:name w:val="E-mail Signature"/>
    <w:basedOn w:val="a2"/>
    <w:link w:val="afffffffff4"/>
    <w:rsid w:val="00CA6CA0"/>
    <w:pPr>
      <w:widowControl/>
      <w:suppressAutoHyphens w:val="0"/>
      <w:ind w:firstLine="709"/>
      <w:jc w:val="both"/>
    </w:pPr>
    <w:rPr>
      <w:rFonts w:eastAsia="Times New Roman"/>
      <w:kern w:val="0"/>
      <w:sz w:val="26"/>
      <w:szCs w:val="26"/>
      <w:lang w:eastAsia="ru-RU"/>
    </w:rPr>
  </w:style>
  <w:style w:type="character" w:customStyle="1" w:styleId="afffffffff4">
    <w:name w:val="Электронная подпись Знак"/>
    <w:basedOn w:val="a3"/>
    <w:link w:val="afffffffff3"/>
    <w:rsid w:val="00CA6CA0"/>
    <w:rPr>
      <w:rFonts w:eastAsia="Times New Roman"/>
      <w:sz w:val="26"/>
      <w:szCs w:val="26"/>
    </w:rPr>
  </w:style>
  <w:style w:type="table" w:styleId="afffffffff5">
    <w:name w:val="Table Elegant"/>
    <w:basedOn w:val="a4"/>
    <w:rsid w:val="00CA6CA0"/>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a">
    <w:name w:val="Стиль таблицы1"/>
    <w:basedOn w:val="a4"/>
    <w:rsid w:val="00CA6CA0"/>
    <w:rPr>
      <w:rFonts w:eastAsia="Times New Roman"/>
    </w:rPr>
    <w:tblPr>
      <w:tblInd w:w="0" w:type="dxa"/>
      <w:tblCellMar>
        <w:top w:w="0" w:type="dxa"/>
        <w:left w:w="108" w:type="dxa"/>
        <w:bottom w:w="0" w:type="dxa"/>
        <w:right w:w="108" w:type="dxa"/>
      </w:tblCellMar>
    </w:tblPr>
  </w:style>
  <w:style w:type="paragraph" w:customStyle="1" w:styleId="126">
    <w:name w:val="Стиль12"/>
    <w:basedOn w:val="a2"/>
    <w:rsid w:val="00CA6CA0"/>
    <w:pPr>
      <w:shd w:val="clear" w:color="auto" w:fill="FFFFFF"/>
      <w:tabs>
        <w:tab w:val="left" w:pos="567"/>
      </w:tabs>
      <w:suppressAutoHyphens w:val="0"/>
      <w:autoSpaceDE w:val="0"/>
      <w:autoSpaceDN w:val="0"/>
      <w:adjustRightInd w:val="0"/>
      <w:spacing w:line="298" w:lineRule="exact"/>
      <w:ind w:left="38"/>
      <w:jc w:val="both"/>
    </w:pPr>
    <w:rPr>
      <w:rFonts w:eastAsia="Times New Roman"/>
      <w:color w:val="000000"/>
      <w:spacing w:val="4"/>
      <w:kern w:val="0"/>
      <w:sz w:val="26"/>
      <w:szCs w:val="26"/>
      <w:lang w:eastAsia="ru-RU"/>
    </w:rPr>
  </w:style>
  <w:style w:type="paragraph" w:customStyle="1" w:styleId="ConsNonformat">
    <w:name w:val="ConsNonformat"/>
    <w:rsid w:val="00CA6CA0"/>
    <w:pPr>
      <w:widowControl w:val="0"/>
      <w:autoSpaceDE w:val="0"/>
      <w:autoSpaceDN w:val="0"/>
      <w:adjustRightInd w:val="0"/>
      <w:ind w:right="19772"/>
    </w:pPr>
    <w:rPr>
      <w:rFonts w:ascii="Courier New" w:eastAsia="Times New Roman" w:hAnsi="Courier New" w:cs="Courier New"/>
    </w:rPr>
  </w:style>
  <w:style w:type="paragraph" w:customStyle="1" w:styleId="340">
    <w:name w:val="Основной текст 34"/>
    <w:basedOn w:val="a2"/>
    <w:rsid w:val="00CA6CA0"/>
    <w:pPr>
      <w:widowControl/>
      <w:suppressAutoHyphens w:val="0"/>
      <w:jc w:val="center"/>
    </w:pPr>
    <w:rPr>
      <w:rFonts w:eastAsia="Times New Roman"/>
      <w:kern w:val="0"/>
      <w:szCs w:val="20"/>
      <w:lang w:eastAsia="ru-RU"/>
    </w:rPr>
  </w:style>
  <w:style w:type="paragraph" w:customStyle="1" w:styleId="320">
    <w:name w:val="Основной текст с отступом 32"/>
    <w:basedOn w:val="a2"/>
    <w:rsid w:val="00CA6CA0"/>
    <w:pPr>
      <w:widowControl/>
      <w:suppressAutoHyphens w:val="0"/>
      <w:spacing w:line="360" w:lineRule="auto"/>
      <w:ind w:left="284" w:firstLine="709"/>
      <w:jc w:val="both"/>
    </w:pPr>
    <w:rPr>
      <w:rFonts w:eastAsia="Times New Roman"/>
      <w:kern w:val="0"/>
      <w:sz w:val="28"/>
      <w:szCs w:val="20"/>
      <w:lang w:eastAsia="ru-RU"/>
    </w:rPr>
  </w:style>
  <w:style w:type="paragraph" w:customStyle="1" w:styleId="-5">
    <w:name w:val="Таблица - содержание"/>
    <w:basedOn w:val="a2"/>
    <w:rsid w:val="00CA6CA0"/>
    <w:pPr>
      <w:widowControl/>
      <w:suppressAutoHyphens w:val="0"/>
    </w:pPr>
    <w:rPr>
      <w:rFonts w:eastAsia="Times New Roman"/>
      <w:spacing w:val="3"/>
      <w:kern w:val="0"/>
      <w:lang w:eastAsia="ru-RU"/>
    </w:rPr>
  </w:style>
  <w:style w:type="paragraph" w:customStyle="1" w:styleId="-6">
    <w:name w:val="Таблица - заголовок"/>
    <w:basedOn w:val="-5"/>
    <w:rsid w:val="00CA6CA0"/>
    <w:pPr>
      <w:keepNext/>
      <w:keepLines/>
      <w:jc w:val="center"/>
    </w:pPr>
  </w:style>
  <w:style w:type="paragraph" w:customStyle="1" w:styleId="-7">
    <w:name w:val="Таблица - название"/>
    <w:basedOn w:val="a2"/>
    <w:rsid w:val="00CA6CA0"/>
    <w:pPr>
      <w:keepNext/>
      <w:keepLines/>
      <w:widowControl/>
      <w:suppressAutoHyphens w:val="0"/>
      <w:spacing w:before="120" w:after="120"/>
      <w:jc w:val="center"/>
    </w:pPr>
    <w:rPr>
      <w:rFonts w:eastAsia="Times New Roman"/>
      <w:kern w:val="0"/>
      <w:sz w:val="28"/>
      <w:lang w:eastAsia="ru-RU"/>
    </w:rPr>
  </w:style>
  <w:style w:type="paragraph" w:customStyle="1" w:styleId="-8">
    <w:name w:val="Таблица - шапка"/>
    <w:basedOn w:val="a2"/>
    <w:rsid w:val="00CA6CA0"/>
    <w:pPr>
      <w:widowControl/>
      <w:suppressAutoHyphens w:val="0"/>
      <w:jc w:val="center"/>
    </w:pPr>
    <w:rPr>
      <w:rFonts w:eastAsia="Times New Roman"/>
      <w:b/>
      <w:kern w:val="0"/>
      <w:sz w:val="28"/>
      <w:lang w:eastAsia="ru-RU"/>
    </w:rPr>
  </w:style>
  <w:style w:type="paragraph" w:customStyle="1" w:styleId="afffffffff6">
    <w:name w:val="Таблица внутри по левому краю"/>
    <w:basedOn w:val="a2"/>
    <w:rsid w:val="00CA6CA0"/>
    <w:pPr>
      <w:widowControl/>
      <w:suppressAutoHyphens w:val="0"/>
    </w:pPr>
    <w:rPr>
      <w:rFonts w:eastAsia="Times New Roman"/>
      <w:kern w:val="0"/>
      <w:sz w:val="28"/>
      <w:lang w:eastAsia="ru-RU"/>
    </w:rPr>
  </w:style>
  <w:style w:type="paragraph" w:customStyle="1" w:styleId="afffffffff7">
    <w:name w:val="Таблица внутри по левому краю с отступом"/>
    <w:basedOn w:val="afffffffff6"/>
    <w:rsid w:val="00CA6CA0"/>
    <w:pPr>
      <w:ind w:left="333"/>
    </w:pPr>
  </w:style>
  <w:style w:type="paragraph" w:customStyle="1" w:styleId="-9">
    <w:name w:val="Рисунок - подрисуночная подпись"/>
    <w:basedOn w:val="a2"/>
    <w:next w:val="a2"/>
    <w:rsid w:val="00CA6CA0"/>
    <w:pPr>
      <w:widowControl/>
      <w:suppressAutoHyphens w:val="0"/>
      <w:spacing w:before="100" w:beforeAutospacing="1" w:line="360" w:lineRule="auto"/>
      <w:jc w:val="center"/>
    </w:pPr>
    <w:rPr>
      <w:rFonts w:eastAsia="Times New Roman"/>
      <w:kern w:val="0"/>
      <w:lang w:eastAsia="ru-RU"/>
    </w:rPr>
  </w:style>
  <w:style w:type="paragraph" w:customStyle="1" w:styleId="3f0">
    <w:name w:val="Текст3"/>
    <w:basedOn w:val="a2"/>
    <w:rsid w:val="00CA6CA0"/>
    <w:pPr>
      <w:suppressAutoHyphens w:val="0"/>
    </w:pPr>
    <w:rPr>
      <w:rFonts w:ascii="Courier New" w:eastAsia="Times New Roman" w:hAnsi="Courier New"/>
      <w:kern w:val="0"/>
      <w:sz w:val="20"/>
      <w:szCs w:val="20"/>
      <w:lang w:eastAsia="ru-RU"/>
    </w:rPr>
  </w:style>
  <w:style w:type="paragraph" w:customStyle="1" w:styleId="TableCaption">
    <w:name w:val="Table Caption"/>
    <w:basedOn w:val="a2"/>
    <w:rsid w:val="00CA6CA0"/>
    <w:pPr>
      <w:keepNext/>
      <w:keepLines/>
      <w:widowControl/>
      <w:suppressAutoHyphens w:val="0"/>
      <w:spacing w:before="240" w:after="120"/>
      <w:jc w:val="center"/>
    </w:pPr>
    <w:rPr>
      <w:rFonts w:ascii="Arial" w:eastAsia="Times New Roman" w:hAnsi="Arial"/>
      <w:b/>
      <w:kern w:val="0"/>
      <w:sz w:val="20"/>
      <w:szCs w:val="20"/>
      <w:lang w:val="en-US" w:eastAsia="ru-RU"/>
    </w:rPr>
  </w:style>
  <w:style w:type="paragraph" w:customStyle="1" w:styleId="FigureCaption">
    <w:name w:val="Figure Caption"/>
    <w:basedOn w:val="a2"/>
    <w:rsid w:val="00CA6CA0"/>
    <w:pPr>
      <w:keepLines/>
      <w:widowControl/>
      <w:suppressAutoHyphens w:val="0"/>
      <w:spacing w:before="120" w:after="240"/>
      <w:jc w:val="center"/>
    </w:pPr>
    <w:rPr>
      <w:rFonts w:ascii="Arial" w:eastAsia="Times New Roman" w:hAnsi="Arial"/>
      <w:b/>
      <w:kern w:val="0"/>
      <w:sz w:val="20"/>
      <w:szCs w:val="20"/>
      <w:lang w:val="en-US" w:eastAsia="ru-RU"/>
    </w:rPr>
  </w:style>
  <w:style w:type="paragraph" w:customStyle="1" w:styleId="afffffffff8">
    <w:name w:val="ТаблицаНПБ"/>
    <w:basedOn w:val="a2"/>
    <w:rsid w:val="00CA6CA0"/>
    <w:pPr>
      <w:widowControl/>
      <w:suppressAutoHyphens w:val="0"/>
      <w:ind w:firstLine="1134"/>
      <w:jc w:val="right"/>
    </w:pPr>
    <w:rPr>
      <w:rFonts w:ascii="Arial" w:eastAsia="Times New Roman" w:hAnsi="Arial" w:cs="Arial"/>
      <w:kern w:val="0"/>
      <w:szCs w:val="20"/>
      <w:lang w:eastAsia="ru-RU"/>
    </w:rPr>
  </w:style>
  <w:style w:type="paragraph" w:customStyle="1" w:styleId="afffffffff9">
    <w:name w:val="ТаблицатекстНПБ"/>
    <w:basedOn w:val="a2"/>
    <w:rsid w:val="00CA6CA0"/>
    <w:pPr>
      <w:widowControl/>
      <w:suppressAutoHyphens w:val="0"/>
      <w:spacing w:before="80" w:after="80"/>
      <w:jc w:val="center"/>
    </w:pPr>
    <w:rPr>
      <w:rFonts w:ascii="Arial" w:eastAsia="Times New Roman" w:hAnsi="Arial" w:cs="Arial"/>
      <w:b/>
      <w:kern w:val="0"/>
      <w:szCs w:val="20"/>
      <w:lang w:eastAsia="ru-RU"/>
    </w:rPr>
  </w:style>
  <w:style w:type="character" w:customStyle="1" w:styleId="3f1">
    <w:name w:val="Знак Знак3"/>
    <w:basedOn w:val="a3"/>
    <w:rsid w:val="00CA6CA0"/>
    <w:rPr>
      <w:rFonts w:ascii="Courier New" w:hAnsi="Courier New" w:cs="Courier New"/>
      <w:lang w:val="ru-RU" w:eastAsia="ru-RU" w:bidi="ar-SA"/>
    </w:rPr>
  </w:style>
  <w:style w:type="character" w:customStyle="1" w:styleId="texhtml">
    <w:name w:val="texhtml"/>
    <w:basedOn w:val="a3"/>
    <w:rsid w:val="00CA6CA0"/>
  </w:style>
  <w:style w:type="paragraph" w:customStyle="1" w:styleId="TableText">
    <w:name w:val="Table Text"/>
    <w:basedOn w:val="TableHeaders"/>
    <w:rsid w:val="00CA6CA0"/>
    <w:pPr>
      <w:keepNext w:val="0"/>
      <w:spacing w:before="40" w:after="40"/>
      <w:jc w:val="left"/>
    </w:pPr>
    <w:rPr>
      <w:b w:val="0"/>
      <w:sz w:val="20"/>
    </w:rPr>
  </w:style>
  <w:style w:type="paragraph" w:customStyle="1" w:styleId="TableHeaders">
    <w:name w:val="Table Headers"/>
    <w:rsid w:val="00CA6CA0"/>
    <w:pPr>
      <w:keepNext/>
      <w:spacing w:before="60" w:after="60"/>
      <w:jc w:val="center"/>
    </w:pPr>
    <w:rPr>
      <w:rFonts w:ascii="Arial" w:eastAsia="Times New Roman" w:hAnsi="Arial"/>
      <w:b/>
      <w:noProof/>
      <w:sz w:val="18"/>
    </w:rPr>
  </w:style>
  <w:style w:type="paragraph" w:customStyle="1" w:styleId="TableHeading">
    <w:name w:val="Table Heading"/>
    <w:basedOn w:val="a2"/>
    <w:rsid w:val="00CA6CA0"/>
    <w:pPr>
      <w:widowControl/>
      <w:suppressAutoHyphens w:val="0"/>
      <w:spacing w:before="60" w:after="60"/>
      <w:jc w:val="center"/>
    </w:pPr>
    <w:rPr>
      <w:rFonts w:ascii="Arial" w:eastAsia="Times New Roman" w:hAnsi="Arial"/>
      <w:b/>
      <w:kern w:val="0"/>
      <w:sz w:val="18"/>
      <w:szCs w:val="20"/>
      <w:lang w:val="en-US" w:eastAsia="ru-RU"/>
    </w:rPr>
  </w:style>
  <w:style w:type="paragraph" w:customStyle="1" w:styleId="u-2-msonormal">
    <w:name w:val="u-2-msonormal"/>
    <w:basedOn w:val="a2"/>
    <w:rsid w:val="00CA6CA0"/>
    <w:pPr>
      <w:widowControl/>
      <w:suppressAutoHyphens w:val="0"/>
      <w:spacing w:before="100" w:beforeAutospacing="1" w:after="100" w:afterAutospacing="1"/>
    </w:pPr>
    <w:rPr>
      <w:rFonts w:eastAsia="Times New Roman"/>
      <w:kern w:val="0"/>
      <w:lang w:eastAsia="ru-RU"/>
    </w:rPr>
  </w:style>
  <w:style w:type="character" w:customStyle="1" w:styleId="100">
    <w:name w:val="Основной текст (10)_"/>
    <w:basedOn w:val="a3"/>
    <w:link w:val="101"/>
    <w:rsid w:val="00CA6CA0"/>
    <w:rPr>
      <w:rFonts w:ascii="Arial" w:eastAsia="Arial" w:hAnsi="Arial" w:cs="Arial"/>
      <w:sz w:val="19"/>
      <w:szCs w:val="19"/>
    </w:rPr>
  </w:style>
  <w:style w:type="paragraph" w:customStyle="1" w:styleId="101">
    <w:name w:val="Основной текст (10)"/>
    <w:basedOn w:val="a2"/>
    <w:link w:val="100"/>
    <w:rsid w:val="00CA6CA0"/>
    <w:pPr>
      <w:widowControl/>
      <w:suppressAutoHyphens w:val="0"/>
      <w:spacing w:line="182" w:lineRule="exact"/>
      <w:ind w:hanging="4640"/>
      <w:jc w:val="both"/>
    </w:pPr>
    <w:rPr>
      <w:rFonts w:ascii="Arial" w:eastAsia="Arial" w:hAnsi="Arial" w:cs="Arial"/>
      <w:kern w:val="0"/>
      <w:sz w:val="19"/>
      <w:szCs w:val="19"/>
      <w:lang w:eastAsia="ru-RU"/>
    </w:rPr>
  </w:style>
  <w:style w:type="paragraph" w:customStyle="1" w:styleId="5-">
    <w:name w:val="Заголовок 5.заголовок-введение"/>
    <w:basedOn w:val="a2"/>
    <w:next w:val="a2"/>
    <w:autoRedefine/>
    <w:rsid w:val="00CA6CA0"/>
    <w:pPr>
      <w:widowControl/>
      <w:suppressAutoHyphens w:val="0"/>
      <w:ind w:firstLine="567"/>
      <w:jc w:val="center"/>
    </w:pPr>
    <w:rPr>
      <w:rFonts w:eastAsia="Times New Roman"/>
      <w:kern w:val="0"/>
      <w:u w:val="single"/>
      <w:lang w:eastAsia="ru-RU"/>
    </w:rPr>
  </w:style>
  <w:style w:type="paragraph" w:customStyle="1" w:styleId="1fb">
    <w:name w:val="заголовок 1"/>
    <w:rsid w:val="00CA6CA0"/>
    <w:pPr>
      <w:keepNext/>
      <w:widowControl w:val="0"/>
      <w:snapToGrid w:val="0"/>
      <w:ind w:firstLine="851"/>
      <w:jc w:val="center"/>
    </w:pPr>
    <w:rPr>
      <w:rFonts w:eastAsia="Times New Roman"/>
      <w:b/>
      <w:sz w:val="32"/>
    </w:rPr>
  </w:style>
  <w:style w:type="paragraph" w:customStyle="1" w:styleId="BodyTextIndent21">
    <w:name w:val="Body Text Indent 21"/>
    <w:basedOn w:val="a2"/>
    <w:rsid w:val="00CA6CA0"/>
    <w:pPr>
      <w:widowControl/>
      <w:spacing w:line="360" w:lineRule="auto"/>
      <w:ind w:firstLine="709"/>
      <w:jc w:val="both"/>
    </w:pPr>
    <w:rPr>
      <w:rFonts w:eastAsia="Times New Roman"/>
      <w:kern w:val="0"/>
      <w:szCs w:val="20"/>
      <w:lang w:eastAsia="ru-RU"/>
    </w:rPr>
  </w:style>
  <w:style w:type="character" w:customStyle="1" w:styleId="2f9">
    <w:name w:val="Основной текст с отступом Знак2"/>
    <w:aliases w:val="заголовок 4 Знак,Основной текст лево Знак1"/>
    <w:basedOn w:val="a3"/>
    <w:rsid w:val="00CA6CA0"/>
    <w:rPr>
      <w:sz w:val="24"/>
    </w:rPr>
  </w:style>
  <w:style w:type="paragraph" w:customStyle="1" w:styleId="BodyText22">
    <w:name w:val="Body Text 22"/>
    <w:basedOn w:val="a2"/>
    <w:rsid w:val="00CA6CA0"/>
    <w:pPr>
      <w:widowControl/>
      <w:spacing w:after="120" w:line="480" w:lineRule="auto"/>
    </w:pPr>
    <w:rPr>
      <w:rFonts w:eastAsia="Times New Roman"/>
      <w:kern w:val="0"/>
      <w:szCs w:val="20"/>
      <w:lang w:eastAsia="ru-RU"/>
    </w:rPr>
  </w:style>
  <w:style w:type="paragraph" w:customStyle="1" w:styleId="SAS2">
    <w:name w:val="SAS 2"/>
    <w:basedOn w:val="a2"/>
    <w:autoRedefine/>
    <w:rsid w:val="00CA6CA0"/>
    <w:pPr>
      <w:widowControl/>
      <w:suppressAutoHyphens w:val="0"/>
      <w:overflowPunct w:val="0"/>
      <w:autoSpaceDE w:val="0"/>
      <w:autoSpaceDN w:val="0"/>
      <w:adjustRightInd w:val="0"/>
      <w:ind w:firstLine="567"/>
      <w:jc w:val="both"/>
    </w:pPr>
    <w:rPr>
      <w:rFonts w:eastAsia="Times New Roman"/>
      <w:kern w:val="0"/>
      <w:lang w:eastAsia="ru-RU"/>
    </w:rPr>
  </w:style>
  <w:style w:type="paragraph" w:customStyle="1" w:styleId="afffffffffa">
    <w:name w:val="Основной текст с отступом упл"/>
    <w:basedOn w:val="a2"/>
    <w:rsid w:val="00CA6CA0"/>
    <w:pPr>
      <w:suppressAutoHyphens w:val="0"/>
      <w:spacing w:line="360" w:lineRule="auto"/>
      <w:ind w:firstLine="567"/>
      <w:jc w:val="both"/>
    </w:pPr>
    <w:rPr>
      <w:rFonts w:eastAsia="Times New Roman"/>
      <w:spacing w:val="-6"/>
      <w:kern w:val="0"/>
      <w:lang w:eastAsia="ru-RU"/>
    </w:rPr>
  </w:style>
  <w:style w:type="paragraph" w:customStyle="1" w:styleId="ConsTitle">
    <w:name w:val="ConsTitle"/>
    <w:rsid w:val="00CA6CA0"/>
    <w:pPr>
      <w:widowControl w:val="0"/>
      <w:autoSpaceDE w:val="0"/>
      <w:autoSpaceDN w:val="0"/>
      <w:adjustRightInd w:val="0"/>
      <w:ind w:right="19772"/>
    </w:pPr>
    <w:rPr>
      <w:rFonts w:ascii="Arial" w:eastAsia="Times New Roman" w:hAnsi="Arial" w:cs="Arial"/>
      <w:b/>
      <w:bCs/>
      <w:sz w:val="16"/>
      <w:szCs w:val="16"/>
    </w:rPr>
  </w:style>
  <w:style w:type="paragraph" w:customStyle="1" w:styleId="1fc">
    <w:name w:val="Основной текст с отступом1"/>
    <w:aliases w:val="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Body Text Indent"/>
    <w:basedOn w:val="a2"/>
    <w:rsid w:val="00CA6CA0"/>
    <w:pPr>
      <w:widowControl/>
      <w:suppressAutoHyphens w:val="0"/>
      <w:overflowPunct w:val="0"/>
      <w:autoSpaceDE w:val="0"/>
      <w:autoSpaceDN w:val="0"/>
      <w:adjustRightInd w:val="0"/>
      <w:spacing w:after="120"/>
      <w:ind w:left="283"/>
      <w:textAlignment w:val="baseline"/>
    </w:pPr>
    <w:rPr>
      <w:rFonts w:eastAsia="Times New Roman"/>
      <w:kern w:val="0"/>
      <w:lang w:val="en-US" w:eastAsia="ru-RU"/>
    </w:rPr>
  </w:style>
  <w:style w:type="paragraph" w:customStyle="1" w:styleId="12pt">
    <w:name w:val="Обычный + 12 pt"/>
    <w:basedOn w:val="a2"/>
    <w:rsid w:val="00CA6CA0"/>
    <w:pPr>
      <w:widowControl/>
      <w:tabs>
        <w:tab w:val="num" w:pos="720"/>
      </w:tabs>
      <w:suppressAutoHyphens w:val="0"/>
      <w:ind w:left="720" w:hanging="360"/>
      <w:jc w:val="both"/>
    </w:pPr>
    <w:rPr>
      <w:rFonts w:eastAsia="Times New Roman"/>
      <w:kern w:val="0"/>
      <w:szCs w:val="20"/>
      <w:lang w:eastAsia="ru-RU"/>
    </w:rPr>
  </w:style>
  <w:style w:type="paragraph" w:customStyle="1" w:styleId="text">
    <w:name w:val="text"/>
    <w:basedOn w:val="a2"/>
    <w:rsid w:val="00CA6CA0"/>
    <w:pPr>
      <w:widowControl/>
      <w:suppressAutoHyphens w:val="0"/>
      <w:spacing w:before="100" w:beforeAutospacing="1" w:after="100" w:afterAutospacing="1"/>
      <w:ind w:firstLine="347"/>
    </w:pPr>
    <w:rPr>
      <w:rFonts w:ascii="Verdana" w:eastAsia="Times New Roman" w:hAnsi="Verdana"/>
      <w:color w:val="222222"/>
      <w:kern w:val="0"/>
      <w:sz w:val="21"/>
      <w:szCs w:val="21"/>
      <w:lang w:eastAsia="ru-RU"/>
    </w:rPr>
  </w:style>
  <w:style w:type="paragraph" w:customStyle="1" w:styleId="3f2">
    <w:name w:val="Стиль3"/>
    <w:basedOn w:val="a2"/>
    <w:rsid w:val="00CA6CA0"/>
    <w:pPr>
      <w:widowControl/>
      <w:suppressAutoHyphens w:val="0"/>
      <w:jc w:val="center"/>
    </w:pPr>
    <w:rPr>
      <w:rFonts w:eastAsia="Times New Roman"/>
      <w:kern w:val="0"/>
      <w:lang w:eastAsia="ru-RU"/>
    </w:rPr>
  </w:style>
  <w:style w:type="paragraph" w:customStyle="1" w:styleId="afffffffffb">
    <w:name w:val="содержание таблицы"/>
    <w:basedOn w:val="5"/>
    <w:autoRedefine/>
    <w:rsid w:val="00CA6CA0"/>
    <w:pPr>
      <w:widowControl/>
      <w:tabs>
        <w:tab w:val="left" w:pos="720"/>
      </w:tabs>
      <w:suppressAutoHyphens w:val="0"/>
      <w:spacing w:before="0" w:after="0"/>
      <w:ind w:left="-108" w:right="-108"/>
      <w:jc w:val="center"/>
      <w:outlineLvl w:val="9"/>
    </w:pPr>
    <w:rPr>
      <w:rFonts w:ascii="Times New Roman" w:hAnsi="Times New Roman"/>
      <w:b w:val="0"/>
      <w:bCs w:val="0"/>
      <w:i w:val="0"/>
      <w:iCs w:val="0"/>
      <w:kern w:val="0"/>
      <w:sz w:val="24"/>
      <w:szCs w:val="20"/>
      <w:lang w:eastAsia="ru-RU"/>
    </w:rPr>
  </w:style>
  <w:style w:type="paragraph" w:customStyle="1" w:styleId="afffffffffc">
    <w:name w:val="Стиль"/>
    <w:rsid w:val="00CA6CA0"/>
    <w:rPr>
      <w:rFonts w:eastAsia="Times New Roman"/>
    </w:rPr>
  </w:style>
  <w:style w:type="character" w:customStyle="1" w:styleId="1fd">
    <w:name w:val="Основной текст с отступом Знак1"/>
    <w:aliases w:val="Основной текст лево Знак"/>
    <w:basedOn w:val="a3"/>
    <w:rsid w:val="00CA6CA0"/>
    <w:rPr>
      <w:sz w:val="24"/>
      <w:szCs w:val="24"/>
    </w:rPr>
  </w:style>
  <w:style w:type="character" w:customStyle="1" w:styleId="1fe">
    <w:name w:val="Основной текст Знак1"/>
    <w:aliases w:val="DNV-Body Знак1,Oaaee?iue Знак1,Oaaee?iue1 Знак1,Oaaee?iue2 Знак1,Oaaee?iue3 Знак1,Oaaee?iue4 Знак1,Oaaee?iue5 Знак1,Oaaee?iue11 Знак1,Oaaee?iue21 Знак1,Oaaee?iue31 Знак1,Oaaee?iue41 Знак1,Табличный Знак1,Табличный1 Знак1"/>
    <w:basedOn w:val="a3"/>
    <w:rsid w:val="00CA6CA0"/>
    <w:rPr>
      <w:sz w:val="28"/>
      <w:szCs w:val="28"/>
      <w:lang w:eastAsia="en-US"/>
    </w:rPr>
  </w:style>
  <w:style w:type="paragraph" w:customStyle="1" w:styleId="afffffffffd">
    <w:name w:val="Выделение (жирный"/>
    <w:aliases w:val="12)"/>
    <w:basedOn w:val="a2"/>
    <w:rsid w:val="00CA6CA0"/>
    <w:pPr>
      <w:widowControl/>
      <w:suppressAutoHyphens w:val="0"/>
      <w:ind w:firstLine="567"/>
      <w:jc w:val="both"/>
    </w:pPr>
    <w:rPr>
      <w:rFonts w:eastAsia="Times New Roman"/>
      <w:b/>
      <w:bCs/>
      <w:kern w:val="0"/>
      <w:szCs w:val="20"/>
      <w:lang w:eastAsia="ru-RU"/>
    </w:rPr>
  </w:style>
  <w:style w:type="paragraph" w:customStyle="1" w:styleId="contact">
    <w:name w:val="contact"/>
    <w:basedOn w:val="a2"/>
    <w:rsid w:val="00CA6CA0"/>
    <w:pPr>
      <w:widowControl/>
      <w:pBdr>
        <w:bottom w:val="single" w:sz="18" w:space="2" w:color="808080"/>
        <w:right w:val="single" w:sz="18" w:space="2" w:color="808080"/>
      </w:pBdr>
      <w:shd w:val="clear" w:color="auto" w:fill="FFE8D2"/>
      <w:suppressAutoHyphens w:val="0"/>
      <w:spacing w:before="100" w:beforeAutospacing="1" w:after="100" w:afterAutospacing="1"/>
    </w:pPr>
    <w:rPr>
      <w:rFonts w:ascii="Arial" w:eastAsia="Times New Roman" w:hAnsi="Arial" w:cs="Arial"/>
      <w:color w:val="000000"/>
      <w:kern w:val="0"/>
      <w:sz w:val="16"/>
      <w:szCs w:val="16"/>
      <w:lang w:eastAsia="ru-RU"/>
    </w:rPr>
  </w:style>
  <w:style w:type="paragraph" w:customStyle="1" w:styleId="tablecapt">
    <w:name w:val="table_capt"/>
    <w:basedOn w:val="a2"/>
    <w:rsid w:val="00CA6CA0"/>
    <w:pPr>
      <w:widowControl/>
      <w:pBdr>
        <w:left w:val="single" w:sz="6" w:space="12" w:color="20B2AA"/>
        <w:right w:val="single" w:sz="6" w:space="12" w:color="20B2AA"/>
      </w:pBdr>
      <w:shd w:val="clear" w:color="auto" w:fill="FFFFFF"/>
      <w:suppressAutoHyphens w:val="0"/>
    </w:pPr>
    <w:rPr>
      <w:rFonts w:ascii="Arial" w:eastAsia="SimSun" w:hAnsi="Arial" w:cs="Arial"/>
      <w:b/>
      <w:bCs/>
      <w:kern w:val="0"/>
      <w:sz w:val="19"/>
      <w:szCs w:val="19"/>
      <w:lang w:eastAsia="zh-CN"/>
    </w:rPr>
  </w:style>
  <w:style w:type="paragraph" w:customStyle="1" w:styleId="justify">
    <w:name w:val="justify"/>
    <w:basedOn w:val="a2"/>
    <w:rsid w:val="00CA6CA0"/>
    <w:pPr>
      <w:widowControl/>
      <w:suppressAutoHyphens w:val="0"/>
      <w:spacing w:before="100" w:beforeAutospacing="1" w:after="100" w:afterAutospacing="1"/>
      <w:ind w:firstLine="480"/>
      <w:jc w:val="both"/>
    </w:pPr>
    <w:rPr>
      <w:rFonts w:ascii="Verdana" w:eastAsia="SimSun" w:hAnsi="Verdana"/>
      <w:color w:val="E0F2FF"/>
      <w:kern w:val="0"/>
      <w:sz w:val="26"/>
      <w:szCs w:val="26"/>
      <w:lang w:eastAsia="zh-CN"/>
    </w:rPr>
  </w:style>
  <w:style w:type="paragraph" w:customStyle="1" w:styleId="consnormal0">
    <w:name w:val="consnormal"/>
    <w:basedOn w:val="a2"/>
    <w:rsid w:val="00CA6CA0"/>
    <w:pPr>
      <w:widowControl/>
      <w:suppressAutoHyphens w:val="0"/>
      <w:spacing w:before="100" w:beforeAutospacing="1" w:after="100" w:afterAutospacing="1"/>
    </w:pPr>
    <w:rPr>
      <w:rFonts w:eastAsia="SimSun"/>
      <w:kern w:val="0"/>
      <w:lang w:eastAsia="zh-CN"/>
    </w:rPr>
  </w:style>
  <w:style w:type="paragraph" w:customStyle="1" w:styleId="102">
    <w:name w:val="Обычный 10 слева"/>
    <w:basedOn w:val="103"/>
    <w:rsid w:val="00CA6CA0"/>
    <w:pPr>
      <w:jc w:val="left"/>
    </w:pPr>
  </w:style>
  <w:style w:type="paragraph" w:customStyle="1" w:styleId="103">
    <w:name w:val="Обычный 10 по центру"/>
    <w:basedOn w:val="104"/>
    <w:rsid w:val="00CA6CA0"/>
    <w:pPr>
      <w:spacing w:line="240" w:lineRule="auto"/>
      <w:ind w:firstLine="0"/>
      <w:jc w:val="center"/>
    </w:pPr>
  </w:style>
  <w:style w:type="paragraph" w:customStyle="1" w:styleId="104">
    <w:name w:val="Основной 10"/>
    <w:rsid w:val="00CA6CA0"/>
    <w:pPr>
      <w:spacing w:line="312" w:lineRule="auto"/>
      <w:ind w:firstLine="709"/>
      <w:jc w:val="both"/>
    </w:pPr>
    <w:rPr>
      <w:rFonts w:eastAsia="Times New Roman"/>
      <w:sz w:val="24"/>
    </w:rPr>
  </w:style>
  <w:style w:type="paragraph" w:customStyle="1" w:styleId="711">
    <w:name w:val="Обы7ный1"/>
    <w:rsid w:val="00CA6CA0"/>
    <w:pPr>
      <w:widowControl w:val="0"/>
    </w:pPr>
    <w:rPr>
      <w:rFonts w:eastAsia="Times New Roman"/>
      <w:sz w:val="24"/>
      <w:szCs w:val="24"/>
      <w:lang w:val="en-GB"/>
    </w:rPr>
  </w:style>
  <w:style w:type="paragraph" w:customStyle="1" w:styleId="f0d0">
    <w:name w:val="Нумеf0ован°dый список"/>
    <w:basedOn w:val="2c"/>
    <w:rsid w:val="00CA6CA0"/>
    <w:pPr>
      <w:widowControl w:val="0"/>
      <w:tabs>
        <w:tab w:val="left" w:pos="360"/>
      </w:tabs>
      <w:suppressAutoHyphens w:val="0"/>
      <w:snapToGrid/>
      <w:ind w:left="360" w:hanging="360"/>
    </w:pPr>
    <w:rPr>
      <w:noProof/>
      <w:sz w:val="20"/>
      <w:lang w:eastAsia="ru-RU"/>
    </w:rPr>
  </w:style>
  <w:style w:type="paragraph" w:customStyle="1" w:styleId="1ff">
    <w:name w:val="Текст выноски1"/>
    <w:basedOn w:val="a2"/>
    <w:rsid w:val="00CA6CA0"/>
    <w:pPr>
      <w:widowControl/>
      <w:suppressAutoHyphens w:val="0"/>
      <w:ind w:firstLine="709"/>
      <w:jc w:val="both"/>
    </w:pPr>
    <w:rPr>
      <w:rFonts w:ascii="Tahoma" w:eastAsia="Times New Roman" w:hAnsi="Tahoma" w:cs="Tahoma"/>
      <w:kern w:val="0"/>
      <w:sz w:val="16"/>
      <w:szCs w:val="16"/>
      <w:lang w:eastAsia="ru-RU"/>
    </w:rPr>
  </w:style>
  <w:style w:type="paragraph" w:customStyle="1" w:styleId="1ff0">
    <w:name w:val="Тема примечания1"/>
    <w:basedOn w:val="affffa"/>
    <w:next w:val="affffa"/>
    <w:rsid w:val="00CA6CA0"/>
    <w:pPr>
      <w:widowControl/>
      <w:ind w:firstLine="709"/>
    </w:pPr>
    <w:rPr>
      <w:rFonts w:ascii="Times New Roman" w:hAnsi="Times New Roman"/>
      <w:b/>
      <w:bCs/>
    </w:rPr>
  </w:style>
  <w:style w:type="character" w:customStyle="1" w:styleId="1ff1">
    <w:name w:val="Текст концевой сноски Знак1"/>
    <w:basedOn w:val="a3"/>
    <w:rsid w:val="00CA6CA0"/>
  </w:style>
  <w:style w:type="character" w:customStyle="1" w:styleId="hl1">
    <w:name w:val="hl1"/>
    <w:basedOn w:val="a3"/>
    <w:rsid w:val="00CA6CA0"/>
    <w:rPr>
      <w:color w:val="4682B4"/>
    </w:rPr>
  </w:style>
  <w:style w:type="character" w:customStyle="1" w:styleId="afffffffffe">
    <w:name w:val="Знак Знак"/>
    <w:basedOn w:val="a3"/>
    <w:rsid w:val="00CA6CA0"/>
    <w:rPr>
      <w:rFonts w:ascii="Courier New" w:hAnsi="Courier New" w:cs="Courier New"/>
    </w:rPr>
  </w:style>
  <w:style w:type="character" w:customStyle="1" w:styleId="3f3">
    <w:name w:val="Знак Знак3"/>
    <w:basedOn w:val="a3"/>
    <w:rsid w:val="00CA6CA0"/>
    <w:rPr>
      <w:rFonts w:ascii="Courier New" w:hAnsi="Courier New" w:cs="Courier New"/>
      <w:lang w:val="ru-RU" w:eastAsia="ru-RU" w:bidi="ar-SA"/>
    </w:rPr>
  </w:style>
  <w:style w:type="paragraph" w:customStyle="1" w:styleId="affffffffff">
    <w:name w:val="Знак Знак Знак Знак Знак Знак"/>
    <w:basedOn w:val="a2"/>
    <w:rsid w:val="00CA6CA0"/>
    <w:pPr>
      <w:suppressAutoHyphens w:val="0"/>
      <w:adjustRightInd w:val="0"/>
      <w:spacing w:after="160" w:line="240" w:lineRule="exact"/>
      <w:jc w:val="right"/>
    </w:pPr>
    <w:rPr>
      <w:rFonts w:eastAsia="Times New Roman"/>
      <w:kern w:val="0"/>
      <w:sz w:val="20"/>
      <w:szCs w:val="20"/>
      <w:lang w:val="en-GB" w:eastAsia="en-US"/>
    </w:rPr>
  </w:style>
  <w:style w:type="paragraph" w:customStyle="1" w:styleId="affffffffff0">
    <w:name w:val="Текст в таблице ПЛАС"/>
    <w:basedOn w:val="a2"/>
    <w:link w:val="1ff2"/>
    <w:rsid w:val="00CA6CA0"/>
    <w:pPr>
      <w:widowControl/>
      <w:suppressAutoHyphens w:val="0"/>
    </w:pPr>
    <w:rPr>
      <w:rFonts w:eastAsia="Times New Roman"/>
      <w:kern w:val="0"/>
      <w:szCs w:val="20"/>
      <w:lang w:eastAsia="ru-RU"/>
    </w:rPr>
  </w:style>
  <w:style w:type="character" w:customStyle="1" w:styleId="1ff2">
    <w:name w:val="Текст в таблице ПЛАС Знак1"/>
    <w:basedOn w:val="a3"/>
    <w:link w:val="affffffffff0"/>
    <w:rsid w:val="00CA6CA0"/>
    <w:rPr>
      <w:rFonts w:eastAsia="Times New Roman"/>
      <w:sz w:val="24"/>
    </w:rPr>
  </w:style>
  <w:style w:type="paragraph" w:customStyle="1" w:styleId="affffffffff1">
    <w:name w:val="Текст в таблице ПЛАС шапка"/>
    <w:basedOn w:val="affffffffff0"/>
    <w:rsid w:val="00CA6CA0"/>
    <w:pPr>
      <w:keepNext/>
      <w:jc w:val="center"/>
    </w:pPr>
  </w:style>
  <w:style w:type="paragraph" w:customStyle="1" w:styleId="affffffffff2">
    <w:name w:val="Номер таблицы ПЛАС"/>
    <w:basedOn w:val="a2"/>
    <w:rsid w:val="00CA6CA0"/>
    <w:pPr>
      <w:keepNext/>
      <w:widowControl/>
      <w:suppressAutoHyphens w:val="0"/>
      <w:spacing w:before="200" w:line="360" w:lineRule="auto"/>
      <w:jc w:val="right"/>
    </w:pPr>
    <w:rPr>
      <w:rFonts w:eastAsia="Times New Roman"/>
      <w:b/>
      <w:i/>
      <w:kern w:val="0"/>
      <w:sz w:val="20"/>
      <w:szCs w:val="20"/>
      <w:lang w:eastAsia="ru-RU"/>
    </w:rPr>
  </w:style>
  <w:style w:type="paragraph" w:customStyle="1" w:styleId="affffffffff3">
    <w:name w:val="Текст в таблице"/>
    <w:basedOn w:val="a8"/>
    <w:rsid w:val="00CA6CA0"/>
    <w:pPr>
      <w:widowControl/>
      <w:suppressAutoHyphens w:val="0"/>
      <w:spacing w:after="0"/>
      <w:jc w:val="both"/>
    </w:pPr>
    <w:rPr>
      <w:rFonts w:eastAsia="Times New Roman"/>
      <w:kern w:val="0"/>
      <w:szCs w:val="20"/>
      <w:lang w:eastAsia="ru-RU"/>
    </w:rPr>
  </w:style>
  <w:style w:type="paragraph" w:customStyle="1" w:styleId="affffffffff4">
    <w:name w:val="Основной текст ДБ"/>
    <w:basedOn w:val="a2"/>
    <w:link w:val="affffffffff5"/>
    <w:rsid w:val="00CA6CA0"/>
    <w:pPr>
      <w:widowControl/>
      <w:suppressAutoHyphens w:val="0"/>
      <w:spacing w:before="120" w:line="312" w:lineRule="auto"/>
      <w:ind w:firstLine="851"/>
      <w:jc w:val="both"/>
    </w:pPr>
    <w:rPr>
      <w:rFonts w:eastAsia="Times New Roman"/>
      <w:kern w:val="0"/>
      <w:szCs w:val="20"/>
      <w:lang w:eastAsia="ru-RU"/>
    </w:rPr>
  </w:style>
  <w:style w:type="character" w:customStyle="1" w:styleId="affffffffff5">
    <w:name w:val="Основной текст ДБ Знак"/>
    <w:basedOn w:val="a3"/>
    <w:link w:val="affffffffff4"/>
    <w:rsid w:val="00CA6CA0"/>
    <w:rPr>
      <w:rFonts w:eastAsia="Times New Roman"/>
      <w:sz w:val="24"/>
    </w:rPr>
  </w:style>
  <w:style w:type="paragraph" w:customStyle="1" w:styleId="affffffffff6">
    <w:name w:val="Стиль Название рисунка ДБ + По центру"/>
    <w:basedOn w:val="a2"/>
    <w:rsid w:val="00CA6CA0"/>
    <w:pPr>
      <w:widowControl/>
      <w:spacing w:after="120"/>
      <w:jc w:val="center"/>
    </w:pPr>
    <w:rPr>
      <w:rFonts w:eastAsia="Times New Roman"/>
      <w:i/>
      <w:iCs/>
      <w:kern w:val="0"/>
      <w:sz w:val="20"/>
      <w:szCs w:val="20"/>
      <w:lang w:eastAsia="ru-RU"/>
    </w:rPr>
  </w:style>
  <w:style w:type="paragraph" w:customStyle="1" w:styleId="-20">
    <w:name w:val="Заголовок ПЛАСа - 2"/>
    <w:basedOn w:val="2"/>
    <w:rsid w:val="00CA6CA0"/>
    <w:pPr>
      <w:widowControl/>
      <w:suppressAutoHyphens w:val="0"/>
      <w:spacing w:after="360"/>
    </w:pPr>
    <w:rPr>
      <w:rFonts w:ascii="Times New Roman" w:hAnsi="Times New Roman" w:cs="Arial"/>
      <w:i w:val="0"/>
      <w:kern w:val="0"/>
      <w:lang w:eastAsia="ru-RU"/>
    </w:rPr>
  </w:style>
  <w:style w:type="paragraph" w:customStyle="1" w:styleId="English">
    <w:name w:val="English табличный абзац"/>
    <w:basedOn w:val="a2"/>
    <w:rsid w:val="00CA6CA0"/>
    <w:pPr>
      <w:keepNext/>
      <w:keepLines/>
      <w:suppressAutoHyphens w:val="0"/>
      <w:jc w:val="center"/>
    </w:pPr>
    <w:rPr>
      <w:rFonts w:ascii="Arial" w:eastAsia="Times New Roman" w:hAnsi="Arial"/>
      <w:kern w:val="0"/>
      <w:szCs w:val="20"/>
      <w:lang w:eastAsia="ru-RU"/>
    </w:rPr>
  </w:style>
  <w:style w:type="paragraph" w:customStyle="1" w:styleId="affffffffff7">
    <w:name w:val="Текст в таблице ДБ"/>
    <w:basedOn w:val="a2"/>
    <w:link w:val="1ff3"/>
    <w:rsid w:val="00CA6CA0"/>
    <w:pPr>
      <w:widowControl/>
      <w:suppressAutoHyphens w:val="0"/>
    </w:pPr>
    <w:rPr>
      <w:rFonts w:eastAsia="Times New Roman"/>
      <w:kern w:val="0"/>
      <w:szCs w:val="20"/>
      <w:lang w:eastAsia="ru-RU"/>
    </w:rPr>
  </w:style>
  <w:style w:type="character" w:customStyle="1" w:styleId="1ff3">
    <w:name w:val="Текст в таблице ДБ Знак1"/>
    <w:basedOn w:val="a3"/>
    <w:link w:val="affffffffff7"/>
    <w:rsid w:val="00CA6CA0"/>
    <w:rPr>
      <w:rFonts w:eastAsia="Times New Roman"/>
      <w:sz w:val="24"/>
    </w:rPr>
  </w:style>
  <w:style w:type="paragraph" w:customStyle="1" w:styleId="260">
    <w:name w:val="Основной текст 26"/>
    <w:basedOn w:val="a2"/>
    <w:rsid w:val="00CA6CA0"/>
    <w:pPr>
      <w:widowControl/>
      <w:suppressAutoHyphens w:val="0"/>
      <w:spacing w:before="40" w:after="40" w:line="360" w:lineRule="auto"/>
    </w:pPr>
    <w:rPr>
      <w:rFonts w:eastAsia="Times New Roman"/>
      <w:kern w:val="0"/>
      <w:sz w:val="28"/>
      <w:lang w:eastAsia="ru-RU"/>
    </w:rPr>
  </w:style>
  <w:style w:type="character" w:customStyle="1" w:styleId="3f4">
    <w:name w:val="Основной текст Знак3"/>
    <w:aliases w:val="Табличный Знак3,DNV-Body Знак3,Oaaee?iue Знак3,Oaaee?iue1 Знак3,Oaaee?iue2 Знак3,Oaaee?iue3 Знак3,Oaaee?iue4 Знак3,Oaaee?iue5 Знак3,Oaaee?iue11 Знак3,Oaaee?iue21 Знак3,Oaaee?iue31 Знак3,Oaaee?iue41 Знак3,Табличный1 Знак3"/>
    <w:basedOn w:val="a3"/>
    <w:rsid w:val="00CA6CA0"/>
    <w:rPr>
      <w:sz w:val="24"/>
      <w:szCs w:val="24"/>
    </w:rPr>
  </w:style>
  <w:style w:type="paragraph" w:customStyle="1" w:styleId="tekstob">
    <w:name w:val="tekstob"/>
    <w:basedOn w:val="a2"/>
    <w:rsid w:val="00CA6CA0"/>
    <w:pPr>
      <w:widowControl/>
      <w:suppressAutoHyphens w:val="0"/>
      <w:spacing w:before="100" w:beforeAutospacing="1" w:after="100" w:afterAutospacing="1"/>
    </w:pPr>
    <w:rPr>
      <w:rFonts w:eastAsia="Times New Roman"/>
      <w:kern w:val="0"/>
      <w:lang w:eastAsia="ru-RU"/>
    </w:rPr>
  </w:style>
  <w:style w:type="character" w:customStyle="1" w:styleId="2fa">
    <w:name w:val="Основной текст (2)_"/>
    <w:basedOn w:val="a3"/>
    <w:link w:val="2fb"/>
    <w:rsid w:val="00CA6CA0"/>
    <w:rPr>
      <w:rFonts w:ascii="Sylfaen" w:eastAsia="Sylfaen" w:hAnsi="Sylfaen" w:cs="Sylfaen"/>
      <w:sz w:val="17"/>
      <w:szCs w:val="17"/>
      <w:shd w:val="clear" w:color="auto" w:fill="FFFFFF"/>
    </w:rPr>
  </w:style>
  <w:style w:type="character" w:customStyle="1" w:styleId="3f5">
    <w:name w:val="Основной текст (3)_"/>
    <w:basedOn w:val="a3"/>
    <w:link w:val="3f6"/>
    <w:rsid w:val="00CA6CA0"/>
    <w:rPr>
      <w:rFonts w:ascii="Sylfaen" w:eastAsia="Sylfaen" w:hAnsi="Sylfaen" w:cs="Sylfaen"/>
      <w:b/>
      <w:bCs/>
      <w:spacing w:val="10"/>
      <w:shd w:val="clear" w:color="auto" w:fill="FFFFFF"/>
    </w:rPr>
  </w:style>
  <w:style w:type="character" w:customStyle="1" w:styleId="48">
    <w:name w:val="Основной текст (4)_"/>
    <w:basedOn w:val="a3"/>
    <w:link w:val="49"/>
    <w:rsid w:val="00CA6CA0"/>
    <w:rPr>
      <w:rFonts w:ascii="Sylfaen" w:eastAsia="Sylfaen" w:hAnsi="Sylfaen" w:cs="Sylfaen"/>
      <w:i/>
      <w:iCs/>
      <w:sz w:val="25"/>
      <w:szCs w:val="25"/>
      <w:shd w:val="clear" w:color="auto" w:fill="FFFFFF"/>
    </w:rPr>
  </w:style>
  <w:style w:type="paragraph" w:customStyle="1" w:styleId="3f7">
    <w:name w:val="Основной текст3"/>
    <w:basedOn w:val="a2"/>
    <w:rsid w:val="00CA6CA0"/>
    <w:pPr>
      <w:shd w:val="clear" w:color="auto" w:fill="FFFFFF"/>
      <w:suppressAutoHyphens w:val="0"/>
      <w:spacing w:after="240" w:line="307" w:lineRule="exact"/>
      <w:jc w:val="right"/>
    </w:pPr>
    <w:rPr>
      <w:rFonts w:ascii="Sylfaen" w:eastAsia="Sylfaen" w:hAnsi="Sylfaen" w:cs="Sylfaen"/>
      <w:kern w:val="0"/>
      <w:sz w:val="22"/>
      <w:szCs w:val="22"/>
      <w:lang w:eastAsia="en-US"/>
    </w:rPr>
  </w:style>
  <w:style w:type="paragraph" w:customStyle="1" w:styleId="2fb">
    <w:name w:val="Основной текст (2)"/>
    <w:basedOn w:val="a2"/>
    <w:link w:val="2fa"/>
    <w:rsid w:val="00CA6CA0"/>
    <w:pPr>
      <w:shd w:val="clear" w:color="auto" w:fill="FFFFFF"/>
      <w:suppressAutoHyphens w:val="0"/>
      <w:spacing w:before="60" w:after="1980" w:line="0" w:lineRule="atLeast"/>
      <w:jc w:val="right"/>
    </w:pPr>
    <w:rPr>
      <w:rFonts w:ascii="Sylfaen" w:eastAsia="Sylfaen" w:hAnsi="Sylfaen" w:cs="Sylfaen"/>
      <w:kern w:val="0"/>
      <w:sz w:val="17"/>
      <w:szCs w:val="17"/>
      <w:lang w:eastAsia="ru-RU"/>
    </w:rPr>
  </w:style>
  <w:style w:type="paragraph" w:customStyle="1" w:styleId="3f6">
    <w:name w:val="Основной текст (3)"/>
    <w:basedOn w:val="a2"/>
    <w:link w:val="3f5"/>
    <w:rsid w:val="00CA6CA0"/>
    <w:pPr>
      <w:shd w:val="clear" w:color="auto" w:fill="FFFFFF"/>
      <w:suppressAutoHyphens w:val="0"/>
      <w:spacing w:before="1980" w:after="60" w:line="0" w:lineRule="atLeast"/>
      <w:jc w:val="right"/>
    </w:pPr>
    <w:rPr>
      <w:rFonts w:ascii="Sylfaen" w:eastAsia="Sylfaen" w:hAnsi="Sylfaen" w:cs="Sylfaen"/>
      <w:b/>
      <w:bCs/>
      <w:spacing w:val="10"/>
      <w:kern w:val="0"/>
      <w:sz w:val="20"/>
      <w:szCs w:val="20"/>
      <w:lang w:eastAsia="ru-RU"/>
    </w:rPr>
  </w:style>
  <w:style w:type="paragraph" w:customStyle="1" w:styleId="49">
    <w:name w:val="Основной текст (4)"/>
    <w:basedOn w:val="a2"/>
    <w:link w:val="48"/>
    <w:rsid w:val="00CA6CA0"/>
    <w:pPr>
      <w:shd w:val="clear" w:color="auto" w:fill="FFFFFF"/>
      <w:suppressAutoHyphens w:val="0"/>
      <w:spacing w:line="298" w:lineRule="exact"/>
      <w:jc w:val="both"/>
    </w:pPr>
    <w:rPr>
      <w:rFonts w:ascii="Sylfaen" w:eastAsia="Sylfaen" w:hAnsi="Sylfaen" w:cs="Sylfaen"/>
      <w:i/>
      <w:iCs/>
      <w:kern w:val="0"/>
      <w:sz w:val="25"/>
      <w:szCs w:val="25"/>
      <w:lang w:eastAsia="ru-RU"/>
    </w:rPr>
  </w:style>
  <w:style w:type="character" w:customStyle="1" w:styleId="0pt">
    <w:name w:val="Основной текст + Полужирный;Интервал 0 pt"/>
    <w:basedOn w:val="affc"/>
    <w:rsid w:val="00CA6CA0"/>
    <w:rPr>
      <w:rFonts w:ascii="Sylfaen" w:eastAsia="Sylfaen" w:hAnsi="Sylfaen" w:cs="Sylfaen"/>
      <w:b/>
      <w:bCs/>
      <w:i w:val="0"/>
      <w:iCs w:val="0"/>
      <w:smallCaps w:val="0"/>
      <w:strike w:val="0"/>
      <w:color w:val="000000"/>
      <w:spacing w:val="10"/>
      <w:w w:val="100"/>
      <w:position w:val="0"/>
      <w:sz w:val="22"/>
      <w:szCs w:val="22"/>
      <w:u w:val="none"/>
      <w:shd w:val="clear" w:color="auto" w:fill="FFFFFF"/>
      <w:lang w:val="ru-RU"/>
    </w:rPr>
  </w:style>
  <w:style w:type="character" w:customStyle="1" w:styleId="2fc">
    <w:name w:val="Основной текст2"/>
    <w:basedOn w:val="affc"/>
    <w:rsid w:val="00CA6CA0"/>
    <w:rPr>
      <w:rFonts w:ascii="Sylfaen" w:eastAsia="Sylfaen" w:hAnsi="Sylfaen" w:cs="Sylfaen"/>
      <w:b w:val="0"/>
      <w:bCs w:val="0"/>
      <w:i w:val="0"/>
      <w:iCs w:val="0"/>
      <w:smallCaps w:val="0"/>
      <w:strike w:val="0"/>
      <w:color w:val="000000"/>
      <w:spacing w:val="0"/>
      <w:w w:val="100"/>
      <w:position w:val="0"/>
      <w:sz w:val="22"/>
      <w:szCs w:val="22"/>
      <w:u w:val="none"/>
      <w:shd w:val="clear" w:color="auto" w:fill="FFFFFF"/>
      <w:lang w:val="ru-RU"/>
    </w:rPr>
  </w:style>
  <w:style w:type="character" w:customStyle="1" w:styleId="LucidaSansUnicode">
    <w:name w:val="Основной текст + Lucida Sans Unicode"/>
    <w:basedOn w:val="affc"/>
    <w:rsid w:val="00CA6CA0"/>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shd w:val="clear" w:color="auto" w:fill="FFFFFF"/>
    </w:rPr>
  </w:style>
  <w:style w:type="character" w:customStyle="1" w:styleId="LucidaSansUnicode6pt">
    <w:name w:val="Основной текст + Lucida Sans Unicode;6 pt"/>
    <w:basedOn w:val="affc"/>
    <w:rsid w:val="00CA6CA0"/>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rPr>
  </w:style>
  <w:style w:type="character" w:customStyle="1" w:styleId="LucidaSansUnicode7pt">
    <w:name w:val="Основной текст + Lucida Sans Unicode;7 pt;Полужирный"/>
    <w:basedOn w:val="affc"/>
    <w:rsid w:val="00CA6CA0"/>
    <w:rPr>
      <w:rFonts w:ascii="Lucida Sans Unicode" w:eastAsia="Lucida Sans Unicode" w:hAnsi="Lucida Sans Unicode" w:cs="Lucida Sans Unicode"/>
      <w:b/>
      <w:bCs/>
      <w:i w:val="0"/>
      <w:iCs w:val="0"/>
      <w:smallCaps w:val="0"/>
      <w:strike w:val="0"/>
      <w:color w:val="000000"/>
      <w:spacing w:val="0"/>
      <w:w w:val="100"/>
      <w:position w:val="0"/>
      <w:sz w:val="14"/>
      <w:szCs w:val="14"/>
      <w:u w:val="none"/>
      <w:shd w:val="clear" w:color="auto" w:fill="FFFFFF"/>
      <w:lang w:val="ru-RU"/>
    </w:rPr>
  </w:style>
  <w:style w:type="character" w:customStyle="1" w:styleId="75pt1pt">
    <w:name w:val="Основной текст + 7;5 pt;Интервал 1 pt"/>
    <w:basedOn w:val="affc"/>
    <w:rsid w:val="00CA6CA0"/>
    <w:rPr>
      <w:rFonts w:ascii="Sylfaen" w:eastAsia="Sylfaen" w:hAnsi="Sylfaen" w:cs="Sylfaen"/>
      <w:b w:val="0"/>
      <w:bCs w:val="0"/>
      <w:i w:val="0"/>
      <w:iCs w:val="0"/>
      <w:smallCaps w:val="0"/>
      <w:strike w:val="0"/>
      <w:color w:val="000000"/>
      <w:spacing w:val="20"/>
      <w:w w:val="100"/>
      <w:position w:val="0"/>
      <w:sz w:val="15"/>
      <w:szCs w:val="15"/>
      <w:u w:val="none"/>
      <w:shd w:val="clear" w:color="auto" w:fill="FFFFFF"/>
      <w:lang w:val="en-US"/>
    </w:rPr>
  </w:style>
  <w:style w:type="paragraph" w:customStyle="1" w:styleId="2fd">
    <w:name w:val="Абзац списка2"/>
    <w:rsid w:val="00CA6CA0"/>
    <w:pPr>
      <w:widowControl w:val="0"/>
      <w:suppressAutoHyphens/>
      <w:ind w:left="720"/>
    </w:pPr>
    <w:rPr>
      <w:rFonts w:eastAsia="Arial Unicode MS"/>
      <w:kern w:val="24"/>
      <w:sz w:val="24"/>
      <w:szCs w:val="24"/>
    </w:rPr>
  </w:style>
  <w:style w:type="paragraph" w:customStyle="1" w:styleId="2fe">
    <w:name w:val="Без интервала2"/>
    <w:rsid w:val="00CA6CA0"/>
    <w:rPr>
      <w:rFonts w:ascii="Calibri" w:eastAsia="Times New Roman" w:hAnsi="Calibri"/>
      <w:sz w:val="22"/>
      <w:szCs w:val="22"/>
      <w:lang w:eastAsia="en-US"/>
    </w:rPr>
  </w:style>
  <w:style w:type="paragraph" w:customStyle="1" w:styleId="2ff">
    <w:name w:val="Название2"/>
    <w:basedOn w:val="a2"/>
    <w:rsid w:val="00CA6CA0"/>
    <w:pPr>
      <w:widowControl/>
      <w:suppressAutoHyphens w:val="0"/>
      <w:spacing w:before="100" w:beforeAutospacing="1" w:after="100" w:afterAutospacing="1"/>
    </w:pPr>
    <w:rPr>
      <w:rFonts w:eastAsia="Times New Roman"/>
      <w:kern w:val="0"/>
      <w:lang w:eastAsia="ru-RU"/>
    </w:rPr>
  </w:style>
  <w:style w:type="paragraph" w:customStyle="1" w:styleId="2ff0">
    <w:name w:val="Знак2"/>
    <w:basedOn w:val="a2"/>
    <w:rsid w:val="00CA6CA0"/>
    <w:pPr>
      <w:widowControl/>
      <w:suppressAutoHyphens w:val="0"/>
      <w:spacing w:after="160" w:line="240" w:lineRule="exact"/>
    </w:pPr>
    <w:rPr>
      <w:rFonts w:ascii="Verdana" w:eastAsia="Times New Roman" w:hAnsi="Verdana"/>
      <w:kern w:val="0"/>
      <w:lang w:val="en-US" w:eastAsia="en-US"/>
    </w:rPr>
  </w:style>
  <w:style w:type="character" w:styleId="affffffffff8">
    <w:name w:val="endnote reference"/>
    <w:basedOn w:val="a3"/>
    <w:uiPriority w:val="99"/>
    <w:semiHidden/>
    <w:unhideWhenUsed/>
    <w:rsid w:val="00CA6C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504">
      <w:bodyDiv w:val="1"/>
      <w:marLeft w:val="0"/>
      <w:marRight w:val="0"/>
      <w:marTop w:val="0"/>
      <w:marBottom w:val="0"/>
      <w:divBdr>
        <w:top w:val="none" w:sz="0" w:space="0" w:color="auto"/>
        <w:left w:val="none" w:sz="0" w:space="0" w:color="auto"/>
        <w:bottom w:val="none" w:sz="0" w:space="0" w:color="auto"/>
        <w:right w:val="none" w:sz="0" w:space="0" w:color="auto"/>
      </w:divBdr>
    </w:div>
    <w:div w:id="19206893">
      <w:bodyDiv w:val="1"/>
      <w:marLeft w:val="0"/>
      <w:marRight w:val="0"/>
      <w:marTop w:val="0"/>
      <w:marBottom w:val="0"/>
      <w:divBdr>
        <w:top w:val="none" w:sz="0" w:space="0" w:color="auto"/>
        <w:left w:val="none" w:sz="0" w:space="0" w:color="auto"/>
        <w:bottom w:val="none" w:sz="0" w:space="0" w:color="auto"/>
        <w:right w:val="none" w:sz="0" w:space="0" w:color="auto"/>
      </w:divBdr>
    </w:div>
    <w:div w:id="21171411">
      <w:bodyDiv w:val="1"/>
      <w:marLeft w:val="0"/>
      <w:marRight w:val="0"/>
      <w:marTop w:val="0"/>
      <w:marBottom w:val="0"/>
      <w:divBdr>
        <w:top w:val="none" w:sz="0" w:space="0" w:color="auto"/>
        <w:left w:val="none" w:sz="0" w:space="0" w:color="auto"/>
        <w:bottom w:val="none" w:sz="0" w:space="0" w:color="auto"/>
        <w:right w:val="none" w:sz="0" w:space="0" w:color="auto"/>
      </w:divBdr>
    </w:div>
    <w:div w:id="24528617">
      <w:bodyDiv w:val="1"/>
      <w:marLeft w:val="0"/>
      <w:marRight w:val="0"/>
      <w:marTop w:val="0"/>
      <w:marBottom w:val="0"/>
      <w:divBdr>
        <w:top w:val="none" w:sz="0" w:space="0" w:color="auto"/>
        <w:left w:val="none" w:sz="0" w:space="0" w:color="auto"/>
        <w:bottom w:val="none" w:sz="0" w:space="0" w:color="auto"/>
        <w:right w:val="none" w:sz="0" w:space="0" w:color="auto"/>
      </w:divBdr>
    </w:div>
    <w:div w:id="57173960">
      <w:bodyDiv w:val="1"/>
      <w:marLeft w:val="0"/>
      <w:marRight w:val="0"/>
      <w:marTop w:val="0"/>
      <w:marBottom w:val="0"/>
      <w:divBdr>
        <w:top w:val="none" w:sz="0" w:space="0" w:color="auto"/>
        <w:left w:val="none" w:sz="0" w:space="0" w:color="auto"/>
        <w:bottom w:val="none" w:sz="0" w:space="0" w:color="auto"/>
        <w:right w:val="none" w:sz="0" w:space="0" w:color="auto"/>
      </w:divBdr>
    </w:div>
    <w:div w:id="68115878">
      <w:bodyDiv w:val="1"/>
      <w:marLeft w:val="0"/>
      <w:marRight w:val="0"/>
      <w:marTop w:val="0"/>
      <w:marBottom w:val="0"/>
      <w:divBdr>
        <w:top w:val="none" w:sz="0" w:space="0" w:color="auto"/>
        <w:left w:val="none" w:sz="0" w:space="0" w:color="auto"/>
        <w:bottom w:val="none" w:sz="0" w:space="0" w:color="auto"/>
        <w:right w:val="none" w:sz="0" w:space="0" w:color="auto"/>
      </w:divBdr>
    </w:div>
    <w:div w:id="72971186">
      <w:bodyDiv w:val="1"/>
      <w:marLeft w:val="0"/>
      <w:marRight w:val="0"/>
      <w:marTop w:val="0"/>
      <w:marBottom w:val="0"/>
      <w:divBdr>
        <w:top w:val="none" w:sz="0" w:space="0" w:color="auto"/>
        <w:left w:val="none" w:sz="0" w:space="0" w:color="auto"/>
        <w:bottom w:val="none" w:sz="0" w:space="0" w:color="auto"/>
        <w:right w:val="none" w:sz="0" w:space="0" w:color="auto"/>
      </w:divBdr>
    </w:div>
    <w:div w:id="81533003">
      <w:bodyDiv w:val="1"/>
      <w:marLeft w:val="0"/>
      <w:marRight w:val="0"/>
      <w:marTop w:val="0"/>
      <w:marBottom w:val="0"/>
      <w:divBdr>
        <w:top w:val="none" w:sz="0" w:space="0" w:color="auto"/>
        <w:left w:val="none" w:sz="0" w:space="0" w:color="auto"/>
        <w:bottom w:val="none" w:sz="0" w:space="0" w:color="auto"/>
        <w:right w:val="none" w:sz="0" w:space="0" w:color="auto"/>
      </w:divBdr>
    </w:div>
    <w:div w:id="125509226">
      <w:bodyDiv w:val="1"/>
      <w:marLeft w:val="0"/>
      <w:marRight w:val="0"/>
      <w:marTop w:val="0"/>
      <w:marBottom w:val="0"/>
      <w:divBdr>
        <w:top w:val="none" w:sz="0" w:space="0" w:color="auto"/>
        <w:left w:val="none" w:sz="0" w:space="0" w:color="auto"/>
        <w:bottom w:val="none" w:sz="0" w:space="0" w:color="auto"/>
        <w:right w:val="none" w:sz="0" w:space="0" w:color="auto"/>
      </w:divBdr>
    </w:div>
    <w:div w:id="127433716">
      <w:bodyDiv w:val="1"/>
      <w:marLeft w:val="0"/>
      <w:marRight w:val="0"/>
      <w:marTop w:val="0"/>
      <w:marBottom w:val="0"/>
      <w:divBdr>
        <w:top w:val="none" w:sz="0" w:space="0" w:color="auto"/>
        <w:left w:val="none" w:sz="0" w:space="0" w:color="auto"/>
        <w:bottom w:val="none" w:sz="0" w:space="0" w:color="auto"/>
        <w:right w:val="none" w:sz="0" w:space="0" w:color="auto"/>
      </w:divBdr>
    </w:div>
    <w:div w:id="148325622">
      <w:bodyDiv w:val="1"/>
      <w:marLeft w:val="0"/>
      <w:marRight w:val="0"/>
      <w:marTop w:val="0"/>
      <w:marBottom w:val="0"/>
      <w:divBdr>
        <w:top w:val="none" w:sz="0" w:space="0" w:color="auto"/>
        <w:left w:val="none" w:sz="0" w:space="0" w:color="auto"/>
        <w:bottom w:val="none" w:sz="0" w:space="0" w:color="auto"/>
        <w:right w:val="none" w:sz="0" w:space="0" w:color="auto"/>
      </w:divBdr>
    </w:div>
    <w:div w:id="177165427">
      <w:bodyDiv w:val="1"/>
      <w:marLeft w:val="0"/>
      <w:marRight w:val="0"/>
      <w:marTop w:val="0"/>
      <w:marBottom w:val="0"/>
      <w:divBdr>
        <w:top w:val="none" w:sz="0" w:space="0" w:color="auto"/>
        <w:left w:val="none" w:sz="0" w:space="0" w:color="auto"/>
        <w:bottom w:val="none" w:sz="0" w:space="0" w:color="auto"/>
        <w:right w:val="none" w:sz="0" w:space="0" w:color="auto"/>
      </w:divBdr>
    </w:div>
    <w:div w:id="201209051">
      <w:bodyDiv w:val="1"/>
      <w:marLeft w:val="0"/>
      <w:marRight w:val="0"/>
      <w:marTop w:val="0"/>
      <w:marBottom w:val="0"/>
      <w:divBdr>
        <w:top w:val="none" w:sz="0" w:space="0" w:color="auto"/>
        <w:left w:val="none" w:sz="0" w:space="0" w:color="auto"/>
        <w:bottom w:val="none" w:sz="0" w:space="0" w:color="auto"/>
        <w:right w:val="none" w:sz="0" w:space="0" w:color="auto"/>
      </w:divBdr>
    </w:div>
    <w:div w:id="204097149">
      <w:bodyDiv w:val="1"/>
      <w:marLeft w:val="0"/>
      <w:marRight w:val="0"/>
      <w:marTop w:val="0"/>
      <w:marBottom w:val="0"/>
      <w:divBdr>
        <w:top w:val="none" w:sz="0" w:space="0" w:color="auto"/>
        <w:left w:val="none" w:sz="0" w:space="0" w:color="auto"/>
        <w:bottom w:val="none" w:sz="0" w:space="0" w:color="auto"/>
        <w:right w:val="none" w:sz="0" w:space="0" w:color="auto"/>
      </w:divBdr>
    </w:div>
    <w:div w:id="205145077">
      <w:bodyDiv w:val="1"/>
      <w:marLeft w:val="0"/>
      <w:marRight w:val="0"/>
      <w:marTop w:val="0"/>
      <w:marBottom w:val="0"/>
      <w:divBdr>
        <w:top w:val="none" w:sz="0" w:space="0" w:color="auto"/>
        <w:left w:val="none" w:sz="0" w:space="0" w:color="auto"/>
        <w:bottom w:val="none" w:sz="0" w:space="0" w:color="auto"/>
        <w:right w:val="none" w:sz="0" w:space="0" w:color="auto"/>
      </w:divBdr>
    </w:div>
    <w:div w:id="207453402">
      <w:bodyDiv w:val="1"/>
      <w:marLeft w:val="0"/>
      <w:marRight w:val="0"/>
      <w:marTop w:val="0"/>
      <w:marBottom w:val="0"/>
      <w:divBdr>
        <w:top w:val="none" w:sz="0" w:space="0" w:color="auto"/>
        <w:left w:val="none" w:sz="0" w:space="0" w:color="auto"/>
        <w:bottom w:val="none" w:sz="0" w:space="0" w:color="auto"/>
        <w:right w:val="none" w:sz="0" w:space="0" w:color="auto"/>
      </w:divBdr>
    </w:div>
    <w:div w:id="228267062">
      <w:bodyDiv w:val="1"/>
      <w:marLeft w:val="0"/>
      <w:marRight w:val="0"/>
      <w:marTop w:val="0"/>
      <w:marBottom w:val="0"/>
      <w:divBdr>
        <w:top w:val="none" w:sz="0" w:space="0" w:color="auto"/>
        <w:left w:val="none" w:sz="0" w:space="0" w:color="auto"/>
        <w:bottom w:val="none" w:sz="0" w:space="0" w:color="auto"/>
        <w:right w:val="none" w:sz="0" w:space="0" w:color="auto"/>
      </w:divBdr>
    </w:div>
    <w:div w:id="232276254">
      <w:bodyDiv w:val="1"/>
      <w:marLeft w:val="0"/>
      <w:marRight w:val="0"/>
      <w:marTop w:val="0"/>
      <w:marBottom w:val="0"/>
      <w:divBdr>
        <w:top w:val="none" w:sz="0" w:space="0" w:color="auto"/>
        <w:left w:val="none" w:sz="0" w:space="0" w:color="auto"/>
        <w:bottom w:val="none" w:sz="0" w:space="0" w:color="auto"/>
        <w:right w:val="none" w:sz="0" w:space="0" w:color="auto"/>
      </w:divBdr>
    </w:div>
    <w:div w:id="234441311">
      <w:bodyDiv w:val="1"/>
      <w:marLeft w:val="0"/>
      <w:marRight w:val="0"/>
      <w:marTop w:val="0"/>
      <w:marBottom w:val="0"/>
      <w:divBdr>
        <w:top w:val="none" w:sz="0" w:space="0" w:color="auto"/>
        <w:left w:val="none" w:sz="0" w:space="0" w:color="auto"/>
        <w:bottom w:val="none" w:sz="0" w:space="0" w:color="auto"/>
        <w:right w:val="none" w:sz="0" w:space="0" w:color="auto"/>
      </w:divBdr>
    </w:div>
    <w:div w:id="242572272">
      <w:bodyDiv w:val="1"/>
      <w:marLeft w:val="0"/>
      <w:marRight w:val="0"/>
      <w:marTop w:val="0"/>
      <w:marBottom w:val="0"/>
      <w:divBdr>
        <w:top w:val="none" w:sz="0" w:space="0" w:color="auto"/>
        <w:left w:val="none" w:sz="0" w:space="0" w:color="auto"/>
        <w:bottom w:val="none" w:sz="0" w:space="0" w:color="auto"/>
        <w:right w:val="none" w:sz="0" w:space="0" w:color="auto"/>
      </w:divBdr>
    </w:div>
    <w:div w:id="252865389">
      <w:bodyDiv w:val="1"/>
      <w:marLeft w:val="0"/>
      <w:marRight w:val="0"/>
      <w:marTop w:val="0"/>
      <w:marBottom w:val="0"/>
      <w:divBdr>
        <w:top w:val="none" w:sz="0" w:space="0" w:color="auto"/>
        <w:left w:val="none" w:sz="0" w:space="0" w:color="auto"/>
        <w:bottom w:val="none" w:sz="0" w:space="0" w:color="auto"/>
        <w:right w:val="none" w:sz="0" w:space="0" w:color="auto"/>
      </w:divBdr>
      <w:divsChild>
        <w:div w:id="602687587">
          <w:marLeft w:val="0"/>
          <w:marRight w:val="0"/>
          <w:marTop w:val="125"/>
          <w:marBottom w:val="0"/>
          <w:divBdr>
            <w:top w:val="none" w:sz="0" w:space="0" w:color="auto"/>
            <w:left w:val="none" w:sz="0" w:space="0" w:color="auto"/>
            <w:bottom w:val="none" w:sz="0" w:space="0" w:color="auto"/>
            <w:right w:val="none" w:sz="0" w:space="0" w:color="auto"/>
          </w:divBdr>
        </w:div>
      </w:divsChild>
    </w:div>
    <w:div w:id="261374432">
      <w:bodyDiv w:val="1"/>
      <w:marLeft w:val="0"/>
      <w:marRight w:val="0"/>
      <w:marTop w:val="0"/>
      <w:marBottom w:val="0"/>
      <w:divBdr>
        <w:top w:val="none" w:sz="0" w:space="0" w:color="auto"/>
        <w:left w:val="none" w:sz="0" w:space="0" w:color="auto"/>
        <w:bottom w:val="none" w:sz="0" w:space="0" w:color="auto"/>
        <w:right w:val="none" w:sz="0" w:space="0" w:color="auto"/>
      </w:divBdr>
    </w:div>
    <w:div w:id="266158898">
      <w:bodyDiv w:val="1"/>
      <w:marLeft w:val="0"/>
      <w:marRight w:val="0"/>
      <w:marTop w:val="0"/>
      <w:marBottom w:val="0"/>
      <w:divBdr>
        <w:top w:val="none" w:sz="0" w:space="0" w:color="auto"/>
        <w:left w:val="none" w:sz="0" w:space="0" w:color="auto"/>
        <w:bottom w:val="none" w:sz="0" w:space="0" w:color="auto"/>
        <w:right w:val="none" w:sz="0" w:space="0" w:color="auto"/>
      </w:divBdr>
    </w:div>
    <w:div w:id="279530176">
      <w:bodyDiv w:val="1"/>
      <w:marLeft w:val="0"/>
      <w:marRight w:val="0"/>
      <w:marTop w:val="0"/>
      <w:marBottom w:val="0"/>
      <w:divBdr>
        <w:top w:val="none" w:sz="0" w:space="0" w:color="auto"/>
        <w:left w:val="none" w:sz="0" w:space="0" w:color="auto"/>
        <w:bottom w:val="none" w:sz="0" w:space="0" w:color="auto"/>
        <w:right w:val="none" w:sz="0" w:space="0" w:color="auto"/>
      </w:divBdr>
    </w:div>
    <w:div w:id="309558238">
      <w:bodyDiv w:val="1"/>
      <w:marLeft w:val="0"/>
      <w:marRight w:val="0"/>
      <w:marTop w:val="0"/>
      <w:marBottom w:val="0"/>
      <w:divBdr>
        <w:top w:val="none" w:sz="0" w:space="0" w:color="auto"/>
        <w:left w:val="none" w:sz="0" w:space="0" w:color="auto"/>
        <w:bottom w:val="none" w:sz="0" w:space="0" w:color="auto"/>
        <w:right w:val="none" w:sz="0" w:space="0" w:color="auto"/>
      </w:divBdr>
    </w:div>
    <w:div w:id="317534312">
      <w:bodyDiv w:val="1"/>
      <w:marLeft w:val="0"/>
      <w:marRight w:val="0"/>
      <w:marTop w:val="0"/>
      <w:marBottom w:val="0"/>
      <w:divBdr>
        <w:top w:val="none" w:sz="0" w:space="0" w:color="auto"/>
        <w:left w:val="none" w:sz="0" w:space="0" w:color="auto"/>
        <w:bottom w:val="none" w:sz="0" w:space="0" w:color="auto"/>
        <w:right w:val="none" w:sz="0" w:space="0" w:color="auto"/>
      </w:divBdr>
    </w:div>
    <w:div w:id="319506565">
      <w:bodyDiv w:val="1"/>
      <w:marLeft w:val="0"/>
      <w:marRight w:val="0"/>
      <w:marTop w:val="0"/>
      <w:marBottom w:val="0"/>
      <w:divBdr>
        <w:top w:val="none" w:sz="0" w:space="0" w:color="auto"/>
        <w:left w:val="none" w:sz="0" w:space="0" w:color="auto"/>
        <w:bottom w:val="none" w:sz="0" w:space="0" w:color="auto"/>
        <w:right w:val="none" w:sz="0" w:space="0" w:color="auto"/>
      </w:divBdr>
    </w:div>
    <w:div w:id="349571437">
      <w:bodyDiv w:val="1"/>
      <w:marLeft w:val="0"/>
      <w:marRight w:val="0"/>
      <w:marTop w:val="0"/>
      <w:marBottom w:val="0"/>
      <w:divBdr>
        <w:top w:val="none" w:sz="0" w:space="0" w:color="auto"/>
        <w:left w:val="none" w:sz="0" w:space="0" w:color="auto"/>
        <w:bottom w:val="none" w:sz="0" w:space="0" w:color="auto"/>
        <w:right w:val="none" w:sz="0" w:space="0" w:color="auto"/>
      </w:divBdr>
    </w:div>
    <w:div w:id="356809776">
      <w:bodyDiv w:val="1"/>
      <w:marLeft w:val="0"/>
      <w:marRight w:val="0"/>
      <w:marTop w:val="0"/>
      <w:marBottom w:val="0"/>
      <w:divBdr>
        <w:top w:val="none" w:sz="0" w:space="0" w:color="auto"/>
        <w:left w:val="none" w:sz="0" w:space="0" w:color="auto"/>
        <w:bottom w:val="none" w:sz="0" w:space="0" w:color="auto"/>
        <w:right w:val="none" w:sz="0" w:space="0" w:color="auto"/>
      </w:divBdr>
      <w:divsChild>
        <w:div w:id="1818840910">
          <w:marLeft w:val="0"/>
          <w:marRight w:val="0"/>
          <w:marTop w:val="0"/>
          <w:marBottom w:val="0"/>
          <w:divBdr>
            <w:top w:val="none" w:sz="0" w:space="0" w:color="auto"/>
            <w:left w:val="none" w:sz="0" w:space="0" w:color="auto"/>
            <w:bottom w:val="none" w:sz="0" w:space="0" w:color="auto"/>
            <w:right w:val="none" w:sz="0" w:space="0" w:color="auto"/>
          </w:divBdr>
        </w:div>
        <w:div w:id="2072193544">
          <w:marLeft w:val="0"/>
          <w:marRight w:val="0"/>
          <w:marTop w:val="0"/>
          <w:marBottom w:val="0"/>
          <w:divBdr>
            <w:top w:val="none" w:sz="0" w:space="0" w:color="auto"/>
            <w:left w:val="none" w:sz="0" w:space="0" w:color="auto"/>
            <w:bottom w:val="none" w:sz="0" w:space="0" w:color="auto"/>
            <w:right w:val="none" w:sz="0" w:space="0" w:color="auto"/>
          </w:divBdr>
        </w:div>
      </w:divsChild>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88505815">
      <w:bodyDiv w:val="1"/>
      <w:marLeft w:val="0"/>
      <w:marRight w:val="0"/>
      <w:marTop w:val="0"/>
      <w:marBottom w:val="0"/>
      <w:divBdr>
        <w:top w:val="none" w:sz="0" w:space="0" w:color="auto"/>
        <w:left w:val="none" w:sz="0" w:space="0" w:color="auto"/>
        <w:bottom w:val="none" w:sz="0" w:space="0" w:color="auto"/>
        <w:right w:val="none" w:sz="0" w:space="0" w:color="auto"/>
      </w:divBdr>
    </w:div>
    <w:div w:id="389184352">
      <w:bodyDiv w:val="1"/>
      <w:marLeft w:val="0"/>
      <w:marRight w:val="0"/>
      <w:marTop w:val="0"/>
      <w:marBottom w:val="0"/>
      <w:divBdr>
        <w:top w:val="none" w:sz="0" w:space="0" w:color="auto"/>
        <w:left w:val="none" w:sz="0" w:space="0" w:color="auto"/>
        <w:bottom w:val="none" w:sz="0" w:space="0" w:color="auto"/>
        <w:right w:val="none" w:sz="0" w:space="0" w:color="auto"/>
      </w:divBdr>
    </w:div>
    <w:div w:id="390932334">
      <w:bodyDiv w:val="1"/>
      <w:marLeft w:val="0"/>
      <w:marRight w:val="0"/>
      <w:marTop w:val="0"/>
      <w:marBottom w:val="0"/>
      <w:divBdr>
        <w:top w:val="none" w:sz="0" w:space="0" w:color="auto"/>
        <w:left w:val="none" w:sz="0" w:space="0" w:color="auto"/>
        <w:bottom w:val="none" w:sz="0" w:space="0" w:color="auto"/>
        <w:right w:val="none" w:sz="0" w:space="0" w:color="auto"/>
      </w:divBdr>
    </w:div>
    <w:div w:id="392628180">
      <w:bodyDiv w:val="1"/>
      <w:marLeft w:val="0"/>
      <w:marRight w:val="0"/>
      <w:marTop w:val="0"/>
      <w:marBottom w:val="0"/>
      <w:divBdr>
        <w:top w:val="none" w:sz="0" w:space="0" w:color="auto"/>
        <w:left w:val="none" w:sz="0" w:space="0" w:color="auto"/>
        <w:bottom w:val="none" w:sz="0" w:space="0" w:color="auto"/>
        <w:right w:val="none" w:sz="0" w:space="0" w:color="auto"/>
      </w:divBdr>
    </w:div>
    <w:div w:id="424158631">
      <w:bodyDiv w:val="1"/>
      <w:marLeft w:val="0"/>
      <w:marRight w:val="0"/>
      <w:marTop w:val="0"/>
      <w:marBottom w:val="0"/>
      <w:divBdr>
        <w:top w:val="none" w:sz="0" w:space="0" w:color="auto"/>
        <w:left w:val="none" w:sz="0" w:space="0" w:color="auto"/>
        <w:bottom w:val="none" w:sz="0" w:space="0" w:color="auto"/>
        <w:right w:val="none" w:sz="0" w:space="0" w:color="auto"/>
      </w:divBdr>
    </w:div>
    <w:div w:id="426313269">
      <w:bodyDiv w:val="1"/>
      <w:marLeft w:val="0"/>
      <w:marRight w:val="0"/>
      <w:marTop w:val="0"/>
      <w:marBottom w:val="0"/>
      <w:divBdr>
        <w:top w:val="none" w:sz="0" w:space="0" w:color="auto"/>
        <w:left w:val="none" w:sz="0" w:space="0" w:color="auto"/>
        <w:bottom w:val="none" w:sz="0" w:space="0" w:color="auto"/>
        <w:right w:val="none" w:sz="0" w:space="0" w:color="auto"/>
      </w:divBdr>
    </w:div>
    <w:div w:id="427778197">
      <w:bodyDiv w:val="1"/>
      <w:marLeft w:val="0"/>
      <w:marRight w:val="0"/>
      <w:marTop w:val="0"/>
      <w:marBottom w:val="0"/>
      <w:divBdr>
        <w:top w:val="none" w:sz="0" w:space="0" w:color="auto"/>
        <w:left w:val="none" w:sz="0" w:space="0" w:color="auto"/>
        <w:bottom w:val="none" w:sz="0" w:space="0" w:color="auto"/>
        <w:right w:val="none" w:sz="0" w:space="0" w:color="auto"/>
      </w:divBdr>
    </w:div>
    <w:div w:id="469903323">
      <w:bodyDiv w:val="1"/>
      <w:marLeft w:val="0"/>
      <w:marRight w:val="0"/>
      <w:marTop w:val="0"/>
      <w:marBottom w:val="0"/>
      <w:divBdr>
        <w:top w:val="none" w:sz="0" w:space="0" w:color="auto"/>
        <w:left w:val="none" w:sz="0" w:space="0" w:color="auto"/>
        <w:bottom w:val="none" w:sz="0" w:space="0" w:color="auto"/>
        <w:right w:val="none" w:sz="0" w:space="0" w:color="auto"/>
      </w:divBdr>
    </w:div>
    <w:div w:id="485517191">
      <w:bodyDiv w:val="1"/>
      <w:marLeft w:val="0"/>
      <w:marRight w:val="0"/>
      <w:marTop w:val="0"/>
      <w:marBottom w:val="0"/>
      <w:divBdr>
        <w:top w:val="none" w:sz="0" w:space="0" w:color="auto"/>
        <w:left w:val="none" w:sz="0" w:space="0" w:color="auto"/>
        <w:bottom w:val="none" w:sz="0" w:space="0" w:color="auto"/>
        <w:right w:val="none" w:sz="0" w:space="0" w:color="auto"/>
      </w:divBdr>
    </w:div>
    <w:div w:id="488206782">
      <w:bodyDiv w:val="1"/>
      <w:marLeft w:val="0"/>
      <w:marRight w:val="0"/>
      <w:marTop w:val="0"/>
      <w:marBottom w:val="0"/>
      <w:divBdr>
        <w:top w:val="none" w:sz="0" w:space="0" w:color="auto"/>
        <w:left w:val="none" w:sz="0" w:space="0" w:color="auto"/>
        <w:bottom w:val="none" w:sz="0" w:space="0" w:color="auto"/>
        <w:right w:val="none" w:sz="0" w:space="0" w:color="auto"/>
      </w:divBdr>
    </w:div>
    <w:div w:id="502159518">
      <w:bodyDiv w:val="1"/>
      <w:marLeft w:val="0"/>
      <w:marRight w:val="0"/>
      <w:marTop w:val="0"/>
      <w:marBottom w:val="0"/>
      <w:divBdr>
        <w:top w:val="none" w:sz="0" w:space="0" w:color="auto"/>
        <w:left w:val="none" w:sz="0" w:space="0" w:color="auto"/>
        <w:bottom w:val="none" w:sz="0" w:space="0" w:color="auto"/>
        <w:right w:val="none" w:sz="0" w:space="0" w:color="auto"/>
      </w:divBdr>
    </w:div>
    <w:div w:id="502476405">
      <w:bodyDiv w:val="1"/>
      <w:marLeft w:val="0"/>
      <w:marRight w:val="0"/>
      <w:marTop w:val="0"/>
      <w:marBottom w:val="0"/>
      <w:divBdr>
        <w:top w:val="none" w:sz="0" w:space="0" w:color="auto"/>
        <w:left w:val="none" w:sz="0" w:space="0" w:color="auto"/>
        <w:bottom w:val="none" w:sz="0" w:space="0" w:color="auto"/>
        <w:right w:val="none" w:sz="0" w:space="0" w:color="auto"/>
      </w:divBdr>
    </w:div>
    <w:div w:id="522128708">
      <w:bodyDiv w:val="1"/>
      <w:marLeft w:val="0"/>
      <w:marRight w:val="0"/>
      <w:marTop w:val="0"/>
      <w:marBottom w:val="0"/>
      <w:divBdr>
        <w:top w:val="none" w:sz="0" w:space="0" w:color="auto"/>
        <w:left w:val="none" w:sz="0" w:space="0" w:color="auto"/>
        <w:bottom w:val="none" w:sz="0" w:space="0" w:color="auto"/>
        <w:right w:val="none" w:sz="0" w:space="0" w:color="auto"/>
      </w:divBdr>
    </w:div>
    <w:div w:id="541139330">
      <w:bodyDiv w:val="1"/>
      <w:marLeft w:val="0"/>
      <w:marRight w:val="0"/>
      <w:marTop w:val="0"/>
      <w:marBottom w:val="0"/>
      <w:divBdr>
        <w:top w:val="none" w:sz="0" w:space="0" w:color="auto"/>
        <w:left w:val="none" w:sz="0" w:space="0" w:color="auto"/>
        <w:bottom w:val="none" w:sz="0" w:space="0" w:color="auto"/>
        <w:right w:val="none" w:sz="0" w:space="0" w:color="auto"/>
      </w:divBdr>
    </w:div>
    <w:div w:id="549849802">
      <w:bodyDiv w:val="1"/>
      <w:marLeft w:val="0"/>
      <w:marRight w:val="0"/>
      <w:marTop w:val="0"/>
      <w:marBottom w:val="0"/>
      <w:divBdr>
        <w:top w:val="none" w:sz="0" w:space="0" w:color="auto"/>
        <w:left w:val="none" w:sz="0" w:space="0" w:color="auto"/>
        <w:bottom w:val="none" w:sz="0" w:space="0" w:color="auto"/>
        <w:right w:val="none" w:sz="0" w:space="0" w:color="auto"/>
      </w:divBdr>
    </w:div>
    <w:div w:id="586303235">
      <w:bodyDiv w:val="1"/>
      <w:marLeft w:val="0"/>
      <w:marRight w:val="0"/>
      <w:marTop w:val="0"/>
      <w:marBottom w:val="0"/>
      <w:divBdr>
        <w:top w:val="none" w:sz="0" w:space="0" w:color="auto"/>
        <w:left w:val="none" w:sz="0" w:space="0" w:color="auto"/>
        <w:bottom w:val="none" w:sz="0" w:space="0" w:color="auto"/>
        <w:right w:val="none" w:sz="0" w:space="0" w:color="auto"/>
      </w:divBdr>
    </w:div>
    <w:div w:id="596718617">
      <w:bodyDiv w:val="1"/>
      <w:marLeft w:val="0"/>
      <w:marRight w:val="0"/>
      <w:marTop w:val="0"/>
      <w:marBottom w:val="0"/>
      <w:divBdr>
        <w:top w:val="none" w:sz="0" w:space="0" w:color="auto"/>
        <w:left w:val="none" w:sz="0" w:space="0" w:color="auto"/>
        <w:bottom w:val="none" w:sz="0" w:space="0" w:color="auto"/>
        <w:right w:val="none" w:sz="0" w:space="0" w:color="auto"/>
      </w:divBdr>
    </w:div>
    <w:div w:id="628366108">
      <w:bodyDiv w:val="1"/>
      <w:marLeft w:val="0"/>
      <w:marRight w:val="0"/>
      <w:marTop w:val="0"/>
      <w:marBottom w:val="0"/>
      <w:divBdr>
        <w:top w:val="none" w:sz="0" w:space="0" w:color="auto"/>
        <w:left w:val="none" w:sz="0" w:space="0" w:color="auto"/>
        <w:bottom w:val="none" w:sz="0" w:space="0" w:color="auto"/>
        <w:right w:val="none" w:sz="0" w:space="0" w:color="auto"/>
      </w:divBdr>
      <w:divsChild>
        <w:div w:id="308217879">
          <w:marLeft w:val="0"/>
          <w:marRight w:val="0"/>
          <w:marTop w:val="0"/>
          <w:marBottom w:val="48"/>
          <w:divBdr>
            <w:top w:val="none" w:sz="0" w:space="0" w:color="auto"/>
            <w:left w:val="none" w:sz="0" w:space="0" w:color="auto"/>
            <w:bottom w:val="none" w:sz="0" w:space="0" w:color="auto"/>
            <w:right w:val="none" w:sz="0" w:space="0" w:color="auto"/>
          </w:divBdr>
        </w:div>
        <w:div w:id="338504581">
          <w:marLeft w:val="0"/>
          <w:marRight w:val="0"/>
          <w:marTop w:val="0"/>
          <w:marBottom w:val="0"/>
          <w:divBdr>
            <w:top w:val="none" w:sz="0" w:space="0" w:color="auto"/>
            <w:left w:val="none" w:sz="0" w:space="0" w:color="auto"/>
            <w:bottom w:val="none" w:sz="0" w:space="0" w:color="auto"/>
            <w:right w:val="none" w:sz="0" w:space="0" w:color="auto"/>
          </w:divBdr>
        </w:div>
        <w:div w:id="506555804">
          <w:marLeft w:val="0"/>
          <w:marRight w:val="0"/>
          <w:marTop w:val="0"/>
          <w:marBottom w:val="48"/>
          <w:divBdr>
            <w:top w:val="none" w:sz="0" w:space="0" w:color="auto"/>
            <w:left w:val="none" w:sz="0" w:space="0" w:color="auto"/>
            <w:bottom w:val="none" w:sz="0" w:space="0" w:color="auto"/>
            <w:right w:val="none" w:sz="0" w:space="0" w:color="auto"/>
          </w:divBdr>
        </w:div>
        <w:div w:id="533080673">
          <w:marLeft w:val="0"/>
          <w:marRight w:val="0"/>
          <w:marTop w:val="0"/>
          <w:marBottom w:val="48"/>
          <w:divBdr>
            <w:top w:val="none" w:sz="0" w:space="0" w:color="auto"/>
            <w:left w:val="none" w:sz="0" w:space="0" w:color="auto"/>
            <w:bottom w:val="none" w:sz="0" w:space="0" w:color="auto"/>
            <w:right w:val="none" w:sz="0" w:space="0" w:color="auto"/>
          </w:divBdr>
        </w:div>
        <w:div w:id="1067340584">
          <w:marLeft w:val="0"/>
          <w:marRight w:val="0"/>
          <w:marTop w:val="0"/>
          <w:marBottom w:val="0"/>
          <w:divBdr>
            <w:top w:val="none" w:sz="0" w:space="0" w:color="auto"/>
            <w:left w:val="none" w:sz="0" w:space="0" w:color="auto"/>
            <w:bottom w:val="none" w:sz="0" w:space="0" w:color="auto"/>
            <w:right w:val="none" w:sz="0" w:space="0" w:color="auto"/>
          </w:divBdr>
        </w:div>
        <w:div w:id="1329291862">
          <w:marLeft w:val="0"/>
          <w:marRight w:val="0"/>
          <w:marTop w:val="0"/>
          <w:marBottom w:val="0"/>
          <w:divBdr>
            <w:top w:val="none" w:sz="0" w:space="0" w:color="auto"/>
            <w:left w:val="none" w:sz="0" w:space="0" w:color="auto"/>
            <w:bottom w:val="none" w:sz="0" w:space="0" w:color="auto"/>
            <w:right w:val="none" w:sz="0" w:space="0" w:color="auto"/>
          </w:divBdr>
        </w:div>
        <w:div w:id="1604192789">
          <w:marLeft w:val="0"/>
          <w:marRight w:val="0"/>
          <w:marTop w:val="0"/>
          <w:marBottom w:val="48"/>
          <w:divBdr>
            <w:top w:val="none" w:sz="0" w:space="0" w:color="auto"/>
            <w:left w:val="none" w:sz="0" w:space="0" w:color="auto"/>
            <w:bottom w:val="none" w:sz="0" w:space="0" w:color="auto"/>
            <w:right w:val="none" w:sz="0" w:space="0" w:color="auto"/>
          </w:divBdr>
        </w:div>
        <w:div w:id="1684503862">
          <w:marLeft w:val="0"/>
          <w:marRight w:val="0"/>
          <w:marTop w:val="0"/>
          <w:marBottom w:val="0"/>
          <w:divBdr>
            <w:top w:val="none" w:sz="0" w:space="0" w:color="auto"/>
            <w:left w:val="none" w:sz="0" w:space="0" w:color="auto"/>
            <w:bottom w:val="none" w:sz="0" w:space="0" w:color="auto"/>
            <w:right w:val="none" w:sz="0" w:space="0" w:color="auto"/>
          </w:divBdr>
        </w:div>
        <w:div w:id="1943343903">
          <w:marLeft w:val="0"/>
          <w:marRight w:val="0"/>
          <w:marTop w:val="0"/>
          <w:marBottom w:val="48"/>
          <w:divBdr>
            <w:top w:val="none" w:sz="0" w:space="0" w:color="auto"/>
            <w:left w:val="none" w:sz="0" w:space="0" w:color="auto"/>
            <w:bottom w:val="none" w:sz="0" w:space="0" w:color="auto"/>
            <w:right w:val="none" w:sz="0" w:space="0" w:color="auto"/>
          </w:divBdr>
        </w:div>
      </w:divsChild>
    </w:div>
    <w:div w:id="632369737">
      <w:bodyDiv w:val="1"/>
      <w:marLeft w:val="0"/>
      <w:marRight w:val="0"/>
      <w:marTop w:val="0"/>
      <w:marBottom w:val="0"/>
      <w:divBdr>
        <w:top w:val="none" w:sz="0" w:space="0" w:color="auto"/>
        <w:left w:val="none" w:sz="0" w:space="0" w:color="auto"/>
        <w:bottom w:val="none" w:sz="0" w:space="0" w:color="auto"/>
        <w:right w:val="none" w:sz="0" w:space="0" w:color="auto"/>
      </w:divBdr>
    </w:div>
    <w:div w:id="640884240">
      <w:bodyDiv w:val="1"/>
      <w:marLeft w:val="0"/>
      <w:marRight w:val="0"/>
      <w:marTop w:val="0"/>
      <w:marBottom w:val="0"/>
      <w:divBdr>
        <w:top w:val="none" w:sz="0" w:space="0" w:color="auto"/>
        <w:left w:val="none" w:sz="0" w:space="0" w:color="auto"/>
        <w:bottom w:val="none" w:sz="0" w:space="0" w:color="auto"/>
        <w:right w:val="none" w:sz="0" w:space="0" w:color="auto"/>
      </w:divBdr>
    </w:div>
    <w:div w:id="655692582">
      <w:bodyDiv w:val="1"/>
      <w:marLeft w:val="0"/>
      <w:marRight w:val="0"/>
      <w:marTop w:val="0"/>
      <w:marBottom w:val="0"/>
      <w:divBdr>
        <w:top w:val="none" w:sz="0" w:space="0" w:color="auto"/>
        <w:left w:val="none" w:sz="0" w:space="0" w:color="auto"/>
        <w:bottom w:val="none" w:sz="0" w:space="0" w:color="auto"/>
        <w:right w:val="none" w:sz="0" w:space="0" w:color="auto"/>
      </w:divBdr>
    </w:div>
    <w:div w:id="656232357">
      <w:bodyDiv w:val="1"/>
      <w:marLeft w:val="0"/>
      <w:marRight w:val="0"/>
      <w:marTop w:val="0"/>
      <w:marBottom w:val="0"/>
      <w:divBdr>
        <w:top w:val="none" w:sz="0" w:space="0" w:color="auto"/>
        <w:left w:val="none" w:sz="0" w:space="0" w:color="auto"/>
        <w:bottom w:val="none" w:sz="0" w:space="0" w:color="auto"/>
        <w:right w:val="none" w:sz="0" w:space="0" w:color="auto"/>
      </w:divBdr>
    </w:div>
    <w:div w:id="668556257">
      <w:bodyDiv w:val="1"/>
      <w:marLeft w:val="0"/>
      <w:marRight w:val="0"/>
      <w:marTop w:val="0"/>
      <w:marBottom w:val="0"/>
      <w:divBdr>
        <w:top w:val="none" w:sz="0" w:space="0" w:color="auto"/>
        <w:left w:val="none" w:sz="0" w:space="0" w:color="auto"/>
        <w:bottom w:val="none" w:sz="0" w:space="0" w:color="auto"/>
        <w:right w:val="none" w:sz="0" w:space="0" w:color="auto"/>
      </w:divBdr>
    </w:div>
    <w:div w:id="685912773">
      <w:bodyDiv w:val="1"/>
      <w:marLeft w:val="0"/>
      <w:marRight w:val="0"/>
      <w:marTop w:val="0"/>
      <w:marBottom w:val="0"/>
      <w:divBdr>
        <w:top w:val="none" w:sz="0" w:space="0" w:color="auto"/>
        <w:left w:val="none" w:sz="0" w:space="0" w:color="auto"/>
        <w:bottom w:val="none" w:sz="0" w:space="0" w:color="auto"/>
        <w:right w:val="none" w:sz="0" w:space="0" w:color="auto"/>
      </w:divBdr>
    </w:div>
    <w:div w:id="689455424">
      <w:bodyDiv w:val="1"/>
      <w:marLeft w:val="0"/>
      <w:marRight w:val="0"/>
      <w:marTop w:val="0"/>
      <w:marBottom w:val="0"/>
      <w:divBdr>
        <w:top w:val="none" w:sz="0" w:space="0" w:color="auto"/>
        <w:left w:val="none" w:sz="0" w:space="0" w:color="auto"/>
        <w:bottom w:val="none" w:sz="0" w:space="0" w:color="auto"/>
        <w:right w:val="none" w:sz="0" w:space="0" w:color="auto"/>
      </w:divBdr>
    </w:div>
    <w:div w:id="691420121">
      <w:bodyDiv w:val="1"/>
      <w:marLeft w:val="0"/>
      <w:marRight w:val="0"/>
      <w:marTop w:val="0"/>
      <w:marBottom w:val="0"/>
      <w:divBdr>
        <w:top w:val="none" w:sz="0" w:space="0" w:color="auto"/>
        <w:left w:val="none" w:sz="0" w:space="0" w:color="auto"/>
        <w:bottom w:val="none" w:sz="0" w:space="0" w:color="auto"/>
        <w:right w:val="none" w:sz="0" w:space="0" w:color="auto"/>
      </w:divBdr>
    </w:div>
    <w:div w:id="692654987">
      <w:bodyDiv w:val="1"/>
      <w:marLeft w:val="0"/>
      <w:marRight w:val="0"/>
      <w:marTop w:val="0"/>
      <w:marBottom w:val="0"/>
      <w:divBdr>
        <w:top w:val="none" w:sz="0" w:space="0" w:color="auto"/>
        <w:left w:val="none" w:sz="0" w:space="0" w:color="auto"/>
        <w:bottom w:val="none" w:sz="0" w:space="0" w:color="auto"/>
        <w:right w:val="none" w:sz="0" w:space="0" w:color="auto"/>
      </w:divBdr>
    </w:div>
    <w:div w:id="696348997">
      <w:bodyDiv w:val="1"/>
      <w:marLeft w:val="0"/>
      <w:marRight w:val="0"/>
      <w:marTop w:val="0"/>
      <w:marBottom w:val="0"/>
      <w:divBdr>
        <w:top w:val="none" w:sz="0" w:space="0" w:color="auto"/>
        <w:left w:val="none" w:sz="0" w:space="0" w:color="auto"/>
        <w:bottom w:val="none" w:sz="0" w:space="0" w:color="auto"/>
        <w:right w:val="none" w:sz="0" w:space="0" w:color="auto"/>
      </w:divBdr>
    </w:div>
    <w:div w:id="697318417">
      <w:bodyDiv w:val="1"/>
      <w:marLeft w:val="0"/>
      <w:marRight w:val="0"/>
      <w:marTop w:val="0"/>
      <w:marBottom w:val="0"/>
      <w:divBdr>
        <w:top w:val="none" w:sz="0" w:space="0" w:color="auto"/>
        <w:left w:val="none" w:sz="0" w:space="0" w:color="auto"/>
        <w:bottom w:val="none" w:sz="0" w:space="0" w:color="auto"/>
        <w:right w:val="none" w:sz="0" w:space="0" w:color="auto"/>
      </w:divBdr>
    </w:div>
    <w:div w:id="715856336">
      <w:bodyDiv w:val="1"/>
      <w:marLeft w:val="0"/>
      <w:marRight w:val="0"/>
      <w:marTop w:val="0"/>
      <w:marBottom w:val="0"/>
      <w:divBdr>
        <w:top w:val="none" w:sz="0" w:space="0" w:color="auto"/>
        <w:left w:val="none" w:sz="0" w:space="0" w:color="auto"/>
        <w:bottom w:val="none" w:sz="0" w:space="0" w:color="auto"/>
        <w:right w:val="none" w:sz="0" w:space="0" w:color="auto"/>
      </w:divBdr>
    </w:div>
    <w:div w:id="724376738">
      <w:bodyDiv w:val="1"/>
      <w:marLeft w:val="0"/>
      <w:marRight w:val="0"/>
      <w:marTop w:val="0"/>
      <w:marBottom w:val="0"/>
      <w:divBdr>
        <w:top w:val="none" w:sz="0" w:space="0" w:color="auto"/>
        <w:left w:val="none" w:sz="0" w:space="0" w:color="auto"/>
        <w:bottom w:val="none" w:sz="0" w:space="0" w:color="auto"/>
        <w:right w:val="none" w:sz="0" w:space="0" w:color="auto"/>
      </w:divBdr>
    </w:div>
    <w:div w:id="747074520">
      <w:bodyDiv w:val="1"/>
      <w:marLeft w:val="0"/>
      <w:marRight w:val="0"/>
      <w:marTop w:val="0"/>
      <w:marBottom w:val="0"/>
      <w:divBdr>
        <w:top w:val="none" w:sz="0" w:space="0" w:color="auto"/>
        <w:left w:val="none" w:sz="0" w:space="0" w:color="auto"/>
        <w:bottom w:val="none" w:sz="0" w:space="0" w:color="auto"/>
        <w:right w:val="none" w:sz="0" w:space="0" w:color="auto"/>
      </w:divBdr>
    </w:div>
    <w:div w:id="747507025">
      <w:bodyDiv w:val="1"/>
      <w:marLeft w:val="0"/>
      <w:marRight w:val="0"/>
      <w:marTop w:val="0"/>
      <w:marBottom w:val="0"/>
      <w:divBdr>
        <w:top w:val="none" w:sz="0" w:space="0" w:color="auto"/>
        <w:left w:val="none" w:sz="0" w:space="0" w:color="auto"/>
        <w:bottom w:val="none" w:sz="0" w:space="0" w:color="auto"/>
        <w:right w:val="none" w:sz="0" w:space="0" w:color="auto"/>
      </w:divBdr>
    </w:div>
    <w:div w:id="750198128">
      <w:bodyDiv w:val="1"/>
      <w:marLeft w:val="0"/>
      <w:marRight w:val="0"/>
      <w:marTop w:val="0"/>
      <w:marBottom w:val="0"/>
      <w:divBdr>
        <w:top w:val="none" w:sz="0" w:space="0" w:color="auto"/>
        <w:left w:val="none" w:sz="0" w:space="0" w:color="auto"/>
        <w:bottom w:val="none" w:sz="0" w:space="0" w:color="auto"/>
        <w:right w:val="none" w:sz="0" w:space="0" w:color="auto"/>
      </w:divBdr>
    </w:div>
    <w:div w:id="754209553">
      <w:bodyDiv w:val="1"/>
      <w:marLeft w:val="0"/>
      <w:marRight w:val="0"/>
      <w:marTop w:val="0"/>
      <w:marBottom w:val="0"/>
      <w:divBdr>
        <w:top w:val="none" w:sz="0" w:space="0" w:color="auto"/>
        <w:left w:val="none" w:sz="0" w:space="0" w:color="auto"/>
        <w:bottom w:val="none" w:sz="0" w:space="0" w:color="auto"/>
        <w:right w:val="none" w:sz="0" w:space="0" w:color="auto"/>
      </w:divBdr>
    </w:div>
    <w:div w:id="794448404">
      <w:bodyDiv w:val="1"/>
      <w:marLeft w:val="0"/>
      <w:marRight w:val="0"/>
      <w:marTop w:val="0"/>
      <w:marBottom w:val="0"/>
      <w:divBdr>
        <w:top w:val="none" w:sz="0" w:space="0" w:color="auto"/>
        <w:left w:val="none" w:sz="0" w:space="0" w:color="auto"/>
        <w:bottom w:val="none" w:sz="0" w:space="0" w:color="auto"/>
        <w:right w:val="none" w:sz="0" w:space="0" w:color="auto"/>
      </w:divBdr>
    </w:div>
    <w:div w:id="796096978">
      <w:bodyDiv w:val="1"/>
      <w:marLeft w:val="0"/>
      <w:marRight w:val="0"/>
      <w:marTop w:val="0"/>
      <w:marBottom w:val="0"/>
      <w:divBdr>
        <w:top w:val="none" w:sz="0" w:space="0" w:color="auto"/>
        <w:left w:val="none" w:sz="0" w:space="0" w:color="auto"/>
        <w:bottom w:val="none" w:sz="0" w:space="0" w:color="auto"/>
        <w:right w:val="none" w:sz="0" w:space="0" w:color="auto"/>
      </w:divBdr>
    </w:div>
    <w:div w:id="824667765">
      <w:bodyDiv w:val="1"/>
      <w:marLeft w:val="0"/>
      <w:marRight w:val="0"/>
      <w:marTop w:val="0"/>
      <w:marBottom w:val="0"/>
      <w:divBdr>
        <w:top w:val="none" w:sz="0" w:space="0" w:color="auto"/>
        <w:left w:val="none" w:sz="0" w:space="0" w:color="auto"/>
        <w:bottom w:val="none" w:sz="0" w:space="0" w:color="auto"/>
        <w:right w:val="none" w:sz="0" w:space="0" w:color="auto"/>
      </w:divBdr>
    </w:div>
    <w:div w:id="848838236">
      <w:bodyDiv w:val="1"/>
      <w:marLeft w:val="0"/>
      <w:marRight w:val="0"/>
      <w:marTop w:val="0"/>
      <w:marBottom w:val="0"/>
      <w:divBdr>
        <w:top w:val="none" w:sz="0" w:space="0" w:color="auto"/>
        <w:left w:val="none" w:sz="0" w:space="0" w:color="auto"/>
        <w:bottom w:val="none" w:sz="0" w:space="0" w:color="auto"/>
        <w:right w:val="none" w:sz="0" w:space="0" w:color="auto"/>
      </w:divBdr>
    </w:div>
    <w:div w:id="852720255">
      <w:bodyDiv w:val="1"/>
      <w:marLeft w:val="0"/>
      <w:marRight w:val="0"/>
      <w:marTop w:val="0"/>
      <w:marBottom w:val="0"/>
      <w:divBdr>
        <w:top w:val="none" w:sz="0" w:space="0" w:color="auto"/>
        <w:left w:val="none" w:sz="0" w:space="0" w:color="auto"/>
        <w:bottom w:val="none" w:sz="0" w:space="0" w:color="auto"/>
        <w:right w:val="none" w:sz="0" w:space="0" w:color="auto"/>
      </w:divBdr>
    </w:div>
    <w:div w:id="865606177">
      <w:bodyDiv w:val="1"/>
      <w:marLeft w:val="0"/>
      <w:marRight w:val="0"/>
      <w:marTop w:val="0"/>
      <w:marBottom w:val="0"/>
      <w:divBdr>
        <w:top w:val="none" w:sz="0" w:space="0" w:color="auto"/>
        <w:left w:val="none" w:sz="0" w:space="0" w:color="auto"/>
        <w:bottom w:val="none" w:sz="0" w:space="0" w:color="auto"/>
        <w:right w:val="none" w:sz="0" w:space="0" w:color="auto"/>
      </w:divBdr>
    </w:div>
    <w:div w:id="926689957">
      <w:bodyDiv w:val="1"/>
      <w:marLeft w:val="0"/>
      <w:marRight w:val="0"/>
      <w:marTop w:val="0"/>
      <w:marBottom w:val="0"/>
      <w:divBdr>
        <w:top w:val="none" w:sz="0" w:space="0" w:color="auto"/>
        <w:left w:val="none" w:sz="0" w:space="0" w:color="auto"/>
        <w:bottom w:val="none" w:sz="0" w:space="0" w:color="auto"/>
        <w:right w:val="none" w:sz="0" w:space="0" w:color="auto"/>
      </w:divBdr>
    </w:div>
    <w:div w:id="929772483">
      <w:bodyDiv w:val="1"/>
      <w:marLeft w:val="0"/>
      <w:marRight w:val="0"/>
      <w:marTop w:val="0"/>
      <w:marBottom w:val="0"/>
      <w:divBdr>
        <w:top w:val="none" w:sz="0" w:space="0" w:color="auto"/>
        <w:left w:val="none" w:sz="0" w:space="0" w:color="auto"/>
        <w:bottom w:val="none" w:sz="0" w:space="0" w:color="auto"/>
        <w:right w:val="none" w:sz="0" w:space="0" w:color="auto"/>
      </w:divBdr>
    </w:div>
    <w:div w:id="944266884">
      <w:bodyDiv w:val="1"/>
      <w:marLeft w:val="0"/>
      <w:marRight w:val="0"/>
      <w:marTop w:val="0"/>
      <w:marBottom w:val="0"/>
      <w:divBdr>
        <w:top w:val="none" w:sz="0" w:space="0" w:color="auto"/>
        <w:left w:val="none" w:sz="0" w:space="0" w:color="auto"/>
        <w:bottom w:val="none" w:sz="0" w:space="0" w:color="auto"/>
        <w:right w:val="none" w:sz="0" w:space="0" w:color="auto"/>
      </w:divBdr>
    </w:div>
    <w:div w:id="950013023">
      <w:bodyDiv w:val="1"/>
      <w:marLeft w:val="0"/>
      <w:marRight w:val="0"/>
      <w:marTop w:val="0"/>
      <w:marBottom w:val="0"/>
      <w:divBdr>
        <w:top w:val="none" w:sz="0" w:space="0" w:color="auto"/>
        <w:left w:val="none" w:sz="0" w:space="0" w:color="auto"/>
        <w:bottom w:val="none" w:sz="0" w:space="0" w:color="auto"/>
        <w:right w:val="none" w:sz="0" w:space="0" w:color="auto"/>
      </w:divBdr>
    </w:div>
    <w:div w:id="951664920">
      <w:bodyDiv w:val="1"/>
      <w:marLeft w:val="0"/>
      <w:marRight w:val="0"/>
      <w:marTop w:val="0"/>
      <w:marBottom w:val="0"/>
      <w:divBdr>
        <w:top w:val="none" w:sz="0" w:space="0" w:color="auto"/>
        <w:left w:val="none" w:sz="0" w:space="0" w:color="auto"/>
        <w:bottom w:val="none" w:sz="0" w:space="0" w:color="auto"/>
        <w:right w:val="none" w:sz="0" w:space="0" w:color="auto"/>
      </w:divBdr>
      <w:divsChild>
        <w:div w:id="615258756">
          <w:marLeft w:val="0"/>
          <w:marRight w:val="0"/>
          <w:marTop w:val="0"/>
          <w:marBottom w:val="0"/>
          <w:divBdr>
            <w:top w:val="none" w:sz="0" w:space="0" w:color="auto"/>
            <w:left w:val="none" w:sz="0" w:space="0" w:color="auto"/>
            <w:bottom w:val="none" w:sz="0" w:space="0" w:color="auto"/>
            <w:right w:val="none" w:sz="0" w:space="0" w:color="auto"/>
          </w:divBdr>
        </w:div>
        <w:div w:id="1228110371">
          <w:marLeft w:val="0"/>
          <w:marRight w:val="0"/>
          <w:marTop w:val="0"/>
          <w:marBottom w:val="0"/>
          <w:divBdr>
            <w:top w:val="none" w:sz="0" w:space="0" w:color="auto"/>
            <w:left w:val="none" w:sz="0" w:space="0" w:color="auto"/>
            <w:bottom w:val="none" w:sz="0" w:space="0" w:color="auto"/>
            <w:right w:val="none" w:sz="0" w:space="0" w:color="auto"/>
          </w:divBdr>
        </w:div>
        <w:div w:id="757478991">
          <w:marLeft w:val="0"/>
          <w:marRight w:val="0"/>
          <w:marTop w:val="0"/>
          <w:marBottom w:val="0"/>
          <w:divBdr>
            <w:top w:val="none" w:sz="0" w:space="0" w:color="auto"/>
            <w:left w:val="none" w:sz="0" w:space="0" w:color="auto"/>
            <w:bottom w:val="none" w:sz="0" w:space="0" w:color="auto"/>
            <w:right w:val="none" w:sz="0" w:space="0" w:color="auto"/>
          </w:divBdr>
        </w:div>
        <w:div w:id="2087259401">
          <w:marLeft w:val="0"/>
          <w:marRight w:val="0"/>
          <w:marTop w:val="0"/>
          <w:marBottom w:val="0"/>
          <w:divBdr>
            <w:top w:val="none" w:sz="0" w:space="0" w:color="auto"/>
            <w:left w:val="none" w:sz="0" w:space="0" w:color="auto"/>
            <w:bottom w:val="none" w:sz="0" w:space="0" w:color="auto"/>
            <w:right w:val="none" w:sz="0" w:space="0" w:color="auto"/>
          </w:divBdr>
        </w:div>
        <w:div w:id="283006552">
          <w:marLeft w:val="0"/>
          <w:marRight w:val="0"/>
          <w:marTop w:val="0"/>
          <w:marBottom w:val="0"/>
          <w:divBdr>
            <w:top w:val="none" w:sz="0" w:space="0" w:color="auto"/>
            <w:left w:val="none" w:sz="0" w:space="0" w:color="auto"/>
            <w:bottom w:val="none" w:sz="0" w:space="0" w:color="auto"/>
            <w:right w:val="none" w:sz="0" w:space="0" w:color="auto"/>
          </w:divBdr>
        </w:div>
        <w:div w:id="5980717">
          <w:marLeft w:val="0"/>
          <w:marRight w:val="0"/>
          <w:marTop w:val="0"/>
          <w:marBottom w:val="0"/>
          <w:divBdr>
            <w:top w:val="none" w:sz="0" w:space="0" w:color="auto"/>
            <w:left w:val="none" w:sz="0" w:space="0" w:color="auto"/>
            <w:bottom w:val="none" w:sz="0" w:space="0" w:color="auto"/>
            <w:right w:val="none" w:sz="0" w:space="0" w:color="auto"/>
          </w:divBdr>
        </w:div>
        <w:div w:id="1519781623">
          <w:marLeft w:val="0"/>
          <w:marRight w:val="0"/>
          <w:marTop w:val="0"/>
          <w:marBottom w:val="0"/>
          <w:divBdr>
            <w:top w:val="none" w:sz="0" w:space="0" w:color="auto"/>
            <w:left w:val="none" w:sz="0" w:space="0" w:color="auto"/>
            <w:bottom w:val="none" w:sz="0" w:space="0" w:color="auto"/>
            <w:right w:val="none" w:sz="0" w:space="0" w:color="auto"/>
          </w:divBdr>
        </w:div>
        <w:div w:id="795443012">
          <w:marLeft w:val="0"/>
          <w:marRight w:val="0"/>
          <w:marTop w:val="0"/>
          <w:marBottom w:val="0"/>
          <w:divBdr>
            <w:top w:val="none" w:sz="0" w:space="0" w:color="auto"/>
            <w:left w:val="none" w:sz="0" w:space="0" w:color="auto"/>
            <w:bottom w:val="none" w:sz="0" w:space="0" w:color="auto"/>
            <w:right w:val="none" w:sz="0" w:space="0" w:color="auto"/>
          </w:divBdr>
        </w:div>
        <w:div w:id="2130736930">
          <w:marLeft w:val="0"/>
          <w:marRight w:val="0"/>
          <w:marTop w:val="0"/>
          <w:marBottom w:val="0"/>
          <w:divBdr>
            <w:top w:val="none" w:sz="0" w:space="0" w:color="auto"/>
            <w:left w:val="none" w:sz="0" w:space="0" w:color="auto"/>
            <w:bottom w:val="none" w:sz="0" w:space="0" w:color="auto"/>
            <w:right w:val="none" w:sz="0" w:space="0" w:color="auto"/>
          </w:divBdr>
        </w:div>
        <w:div w:id="2097047239">
          <w:marLeft w:val="0"/>
          <w:marRight w:val="0"/>
          <w:marTop w:val="0"/>
          <w:marBottom w:val="0"/>
          <w:divBdr>
            <w:top w:val="none" w:sz="0" w:space="0" w:color="auto"/>
            <w:left w:val="none" w:sz="0" w:space="0" w:color="auto"/>
            <w:bottom w:val="none" w:sz="0" w:space="0" w:color="auto"/>
            <w:right w:val="none" w:sz="0" w:space="0" w:color="auto"/>
          </w:divBdr>
        </w:div>
        <w:div w:id="330985474">
          <w:marLeft w:val="0"/>
          <w:marRight w:val="0"/>
          <w:marTop w:val="0"/>
          <w:marBottom w:val="0"/>
          <w:divBdr>
            <w:top w:val="none" w:sz="0" w:space="0" w:color="auto"/>
            <w:left w:val="none" w:sz="0" w:space="0" w:color="auto"/>
            <w:bottom w:val="none" w:sz="0" w:space="0" w:color="auto"/>
            <w:right w:val="none" w:sz="0" w:space="0" w:color="auto"/>
          </w:divBdr>
        </w:div>
        <w:div w:id="432869641">
          <w:marLeft w:val="0"/>
          <w:marRight w:val="0"/>
          <w:marTop w:val="0"/>
          <w:marBottom w:val="0"/>
          <w:divBdr>
            <w:top w:val="none" w:sz="0" w:space="0" w:color="auto"/>
            <w:left w:val="none" w:sz="0" w:space="0" w:color="auto"/>
            <w:bottom w:val="none" w:sz="0" w:space="0" w:color="auto"/>
            <w:right w:val="none" w:sz="0" w:space="0" w:color="auto"/>
          </w:divBdr>
        </w:div>
        <w:div w:id="60255220">
          <w:marLeft w:val="0"/>
          <w:marRight w:val="0"/>
          <w:marTop w:val="0"/>
          <w:marBottom w:val="0"/>
          <w:divBdr>
            <w:top w:val="none" w:sz="0" w:space="0" w:color="auto"/>
            <w:left w:val="none" w:sz="0" w:space="0" w:color="auto"/>
            <w:bottom w:val="none" w:sz="0" w:space="0" w:color="auto"/>
            <w:right w:val="none" w:sz="0" w:space="0" w:color="auto"/>
          </w:divBdr>
        </w:div>
        <w:div w:id="604926939">
          <w:marLeft w:val="0"/>
          <w:marRight w:val="0"/>
          <w:marTop w:val="0"/>
          <w:marBottom w:val="0"/>
          <w:divBdr>
            <w:top w:val="none" w:sz="0" w:space="0" w:color="auto"/>
            <w:left w:val="none" w:sz="0" w:space="0" w:color="auto"/>
            <w:bottom w:val="none" w:sz="0" w:space="0" w:color="auto"/>
            <w:right w:val="none" w:sz="0" w:space="0" w:color="auto"/>
          </w:divBdr>
        </w:div>
      </w:divsChild>
    </w:div>
    <w:div w:id="954823147">
      <w:bodyDiv w:val="1"/>
      <w:marLeft w:val="0"/>
      <w:marRight w:val="0"/>
      <w:marTop w:val="0"/>
      <w:marBottom w:val="0"/>
      <w:divBdr>
        <w:top w:val="none" w:sz="0" w:space="0" w:color="auto"/>
        <w:left w:val="none" w:sz="0" w:space="0" w:color="auto"/>
        <w:bottom w:val="none" w:sz="0" w:space="0" w:color="auto"/>
        <w:right w:val="none" w:sz="0" w:space="0" w:color="auto"/>
      </w:divBdr>
    </w:div>
    <w:div w:id="974141263">
      <w:bodyDiv w:val="1"/>
      <w:marLeft w:val="0"/>
      <w:marRight w:val="0"/>
      <w:marTop w:val="0"/>
      <w:marBottom w:val="0"/>
      <w:divBdr>
        <w:top w:val="none" w:sz="0" w:space="0" w:color="auto"/>
        <w:left w:val="none" w:sz="0" w:space="0" w:color="auto"/>
        <w:bottom w:val="none" w:sz="0" w:space="0" w:color="auto"/>
        <w:right w:val="none" w:sz="0" w:space="0" w:color="auto"/>
      </w:divBdr>
    </w:div>
    <w:div w:id="991833302">
      <w:bodyDiv w:val="1"/>
      <w:marLeft w:val="0"/>
      <w:marRight w:val="0"/>
      <w:marTop w:val="0"/>
      <w:marBottom w:val="0"/>
      <w:divBdr>
        <w:top w:val="none" w:sz="0" w:space="0" w:color="auto"/>
        <w:left w:val="none" w:sz="0" w:space="0" w:color="auto"/>
        <w:bottom w:val="none" w:sz="0" w:space="0" w:color="auto"/>
        <w:right w:val="none" w:sz="0" w:space="0" w:color="auto"/>
      </w:divBdr>
    </w:div>
    <w:div w:id="995301899">
      <w:bodyDiv w:val="1"/>
      <w:marLeft w:val="0"/>
      <w:marRight w:val="0"/>
      <w:marTop w:val="0"/>
      <w:marBottom w:val="0"/>
      <w:divBdr>
        <w:top w:val="none" w:sz="0" w:space="0" w:color="auto"/>
        <w:left w:val="none" w:sz="0" w:space="0" w:color="auto"/>
        <w:bottom w:val="none" w:sz="0" w:space="0" w:color="auto"/>
        <w:right w:val="none" w:sz="0" w:space="0" w:color="auto"/>
      </w:divBdr>
    </w:div>
    <w:div w:id="999817324">
      <w:bodyDiv w:val="1"/>
      <w:marLeft w:val="0"/>
      <w:marRight w:val="0"/>
      <w:marTop w:val="0"/>
      <w:marBottom w:val="0"/>
      <w:divBdr>
        <w:top w:val="none" w:sz="0" w:space="0" w:color="auto"/>
        <w:left w:val="none" w:sz="0" w:space="0" w:color="auto"/>
        <w:bottom w:val="none" w:sz="0" w:space="0" w:color="auto"/>
        <w:right w:val="none" w:sz="0" w:space="0" w:color="auto"/>
      </w:divBdr>
    </w:div>
    <w:div w:id="1029914165">
      <w:bodyDiv w:val="1"/>
      <w:marLeft w:val="0"/>
      <w:marRight w:val="0"/>
      <w:marTop w:val="0"/>
      <w:marBottom w:val="0"/>
      <w:divBdr>
        <w:top w:val="none" w:sz="0" w:space="0" w:color="auto"/>
        <w:left w:val="none" w:sz="0" w:space="0" w:color="auto"/>
        <w:bottom w:val="none" w:sz="0" w:space="0" w:color="auto"/>
        <w:right w:val="none" w:sz="0" w:space="0" w:color="auto"/>
      </w:divBdr>
    </w:div>
    <w:div w:id="1037848712">
      <w:bodyDiv w:val="1"/>
      <w:marLeft w:val="0"/>
      <w:marRight w:val="0"/>
      <w:marTop w:val="0"/>
      <w:marBottom w:val="0"/>
      <w:divBdr>
        <w:top w:val="none" w:sz="0" w:space="0" w:color="auto"/>
        <w:left w:val="none" w:sz="0" w:space="0" w:color="auto"/>
        <w:bottom w:val="none" w:sz="0" w:space="0" w:color="auto"/>
        <w:right w:val="none" w:sz="0" w:space="0" w:color="auto"/>
      </w:divBdr>
    </w:div>
    <w:div w:id="1038581712">
      <w:bodyDiv w:val="1"/>
      <w:marLeft w:val="0"/>
      <w:marRight w:val="0"/>
      <w:marTop w:val="0"/>
      <w:marBottom w:val="0"/>
      <w:divBdr>
        <w:top w:val="none" w:sz="0" w:space="0" w:color="auto"/>
        <w:left w:val="none" w:sz="0" w:space="0" w:color="auto"/>
        <w:bottom w:val="none" w:sz="0" w:space="0" w:color="auto"/>
        <w:right w:val="none" w:sz="0" w:space="0" w:color="auto"/>
      </w:divBdr>
    </w:div>
    <w:div w:id="1040088814">
      <w:bodyDiv w:val="1"/>
      <w:marLeft w:val="0"/>
      <w:marRight w:val="0"/>
      <w:marTop w:val="0"/>
      <w:marBottom w:val="0"/>
      <w:divBdr>
        <w:top w:val="none" w:sz="0" w:space="0" w:color="auto"/>
        <w:left w:val="none" w:sz="0" w:space="0" w:color="auto"/>
        <w:bottom w:val="none" w:sz="0" w:space="0" w:color="auto"/>
        <w:right w:val="none" w:sz="0" w:space="0" w:color="auto"/>
      </w:divBdr>
    </w:div>
    <w:div w:id="1049452312">
      <w:bodyDiv w:val="1"/>
      <w:marLeft w:val="0"/>
      <w:marRight w:val="0"/>
      <w:marTop w:val="0"/>
      <w:marBottom w:val="0"/>
      <w:divBdr>
        <w:top w:val="none" w:sz="0" w:space="0" w:color="auto"/>
        <w:left w:val="none" w:sz="0" w:space="0" w:color="auto"/>
        <w:bottom w:val="none" w:sz="0" w:space="0" w:color="auto"/>
        <w:right w:val="none" w:sz="0" w:space="0" w:color="auto"/>
      </w:divBdr>
    </w:div>
    <w:div w:id="1092317559">
      <w:bodyDiv w:val="1"/>
      <w:marLeft w:val="0"/>
      <w:marRight w:val="0"/>
      <w:marTop w:val="0"/>
      <w:marBottom w:val="0"/>
      <w:divBdr>
        <w:top w:val="none" w:sz="0" w:space="0" w:color="auto"/>
        <w:left w:val="none" w:sz="0" w:space="0" w:color="auto"/>
        <w:bottom w:val="none" w:sz="0" w:space="0" w:color="auto"/>
        <w:right w:val="none" w:sz="0" w:space="0" w:color="auto"/>
      </w:divBdr>
    </w:div>
    <w:div w:id="1094861023">
      <w:bodyDiv w:val="1"/>
      <w:marLeft w:val="0"/>
      <w:marRight w:val="0"/>
      <w:marTop w:val="0"/>
      <w:marBottom w:val="0"/>
      <w:divBdr>
        <w:top w:val="none" w:sz="0" w:space="0" w:color="auto"/>
        <w:left w:val="none" w:sz="0" w:space="0" w:color="auto"/>
        <w:bottom w:val="none" w:sz="0" w:space="0" w:color="auto"/>
        <w:right w:val="none" w:sz="0" w:space="0" w:color="auto"/>
      </w:divBdr>
    </w:div>
    <w:div w:id="1116219857">
      <w:bodyDiv w:val="1"/>
      <w:marLeft w:val="0"/>
      <w:marRight w:val="0"/>
      <w:marTop w:val="0"/>
      <w:marBottom w:val="0"/>
      <w:divBdr>
        <w:top w:val="none" w:sz="0" w:space="0" w:color="auto"/>
        <w:left w:val="none" w:sz="0" w:space="0" w:color="auto"/>
        <w:bottom w:val="none" w:sz="0" w:space="0" w:color="auto"/>
        <w:right w:val="none" w:sz="0" w:space="0" w:color="auto"/>
      </w:divBdr>
      <w:divsChild>
        <w:div w:id="1675718405">
          <w:marLeft w:val="0"/>
          <w:marRight w:val="0"/>
          <w:marTop w:val="0"/>
          <w:marBottom w:val="0"/>
          <w:divBdr>
            <w:top w:val="none" w:sz="0" w:space="0" w:color="auto"/>
            <w:left w:val="none" w:sz="0" w:space="0" w:color="auto"/>
            <w:bottom w:val="none" w:sz="0" w:space="0" w:color="auto"/>
            <w:right w:val="none" w:sz="0" w:space="0" w:color="auto"/>
          </w:divBdr>
        </w:div>
        <w:div w:id="1113787328">
          <w:marLeft w:val="0"/>
          <w:marRight w:val="0"/>
          <w:marTop w:val="0"/>
          <w:marBottom w:val="0"/>
          <w:divBdr>
            <w:top w:val="none" w:sz="0" w:space="0" w:color="auto"/>
            <w:left w:val="none" w:sz="0" w:space="0" w:color="auto"/>
            <w:bottom w:val="none" w:sz="0" w:space="0" w:color="auto"/>
            <w:right w:val="none" w:sz="0" w:space="0" w:color="auto"/>
          </w:divBdr>
        </w:div>
      </w:divsChild>
    </w:div>
    <w:div w:id="1125267769">
      <w:bodyDiv w:val="1"/>
      <w:marLeft w:val="0"/>
      <w:marRight w:val="0"/>
      <w:marTop w:val="0"/>
      <w:marBottom w:val="0"/>
      <w:divBdr>
        <w:top w:val="none" w:sz="0" w:space="0" w:color="auto"/>
        <w:left w:val="none" w:sz="0" w:space="0" w:color="auto"/>
        <w:bottom w:val="none" w:sz="0" w:space="0" w:color="auto"/>
        <w:right w:val="none" w:sz="0" w:space="0" w:color="auto"/>
      </w:divBdr>
    </w:div>
    <w:div w:id="1148321876">
      <w:bodyDiv w:val="1"/>
      <w:marLeft w:val="0"/>
      <w:marRight w:val="0"/>
      <w:marTop w:val="0"/>
      <w:marBottom w:val="0"/>
      <w:divBdr>
        <w:top w:val="none" w:sz="0" w:space="0" w:color="auto"/>
        <w:left w:val="none" w:sz="0" w:space="0" w:color="auto"/>
        <w:bottom w:val="none" w:sz="0" w:space="0" w:color="auto"/>
        <w:right w:val="none" w:sz="0" w:space="0" w:color="auto"/>
      </w:divBdr>
    </w:div>
    <w:div w:id="1148982176">
      <w:bodyDiv w:val="1"/>
      <w:marLeft w:val="0"/>
      <w:marRight w:val="0"/>
      <w:marTop w:val="0"/>
      <w:marBottom w:val="0"/>
      <w:divBdr>
        <w:top w:val="none" w:sz="0" w:space="0" w:color="auto"/>
        <w:left w:val="none" w:sz="0" w:space="0" w:color="auto"/>
        <w:bottom w:val="none" w:sz="0" w:space="0" w:color="auto"/>
        <w:right w:val="none" w:sz="0" w:space="0" w:color="auto"/>
      </w:divBdr>
    </w:div>
    <w:div w:id="1151100527">
      <w:bodyDiv w:val="1"/>
      <w:marLeft w:val="0"/>
      <w:marRight w:val="0"/>
      <w:marTop w:val="0"/>
      <w:marBottom w:val="0"/>
      <w:divBdr>
        <w:top w:val="none" w:sz="0" w:space="0" w:color="auto"/>
        <w:left w:val="none" w:sz="0" w:space="0" w:color="auto"/>
        <w:bottom w:val="none" w:sz="0" w:space="0" w:color="auto"/>
        <w:right w:val="none" w:sz="0" w:space="0" w:color="auto"/>
      </w:divBdr>
    </w:div>
    <w:div w:id="1170489929">
      <w:bodyDiv w:val="1"/>
      <w:marLeft w:val="0"/>
      <w:marRight w:val="0"/>
      <w:marTop w:val="0"/>
      <w:marBottom w:val="0"/>
      <w:divBdr>
        <w:top w:val="none" w:sz="0" w:space="0" w:color="auto"/>
        <w:left w:val="none" w:sz="0" w:space="0" w:color="auto"/>
        <w:bottom w:val="none" w:sz="0" w:space="0" w:color="auto"/>
        <w:right w:val="none" w:sz="0" w:space="0" w:color="auto"/>
      </w:divBdr>
    </w:div>
    <w:div w:id="1198617231">
      <w:bodyDiv w:val="1"/>
      <w:marLeft w:val="0"/>
      <w:marRight w:val="0"/>
      <w:marTop w:val="0"/>
      <w:marBottom w:val="0"/>
      <w:divBdr>
        <w:top w:val="none" w:sz="0" w:space="0" w:color="auto"/>
        <w:left w:val="none" w:sz="0" w:space="0" w:color="auto"/>
        <w:bottom w:val="none" w:sz="0" w:space="0" w:color="auto"/>
        <w:right w:val="none" w:sz="0" w:space="0" w:color="auto"/>
      </w:divBdr>
    </w:div>
    <w:div w:id="1216166513">
      <w:bodyDiv w:val="1"/>
      <w:marLeft w:val="0"/>
      <w:marRight w:val="0"/>
      <w:marTop w:val="0"/>
      <w:marBottom w:val="0"/>
      <w:divBdr>
        <w:top w:val="none" w:sz="0" w:space="0" w:color="auto"/>
        <w:left w:val="none" w:sz="0" w:space="0" w:color="auto"/>
        <w:bottom w:val="none" w:sz="0" w:space="0" w:color="auto"/>
        <w:right w:val="none" w:sz="0" w:space="0" w:color="auto"/>
      </w:divBdr>
    </w:div>
    <w:div w:id="1220556769">
      <w:bodyDiv w:val="1"/>
      <w:marLeft w:val="0"/>
      <w:marRight w:val="0"/>
      <w:marTop w:val="0"/>
      <w:marBottom w:val="0"/>
      <w:divBdr>
        <w:top w:val="none" w:sz="0" w:space="0" w:color="auto"/>
        <w:left w:val="none" w:sz="0" w:space="0" w:color="auto"/>
        <w:bottom w:val="none" w:sz="0" w:space="0" w:color="auto"/>
        <w:right w:val="none" w:sz="0" w:space="0" w:color="auto"/>
      </w:divBdr>
    </w:div>
    <w:div w:id="1221474232">
      <w:bodyDiv w:val="1"/>
      <w:marLeft w:val="0"/>
      <w:marRight w:val="0"/>
      <w:marTop w:val="0"/>
      <w:marBottom w:val="0"/>
      <w:divBdr>
        <w:top w:val="none" w:sz="0" w:space="0" w:color="auto"/>
        <w:left w:val="none" w:sz="0" w:space="0" w:color="auto"/>
        <w:bottom w:val="none" w:sz="0" w:space="0" w:color="auto"/>
        <w:right w:val="none" w:sz="0" w:space="0" w:color="auto"/>
      </w:divBdr>
    </w:div>
    <w:div w:id="1242056338">
      <w:bodyDiv w:val="1"/>
      <w:marLeft w:val="0"/>
      <w:marRight w:val="0"/>
      <w:marTop w:val="0"/>
      <w:marBottom w:val="0"/>
      <w:divBdr>
        <w:top w:val="none" w:sz="0" w:space="0" w:color="auto"/>
        <w:left w:val="none" w:sz="0" w:space="0" w:color="auto"/>
        <w:bottom w:val="none" w:sz="0" w:space="0" w:color="auto"/>
        <w:right w:val="none" w:sz="0" w:space="0" w:color="auto"/>
      </w:divBdr>
    </w:div>
    <w:div w:id="1249265889">
      <w:bodyDiv w:val="1"/>
      <w:marLeft w:val="0"/>
      <w:marRight w:val="0"/>
      <w:marTop w:val="0"/>
      <w:marBottom w:val="0"/>
      <w:divBdr>
        <w:top w:val="none" w:sz="0" w:space="0" w:color="auto"/>
        <w:left w:val="none" w:sz="0" w:space="0" w:color="auto"/>
        <w:bottom w:val="none" w:sz="0" w:space="0" w:color="auto"/>
        <w:right w:val="none" w:sz="0" w:space="0" w:color="auto"/>
      </w:divBdr>
    </w:div>
    <w:div w:id="1253053892">
      <w:bodyDiv w:val="1"/>
      <w:marLeft w:val="0"/>
      <w:marRight w:val="0"/>
      <w:marTop w:val="0"/>
      <w:marBottom w:val="0"/>
      <w:divBdr>
        <w:top w:val="none" w:sz="0" w:space="0" w:color="auto"/>
        <w:left w:val="none" w:sz="0" w:space="0" w:color="auto"/>
        <w:bottom w:val="none" w:sz="0" w:space="0" w:color="auto"/>
        <w:right w:val="none" w:sz="0" w:space="0" w:color="auto"/>
      </w:divBdr>
    </w:div>
    <w:div w:id="1254364424">
      <w:bodyDiv w:val="1"/>
      <w:marLeft w:val="0"/>
      <w:marRight w:val="0"/>
      <w:marTop w:val="0"/>
      <w:marBottom w:val="0"/>
      <w:divBdr>
        <w:top w:val="none" w:sz="0" w:space="0" w:color="auto"/>
        <w:left w:val="none" w:sz="0" w:space="0" w:color="auto"/>
        <w:bottom w:val="none" w:sz="0" w:space="0" w:color="auto"/>
        <w:right w:val="none" w:sz="0" w:space="0" w:color="auto"/>
      </w:divBdr>
    </w:div>
    <w:div w:id="1299653367">
      <w:bodyDiv w:val="1"/>
      <w:marLeft w:val="0"/>
      <w:marRight w:val="0"/>
      <w:marTop w:val="0"/>
      <w:marBottom w:val="0"/>
      <w:divBdr>
        <w:top w:val="none" w:sz="0" w:space="0" w:color="auto"/>
        <w:left w:val="none" w:sz="0" w:space="0" w:color="auto"/>
        <w:bottom w:val="none" w:sz="0" w:space="0" w:color="auto"/>
        <w:right w:val="none" w:sz="0" w:space="0" w:color="auto"/>
      </w:divBdr>
    </w:div>
    <w:div w:id="1313635617">
      <w:bodyDiv w:val="1"/>
      <w:marLeft w:val="0"/>
      <w:marRight w:val="0"/>
      <w:marTop w:val="0"/>
      <w:marBottom w:val="0"/>
      <w:divBdr>
        <w:top w:val="none" w:sz="0" w:space="0" w:color="auto"/>
        <w:left w:val="none" w:sz="0" w:space="0" w:color="auto"/>
        <w:bottom w:val="none" w:sz="0" w:space="0" w:color="auto"/>
        <w:right w:val="none" w:sz="0" w:space="0" w:color="auto"/>
      </w:divBdr>
    </w:div>
    <w:div w:id="1329820226">
      <w:bodyDiv w:val="1"/>
      <w:marLeft w:val="0"/>
      <w:marRight w:val="0"/>
      <w:marTop w:val="0"/>
      <w:marBottom w:val="0"/>
      <w:divBdr>
        <w:top w:val="none" w:sz="0" w:space="0" w:color="auto"/>
        <w:left w:val="none" w:sz="0" w:space="0" w:color="auto"/>
        <w:bottom w:val="none" w:sz="0" w:space="0" w:color="auto"/>
        <w:right w:val="none" w:sz="0" w:space="0" w:color="auto"/>
      </w:divBdr>
    </w:div>
    <w:div w:id="1329944308">
      <w:bodyDiv w:val="1"/>
      <w:marLeft w:val="0"/>
      <w:marRight w:val="0"/>
      <w:marTop w:val="0"/>
      <w:marBottom w:val="0"/>
      <w:divBdr>
        <w:top w:val="none" w:sz="0" w:space="0" w:color="auto"/>
        <w:left w:val="none" w:sz="0" w:space="0" w:color="auto"/>
        <w:bottom w:val="none" w:sz="0" w:space="0" w:color="auto"/>
        <w:right w:val="none" w:sz="0" w:space="0" w:color="auto"/>
      </w:divBdr>
    </w:div>
    <w:div w:id="1339579861">
      <w:bodyDiv w:val="1"/>
      <w:marLeft w:val="0"/>
      <w:marRight w:val="0"/>
      <w:marTop w:val="0"/>
      <w:marBottom w:val="0"/>
      <w:divBdr>
        <w:top w:val="none" w:sz="0" w:space="0" w:color="auto"/>
        <w:left w:val="none" w:sz="0" w:space="0" w:color="auto"/>
        <w:bottom w:val="none" w:sz="0" w:space="0" w:color="auto"/>
        <w:right w:val="none" w:sz="0" w:space="0" w:color="auto"/>
      </w:divBdr>
    </w:div>
    <w:div w:id="1356661331">
      <w:bodyDiv w:val="1"/>
      <w:marLeft w:val="0"/>
      <w:marRight w:val="0"/>
      <w:marTop w:val="0"/>
      <w:marBottom w:val="0"/>
      <w:divBdr>
        <w:top w:val="none" w:sz="0" w:space="0" w:color="auto"/>
        <w:left w:val="none" w:sz="0" w:space="0" w:color="auto"/>
        <w:bottom w:val="none" w:sz="0" w:space="0" w:color="auto"/>
        <w:right w:val="none" w:sz="0" w:space="0" w:color="auto"/>
      </w:divBdr>
    </w:div>
    <w:div w:id="1394427224">
      <w:bodyDiv w:val="1"/>
      <w:marLeft w:val="0"/>
      <w:marRight w:val="0"/>
      <w:marTop w:val="0"/>
      <w:marBottom w:val="0"/>
      <w:divBdr>
        <w:top w:val="none" w:sz="0" w:space="0" w:color="auto"/>
        <w:left w:val="none" w:sz="0" w:space="0" w:color="auto"/>
        <w:bottom w:val="none" w:sz="0" w:space="0" w:color="auto"/>
        <w:right w:val="none" w:sz="0" w:space="0" w:color="auto"/>
      </w:divBdr>
    </w:div>
    <w:div w:id="1402405325">
      <w:bodyDiv w:val="1"/>
      <w:marLeft w:val="0"/>
      <w:marRight w:val="0"/>
      <w:marTop w:val="0"/>
      <w:marBottom w:val="0"/>
      <w:divBdr>
        <w:top w:val="none" w:sz="0" w:space="0" w:color="auto"/>
        <w:left w:val="none" w:sz="0" w:space="0" w:color="auto"/>
        <w:bottom w:val="none" w:sz="0" w:space="0" w:color="auto"/>
        <w:right w:val="none" w:sz="0" w:space="0" w:color="auto"/>
      </w:divBdr>
    </w:div>
    <w:div w:id="1433236411">
      <w:bodyDiv w:val="1"/>
      <w:marLeft w:val="0"/>
      <w:marRight w:val="0"/>
      <w:marTop w:val="0"/>
      <w:marBottom w:val="0"/>
      <w:divBdr>
        <w:top w:val="none" w:sz="0" w:space="0" w:color="auto"/>
        <w:left w:val="none" w:sz="0" w:space="0" w:color="auto"/>
        <w:bottom w:val="none" w:sz="0" w:space="0" w:color="auto"/>
        <w:right w:val="none" w:sz="0" w:space="0" w:color="auto"/>
      </w:divBdr>
    </w:div>
    <w:div w:id="1453858951">
      <w:bodyDiv w:val="1"/>
      <w:marLeft w:val="0"/>
      <w:marRight w:val="0"/>
      <w:marTop w:val="0"/>
      <w:marBottom w:val="0"/>
      <w:divBdr>
        <w:top w:val="none" w:sz="0" w:space="0" w:color="auto"/>
        <w:left w:val="none" w:sz="0" w:space="0" w:color="auto"/>
        <w:bottom w:val="none" w:sz="0" w:space="0" w:color="auto"/>
        <w:right w:val="none" w:sz="0" w:space="0" w:color="auto"/>
      </w:divBdr>
    </w:div>
    <w:div w:id="1505701685">
      <w:bodyDiv w:val="1"/>
      <w:marLeft w:val="0"/>
      <w:marRight w:val="0"/>
      <w:marTop w:val="0"/>
      <w:marBottom w:val="0"/>
      <w:divBdr>
        <w:top w:val="none" w:sz="0" w:space="0" w:color="auto"/>
        <w:left w:val="none" w:sz="0" w:space="0" w:color="auto"/>
        <w:bottom w:val="none" w:sz="0" w:space="0" w:color="auto"/>
        <w:right w:val="none" w:sz="0" w:space="0" w:color="auto"/>
      </w:divBdr>
    </w:div>
    <w:div w:id="1522936234">
      <w:bodyDiv w:val="1"/>
      <w:marLeft w:val="0"/>
      <w:marRight w:val="0"/>
      <w:marTop w:val="0"/>
      <w:marBottom w:val="0"/>
      <w:divBdr>
        <w:top w:val="none" w:sz="0" w:space="0" w:color="auto"/>
        <w:left w:val="none" w:sz="0" w:space="0" w:color="auto"/>
        <w:bottom w:val="none" w:sz="0" w:space="0" w:color="auto"/>
        <w:right w:val="none" w:sz="0" w:space="0" w:color="auto"/>
      </w:divBdr>
    </w:div>
    <w:div w:id="1550454104">
      <w:bodyDiv w:val="1"/>
      <w:marLeft w:val="0"/>
      <w:marRight w:val="0"/>
      <w:marTop w:val="0"/>
      <w:marBottom w:val="0"/>
      <w:divBdr>
        <w:top w:val="none" w:sz="0" w:space="0" w:color="auto"/>
        <w:left w:val="none" w:sz="0" w:space="0" w:color="auto"/>
        <w:bottom w:val="none" w:sz="0" w:space="0" w:color="auto"/>
        <w:right w:val="none" w:sz="0" w:space="0" w:color="auto"/>
      </w:divBdr>
    </w:div>
    <w:div w:id="1569802497">
      <w:bodyDiv w:val="1"/>
      <w:marLeft w:val="0"/>
      <w:marRight w:val="0"/>
      <w:marTop w:val="0"/>
      <w:marBottom w:val="0"/>
      <w:divBdr>
        <w:top w:val="none" w:sz="0" w:space="0" w:color="auto"/>
        <w:left w:val="none" w:sz="0" w:space="0" w:color="auto"/>
        <w:bottom w:val="none" w:sz="0" w:space="0" w:color="auto"/>
        <w:right w:val="none" w:sz="0" w:space="0" w:color="auto"/>
      </w:divBdr>
    </w:div>
    <w:div w:id="1576890767">
      <w:bodyDiv w:val="1"/>
      <w:marLeft w:val="0"/>
      <w:marRight w:val="0"/>
      <w:marTop w:val="0"/>
      <w:marBottom w:val="0"/>
      <w:divBdr>
        <w:top w:val="none" w:sz="0" w:space="0" w:color="auto"/>
        <w:left w:val="none" w:sz="0" w:space="0" w:color="auto"/>
        <w:bottom w:val="none" w:sz="0" w:space="0" w:color="auto"/>
        <w:right w:val="none" w:sz="0" w:space="0" w:color="auto"/>
      </w:divBdr>
    </w:div>
    <w:div w:id="1584799542">
      <w:bodyDiv w:val="1"/>
      <w:marLeft w:val="0"/>
      <w:marRight w:val="0"/>
      <w:marTop w:val="0"/>
      <w:marBottom w:val="0"/>
      <w:divBdr>
        <w:top w:val="none" w:sz="0" w:space="0" w:color="auto"/>
        <w:left w:val="none" w:sz="0" w:space="0" w:color="auto"/>
        <w:bottom w:val="none" w:sz="0" w:space="0" w:color="auto"/>
        <w:right w:val="none" w:sz="0" w:space="0" w:color="auto"/>
      </w:divBdr>
    </w:div>
    <w:div w:id="1594777988">
      <w:bodyDiv w:val="1"/>
      <w:marLeft w:val="0"/>
      <w:marRight w:val="0"/>
      <w:marTop w:val="0"/>
      <w:marBottom w:val="0"/>
      <w:divBdr>
        <w:top w:val="none" w:sz="0" w:space="0" w:color="auto"/>
        <w:left w:val="none" w:sz="0" w:space="0" w:color="auto"/>
        <w:bottom w:val="none" w:sz="0" w:space="0" w:color="auto"/>
        <w:right w:val="none" w:sz="0" w:space="0" w:color="auto"/>
      </w:divBdr>
    </w:div>
    <w:div w:id="1599678577">
      <w:bodyDiv w:val="1"/>
      <w:marLeft w:val="0"/>
      <w:marRight w:val="0"/>
      <w:marTop w:val="0"/>
      <w:marBottom w:val="0"/>
      <w:divBdr>
        <w:top w:val="none" w:sz="0" w:space="0" w:color="auto"/>
        <w:left w:val="none" w:sz="0" w:space="0" w:color="auto"/>
        <w:bottom w:val="none" w:sz="0" w:space="0" w:color="auto"/>
        <w:right w:val="none" w:sz="0" w:space="0" w:color="auto"/>
      </w:divBdr>
    </w:div>
    <w:div w:id="1643995540">
      <w:bodyDiv w:val="1"/>
      <w:marLeft w:val="0"/>
      <w:marRight w:val="0"/>
      <w:marTop w:val="0"/>
      <w:marBottom w:val="0"/>
      <w:divBdr>
        <w:top w:val="none" w:sz="0" w:space="0" w:color="auto"/>
        <w:left w:val="none" w:sz="0" w:space="0" w:color="auto"/>
        <w:bottom w:val="none" w:sz="0" w:space="0" w:color="auto"/>
        <w:right w:val="none" w:sz="0" w:space="0" w:color="auto"/>
      </w:divBdr>
    </w:div>
    <w:div w:id="1662855783">
      <w:bodyDiv w:val="1"/>
      <w:marLeft w:val="0"/>
      <w:marRight w:val="0"/>
      <w:marTop w:val="0"/>
      <w:marBottom w:val="0"/>
      <w:divBdr>
        <w:top w:val="none" w:sz="0" w:space="0" w:color="auto"/>
        <w:left w:val="none" w:sz="0" w:space="0" w:color="auto"/>
        <w:bottom w:val="none" w:sz="0" w:space="0" w:color="auto"/>
        <w:right w:val="none" w:sz="0" w:space="0" w:color="auto"/>
      </w:divBdr>
    </w:div>
    <w:div w:id="1664820998">
      <w:bodyDiv w:val="1"/>
      <w:marLeft w:val="0"/>
      <w:marRight w:val="0"/>
      <w:marTop w:val="0"/>
      <w:marBottom w:val="0"/>
      <w:divBdr>
        <w:top w:val="none" w:sz="0" w:space="0" w:color="auto"/>
        <w:left w:val="none" w:sz="0" w:space="0" w:color="auto"/>
        <w:bottom w:val="none" w:sz="0" w:space="0" w:color="auto"/>
        <w:right w:val="none" w:sz="0" w:space="0" w:color="auto"/>
      </w:divBdr>
    </w:div>
    <w:div w:id="1672953238">
      <w:bodyDiv w:val="1"/>
      <w:marLeft w:val="0"/>
      <w:marRight w:val="0"/>
      <w:marTop w:val="0"/>
      <w:marBottom w:val="0"/>
      <w:divBdr>
        <w:top w:val="none" w:sz="0" w:space="0" w:color="auto"/>
        <w:left w:val="none" w:sz="0" w:space="0" w:color="auto"/>
        <w:bottom w:val="none" w:sz="0" w:space="0" w:color="auto"/>
        <w:right w:val="none" w:sz="0" w:space="0" w:color="auto"/>
      </w:divBdr>
    </w:div>
    <w:div w:id="1693142115">
      <w:bodyDiv w:val="1"/>
      <w:marLeft w:val="0"/>
      <w:marRight w:val="0"/>
      <w:marTop w:val="0"/>
      <w:marBottom w:val="0"/>
      <w:divBdr>
        <w:top w:val="none" w:sz="0" w:space="0" w:color="auto"/>
        <w:left w:val="none" w:sz="0" w:space="0" w:color="auto"/>
        <w:bottom w:val="none" w:sz="0" w:space="0" w:color="auto"/>
        <w:right w:val="none" w:sz="0" w:space="0" w:color="auto"/>
      </w:divBdr>
    </w:div>
    <w:div w:id="1704402118">
      <w:bodyDiv w:val="1"/>
      <w:marLeft w:val="0"/>
      <w:marRight w:val="0"/>
      <w:marTop w:val="0"/>
      <w:marBottom w:val="0"/>
      <w:divBdr>
        <w:top w:val="none" w:sz="0" w:space="0" w:color="auto"/>
        <w:left w:val="none" w:sz="0" w:space="0" w:color="auto"/>
        <w:bottom w:val="none" w:sz="0" w:space="0" w:color="auto"/>
        <w:right w:val="none" w:sz="0" w:space="0" w:color="auto"/>
      </w:divBdr>
    </w:div>
    <w:div w:id="1714890060">
      <w:bodyDiv w:val="1"/>
      <w:marLeft w:val="0"/>
      <w:marRight w:val="0"/>
      <w:marTop w:val="0"/>
      <w:marBottom w:val="0"/>
      <w:divBdr>
        <w:top w:val="none" w:sz="0" w:space="0" w:color="auto"/>
        <w:left w:val="none" w:sz="0" w:space="0" w:color="auto"/>
        <w:bottom w:val="none" w:sz="0" w:space="0" w:color="auto"/>
        <w:right w:val="none" w:sz="0" w:space="0" w:color="auto"/>
      </w:divBdr>
    </w:div>
    <w:div w:id="1728914078">
      <w:bodyDiv w:val="1"/>
      <w:marLeft w:val="0"/>
      <w:marRight w:val="0"/>
      <w:marTop w:val="0"/>
      <w:marBottom w:val="0"/>
      <w:divBdr>
        <w:top w:val="none" w:sz="0" w:space="0" w:color="auto"/>
        <w:left w:val="none" w:sz="0" w:space="0" w:color="auto"/>
        <w:bottom w:val="none" w:sz="0" w:space="0" w:color="auto"/>
        <w:right w:val="none" w:sz="0" w:space="0" w:color="auto"/>
      </w:divBdr>
    </w:div>
    <w:div w:id="1731028638">
      <w:bodyDiv w:val="1"/>
      <w:marLeft w:val="0"/>
      <w:marRight w:val="0"/>
      <w:marTop w:val="0"/>
      <w:marBottom w:val="0"/>
      <w:divBdr>
        <w:top w:val="none" w:sz="0" w:space="0" w:color="auto"/>
        <w:left w:val="none" w:sz="0" w:space="0" w:color="auto"/>
        <w:bottom w:val="none" w:sz="0" w:space="0" w:color="auto"/>
        <w:right w:val="none" w:sz="0" w:space="0" w:color="auto"/>
      </w:divBdr>
    </w:div>
    <w:div w:id="1733193849">
      <w:bodyDiv w:val="1"/>
      <w:marLeft w:val="0"/>
      <w:marRight w:val="0"/>
      <w:marTop w:val="0"/>
      <w:marBottom w:val="0"/>
      <w:divBdr>
        <w:top w:val="none" w:sz="0" w:space="0" w:color="auto"/>
        <w:left w:val="none" w:sz="0" w:space="0" w:color="auto"/>
        <w:bottom w:val="none" w:sz="0" w:space="0" w:color="auto"/>
        <w:right w:val="none" w:sz="0" w:space="0" w:color="auto"/>
      </w:divBdr>
    </w:div>
    <w:div w:id="1756365229">
      <w:bodyDiv w:val="1"/>
      <w:marLeft w:val="0"/>
      <w:marRight w:val="0"/>
      <w:marTop w:val="0"/>
      <w:marBottom w:val="0"/>
      <w:divBdr>
        <w:top w:val="none" w:sz="0" w:space="0" w:color="auto"/>
        <w:left w:val="none" w:sz="0" w:space="0" w:color="auto"/>
        <w:bottom w:val="none" w:sz="0" w:space="0" w:color="auto"/>
        <w:right w:val="none" w:sz="0" w:space="0" w:color="auto"/>
      </w:divBdr>
    </w:div>
    <w:div w:id="1759251850">
      <w:bodyDiv w:val="1"/>
      <w:marLeft w:val="0"/>
      <w:marRight w:val="0"/>
      <w:marTop w:val="0"/>
      <w:marBottom w:val="0"/>
      <w:divBdr>
        <w:top w:val="none" w:sz="0" w:space="0" w:color="auto"/>
        <w:left w:val="none" w:sz="0" w:space="0" w:color="auto"/>
        <w:bottom w:val="none" w:sz="0" w:space="0" w:color="auto"/>
        <w:right w:val="none" w:sz="0" w:space="0" w:color="auto"/>
      </w:divBdr>
    </w:div>
    <w:div w:id="1761684094">
      <w:bodyDiv w:val="1"/>
      <w:marLeft w:val="0"/>
      <w:marRight w:val="0"/>
      <w:marTop w:val="0"/>
      <w:marBottom w:val="0"/>
      <w:divBdr>
        <w:top w:val="none" w:sz="0" w:space="0" w:color="auto"/>
        <w:left w:val="none" w:sz="0" w:space="0" w:color="auto"/>
        <w:bottom w:val="none" w:sz="0" w:space="0" w:color="auto"/>
        <w:right w:val="none" w:sz="0" w:space="0" w:color="auto"/>
      </w:divBdr>
    </w:div>
    <w:div w:id="1771123175">
      <w:bodyDiv w:val="1"/>
      <w:marLeft w:val="0"/>
      <w:marRight w:val="0"/>
      <w:marTop w:val="0"/>
      <w:marBottom w:val="0"/>
      <w:divBdr>
        <w:top w:val="none" w:sz="0" w:space="0" w:color="auto"/>
        <w:left w:val="none" w:sz="0" w:space="0" w:color="auto"/>
        <w:bottom w:val="none" w:sz="0" w:space="0" w:color="auto"/>
        <w:right w:val="none" w:sz="0" w:space="0" w:color="auto"/>
      </w:divBdr>
    </w:div>
    <w:div w:id="1784225799">
      <w:bodyDiv w:val="1"/>
      <w:marLeft w:val="0"/>
      <w:marRight w:val="0"/>
      <w:marTop w:val="0"/>
      <w:marBottom w:val="0"/>
      <w:divBdr>
        <w:top w:val="none" w:sz="0" w:space="0" w:color="auto"/>
        <w:left w:val="none" w:sz="0" w:space="0" w:color="auto"/>
        <w:bottom w:val="none" w:sz="0" w:space="0" w:color="auto"/>
        <w:right w:val="none" w:sz="0" w:space="0" w:color="auto"/>
      </w:divBdr>
    </w:div>
    <w:div w:id="1810316646">
      <w:bodyDiv w:val="1"/>
      <w:marLeft w:val="0"/>
      <w:marRight w:val="0"/>
      <w:marTop w:val="0"/>
      <w:marBottom w:val="0"/>
      <w:divBdr>
        <w:top w:val="none" w:sz="0" w:space="0" w:color="auto"/>
        <w:left w:val="none" w:sz="0" w:space="0" w:color="auto"/>
        <w:bottom w:val="none" w:sz="0" w:space="0" w:color="auto"/>
        <w:right w:val="none" w:sz="0" w:space="0" w:color="auto"/>
      </w:divBdr>
    </w:div>
    <w:div w:id="1810513924">
      <w:bodyDiv w:val="1"/>
      <w:marLeft w:val="0"/>
      <w:marRight w:val="0"/>
      <w:marTop w:val="0"/>
      <w:marBottom w:val="0"/>
      <w:divBdr>
        <w:top w:val="none" w:sz="0" w:space="0" w:color="auto"/>
        <w:left w:val="none" w:sz="0" w:space="0" w:color="auto"/>
        <w:bottom w:val="none" w:sz="0" w:space="0" w:color="auto"/>
        <w:right w:val="none" w:sz="0" w:space="0" w:color="auto"/>
      </w:divBdr>
    </w:div>
    <w:div w:id="1815489699">
      <w:bodyDiv w:val="1"/>
      <w:marLeft w:val="0"/>
      <w:marRight w:val="0"/>
      <w:marTop w:val="0"/>
      <w:marBottom w:val="0"/>
      <w:divBdr>
        <w:top w:val="none" w:sz="0" w:space="0" w:color="auto"/>
        <w:left w:val="none" w:sz="0" w:space="0" w:color="auto"/>
        <w:bottom w:val="none" w:sz="0" w:space="0" w:color="auto"/>
        <w:right w:val="none" w:sz="0" w:space="0" w:color="auto"/>
      </w:divBdr>
    </w:div>
    <w:div w:id="1845973137">
      <w:bodyDiv w:val="1"/>
      <w:marLeft w:val="0"/>
      <w:marRight w:val="0"/>
      <w:marTop w:val="0"/>
      <w:marBottom w:val="0"/>
      <w:divBdr>
        <w:top w:val="none" w:sz="0" w:space="0" w:color="auto"/>
        <w:left w:val="none" w:sz="0" w:space="0" w:color="auto"/>
        <w:bottom w:val="none" w:sz="0" w:space="0" w:color="auto"/>
        <w:right w:val="none" w:sz="0" w:space="0" w:color="auto"/>
      </w:divBdr>
    </w:div>
    <w:div w:id="1855193344">
      <w:bodyDiv w:val="1"/>
      <w:marLeft w:val="0"/>
      <w:marRight w:val="0"/>
      <w:marTop w:val="0"/>
      <w:marBottom w:val="0"/>
      <w:divBdr>
        <w:top w:val="none" w:sz="0" w:space="0" w:color="auto"/>
        <w:left w:val="none" w:sz="0" w:space="0" w:color="auto"/>
        <w:bottom w:val="none" w:sz="0" w:space="0" w:color="auto"/>
        <w:right w:val="none" w:sz="0" w:space="0" w:color="auto"/>
      </w:divBdr>
    </w:div>
    <w:div w:id="1863082649">
      <w:bodyDiv w:val="1"/>
      <w:marLeft w:val="0"/>
      <w:marRight w:val="0"/>
      <w:marTop w:val="0"/>
      <w:marBottom w:val="0"/>
      <w:divBdr>
        <w:top w:val="none" w:sz="0" w:space="0" w:color="auto"/>
        <w:left w:val="none" w:sz="0" w:space="0" w:color="auto"/>
        <w:bottom w:val="none" w:sz="0" w:space="0" w:color="auto"/>
        <w:right w:val="none" w:sz="0" w:space="0" w:color="auto"/>
      </w:divBdr>
    </w:div>
    <w:div w:id="1904026983">
      <w:bodyDiv w:val="1"/>
      <w:marLeft w:val="0"/>
      <w:marRight w:val="0"/>
      <w:marTop w:val="0"/>
      <w:marBottom w:val="0"/>
      <w:divBdr>
        <w:top w:val="none" w:sz="0" w:space="0" w:color="auto"/>
        <w:left w:val="none" w:sz="0" w:space="0" w:color="auto"/>
        <w:bottom w:val="none" w:sz="0" w:space="0" w:color="auto"/>
        <w:right w:val="none" w:sz="0" w:space="0" w:color="auto"/>
      </w:divBdr>
    </w:div>
    <w:div w:id="1907913427">
      <w:bodyDiv w:val="1"/>
      <w:marLeft w:val="0"/>
      <w:marRight w:val="0"/>
      <w:marTop w:val="0"/>
      <w:marBottom w:val="0"/>
      <w:divBdr>
        <w:top w:val="none" w:sz="0" w:space="0" w:color="auto"/>
        <w:left w:val="none" w:sz="0" w:space="0" w:color="auto"/>
        <w:bottom w:val="none" w:sz="0" w:space="0" w:color="auto"/>
        <w:right w:val="none" w:sz="0" w:space="0" w:color="auto"/>
      </w:divBdr>
    </w:div>
    <w:div w:id="1925147900">
      <w:bodyDiv w:val="1"/>
      <w:marLeft w:val="0"/>
      <w:marRight w:val="0"/>
      <w:marTop w:val="0"/>
      <w:marBottom w:val="0"/>
      <w:divBdr>
        <w:top w:val="none" w:sz="0" w:space="0" w:color="auto"/>
        <w:left w:val="none" w:sz="0" w:space="0" w:color="auto"/>
        <w:bottom w:val="none" w:sz="0" w:space="0" w:color="auto"/>
        <w:right w:val="none" w:sz="0" w:space="0" w:color="auto"/>
      </w:divBdr>
    </w:div>
    <w:div w:id="1940675501">
      <w:bodyDiv w:val="1"/>
      <w:marLeft w:val="0"/>
      <w:marRight w:val="0"/>
      <w:marTop w:val="0"/>
      <w:marBottom w:val="0"/>
      <w:divBdr>
        <w:top w:val="none" w:sz="0" w:space="0" w:color="auto"/>
        <w:left w:val="none" w:sz="0" w:space="0" w:color="auto"/>
        <w:bottom w:val="none" w:sz="0" w:space="0" w:color="auto"/>
        <w:right w:val="none" w:sz="0" w:space="0" w:color="auto"/>
      </w:divBdr>
      <w:divsChild>
        <w:div w:id="619216714">
          <w:marLeft w:val="0"/>
          <w:marRight w:val="0"/>
          <w:marTop w:val="0"/>
          <w:marBottom w:val="0"/>
          <w:divBdr>
            <w:top w:val="none" w:sz="0" w:space="0" w:color="auto"/>
            <w:left w:val="none" w:sz="0" w:space="0" w:color="auto"/>
            <w:bottom w:val="none" w:sz="0" w:space="0" w:color="auto"/>
            <w:right w:val="none" w:sz="0" w:space="0" w:color="auto"/>
          </w:divBdr>
        </w:div>
      </w:divsChild>
    </w:div>
    <w:div w:id="1941714604">
      <w:bodyDiv w:val="1"/>
      <w:marLeft w:val="0"/>
      <w:marRight w:val="0"/>
      <w:marTop w:val="0"/>
      <w:marBottom w:val="0"/>
      <w:divBdr>
        <w:top w:val="none" w:sz="0" w:space="0" w:color="auto"/>
        <w:left w:val="none" w:sz="0" w:space="0" w:color="auto"/>
        <w:bottom w:val="none" w:sz="0" w:space="0" w:color="auto"/>
        <w:right w:val="none" w:sz="0" w:space="0" w:color="auto"/>
      </w:divBdr>
    </w:div>
    <w:div w:id="1947686528">
      <w:bodyDiv w:val="1"/>
      <w:marLeft w:val="0"/>
      <w:marRight w:val="0"/>
      <w:marTop w:val="0"/>
      <w:marBottom w:val="0"/>
      <w:divBdr>
        <w:top w:val="none" w:sz="0" w:space="0" w:color="auto"/>
        <w:left w:val="none" w:sz="0" w:space="0" w:color="auto"/>
        <w:bottom w:val="none" w:sz="0" w:space="0" w:color="auto"/>
        <w:right w:val="none" w:sz="0" w:space="0" w:color="auto"/>
      </w:divBdr>
    </w:div>
    <w:div w:id="1952974765">
      <w:bodyDiv w:val="1"/>
      <w:marLeft w:val="0"/>
      <w:marRight w:val="0"/>
      <w:marTop w:val="0"/>
      <w:marBottom w:val="0"/>
      <w:divBdr>
        <w:top w:val="none" w:sz="0" w:space="0" w:color="auto"/>
        <w:left w:val="none" w:sz="0" w:space="0" w:color="auto"/>
        <w:bottom w:val="none" w:sz="0" w:space="0" w:color="auto"/>
        <w:right w:val="none" w:sz="0" w:space="0" w:color="auto"/>
      </w:divBdr>
    </w:div>
    <w:div w:id="1959676953">
      <w:bodyDiv w:val="1"/>
      <w:marLeft w:val="0"/>
      <w:marRight w:val="0"/>
      <w:marTop w:val="0"/>
      <w:marBottom w:val="0"/>
      <w:divBdr>
        <w:top w:val="none" w:sz="0" w:space="0" w:color="auto"/>
        <w:left w:val="none" w:sz="0" w:space="0" w:color="auto"/>
        <w:bottom w:val="none" w:sz="0" w:space="0" w:color="auto"/>
        <w:right w:val="none" w:sz="0" w:space="0" w:color="auto"/>
      </w:divBdr>
    </w:div>
    <w:div w:id="1963539770">
      <w:bodyDiv w:val="1"/>
      <w:marLeft w:val="0"/>
      <w:marRight w:val="0"/>
      <w:marTop w:val="0"/>
      <w:marBottom w:val="0"/>
      <w:divBdr>
        <w:top w:val="none" w:sz="0" w:space="0" w:color="auto"/>
        <w:left w:val="none" w:sz="0" w:space="0" w:color="auto"/>
        <w:bottom w:val="none" w:sz="0" w:space="0" w:color="auto"/>
        <w:right w:val="none" w:sz="0" w:space="0" w:color="auto"/>
      </w:divBdr>
    </w:div>
    <w:div w:id="1963614638">
      <w:bodyDiv w:val="1"/>
      <w:marLeft w:val="0"/>
      <w:marRight w:val="0"/>
      <w:marTop w:val="0"/>
      <w:marBottom w:val="0"/>
      <w:divBdr>
        <w:top w:val="none" w:sz="0" w:space="0" w:color="auto"/>
        <w:left w:val="none" w:sz="0" w:space="0" w:color="auto"/>
        <w:bottom w:val="none" w:sz="0" w:space="0" w:color="auto"/>
        <w:right w:val="none" w:sz="0" w:space="0" w:color="auto"/>
      </w:divBdr>
    </w:div>
    <w:div w:id="1985961799">
      <w:bodyDiv w:val="1"/>
      <w:marLeft w:val="0"/>
      <w:marRight w:val="0"/>
      <w:marTop w:val="0"/>
      <w:marBottom w:val="0"/>
      <w:divBdr>
        <w:top w:val="none" w:sz="0" w:space="0" w:color="auto"/>
        <w:left w:val="none" w:sz="0" w:space="0" w:color="auto"/>
        <w:bottom w:val="none" w:sz="0" w:space="0" w:color="auto"/>
        <w:right w:val="none" w:sz="0" w:space="0" w:color="auto"/>
      </w:divBdr>
    </w:div>
    <w:div w:id="2001545285">
      <w:bodyDiv w:val="1"/>
      <w:marLeft w:val="0"/>
      <w:marRight w:val="0"/>
      <w:marTop w:val="0"/>
      <w:marBottom w:val="0"/>
      <w:divBdr>
        <w:top w:val="none" w:sz="0" w:space="0" w:color="auto"/>
        <w:left w:val="none" w:sz="0" w:space="0" w:color="auto"/>
        <w:bottom w:val="none" w:sz="0" w:space="0" w:color="auto"/>
        <w:right w:val="none" w:sz="0" w:space="0" w:color="auto"/>
      </w:divBdr>
    </w:div>
    <w:div w:id="2009164094">
      <w:bodyDiv w:val="1"/>
      <w:marLeft w:val="0"/>
      <w:marRight w:val="0"/>
      <w:marTop w:val="0"/>
      <w:marBottom w:val="0"/>
      <w:divBdr>
        <w:top w:val="none" w:sz="0" w:space="0" w:color="auto"/>
        <w:left w:val="none" w:sz="0" w:space="0" w:color="auto"/>
        <w:bottom w:val="none" w:sz="0" w:space="0" w:color="auto"/>
        <w:right w:val="none" w:sz="0" w:space="0" w:color="auto"/>
      </w:divBdr>
    </w:div>
    <w:div w:id="2030790914">
      <w:bodyDiv w:val="1"/>
      <w:marLeft w:val="0"/>
      <w:marRight w:val="0"/>
      <w:marTop w:val="0"/>
      <w:marBottom w:val="0"/>
      <w:divBdr>
        <w:top w:val="none" w:sz="0" w:space="0" w:color="auto"/>
        <w:left w:val="none" w:sz="0" w:space="0" w:color="auto"/>
        <w:bottom w:val="none" w:sz="0" w:space="0" w:color="auto"/>
        <w:right w:val="none" w:sz="0" w:space="0" w:color="auto"/>
      </w:divBdr>
    </w:div>
    <w:div w:id="2035378170">
      <w:bodyDiv w:val="1"/>
      <w:marLeft w:val="0"/>
      <w:marRight w:val="0"/>
      <w:marTop w:val="0"/>
      <w:marBottom w:val="0"/>
      <w:divBdr>
        <w:top w:val="none" w:sz="0" w:space="0" w:color="auto"/>
        <w:left w:val="none" w:sz="0" w:space="0" w:color="auto"/>
        <w:bottom w:val="none" w:sz="0" w:space="0" w:color="auto"/>
        <w:right w:val="none" w:sz="0" w:space="0" w:color="auto"/>
      </w:divBdr>
    </w:div>
    <w:div w:id="2059740600">
      <w:bodyDiv w:val="1"/>
      <w:marLeft w:val="0"/>
      <w:marRight w:val="0"/>
      <w:marTop w:val="0"/>
      <w:marBottom w:val="0"/>
      <w:divBdr>
        <w:top w:val="none" w:sz="0" w:space="0" w:color="auto"/>
        <w:left w:val="none" w:sz="0" w:space="0" w:color="auto"/>
        <w:bottom w:val="none" w:sz="0" w:space="0" w:color="auto"/>
        <w:right w:val="none" w:sz="0" w:space="0" w:color="auto"/>
      </w:divBdr>
    </w:div>
    <w:div w:id="2061201553">
      <w:bodyDiv w:val="1"/>
      <w:marLeft w:val="0"/>
      <w:marRight w:val="0"/>
      <w:marTop w:val="0"/>
      <w:marBottom w:val="0"/>
      <w:divBdr>
        <w:top w:val="none" w:sz="0" w:space="0" w:color="auto"/>
        <w:left w:val="none" w:sz="0" w:space="0" w:color="auto"/>
        <w:bottom w:val="none" w:sz="0" w:space="0" w:color="auto"/>
        <w:right w:val="none" w:sz="0" w:space="0" w:color="auto"/>
      </w:divBdr>
    </w:div>
    <w:div w:id="2066296776">
      <w:bodyDiv w:val="1"/>
      <w:marLeft w:val="0"/>
      <w:marRight w:val="0"/>
      <w:marTop w:val="0"/>
      <w:marBottom w:val="0"/>
      <w:divBdr>
        <w:top w:val="none" w:sz="0" w:space="0" w:color="auto"/>
        <w:left w:val="none" w:sz="0" w:space="0" w:color="auto"/>
        <w:bottom w:val="none" w:sz="0" w:space="0" w:color="auto"/>
        <w:right w:val="none" w:sz="0" w:space="0" w:color="auto"/>
      </w:divBdr>
    </w:div>
    <w:div w:id="2068795725">
      <w:bodyDiv w:val="1"/>
      <w:marLeft w:val="0"/>
      <w:marRight w:val="0"/>
      <w:marTop w:val="0"/>
      <w:marBottom w:val="0"/>
      <w:divBdr>
        <w:top w:val="none" w:sz="0" w:space="0" w:color="auto"/>
        <w:left w:val="none" w:sz="0" w:space="0" w:color="auto"/>
        <w:bottom w:val="none" w:sz="0" w:space="0" w:color="auto"/>
        <w:right w:val="none" w:sz="0" w:space="0" w:color="auto"/>
      </w:divBdr>
    </w:div>
    <w:div w:id="2070569895">
      <w:bodyDiv w:val="1"/>
      <w:marLeft w:val="0"/>
      <w:marRight w:val="0"/>
      <w:marTop w:val="0"/>
      <w:marBottom w:val="0"/>
      <w:divBdr>
        <w:top w:val="none" w:sz="0" w:space="0" w:color="auto"/>
        <w:left w:val="none" w:sz="0" w:space="0" w:color="auto"/>
        <w:bottom w:val="none" w:sz="0" w:space="0" w:color="auto"/>
        <w:right w:val="none" w:sz="0" w:space="0" w:color="auto"/>
      </w:divBdr>
    </w:div>
    <w:div w:id="2088765886">
      <w:bodyDiv w:val="1"/>
      <w:marLeft w:val="0"/>
      <w:marRight w:val="0"/>
      <w:marTop w:val="0"/>
      <w:marBottom w:val="0"/>
      <w:divBdr>
        <w:top w:val="none" w:sz="0" w:space="0" w:color="auto"/>
        <w:left w:val="none" w:sz="0" w:space="0" w:color="auto"/>
        <w:bottom w:val="none" w:sz="0" w:space="0" w:color="auto"/>
        <w:right w:val="none" w:sz="0" w:space="0" w:color="auto"/>
      </w:divBdr>
    </w:div>
    <w:div w:id="212835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30B84AE32B1A61C4EC27CB29D2D444B5A74F31338DEB2CD3B7CB2FBD3682AEF393016D7s9L" TargetMode="External"/><Relationship Id="rId18" Type="http://schemas.openxmlformats.org/officeDocument/2006/relationships/hyperlink" Target="http://ivo.garant.ru/" TargetMode="External"/><Relationship Id="rId26" Type="http://schemas.openxmlformats.org/officeDocument/2006/relationships/hyperlink" Target="http://docs.cntd.ru/document/901982862" TargetMode="External"/><Relationship Id="rId39" Type="http://schemas.openxmlformats.org/officeDocument/2006/relationships/hyperlink" Target="http://www.consultant.ru/document/cons_doc_LAW_304549/2ce3b4c2e314b31833138ad26a48ec33f57545af/" TargetMode="External"/><Relationship Id="rId3" Type="http://schemas.openxmlformats.org/officeDocument/2006/relationships/styles" Target="styles.xml"/><Relationship Id="rId21" Type="http://schemas.openxmlformats.org/officeDocument/2006/relationships/hyperlink" Target="http://pandia.ru/text/category/selmzskie_poseleniya/" TargetMode="External"/><Relationship Id="rId34" Type="http://schemas.openxmlformats.org/officeDocument/2006/relationships/hyperlink" Target="http://www.consultant.ru/document/cons_doc_LAW_299615/c4894a6ddfe5127a9016065fd5a44826b176ebf7/" TargetMode="External"/><Relationship Id="rId42" Type="http://schemas.openxmlformats.org/officeDocument/2006/relationships/hyperlink" Target="https://ru.wikipedia.org/wiki/%D0%95%D0%B2%D1%80%D0%BE%D0%BF%D0%B5%D0%B9%D1%81%D0%BA%D0%B0%D1%8F_%D1%87%D0%B0%D1%81%D1%82%D1%8C_%D0%A0%D0%BE%D1%81%D1%81%D0%B8%D0%B8" TargetMode="External"/><Relationship Id="rId47" Type="http://schemas.openxmlformats.org/officeDocument/2006/relationships/hyperlink" Target="http://docs.cntd.ru/document/901876063" TargetMode="External"/><Relationship Id="rId50" Type="http://schemas.openxmlformats.org/officeDocument/2006/relationships/hyperlink" Target="http://docs.cntd.ru/document/901876063"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docs.cntd.ru/document/9003403" TargetMode="External"/><Relationship Id="rId33" Type="http://schemas.openxmlformats.org/officeDocument/2006/relationships/hyperlink" Target="http://www.consultant.ru/document/cons_doc_LAW_299615/c4894a6ddfe5127a9016065fd5a44826b176ebf7/" TargetMode="External"/><Relationship Id="rId38" Type="http://schemas.openxmlformats.org/officeDocument/2006/relationships/hyperlink" Target="http://www.consultant.ru/document/cons_doc_LAW_304549/45926bdcd26b5d759ce39a6705a6e1f98c749010/" TargetMode="External"/><Relationship Id="rId46" Type="http://schemas.openxmlformats.org/officeDocument/2006/relationships/hyperlink" Target="http://docs.cntd.ru/document/901876063" TargetMode="External"/><Relationship Id="rId2" Type="http://schemas.openxmlformats.org/officeDocument/2006/relationships/numbering" Target="numbering.xml"/><Relationship Id="rId16" Type="http://schemas.openxmlformats.org/officeDocument/2006/relationships/hyperlink" Target="http://www.consultant.ru/document/cons_doc_LAW_170104/5bdc78bf7e3015a0ea0c0ea5bef708a6c79e2f0a/" TargetMode="External"/><Relationship Id="rId20" Type="http://schemas.openxmlformats.org/officeDocument/2006/relationships/hyperlink" Target="http://ivo.garant.ru/" TargetMode="External"/><Relationship Id="rId29" Type="http://schemas.openxmlformats.org/officeDocument/2006/relationships/oleObject" Target="embeddings/oleObject1.bin"/><Relationship Id="rId41" Type="http://schemas.openxmlformats.org/officeDocument/2006/relationships/hyperlink" Target="https://www.consultant.ru/document/cons_doc_LAW_51057/f7cf276b178652f1dc8307fe08b512a0b53ab1e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consultantplus://offline/ref=CCC41041E21A74085CC9BDE712C6581D2F78248DD4E9A6803744BA137D563A01EE04CD4B21C3335FFDRCM" TargetMode="External"/><Relationship Id="rId32" Type="http://schemas.openxmlformats.org/officeDocument/2006/relationships/image" Target="media/image5.jpeg"/><Relationship Id="rId37" Type="http://schemas.openxmlformats.org/officeDocument/2006/relationships/hyperlink" Target="http://www.consultant.ru/document/cons_doc_LAW_286999/def7942b9d864191921046459b6ea88d3dc21e03/" TargetMode="External"/><Relationship Id="rId40" Type="http://schemas.openxmlformats.org/officeDocument/2006/relationships/hyperlink" Target="http://www.consultant.ru/document/cons_doc_LAW_304549/7b81874f50ed9cd03230f753e5c5a4b03ef9092d/" TargetMode="External"/><Relationship Id="rId45" Type="http://schemas.openxmlformats.org/officeDocument/2006/relationships/hyperlink" Target="http://docs.cntd.ru/document/901876063"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nsultant.ru/document/cons_doc_LAW_57470/dcf6a9cdf6136b9a410d2f953eec0cf0887b7b6a/" TargetMode="External"/><Relationship Id="rId23" Type="http://schemas.openxmlformats.org/officeDocument/2006/relationships/hyperlink" Target="consultantplus://offline/ref=E7310EAFCFC3275FFAE84792281204A445A17067DDE7329352C9083911C4776D32E6462C6C57B3M" TargetMode="External"/><Relationship Id="rId28" Type="http://schemas.openxmlformats.org/officeDocument/2006/relationships/image" Target="media/image4.wmf"/><Relationship Id="rId36" Type="http://schemas.openxmlformats.org/officeDocument/2006/relationships/hyperlink" Target="http://www.consultant.ru/document/cons_doc_LAW_286764/" TargetMode="External"/><Relationship Id="rId49" Type="http://schemas.openxmlformats.org/officeDocument/2006/relationships/hyperlink" Target="http://docs.cntd.ru/document/901876063" TargetMode="External"/><Relationship Id="rId10" Type="http://schemas.openxmlformats.org/officeDocument/2006/relationships/footer" Target="footer1.xml"/><Relationship Id="rId19" Type="http://schemas.openxmlformats.org/officeDocument/2006/relationships/hyperlink" Target="http://ivo.garant.ru/" TargetMode="External"/><Relationship Id="rId31" Type="http://schemas.openxmlformats.org/officeDocument/2006/relationships/oleObject" Target="embeddings/oleObject2.bin"/><Relationship Id="rId44" Type="http://schemas.openxmlformats.org/officeDocument/2006/relationships/hyperlink" Target="http://docs.cntd.ru/document/901876063" TargetMode="External"/><Relationship Id="rId52"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nsultant.ru/document/cons_doc_LAW_57470/9fdba7bedb441c57a55c77f449bf400feb99f44b/" TargetMode="External"/><Relationship Id="rId22" Type="http://schemas.openxmlformats.org/officeDocument/2006/relationships/hyperlink" Target="consultantplus://offline/ref=330B84AE32B1A61C4EC27CB29D2D444B5A74F31338DEB2CD3B7CB2FBD3682AEF393016D7s9L" TargetMode="External"/><Relationship Id="rId27" Type="http://schemas.openxmlformats.org/officeDocument/2006/relationships/hyperlink" Target="https://ru.wikipedia.org/wiki/%D0%9A%D1%83%D1%80%D1%81%D0%BA%D0%B0%D1%8F_%D0%90%D0%AD%D0%A1" TargetMode="External"/><Relationship Id="rId30" Type="http://schemas.openxmlformats.org/officeDocument/2006/relationships/image" Target="media/image40.wmf"/><Relationship Id="rId35" Type="http://schemas.openxmlformats.org/officeDocument/2006/relationships/hyperlink" Target="http://www.consultant.ru/document/cons_doc_LAW_286764/3d0cac60971a511280cbba229d9b6329c07731f7/" TargetMode="External"/><Relationship Id="rId43" Type="http://schemas.openxmlformats.org/officeDocument/2006/relationships/hyperlink" Target="https://ru.wikipedia.org/wiki/%D0%92%D0%BE%D1%81%D1%82%D0%BE%D1%87%D0%BD%D0%BE-%D0%95%D0%B2%D1%80%D0%BE%D0%BF%D0%B5%D0%B9%D1%81%D0%BA%D0%B0%D1%8F_%D1%80%D0%B0%D0%B2%D0%BD%D0%B8%D0%BD%D0%B0" TargetMode="External"/><Relationship Id="rId48" Type="http://schemas.openxmlformats.org/officeDocument/2006/relationships/hyperlink" Target="http://docs.cntd.ru/document/901876063" TargetMode="External"/><Relationship Id="rId8" Type="http://schemas.openxmlformats.org/officeDocument/2006/relationships/endnotes" Target="endnotes.xml"/><Relationship Id="rId51" Type="http://schemas.openxmlformats.org/officeDocument/2006/relationships/hyperlink" Target="http://docs.cntd.ru/document/9018760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22F3FB-FD69-4BC3-9595-A49E27E0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78841</Words>
  <Characters>449396</Characters>
  <Application>Microsoft Office Word</Application>
  <DocSecurity>0</DocSecurity>
  <Lines>3744</Lines>
  <Paragraphs>1054</Paragraphs>
  <ScaleCrop>false</ScaleCrop>
  <HeadingPairs>
    <vt:vector size="2" baseType="variant">
      <vt:variant>
        <vt:lpstr>Название</vt:lpstr>
      </vt:variant>
      <vt:variant>
        <vt:i4>1</vt:i4>
      </vt:variant>
    </vt:vector>
  </HeadingPairs>
  <TitlesOfParts>
    <vt:vector size="1" baseType="lpstr">
      <vt:lpstr>Генеральный план муниципального образования «Пречистенское сельское поселение» Первомайского района Ярославской области.</vt:lpstr>
    </vt:vector>
  </TitlesOfParts>
  <Company>Curnos™</Company>
  <LinksUpToDate>false</LinksUpToDate>
  <CharactersWithSpaces>527183</CharactersWithSpaces>
  <SharedDoc>false</SharedDoc>
  <HLinks>
    <vt:vector size="402" baseType="variant">
      <vt:variant>
        <vt:i4>6422557</vt:i4>
      </vt:variant>
      <vt:variant>
        <vt:i4>393</vt:i4>
      </vt:variant>
      <vt:variant>
        <vt:i4>0</vt:i4>
      </vt:variant>
      <vt:variant>
        <vt:i4>5</vt:i4>
      </vt:variant>
      <vt:variant>
        <vt:lpwstr>https://ru.wikipedia.org/wiki/%D0%92%D0%BE%D1%81%D1%82%D0%BE%D1%87%D0%BD%D0%BE-%D0%95%D0%B2%D1%80%D0%BE%D0%BF%D0%B5%D0%B9%D1%81%D0%BA%D0%B0%D1%8F_%D1%80%D0%B0%D0%B2%D0%BD%D0%B8%D0%BD%D0%B0</vt:lpwstr>
      </vt:variant>
      <vt:variant>
        <vt:lpwstr/>
      </vt:variant>
      <vt:variant>
        <vt:i4>3407982</vt:i4>
      </vt:variant>
      <vt:variant>
        <vt:i4>390</vt:i4>
      </vt:variant>
      <vt:variant>
        <vt:i4>0</vt:i4>
      </vt:variant>
      <vt:variant>
        <vt:i4>5</vt:i4>
      </vt:variant>
      <vt:variant>
        <vt:lpwstr>https://ru.wikipedia.org/wiki/%D0%95%D0%B2%D1%80%D0%BE%D0%BF%D0%B5%D0%B9%D1%81%D0%BA%D0%B0%D1%8F_%D1%87%D0%B0%D1%81%D1%82%D1%8C_%D0%A0%D0%BE%D1%81%D1%81%D0%B8%D0%B8</vt:lpwstr>
      </vt:variant>
      <vt:variant>
        <vt:lpwstr/>
      </vt:variant>
      <vt:variant>
        <vt:i4>7471210</vt:i4>
      </vt:variant>
      <vt:variant>
        <vt:i4>387</vt:i4>
      </vt:variant>
      <vt:variant>
        <vt:i4>0</vt:i4>
      </vt:variant>
      <vt:variant>
        <vt:i4>5</vt:i4>
      </vt:variant>
      <vt:variant>
        <vt:lpwstr>http://www.gosthelp.ru/text/Texnologicheskietruboprov.html</vt:lpwstr>
      </vt:variant>
      <vt:variant>
        <vt:lpwstr/>
      </vt:variant>
      <vt:variant>
        <vt:i4>655398</vt:i4>
      </vt:variant>
      <vt:variant>
        <vt:i4>384</vt:i4>
      </vt:variant>
      <vt:variant>
        <vt:i4>0</vt:i4>
      </vt:variant>
      <vt:variant>
        <vt:i4>5</vt:i4>
      </vt:variant>
      <vt:variant>
        <vt:lpwstr>http://pandia.ru/text/category/selmzskie_poseleniya/</vt:lpwstr>
      </vt:variant>
      <vt:variant>
        <vt:lpwstr/>
      </vt:variant>
      <vt:variant>
        <vt:i4>1638451</vt:i4>
      </vt:variant>
      <vt:variant>
        <vt:i4>374</vt:i4>
      </vt:variant>
      <vt:variant>
        <vt:i4>0</vt:i4>
      </vt:variant>
      <vt:variant>
        <vt:i4>5</vt:i4>
      </vt:variant>
      <vt:variant>
        <vt:lpwstr/>
      </vt:variant>
      <vt:variant>
        <vt:lpwstr>_Toc434419205</vt:lpwstr>
      </vt:variant>
      <vt:variant>
        <vt:i4>1638451</vt:i4>
      </vt:variant>
      <vt:variant>
        <vt:i4>368</vt:i4>
      </vt:variant>
      <vt:variant>
        <vt:i4>0</vt:i4>
      </vt:variant>
      <vt:variant>
        <vt:i4>5</vt:i4>
      </vt:variant>
      <vt:variant>
        <vt:lpwstr/>
      </vt:variant>
      <vt:variant>
        <vt:lpwstr>_Toc434419204</vt:lpwstr>
      </vt:variant>
      <vt:variant>
        <vt:i4>1638451</vt:i4>
      </vt:variant>
      <vt:variant>
        <vt:i4>362</vt:i4>
      </vt:variant>
      <vt:variant>
        <vt:i4>0</vt:i4>
      </vt:variant>
      <vt:variant>
        <vt:i4>5</vt:i4>
      </vt:variant>
      <vt:variant>
        <vt:lpwstr/>
      </vt:variant>
      <vt:variant>
        <vt:lpwstr>_Toc434419203</vt:lpwstr>
      </vt:variant>
      <vt:variant>
        <vt:i4>1638451</vt:i4>
      </vt:variant>
      <vt:variant>
        <vt:i4>356</vt:i4>
      </vt:variant>
      <vt:variant>
        <vt:i4>0</vt:i4>
      </vt:variant>
      <vt:variant>
        <vt:i4>5</vt:i4>
      </vt:variant>
      <vt:variant>
        <vt:lpwstr/>
      </vt:variant>
      <vt:variant>
        <vt:lpwstr>_Toc434419202</vt:lpwstr>
      </vt:variant>
      <vt:variant>
        <vt:i4>1638451</vt:i4>
      </vt:variant>
      <vt:variant>
        <vt:i4>350</vt:i4>
      </vt:variant>
      <vt:variant>
        <vt:i4>0</vt:i4>
      </vt:variant>
      <vt:variant>
        <vt:i4>5</vt:i4>
      </vt:variant>
      <vt:variant>
        <vt:lpwstr/>
      </vt:variant>
      <vt:variant>
        <vt:lpwstr>_Toc434419201</vt:lpwstr>
      </vt:variant>
      <vt:variant>
        <vt:i4>1638451</vt:i4>
      </vt:variant>
      <vt:variant>
        <vt:i4>344</vt:i4>
      </vt:variant>
      <vt:variant>
        <vt:i4>0</vt:i4>
      </vt:variant>
      <vt:variant>
        <vt:i4>5</vt:i4>
      </vt:variant>
      <vt:variant>
        <vt:lpwstr/>
      </vt:variant>
      <vt:variant>
        <vt:lpwstr>_Toc434419200</vt:lpwstr>
      </vt:variant>
      <vt:variant>
        <vt:i4>1048624</vt:i4>
      </vt:variant>
      <vt:variant>
        <vt:i4>338</vt:i4>
      </vt:variant>
      <vt:variant>
        <vt:i4>0</vt:i4>
      </vt:variant>
      <vt:variant>
        <vt:i4>5</vt:i4>
      </vt:variant>
      <vt:variant>
        <vt:lpwstr/>
      </vt:variant>
      <vt:variant>
        <vt:lpwstr>_Toc434419199</vt:lpwstr>
      </vt:variant>
      <vt:variant>
        <vt:i4>1048624</vt:i4>
      </vt:variant>
      <vt:variant>
        <vt:i4>332</vt:i4>
      </vt:variant>
      <vt:variant>
        <vt:i4>0</vt:i4>
      </vt:variant>
      <vt:variant>
        <vt:i4>5</vt:i4>
      </vt:variant>
      <vt:variant>
        <vt:lpwstr/>
      </vt:variant>
      <vt:variant>
        <vt:lpwstr>_Toc434419198</vt:lpwstr>
      </vt:variant>
      <vt:variant>
        <vt:i4>1048624</vt:i4>
      </vt:variant>
      <vt:variant>
        <vt:i4>326</vt:i4>
      </vt:variant>
      <vt:variant>
        <vt:i4>0</vt:i4>
      </vt:variant>
      <vt:variant>
        <vt:i4>5</vt:i4>
      </vt:variant>
      <vt:variant>
        <vt:lpwstr/>
      </vt:variant>
      <vt:variant>
        <vt:lpwstr>_Toc434419197</vt:lpwstr>
      </vt:variant>
      <vt:variant>
        <vt:i4>1048624</vt:i4>
      </vt:variant>
      <vt:variant>
        <vt:i4>320</vt:i4>
      </vt:variant>
      <vt:variant>
        <vt:i4>0</vt:i4>
      </vt:variant>
      <vt:variant>
        <vt:i4>5</vt:i4>
      </vt:variant>
      <vt:variant>
        <vt:lpwstr/>
      </vt:variant>
      <vt:variant>
        <vt:lpwstr>_Toc434419196</vt:lpwstr>
      </vt:variant>
      <vt:variant>
        <vt:i4>1048624</vt:i4>
      </vt:variant>
      <vt:variant>
        <vt:i4>314</vt:i4>
      </vt:variant>
      <vt:variant>
        <vt:i4>0</vt:i4>
      </vt:variant>
      <vt:variant>
        <vt:i4>5</vt:i4>
      </vt:variant>
      <vt:variant>
        <vt:lpwstr/>
      </vt:variant>
      <vt:variant>
        <vt:lpwstr>_Toc434419195</vt:lpwstr>
      </vt:variant>
      <vt:variant>
        <vt:i4>1048624</vt:i4>
      </vt:variant>
      <vt:variant>
        <vt:i4>308</vt:i4>
      </vt:variant>
      <vt:variant>
        <vt:i4>0</vt:i4>
      </vt:variant>
      <vt:variant>
        <vt:i4>5</vt:i4>
      </vt:variant>
      <vt:variant>
        <vt:lpwstr/>
      </vt:variant>
      <vt:variant>
        <vt:lpwstr>_Toc434419194</vt:lpwstr>
      </vt:variant>
      <vt:variant>
        <vt:i4>1048624</vt:i4>
      </vt:variant>
      <vt:variant>
        <vt:i4>302</vt:i4>
      </vt:variant>
      <vt:variant>
        <vt:i4>0</vt:i4>
      </vt:variant>
      <vt:variant>
        <vt:i4>5</vt:i4>
      </vt:variant>
      <vt:variant>
        <vt:lpwstr/>
      </vt:variant>
      <vt:variant>
        <vt:lpwstr>_Toc434419193</vt:lpwstr>
      </vt:variant>
      <vt:variant>
        <vt:i4>1048624</vt:i4>
      </vt:variant>
      <vt:variant>
        <vt:i4>296</vt:i4>
      </vt:variant>
      <vt:variant>
        <vt:i4>0</vt:i4>
      </vt:variant>
      <vt:variant>
        <vt:i4>5</vt:i4>
      </vt:variant>
      <vt:variant>
        <vt:lpwstr/>
      </vt:variant>
      <vt:variant>
        <vt:lpwstr>_Toc434419192</vt:lpwstr>
      </vt:variant>
      <vt:variant>
        <vt:i4>1048624</vt:i4>
      </vt:variant>
      <vt:variant>
        <vt:i4>290</vt:i4>
      </vt:variant>
      <vt:variant>
        <vt:i4>0</vt:i4>
      </vt:variant>
      <vt:variant>
        <vt:i4>5</vt:i4>
      </vt:variant>
      <vt:variant>
        <vt:lpwstr/>
      </vt:variant>
      <vt:variant>
        <vt:lpwstr>_Toc434419191</vt:lpwstr>
      </vt:variant>
      <vt:variant>
        <vt:i4>1048624</vt:i4>
      </vt:variant>
      <vt:variant>
        <vt:i4>284</vt:i4>
      </vt:variant>
      <vt:variant>
        <vt:i4>0</vt:i4>
      </vt:variant>
      <vt:variant>
        <vt:i4>5</vt:i4>
      </vt:variant>
      <vt:variant>
        <vt:lpwstr/>
      </vt:variant>
      <vt:variant>
        <vt:lpwstr>_Toc434419190</vt:lpwstr>
      </vt:variant>
      <vt:variant>
        <vt:i4>1114160</vt:i4>
      </vt:variant>
      <vt:variant>
        <vt:i4>278</vt:i4>
      </vt:variant>
      <vt:variant>
        <vt:i4>0</vt:i4>
      </vt:variant>
      <vt:variant>
        <vt:i4>5</vt:i4>
      </vt:variant>
      <vt:variant>
        <vt:lpwstr/>
      </vt:variant>
      <vt:variant>
        <vt:lpwstr>_Toc434419189</vt:lpwstr>
      </vt:variant>
      <vt:variant>
        <vt:i4>1114160</vt:i4>
      </vt:variant>
      <vt:variant>
        <vt:i4>272</vt:i4>
      </vt:variant>
      <vt:variant>
        <vt:i4>0</vt:i4>
      </vt:variant>
      <vt:variant>
        <vt:i4>5</vt:i4>
      </vt:variant>
      <vt:variant>
        <vt:lpwstr/>
      </vt:variant>
      <vt:variant>
        <vt:lpwstr>_Toc434419188</vt:lpwstr>
      </vt:variant>
      <vt:variant>
        <vt:i4>1114160</vt:i4>
      </vt:variant>
      <vt:variant>
        <vt:i4>266</vt:i4>
      </vt:variant>
      <vt:variant>
        <vt:i4>0</vt:i4>
      </vt:variant>
      <vt:variant>
        <vt:i4>5</vt:i4>
      </vt:variant>
      <vt:variant>
        <vt:lpwstr/>
      </vt:variant>
      <vt:variant>
        <vt:lpwstr>_Toc434419187</vt:lpwstr>
      </vt:variant>
      <vt:variant>
        <vt:i4>1114160</vt:i4>
      </vt:variant>
      <vt:variant>
        <vt:i4>260</vt:i4>
      </vt:variant>
      <vt:variant>
        <vt:i4>0</vt:i4>
      </vt:variant>
      <vt:variant>
        <vt:i4>5</vt:i4>
      </vt:variant>
      <vt:variant>
        <vt:lpwstr/>
      </vt:variant>
      <vt:variant>
        <vt:lpwstr>_Toc434419186</vt:lpwstr>
      </vt:variant>
      <vt:variant>
        <vt:i4>1114160</vt:i4>
      </vt:variant>
      <vt:variant>
        <vt:i4>254</vt:i4>
      </vt:variant>
      <vt:variant>
        <vt:i4>0</vt:i4>
      </vt:variant>
      <vt:variant>
        <vt:i4>5</vt:i4>
      </vt:variant>
      <vt:variant>
        <vt:lpwstr/>
      </vt:variant>
      <vt:variant>
        <vt:lpwstr>_Toc434419185</vt:lpwstr>
      </vt:variant>
      <vt:variant>
        <vt:i4>1114160</vt:i4>
      </vt:variant>
      <vt:variant>
        <vt:i4>248</vt:i4>
      </vt:variant>
      <vt:variant>
        <vt:i4>0</vt:i4>
      </vt:variant>
      <vt:variant>
        <vt:i4>5</vt:i4>
      </vt:variant>
      <vt:variant>
        <vt:lpwstr/>
      </vt:variant>
      <vt:variant>
        <vt:lpwstr>_Toc434419184</vt:lpwstr>
      </vt:variant>
      <vt:variant>
        <vt:i4>1114160</vt:i4>
      </vt:variant>
      <vt:variant>
        <vt:i4>242</vt:i4>
      </vt:variant>
      <vt:variant>
        <vt:i4>0</vt:i4>
      </vt:variant>
      <vt:variant>
        <vt:i4>5</vt:i4>
      </vt:variant>
      <vt:variant>
        <vt:lpwstr/>
      </vt:variant>
      <vt:variant>
        <vt:lpwstr>_Toc434419183</vt:lpwstr>
      </vt:variant>
      <vt:variant>
        <vt:i4>1114160</vt:i4>
      </vt:variant>
      <vt:variant>
        <vt:i4>236</vt:i4>
      </vt:variant>
      <vt:variant>
        <vt:i4>0</vt:i4>
      </vt:variant>
      <vt:variant>
        <vt:i4>5</vt:i4>
      </vt:variant>
      <vt:variant>
        <vt:lpwstr/>
      </vt:variant>
      <vt:variant>
        <vt:lpwstr>_Toc434419182</vt:lpwstr>
      </vt:variant>
      <vt:variant>
        <vt:i4>1114160</vt:i4>
      </vt:variant>
      <vt:variant>
        <vt:i4>230</vt:i4>
      </vt:variant>
      <vt:variant>
        <vt:i4>0</vt:i4>
      </vt:variant>
      <vt:variant>
        <vt:i4>5</vt:i4>
      </vt:variant>
      <vt:variant>
        <vt:lpwstr/>
      </vt:variant>
      <vt:variant>
        <vt:lpwstr>_Toc434419181</vt:lpwstr>
      </vt:variant>
      <vt:variant>
        <vt:i4>1114160</vt:i4>
      </vt:variant>
      <vt:variant>
        <vt:i4>224</vt:i4>
      </vt:variant>
      <vt:variant>
        <vt:i4>0</vt:i4>
      </vt:variant>
      <vt:variant>
        <vt:i4>5</vt:i4>
      </vt:variant>
      <vt:variant>
        <vt:lpwstr/>
      </vt:variant>
      <vt:variant>
        <vt:lpwstr>_Toc434419180</vt:lpwstr>
      </vt:variant>
      <vt:variant>
        <vt:i4>1966128</vt:i4>
      </vt:variant>
      <vt:variant>
        <vt:i4>218</vt:i4>
      </vt:variant>
      <vt:variant>
        <vt:i4>0</vt:i4>
      </vt:variant>
      <vt:variant>
        <vt:i4>5</vt:i4>
      </vt:variant>
      <vt:variant>
        <vt:lpwstr/>
      </vt:variant>
      <vt:variant>
        <vt:lpwstr>_Toc434419179</vt:lpwstr>
      </vt:variant>
      <vt:variant>
        <vt:i4>1966128</vt:i4>
      </vt:variant>
      <vt:variant>
        <vt:i4>212</vt:i4>
      </vt:variant>
      <vt:variant>
        <vt:i4>0</vt:i4>
      </vt:variant>
      <vt:variant>
        <vt:i4>5</vt:i4>
      </vt:variant>
      <vt:variant>
        <vt:lpwstr/>
      </vt:variant>
      <vt:variant>
        <vt:lpwstr>_Toc434419178</vt:lpwstr>
      </vt:variant>
      <vt:variant>
        <vt:i4>1966128</vt:i4>
      </vt:variant>
      <vt:variant>
        <vt:i4>206</vt:i4>
      </vt:variant>
      <vt:variant>
        <vt:i4>0</vt:i4>
      </vt:variant>
      <vt:variant>
        <vt:i4>5</vt:i4>
      </vt:variant>
      <vt:variant>
        <vt:lpwstr/>
      </vt:variant>
      <vt:variant>
        <vt:lpwstr>_Toc434419177</vt:lpwstr>
      </vt:variant>
      <vt:variant>
        <vt:i4>1966128</vt:i4>
      </vt:variant>
      <vt:variant>
        <vt:i4>200</vt:i4>
      </vt:variant>
      <vt:variant>
        <vt:i4>0</vt:i4>
      </vt:variant>
      <vt:variant>
        <vt:i4>5</vt:i4>
      </vt:variant>
      <vt:variant>
        <vt:lpwstr/>
      </vt:variant>
      <vt:variant>
        <vt:lpwstr>_Toc434419176</vt:lpwstr>
      </vt:variant>
      <vt:variant>
        <vt:i4>1966128</vt:i4>
      </vt:variant>
      <vt:variant>
        <vt:i4>194</vt:i4>
      </vt:variant>
      <vt:variant>
        <vt:i4>0</vt:i4>
      </vt:variant>
      <vt:variant>
        <vt:i4>5</vt:i4>
      </vt:variant>
      <vt:variant>
        <vt:lpwstr/>
      </vt:variant>
      <vt:variant>
        <vt:lpwstr>_Toc434419175</vt:lpwstr>
      </vt:variant>
      <vt:variant>
        <vt:i4>1966128</vt:i4>
      </vt:variant>
      <vt:variant>
        <vt:i4>188</vt:i4>
      </vt:variant>
      <vt:variant>
        <vt:i4>0</vt:i4>
      </vt:variant>
      <vt:variant>
        <vt:i4>5</vt:i4>
      </vt:variant>
      <vt:variant>
        <vt:lpwstr/>
      </vt:variant>
      <vt:variant>
        <vt:lpwstr>_Toc434419174</vt:lpwstr>
      </vt:variant>
      <vt:variant>
        <vt:i4>1966128</vt:i4>
      </vt:variant>
      <vt:variant>
        <vt:i4>182</vt:i4>
      </vt:variant>
      <vt:variant>
        <vt:i4>0</vt:i4>
      </vt:variant>
      <vt:variant>
        <vt:i4>5</vt:i4>
      </vt:variant>
      <vt:variant>
        <vt:lpwstr/>
      </vt:variant>
      <vt:variant>
        <vt:lpwstr>_Toc434419173</vt:lpwstr>
      </vt:variant>
      <vt:variant>
        <vt:i4>1966128</vt:i4>
      </vt:variant>
      <vt:variant>
        <vt:i4>176</vt:i4>
      </vt:variant>
      <vt:variant>
        <vt:i4>0</vt:i4>
      </vt:variant>
      <vt:variant>
        <vt:i4>5</vt:i4>
      </vt:variant>
      <vt:variant>
        <vt:lpwstr/>
      </vt:variant>
      <vt:variant>
        <vt:lpwstr>_Toc434419172</vt:lpwstr>
      </vt:variant>
      <vt:variant>
        <vt:i4>1966128</vt:i4>
      </vt:variant>
      <vt:variant>
        <vt:i4>170</vt:i4>
      </vt:variant>
      <vt:variant>
        <vt:i4>0</vt:i4>
      </vt:variant>
      <vt:variant>
        <vt:i4>5</vt:i4>
      </vt:variant>
      <vt:variant>
        <vt:lpwstr/>
      </vt:variant>
      <vt:variant>
        <vt:lpwstr>_Toc434419171</vt:lpwstr>
      </vt:variant>
      <vt:variant>
        <vt:i4>1966128</vt:i4>
      </vt:variant>
      <vt:variant>
        <vt:i4>164</vt:i4>
      </vt:variant>
      <vt:variant>
        <vt:i4>0</vt:i4>
      </vt:variant>
      <vt:variant>
        <vt:i4>5</vt:i4>
      </vt:variant>
      <vt:variant>
        <vt:lpwstr/>
      </vt:variant>
      <vt:variant>
        <vt:lpwstr>_Toc434419170</vt:lpwstr>
      </vt:variant>
      <vt:variant>
        <vt:i4>2031664</vt:i4>
      </vt:variant>
      <vt:variant>
        <vt:i4>158</vt:i4>
      </vt:variant>
      <vt:variant>
        <vt:i4>0</vt:i4>
      </vt:variant>
      <vt:variant>
        <vt:i4>5</vt:i4>
      </vt:variant>
      <vt:variant>
        <vt:lpwstr/>
      </vt:variant>
      <vt:variant>
        <vt:lpwstr>_Toc434419169</vt:lpwstr>
      </vt:variant>
      <vt:variant>
        <vt:i4>2031664</vt:i4>
      </vt:variant>
      <vt:variant>
        <vt:i4>152</vt:i4>
      </vt:variant>
      <vt:variant>
        <vt:i4>0</vt:i4>
      </vt:variant>
      <vt:variant>
        <vt:i4>5</vt:i4>
      </vt:variant>
      <vt:variant>
        <vt:lpwstr/>
      </vt:variant>
      <vt:variant>
        <vt:lpwstr>_Toc434419168</vt:lpwstr>
      </vt:variant>
      <vt:variant>
        <vt:i4>2031664</vt:i4>
      </vt:variant>
      <vt:variant>
        <vt:i4>146</vt:i4>
      </vt:variant>
      <vt:variant>
        <vt:i4>0</vt:i4>
      </vt:variant>
      <vt:variant>
        <vt:i4>5</vt:i4>
      </vt:variant>
      <vt:variant>
        <vt:lpwstr/>
      </vt:variant>
      <vt:variant>
        <vt:lpwstr>_Toc434419167</vt:lpwstr>
      </vt:variant>
      <vt:variant>
        <vt:i4>2031664</vt:i4>
      </vt:variant>
      <vt:variant>
        <vt:i4>140</vt:i4>
      </vt:variant>
      <vt:variant>
        <vt:i4>0</vt:i4>
      </vt:variant>
      <vt:variant>
        <vt:i4>5</vt:i4>
      </vt:variant>
      <vt:variant>
        <vt:lpwstr/>
      </vt:variant>
      <vt:variant>
        <vt:lpwstr>_Toc434419166</vt:lpwstr>
      </vt:variant>
      <vt:variant>
        <vt:i4>2031664</vt:i4>
      </vt:variant>
      <vt:variant>
        <vt:i4>134</vt:i4>
      </vt:variant>
      <vt:variant>
        <vt:i4>0</vt:i4>
      </vt:variant>
      <vt:variant>
        <vt:i4>5</vt:i4>
      </vt:variant>
      <vt:variant>
        <vt:lpwstr/>
      </vt:variant>
      <vt:variant>
        <vt:lpwstr>_Toc434419165</vt:lpwstr>
      </vt:variant>
      <vt:variant>
        <vt:i4>2031664</vt:i4>
      </vt:variant>
      <vt:variant>
        <vt:i4>128</vt:i4>
      </vt:variant>
      <vt:variant>
        <vt:i4>0</vt:i4>
      </vt:variant>
      <vt:variant>
        <vt:i4>5</vt:i4>
      </vt:variant>
      <vt:variant>
        <vt:lpwstr/>
      </vt:variant>
      <vt:variant>
        <vt:lpwstr>_Toc434419164</vt:lpwstr>
      </vt:variant>
      <vt:variant>
        <vt:i4>2031664</vt:i4>
      </vt:variant>
      <vt:variant>
        <vt:i4>122</vt:i4>
      </vt:variant>
      <vt:variant>
        <vt:i4>0</vt:i4>
      </vt:variant>
      <vt:variant>
        <vt:i4>5</vt:i4>
      </vt:variant>
      <vt:variant>
        <vt:lpwstr/>
      </vt:variant>
      <vt:variant>
        <vt:lpwstr>_Toc434419163</vt:lpwstr>
      </vt:variant>
      <vt:variant>
        <vt:i4>2031664</vt:i4>
      </vt:variant>
      <vt:variant>
        <vt:i4>116</vt:i4>
      </vt:variant>
      <vt:variant>
        <vt:i4>0</vt:i4>
      </vt:variant>
      <vt:variant>
        <vt:i4>5</vt:i4>
      </vt:variant>
      <vt:variant>
        <vt:lpwstr/>
      </vt:variant>
      <vt:variant>
        <vt:lpwstr>_Toc434419162</vt:lpwstr>
      </vt:variant>
      <vt:variant>
        <vt:i4>2031664</vt:i4>
      </vt:variant>
      <vt:variant>
        <vt:i4>110</vt:i4>
      </vt:variant>
      <vt:variant>
        <vt:i4>0</vt:i4>
      </vt:variant>
      <vt:variant>
        <vt:i4>5</vt:i4>
      </vt:variant>
      <vt:variant>
        <vt:lpwstr/>
      </vt:variant>
      <vt:variant>
        <vt:lpwstr>_Toc434419161</vt:lpwstr>
      </vt:variant>
      <vt:variant>
        <vt:i4>2031664</vt:i4>
      </vt:variant>
      <vt:variant>
        <vt:i4>104</vt:i4>
      </vt:variant>
      <vt:variant>
        <vt:i4>0</vt:i4>
      </vt:variant>
      <vt:variant>
        <vt:i4>5</vt:i4>
      </vt:variant>
      <vt:variant>
        <vt:lpwstr/>
      </vt:variant>
      <vt:variant>
        <vt:lpwstr>_Toc434419160</vt:lpwstr>
      </vt:variant>
      <vt:variant>
        <vt:i4>1835056</vt:i4>
      </vt:variant>
      <vt:variant>
        <vt:i4>98</vt:i4>
      </vt:variant>
      <vt:variant>
        <vt:i4>0</vt:i4>
      </vt:variant>
      <vt:variant>
        <vt:i4>5</vt:i4>
      </vt:variant>
      <vt:variant>
        <vt:lpwstr/>
      </vt:variant>
      <vt:variant>
        <vt:lpwstr>_Toc434419159</vt:lpwstr>
      </vt:variant>
      <vt:variant>
        <vt:i4>1835056</vt:i4>
      </vt:variant>
      <vt:variant>
        <vt:i4>92</vt:i4>
      </vt:variant>
      <vt:variant>
        <vt:i4>0</vt:i4>
      </vt:variant>
      <vt:variant>
        <vt:i4>5</vt:i4>
      </vt:variant>
      <vt:variant>
        <vt:lpwstr/>
      </vt:variant>
      <vt:variant>
        <vt:lpwstr>_Toc434419158</vt:lpwstr>
      </vt:variant>
      <vt:variant>
        <vt:i4>1835056</vt:i4>
      </vt:variant>
      <vt:variant>
        <vt:i4>86</vt:i4>
      </vt:variant>
      <vt:variant>
        <vt:i4>0</vt:i4>
      </vt:variant>
      <vt:variant>
        <vt:i4>5</vt:i4>
      </vt:variant>
      <vt:variant>
        <vt:lpwstr/>
      </vt:variant>
      <vt:variant>
        <vt:lpwstr>_Toc434419157</vt:lpwstr>
      </vt:variant>
      <vt:variant>
        <vt:i4>1835056</vt:i4>
      </vt:variant>
      <vt:variant>
        <vt:i4>80</vt:i4>
      </vt:variant>
      <vt:variant>
        <vt:i4>0</vt:i4>
      </vt:variant>
      <vt:variant>
        <vt:i4>5</vt:i4>
      </vt:variant>
      <vt:variant>
        <vt:lpwstr/>
      </vt:variant>
      <vt:variant>
        <vt:lpwstr>_Toc434419156</vt:lpwstr>
      </vt:variant>
      <vt:variant>
        <vt:i4>1835056</vt:i4>
      </vt:variant>
      <vt:variant>
        <vt:i4>74</vt:i4>
      </vt:variant>
      <vt:variant>
        <vt:i4>0</vt:i4>
      </vt:variant>
      <vt:variant>
        <vt:i4>5</vt:i4>
      </vt:variant>
      <vt:variant>
        <vt:lpwstr/>
      </vt:variant>
      <vt:variant>
        <vt:lpwstr>_Toc434419155</vt:lpwstr>
      </vt:variant>
      <vt:variant>
        <vt:i4>1835056</vt:i4>
      </vt:variant>
      <vt:variant>
        <vt:i4>68</vt:i4>
      </vt:variant>
      <vt:variant>
        <vt:i4>0</vt:i4>
      </vt:variant>
      <vt:variant>
        <vt:i4>5</vt:i4>
      </vt:variant>
      <vt:variant>
        <vt:lpwstr/>
      </vt:variant>
      <vt:variant>
        <vt:lpwstr>_Toc434419154</vt:lpwstr>
      </vt:variant>
      <vt:variant>
        <vt:i4>1835056</vt:i4>
      </vt:variant>
      <vt:variant>
        <vt:i4>62</vt:i4>
      </vt:variant>
      <vt:variant>
        <vt:i4>0</vt:i4>
      </vt:variant>
      <vt:variant>
        <vt:i4>5</vt:i4>
      </vt:variant>
      <vt:variant>
        <vt:lpwstr/>
      </vt:variant>
      <vt:variant>
        <vt:lpwstr>_Toc434419153</vt:lpwstr>
      </vt:variant>
      <vt:variant>
        <vt:i4>1835056</vt:i4>
      </vt:variant>
      <vt:variant>
        <vt:i4>56</vt:i4>
      </vt:variant>
      <vt:variant>
        <vt:i4>0</vt:i4>
      </vt:variant>
      <vt:variant>
        <vt:i4>5</vt:i4>
      </vt:variant>
      <vt:variant>
        <vt:lpwstr/>
      </vt:variant>
      <vt:variant>
        <vt:lpwstr>_Toc434419152</vt:lpwstr>
      </vt:variant>
      <vt:variant>
        <vt:i4>1835056</vt:i4>
      </vt:variant>
      <vt:variant>
        <vt:i4>50</vt:i4>
      </vt:variant>
      <vt:variant>
        <vt:i4>0</vt:i4>
      </vt:variant>
      <vt:variant>
        <vt:i4>5</vt:i4>
      </vt:variant>
      <vt:variant>
        <vt:lpwstr/>
      </vt:variant>
      <vt:variant>
        <vt:lpwstr>_Toc434419151</vt:lpwstr>
      </vt:variant>
      <vt:variant>
        <vt:i4>1835056</vt:i4>
      </vt:variant>
      <vt:variant>
        <vt:i4>44</vt:i4>
      </vt:variant>
      <vt:variant>
        <vt:i4>0</vt:i4>
      </vt:variant>
      <vt:variant>
        <vt:i4>5</vt:i4>
      </vt:variant>
      <vt:variant>
        <vt:lpwstr/>
      </vt:variant>
      <vt:variant>
        <vt:lpwstr>_Toc434419150</vt:lpwstr>
      </vt:variant>
      <vt:variant>
        <vt:i4>1900592</vt:i4>
      </vt:variant>
      <vt:variant>
        <vt:i4>38</vt:i4>
      </vt:variant>
      <vt:variant>
        <vt:i4>0</vt:i4>
      </vt:variant>
      <vt:variant>
        <vt:i4>5</vt:i4>
      </vt:variant>
      <vt:variant>
        <vt:lpwstr/>
      </vt:variant>
      <vt:variant>
        <vt:lpwstr>_Toc434419149</vt:lpwstr>
      </vt:variant>
      <vt:variant>
        <vt:i4>1900592</vt:i4>
      </vt:variant>
      <vt:variant>
        <vt:i4>32</vt:i4>
      </vt:variant>
      <vt:variant>
        <vt:i4>0</vt:i4>
      </vt:variant>
      <vt:variant>
        <vt:i4>5</vt:i4>
      </vt:variant>
      <vt:variant>
        <vt:lpwstr/>
      </vt:variant>
      <vt:variant>
        <vt:lpwstr>_Toc434419148</vt:lpwstr>
      </vt:variant>
      <vt:variant>
        <vt:i4>1900592</vt:i4>
      </vt:variant>
      <vt:variant>
        <vt:i4>26</vt:i4>
      </vt:variant>
      <vt:variant>
        <vt:i4>0</vt:i4>
      </vt:variant>
      <vt:variant>
        <vt:i4>5</vt:i4>
      </vt:variant>
      <vt:variant>
        <vt:lpwstr/>
      </vt:variant>
      <vt:variant>
        <vt:lpwstr>_Toc434419147</vt:lpwstr>
      </vt:variant>
      <vt:variant>
        <vt:i4>1900592</vt:i4>
      </vt:variant>
      <vt:variant>
        <vt:i4>20</vt:i4>
      </vt:variant>
      <vt:variant>
        <vt:i4>0</vt:i4>
      </vt:variant>
      <vt:variant>
        <vt:i4>5</vt:i4>
      </vt:variant>
      <vt:variant>
        <vt:lpwstr/>
      </vt:variant>
      <vt:variant>
        <vt:lpwstr>_Toc434419146</vt:lpwstr>
      </vt:variant>
      <vt:variant>
        <vt:i4>1900592</vt:i4>
      </vt:variant>
      <vt:variant>
        <vt:i4>14</vt:i4>
      </vt:variant>
      <vt:variant>
        <vt:i4>0</vt:i4>
      </vt:variant>
      <vt:variant>
        <vt:i4>5</vt:i4>
      </vt:variant>
      <vt:variant>
        <vt:lpwstr/>
      </vt:variant>
      <vt:variant>
        <vt:lpwstr>_Toc434419145</vt:lpwstr>
      </vt:variant>
      <vt:variant>
        <vt:i4>1900592</vt:i4>
      </vt:variant>
      <vt:variant>
        <vt:i4>8</vt:i4>
      </vt:variant>
      <vt:variant>
        <vt:i4>0</vt:i4>
      </vt:variant>
      <vt:variant>
        <vt:i4>5</vt:i4>
      </vt:variant>
      <vt:variant>
        <vt:lpwstr/>
      </vt:variant>
      <vt:variant>
        <vt:lpwstr>_Toc434419144</vt:lpwstr>
      </vt:variant>
      <vt:variant>
        <vt:i4>1900592</vt:i4>
      </vt:variant>
      <vt:variant>
        <vt:i4>2</vt:i4>
      </vt:variant>
      <vt:variant>
        <vt:i4>0</vt:i4>
      </vt:variant>
      <vt:variant>
        <vt:i4>5</vt:i4>
      </vt:variant>
      <vt:variant>
        <vt:lpwstr/>
      </vt:variant>
      <vt:variant>
        <vt:lpwstr>_Toc434419143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муниципального образования «Пречистенское сельское поселение» Первомайского района Ярославской области.</dc:title>
  <dc:subject>Том II</dc:subject>
  <dc:creator>Материалы по обоснованию проекта Генерального плана муниципального образования «Пречистенское сельское поселение»</dc:creator>
  <cp:lastModifiedBy>User2020</cp:lastModifiedBy>
  <cp:revision>7</cp:revision>
  <cp:lastPrinted>2015-08-17T10:07:00Z</cp:lastPrinted>
  <dcterms:created xsi:type="dcterms:W3CDTF">2019-10-16T06:24:00Z</dcterms:created>
  <dcterms:modified xsi:type="dcterms:W3CDTF">2019-11-27T07:21:00Z</dcterms:modified>
</cp:coreProperties>
</file>